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CE8C2" w14:textId="77777777" w:rsidR="00171B95" w:rsidRPr="006E4EA6" w:rsidRDefault="00171B95" w:rsidP="00171B95">
      <w:pPr>
        <w:tabs>
          <w:tab w:val="center" w:pos="4536"/>
          <w:tab w:val="right" w:pos="8280"/>
          <w:tab w:val="right" w:pos="9639"/>
        </w:tabs>
        <w:spacing w:line="276" w:lineRule="auto"/>
        <w:ind w:right="2"/>
        <w:rPr>
          <w:rFonts w:ascii="Arial" w:eastAsiaTheme="minorEastAsia" w:hAnsi="Arial" w:cs="Arial"/>
          <w:b/>
          <w:bCs/>
          <w:lang w:val="en-US"/>
        </w:rPr>
      </w:pPr>
      <w:r w:rsidRPr="008F231D">
        <w:rPr>
          <w:rFonts w:ascii="Arial" w:eastAsia="Malgun Gothic" w:hAnsi="Arial" w:cs="Arial"/>
          <w:b/>
          <w:bCs/>
          <w:lang w:val="en-US" w:eastAsia="en-US"/>
        </w:rPr>
        <w:t>3GPP TSG RAN WG1 #1</w:t>
      </w:r>
      <w:r w:rsidRPr="008F231D">
        <w:rPr>
          <w:rFonts w:ascii="Arial" w:eastAsia="ＭＳ 明朝" w:hAnsi="Arial" w:cs="Arial" w:hint="eastAsia"/>
          <w:b/>
          <w:bCs/>
          <w:lang w:val="en-US"/>
        </w:rPr>
        <w:t>1</w:t>
      </w:r>
      <w:r>
        <w:rPr>
          <w:rFonts w:ascii="Arial" w:eastAsia="ＭＳ 明朝" w:hAnsi="Arial" w:cs="Arial" w:hint="eastAsia"/>
          <w:b/>
          <w:bCs/>
          <w:lang w:val="en-US"/>
        </w:rPr>
        <w:t>4</w:t>
      </w:r>
      <w:r>
        <w:rPr>
          <w:rFonts w:ascii="Arial" w:eastAsia="ＭＳ 明朝" w:hAnsi="Arial" w:cs="Arial"/>
          <w:b/>
          <w:bCs/>
          <w:lang w:val="en-US"/>
        </w:rPr>
        <w:t>bis</w:t>
      </w:r>
      <w:r w:rsidRPr="008F231D">
        <w:rPr>
          <w:rFonts w:ascii="Arial" w:eastAsia="Malgun Gothic" w:hAnsi="Arial" w:cs="Arial"/>
          <w:b/>
          <w:bCs/>
          <w:lang w:val="en-US" w:eastAsia="en-US"/>
        </w:rPr>
        <w:tab/>
      </w:r>
      <w:r w:rsidRPr="008F231D">
        <w:rPr>
          <w:rFonts w:ascii="Arial" w:eastAsia="Malgun Gothic" w:hAnsi="Arial" w:cs="Arial"/>
          <w:b/>
          <w:bCs/>
          <w:lang w:val="en-US" w:eastAsia="en-US"/>
        </w:rPr>
        <w:tab/>
      </w:r>
      <w:r w:rsidRPr="008F231D">
        <w:rPr>
          <w:rFonts w:ascii="Arial" w:eastAsia="Malgun Gothic" w:hAnsi="Arial" w:cs="Arial"/>
          <w:b/>
          <w:bCs/>
          <w:lang w:val="en-US" w:eastAsia="en-US"/>
        </w:rPr>
        <w:tab/>
        <w:t>R1-</w:t>
      </w:r>
      <w:r w:rsidRPr="001F3AA7">
        <w:rPr>
          <w:rFonts w:ascii="Arial" w:eastAsia="Malgun Gothic" w:hAnsi="Arial" w:cs="Arial"/>
          <w:b/>
          <w:bCs/>
          <w:lang w:val="en-US" w:eastAsia="en-US"/>
        </w:rPr>
        <w:t>23</w:t>
      </w:r>
      <w:r>
        <w:rPr>
          <w:rFonts w:ascii="Arial" w:eastAsiaTheme="minorEastAsia" w:hAnsi="Arial" w:cs="Arial" w:hint="eastAsia"/>
          <w:b/>
          <w:bCs/>
          <w:lang w:val="en-US"/>
        </w:rPr>
        <w:t>1</w:t>
      </w:r>
      <w:r>
        <w:rPr>
          <w:rFonts w:ascii="Arial" w:eastAsiaTheme="minorEastAsia" w:hAnsi="Arial" w:cs="Arial"/>
          <w:b/>
          <w:bCs/>
          <w:lang w:val="en-US"/>
        </w:rPr>
        <w:t>nnnn</w:t>
      </w:r>
    </w:p>
    <w:p w14:paraId="503A2C4C" w14:textId="77777777" w:rsidR="00171B95" w:rsidRPr="000D5F97" w:rsidRDefault="00171B95" w:rsidP="00171B95">
      <w:pPr>
        <w:tabs>
          <w:tab w:val="center" w:pos="4536"/>
          <w:tab w:val="right" w:pos="9072"/>
        </w:tabs>
        <w:spacing w:line="276" w:lineRule="auto"/>
        <w:rPr>
          <w:rFonts w:ascii="Arial" w:eastAsia="Malgun Gothic" w:hAnsi="Arial" w:cs="Arial"/>
          <w:b/>
          <w:bCs/>
          <w:lang w:eastAsia="en-US"/>
        </w:rPr>
      </w:pPr>
      <w:r w:rsidRPr="00E64E30">
        <w:rPr>
          <w:rFonts w:ascii="Arial" w:eastAsia="Malgun Gothic" w:hAnsi="Arial" w:cs="Arial"/>
          <w:b/>
          <w:bCs/>
          <w:lang w:eastAsia="en-US"/>
        </w:rPr>
        <w:t>Xiamen, China, October 9</w:t>
      </w:r>
      <w:r w:rsidRPr="00861E60">
        <w:rPr>
          <w:rFonts w:ascii="Arial" w:eastAsia="Malgun Gothic" w:hAnsi="Arial" w:cs="Arial"/>
          <w:b/>
          <w:bCs/>
          <w:vertAlign w:val="superscript"/>
          <w:lang w:eastAsia="en-US"/>
        </w:rPr>
        <w:t>th</w:t>
      </w:r>
      <w:r>
        <w:rPr>
          <w:rFonts w:ascii="Arial" w:eastAsia="Malgun Gothic" w:hAnsi="Arial" w:cs="Arial"/>
          <w:b/>
          <w:bCs/>
          <w:lang w:eastAsia="en-US"/>
        </w:rPr>
        <w:t xml:space="preserve"> </w:t>
      </w:r>
      <w:r w:rsidRPr="00E64E30">
        <w:rPr>
          <w:rFonts w:ascii="Arial" w:eastAsia="Malgun Gothic" w:hAnsi="Arial" w:cs="Arial"/>
          <w:b/>
          <w:bCs/>
          <w:lang w:eastAsia="en-US"/>
        </w:rPr>
        <w:t>– 13</w:t>
      </w:r>
      <w:r w:rsidRPr="00861E60">
        <w:rPr>
          <w:rFonts w:ascii="Arial" w:eastAsia="Malgun Gothic" w:hAnsi="Arial" w:cs="Arial"/>
          <w:b/>
          <w:bCs/>
          <w:vertAlign w:val="superscript"/>
          <w:lang w:eastAsia="en-US"/>
        </w:rPr>
        <w:t>th</w:t>
      </w:r>
      <w:r w:rsidRPr="00E64E30">
        <w:rPr>
          <w:rFonts w:ascii="Arial" w:eastAsia="Malgun Gothic" w:hAnsi="Arial" w:cs="Arial"/>
          <w:b/>
          <w:bCs/>
          <w:lang w:eastAsia="en-US"/>
        </w:rPr>
        <w:t>, 2023</w:t>
      </w:r>
    </w:p>
    <w:p w14:paraId="112B2ED1" w14:textId="77777777" w:rsidR="00294C8B" w:rsidRPr="00171B95" w:rsidRDefault="00294C8B">
      <w:pPr>
        <w:tabs>
          <w:tab w:val="center" w:pos="4536"/>
          <w:tab w:val="right" w:pos="9072"/>
        </w:tabs>
        <w:spacing w:line="276" w:lineRule="auto"/>
        <w:rPr>
          <w:rFonts w:ascii="Arial" w:eastAsia="Malgun Gothic" w:hAnsi="Arial" w:cs="Arial"/>
          <w:b/>
          <w:bCs/>
          <w:szCs w:val="24"/>
          <w:lang w:eastAsia="en-US"/>
        </w:rPr>
      </w:pPr>
    </w:p>
    <w:p w14:paraId="40AFD0AE" w14:textId="0EFEF527" w:rsidR="00294C8B" w:rsidRDefault="009D1DB3">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sidR="00171B95">
        <w:rPr>
          <w:rFonts w:ascii="Arial" w:eastAsia="ＭＳ 明朝" w:hAnsi="Arial" w:hint="eastAsia"/>
          <w:lang w:val="pt-PT"/>
        </w:rPr>
        <w:t>8</w:t>
      </w:r>
      <w:r>
        <w:rPr>
          <w:rFonts w:ascii="Arial" w:eastAsia="Malgun Gothic" w:hAnsi="Arial"/>
          <w:lang w:val="pt-PT" w:eastAsia="ko-KR"/>
        </w:rPr>
        <w:t>.1</w:t>
      </w:r>
      <w:r w:rsidR="003921B1">
        <w:rPr>
          <w:rFonts w:ascii="Arial" w:eastAsiaTheme="minorEastAsia" w:hAnsi="Arial"/>
          <w:lang w:val="pt-PT"/>
        </w:rPr>
        <w:t>6</w:t>
      </w:r>
      <w:r>
        <w:rPr>
          <w:rFonts w:ascii="Arial" w:eastAsiaTheme="minorEastAsia" w:hAnsi="Arial"/>
          <w:lang w:val="pt-PT"/>
        </w:rPr>
        <w:t>.</w:t>
      </w:r>
      <w:r w:rsidR="00687F97">
        <w:rPr>
          <w:rFonts w:ascii="Arial" w:eastAsiaTheme="minorEastAsia" w:hAnsi="Arial"/>
          <w:lang w:val="pt-PT"/>
        </w:rPr>
        <w:t>1</w:t>
      </w:r>
      <w:r w:rsidR="00B35005">
        <w:rPr>
          <w:rFonts w:ascii="Arial" w:eastAsiaTheme="minorEastAsia" w:hAnsi="Arial" w:hint="eastAsia"/>
          <w:lang w:val="pt-PT"/>
        </w:rPr>
        <w:t>6</w:t>
      </w:r>
    </w:p>
    <w:p w14:paraId="33E58B5D" w14:textId="5172C55F" w:rsidR="00294C8B" w:rsidRDefault="009D1DB3">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082034B2" w14:textId="7FF04E53" w:rsidR="00294C8B" w:rsidRDefault="009D1DB3">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sidRPr="003921B1">
        <w:rPr>
          <w:rFonts w:ascii="Arial" w:eastAsia="Malgun Gothic" w:hAnsi="Arial"/>
          <w:bCs/>
          <w:lang w:val="en-US" w:eastAsia="en-US"/>
        </w:rPr>
        <w:t>Su</w:t>
      </w:r>
      <w:r>
        <w:rPr>
          <w:rFonts w:ascii="Arial" w:eastAsia="Malgun Gothic" w:hAnsi="Arial"/>
          <w:bCs/>
          <w:lang w:val="en-US" w:eastAsia="en-US"/>
        </w:rPr>
        <w:t xml:space="preserve">mmary on UE features for </w:t>
      </w:r>
      <w:r w:rsidR="00F14B9B">
        <w:rPr>
          <w:rFonts w:ascii="Arial" w:eastAsia="Malgun Gothic" w:hAnsi="Arial"/>
          <w:bCs/>
          <w:lang w:val="en-US" w:eastAsia="en-US"/>
        </w:rPr>
        <w:t>TEIs</w:t>
      </w:r>
    </w:p>
    <w:p w14:paraId="56925632" w14:textId="77777777" w:rsidR="00294C8B" w:rsidRDefault="009D1DB3">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4701AB95" w14:textId="77777777" w:rsidR="00294C8B" w:rsidRDefault="009D1DB3">
      <w:pPr>
        <w:pStyle w:val="1"/>
        <w:numPr>
          <w:ilvl w:val="0"/>
          <w:numId w:val="11"/>
        </w:numPr>
        <w:tabs>
          <w:tab w:val="left" w:pos="425"/>
        </w:tabs>
        <w:spacing w:before="180" w:after="120"/>
        <w:ind w:left="0" w:firstLine="0"/>
        <w:rPr>
          <w:rFonts w:eastAsia="ＭＳ 明朝"/>
          <w:b/>
          <w:bCs/>
          <w:szCs w:val="24"/>
          <w:lang w:val="en-US"/>
        </w:rPr>
      </w:pPr>
      <w:r>
        <w:rPr>
          <w:rFonts w:eastAsia="ＭＳ 明朝" w:hint="eastAsia"/>
          <w:b/>
          <w:bCs/>
          <w:szCs w:val="24"/>
          <w:lang w:val="en-US"/>
        </w:rPr>
        <w:t>Introduction</w:t>
      </w:r>
    </w:p>
    <w:p w14:paraId="6CB5D4FC" w14:textId="3A35E606" w:rsidR="00294C8B" w:rsidRDefault="009D1DB3" w:rsidP="005B2C17">
      <w:pPr>
        <w:spacing w:afterLines="50" w:after="120"/>
        <w:jc w:val="both"/>
        <w:rPr>
          <w:rFonts w:eastAsia="ＭＳ 明朝"/>
          <w:sz w:val="22"/>
          <w:szCs w:val="22"/>
          <w:lang w:val="en-US"/>
        </w:rPr>
      </w:pPr>
      <w:r>
        <w:rPr>
          <w:rFonts w:eastAsia="ＭＳ 明朝"/>
          <w:sz w:val="22"/>
          <w:szCs w:val="22"/>
          <w:lang w:val="en-US"/>
        </w:rPr>
        <w:t xml:space="preserve">This document summarizes contributions submitted to </w:t>
      </w:r>
      <w:r>
        <w:rPr>
          <w:rFonts w:eastAsia="ＭＳ 明朝" w:hint="eastAsia"/>
          <w:sz w:val="22"/>
          <w:szCs w:val="22"/>
          <w:lang w:val="en-US"/>
        </w:rPr>
        <w:t>AI</w:t>
      </w:r>
      <w:r>
        <w:rPr>
          <w:rFonts w:eastAsia="ＭＳ 明朝"/>
          <w:sz w:val="22"/>
          <w:szCs w:val="22"/>
          <w:lang w:val="en-US"/>
        </w:rPr>
        <w:t xml:space="preserve"> </w:t>
      </w:r>
      <w:r w:rsidR="009F4E71">
        <w:rPr>
          <w:rFonts w:eastAsia="ＭＳ 明朝"/>
          <w:sz w:val="22"/>
          <w:szCs w:val="22"/>
          <w:lang w:val="en-US"/>
        </w:rPr>
        <w:t>8</w:t>
      </w:r>
      <w:r>
        <w:rPr>
          <w:rFonts w:eastAsia="ＭＳ 明朝"/>
          <w:sz w:val="22"/>
          <w:szCs w:val="22"/>
          <w:lang w:val="en-US"/>
        </w:rPr>
        <w:t>.1</w:t>
      </w:r>
      <w:r w:rsidR="000C050D">
        <w:rPr>
          <w:rFonts w:eastAsia="ＭＳ 明朝"/>
          <w:sz w:val="22"/>
          <w:szCs w:val="22"/>
          <w:lang w:val="en-US"/>
        </w:rPr>
        <w:t>6</w:t>
      </w:r>
      <w:r>
        <w:rPr>
          <w:rFonts w:eastAsia="ＭＳ 明朝"/>
          <w:sz w:val="22"/>
          <w:szCs w:val="22"/>
          <w:lang w:val="en-US"/>
        </w:rPr>
        <w:t>.</w:t>
      </w:r>
      <w:r w:rsidR="001A3F52">
        <w:rPr>
          <w:rFonts w:eastAsia="ＭＳ 明朝"/>
          <w:sz w:val="22"/>
          <w:szCs w:val="22"/>
          <w:lang w:val="en-US"/>
        </w:rPr>
        <w:t>1</w:t>
      </w:r>
      <w:r w:rsidR="00D62448">
        <w:rPr>
          <w:rFonts w:eastAsia="ＭＳ 明朝"/>
          <w:sz w:val="22"/>
          <w:szCs w:val="22"/>
          <w:lang w:val="en-US"/>
        </w:rPr>
        <w:t>6</w:t>
      </w:r>
      <w:r>
        <w:rPr>
          <w:rFonts w:eastAsia="ＭＳ 明朝"/>
          <w:sz w:val="22"/>
          <w:szCs w:val="22"/>
          <w:lang w:val="en-US"/>
        </w:rPr>
        <w:t xml:space="preserve"> regarding </w:t>
      </w:r>
      <w:r w:rsidRPr="006604CB">
        <w:rPr>
          <w:rFonts w:eastAsia="ＭＳ 明朝"/>
          <w:sz w:val="22"/>
          <w:szCs w:val="22"/>
          <w:lang w:val="en-US"/>
        </w:rPr>
        <w:t xml:space="preserve">UE features </w:t>
      </w:r>
      <w:r w:rsidR="001A3F52" w:rsidRPr="001A3F52">
        <w:rPr>
          <w:rFonts w:eastAsia="ＭＳ 明朝"/>
          <w:sz w:val="22"/>
          <w:szCs w:val="22"/>
          <w:lang w:val="en-US"/>
        </w:rPr>
        <w:t xml:space="preserve">for </w:t>
      </w:r>
      <w:r w:rsidR="00F14B9B">
        <w:rPr>
          <w:rFonts w:eastAsia="ＭＳ 明朝"/>
          <w:sz w:val="22"/>
          <w:szCs w:val="22"/>
          <w:lang w:val="en-US"/>
        </w:rPr>
        <w:t>TEIs</w:t>
      </w:r>
      <w:r w:rsidR="005B2C17">
        <w:rPr>
          <w:rFonts w:eastAsia="ＭＳ 明朝" w:hint="eastAsia"/>
          <w:sz w:val="22"/>
          <w:szCs w:val="22"/>
          <w:lang w:val="en-US"/>
        </w:rPr>
        <w:t>.</w:t>
      </w:r>
    </w:p>
    <w:p w14:paraId="7CB43D1B" w14:textId="748D7DEB" w:rsidR="00C87C89" w:rsidRPr="00C87C89" w:rsidRDefault="007206BD" w:rsidP="00C87C89">
      <w:pPr>
        <w:spacing w:afterLines="50" w:after="120"/>
        <w:jc w:val="both"/>
        <w:rPr>
          <w:rFonts w:eastAsia="ＭＳ 明朝"/>
          <w:sz w:val="22"/>
          <w:szCs w:val="22"/>
          <w:lang w:val="en-US"/>
        </w:rPr>
      </w:pPr>
      <w:bookmarkStart w:id="2" w:name="_Hlk85011108"/>
      <w:r>
        <w:rPr>
          <w:rFonts w:eastAsia="ＭＳ 明朝"/>
          <w:sz w:val="22"/>
          <w:szCs w:val="22"/>
          <w:lang w:val="en-US"/>
        </w:rPr>
        <w:t>According to the</w:t>
      </w:r>
      <w:r>
        <w:rPr>
          <w:rFonts w:eastAsia="ＭＳ 明朝" w:hint="eastAsia"/>
          <w:sz w:val="22"/>
          <w:szCs w:val="22"/>
          <w:lang w:val="en-US"/>
        </w:rPr>
        <w:t xml:space="preserve"> </w:t>
      </w:r>
      <w:r>
        <w:rPr>
          <w:rFonts w:eastAsia="ＭＳ 明朝"/>
          <w:sz w:val="22"/>
          <w:szCs w:val="22"/>
          <w:lang w:val="en-US"/>
        </w:rPr>
        <w:t>updated UE features list agreed in RAN1#114 [1],</w:t>
      </w:r>
      <w:r w:rsidR="00C87C89" w:rsidRPr="00C87C89">
        <w:rPr>
          <w:rFonts w:eastAsia="ＭＳ 明朝"/>
          <w:sz w:val="22"/>
          <w:szCs w:val="22"/>
          <w:lang w:val="en-US"/>
        </w:rPr>
        <w:t xml:space="preserve"> there are following feature groups for TEI18.</w:t>
      </w:r>
    </w:p>
    <w:p w14:paraId="7EA483FA" w14:textId="3CBF3AFD" w:rsidR="0022351E" w:rsidRPr="00E04C3A" w:rsidRDefault="0022351E" w:rsidP="00E04C3A">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Pr="00FF441C">
        <w:rPr>
          <w:rFonts w:hint="eastAsia"/>
        </w:rPr>
        <w:t xml:space="preserve"> </w:t>
      </w:r>
      <w:r w:rsidR="00501581">
        <w:t>a</w:t>
      </w:r>
      <w:r w:rsidR="00E571F0">
        <w:t>d</w:t>
      </w:r>
      <w:r w:rsidR="00501581">
        <w:t>d</w:t>
      </w:r>
      <w:r w:rsidR="00E571F0">
        <w:t xml:space="preserve">itional </w:t>
      </w:r>
      <w:r w:rsidR="003321F9">
        <w:t>periodicity</w:t>
      </w:r>
      <w:r w:rsidR="00080E24" w:rsidRPr="00E04C3A">
        <w:rPr>
          <w:rFonts w:eastAsia="ＭＳ 明朝"/>
          <w:sz w:val="22"/>
          <w:szCs w:val="22"/>
          <w:lang w:val="en-US"/>
        </w:rPr>
        <w:t xml:space="preserve"> of the scheduling request</w:t>
      </w:r>
    </w:p>
    <w:p w14:paraId="7F83648E" w14:textId="130C32F0" w:rsidR="00BB0B69" w:rsidRDefault="00BB0B69" w:rsidP="00BB0B69">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55-1</w:t>
      </w:r>
      <w:r>
        <w:rPr>
          <w:rFonts w:eastAsia="ＭＳ 明朝"/>
          <w:sz w:val="22"/>
          <w:szCs w:val="22"/>
          <w:lang w:val="en-US"/>
        </w:rPr>
        <w:tab/>
      </w:r>
      <w:r w:rsidR="00501581" w:rsidRPr="00501581">
        <w:rPr>
          <w:rFonts w:eastAsia="ＭＳ 明朝"/>
          <w:sz w:val="22"/>
          <w:szCs w:val="22"/>
          <w:lang w:val="en-US"/>
        </w:rPr>
        <w:t>additionalSR-Periodicities-r18</w:t>
      </w:r>
    </w:p>
    <w:p w14:paraId="21473DF2" w14:textId="7BC9BE54" w:rsidR="00501581" w:rsidRDefault="00501581" w:rsidP="00501581">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Pr="00FF441C">
        <w:rPr>
          <w:rFonts w:hint="eastAsia"/>
        </w:rPr>
        <w:t xml:space="preserve"> </w:t>
      </w:r>
      <w:r w:rsidR="0036535D" w:rsidRPr="0036535D">
        <w:t>1-symbol PR</w:t>
      </w:r>
      <w:r w:rsidR="0036535D">
        <w:t>S</w:t>
      </w:r>
    </w:p>
    <w:p w14:paraId="1FF2DCA6" w14:textId="6E1471DA" w:rsidR="00B81607" w:rsidRDefault="00B81607" w:rsidP="00B81607">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55-2a</w:t>
      </w:r>
      <w:r>
        <w:rPr>
          <w:rFonts w:eastAsia="ＭＳ 明朝"/>
          <w:sz w:val="22"/>
          <w:szCs w:val="22"/>
          <w:lang w:val="en-US"/>
        </w:rPr>
        <w:tab/>
      </w:r>
      <w:r w:rsidR="00E81BE2" w:rsidRPr="00E81BE2">
        <w:rPr>
          <w:rFonts w:eastAsia="ＭＳ 明朝"/>
          <w:sz w:val="22"/>
          <w:szCs w:val="22"/>
          <w:lang w:val="en-US"/>
        </w:rPr>
        <w:t>1-symbol PRS for MG-based measurement in RRC_CONNECTED state</w:t>
      </w:r>
    </w:p>
    <w:p w14:paraId="6763400A" w14:textId="284B0BC6" w:rsidR="00E81BE2" w:rsidRDefault="00E81BE2" w:rsidP="00E81BE2">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55-2</w:t>
      </w:r>
      <w:r w:rsidR="00333795">
        <w:rPr>
          <w:rFonts w:eastAsia="ＭＳ 明朝"/>
          <w:sz w:val="22"/>
          <w:szCs w:val="22"/>
          <w:lang w:val="en-US"/>
        </w:rPr>
        <w:t>b</w:t>
      </w:r>
      <w:r>
        <w:rPr>
          <w:rFonts w:eastAsia="ＭＳ 明朝"/>
          <w:sz w:val="22"/>
          <w:szCs w:val="22"/>
          <w:lang w:val="en-US"/>
        </w:rPr>
        <w:tab/>
      </w:r>
      <w:r w:rsidR="00333795" w:rsidRPr="00333795">
        <w:rPr>
          <w:rFonts w:eastAsia="ＭＳ 明朝"/>
          <w:sz w:val="22"/>
          <w:szCs w:val="22"/>
          <w:lang w:val="en-US"/>
        </w:rPr>
        <w:t>1-symbol PRS for outside MG in RRC_CONNECTED state</w:t>
      </w:r>
    </w:p>
    <w:p w14:paraId="4481BF93" w14:textId="51D1B75D" w:rsidR="00E81BE2" w:rsidRDefault="00E81BE2" w:rsidP="00E81BE2">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55-2</w:t>
      </w:r>
      <w:r w:rsidR="00333795">
        <w:rPr>
          <w:rFonts w:eastAsia="ＭＳ 明朝"/>
          <w:sz w:val="22"/>
          <w:szCs w:val="22"/>
          <w:lang w:val="en-US"/>
        </w:rPr>
        <w:t>c</w:t>
      </w:r>
      <w:r>
        <w:rPr>
          <w:rFonts w:eastAsia="ＭＳ 明朝"/>
          <w:sz w:val="22"/>
          <w:szCs w:val="22"/>
          <w:lang w:val="en-US"/>
        </w:rPr>
        <w:tab/>
      </w:r>
      <w:r w:rsidR="00C45450" w:rsidRPr="00C45450">
        <w:rPr>
          <w:rFonts w:eastAsia="ＭＳ 明朝"/>
          <w:sz w:val="22"/>
          <w:szCs w:val="22"/>
          <w:lang w:val="en-US"/>
        </w:rPr>
        <w:t>1-symbol PRS in RRC_INACTIVE state</w:t>
      </w:r>
    </w:p>
    <w:p w14:paraId="3BBBB128" w14:textId="66D48581" w:rsidR="00E81BE2" w:rsidRDefault="00E81BE2" w:rsidP="00E81BE2">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55-2</w:t>
      </w:r>
      <w:r w:rsidR="00333795">
        <w:rPr>
          <w:rFonts w:eastAsia="ＭＳ 明朝"/>
          <w:sz w:val="22"/>
          <w:szCs w:val="22"/>
          <w:lang w:val="en-US"/>
        </w:rPr>
        <w:t>d</w:t>
      </w:r>
      <w:r>
        <w:rPr>
          <w:rFonts w:eastAsia="ＭＳ 明朝"/>
          <w:sz w:val="22"/>
          <w:szCs w:val="22"/>
          <w:lang w:val="en-US"/>
        </w:rPr>
        <w:tab/>
      </w:r>
      <w:r w:rsidR="00A65A84" w:rsidRPr="00A65A84">
        <w:rPr>
          <w:rFonts w:eastAsia="ＭＳ 明朝"/>
          <w:sz w:val="22"/>
          <w:szCs w:val="22"/>
          <w:lang w:val="en-US"/>
        </w:rPr>
        <w:t>1-symbol PRS for PDC</w:t>
      </w:r>
    </w:p>
    <w:p w14:paraId="6C102FE5" w14:textId="2900A499" w:rsidR="008840C7" w:rsidRDefault="008840C7" w:rsidP="008840C7">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Pr="00FF441C">
        <w:rPr>
          <w:rFonts w:hint="eastAsia"/>
        </w:rPr>
        <w:t xml:space="preserve"> </w:t>
      </w:r>
      <w:r w:rsidR="001D0EBF">
        <w:t>m</w:t>
      </w:r>
      <w:r w:rsidR="001D0EBF" w:rsidRPr="001D0EBF">
        <w:t>ulti-P</w:t>
      </w:r>
      <w:r w:rsidR="001D0EBF">
        <w:t>U</w:t>
      </w:r>
      <w:r w:rsidR="001D0EBF" w:rsidRPr="001D0EBF">
        <w:t>SCH scheduling with single DCI</w:t>
      </w:r>
    </w:p>
    <w:p w14:paraId="361A3818" w14:textId="605E2ED3" w:rsidR="006336A3" w:rsidRDefault="006336A3" w:rsidP="006336A3">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946814">
        <w:rPr>
          <w:rFonts w:eastAsia="ＭＳ 明朝"/>
          <w:sz w:val="22"/>
          <w:szCs w:val="22"/>
          <w:lang w:val="en-US"/>
        </w:rPr>
        <w:t>3</w:t>
      </w:r>
      <w:r>
        <w:rPr>
          <w:rFonts w:eastAsia="ＭＳ 明朝"/>
          <w:sz w:val="22"/>
          <w:szCs w:val="22"/>
          <w:lang w:val="en-US"/>
        </w:rPr>
        <w:tab/>
      </w:r>
      <w:r w:rsidR="00946814" w:rsidRPr="00946814">
        <w:rPr>
          <w:rFonts w:eastAsia="ＭＳ 明朝"/>
          <w:sz w:val="22"/>
          <w:szCs w:val="22"/>
          <w:lang w:val="en-US"/>
        </w:rPr>
        <w:t>Multiple PUSCHs scheduling by single DCI for non-consecutive slots in FR1</w:t>
      </w:r>
    </w:p>
    <w:p w14:paraId="457E546B" w14:textId="292C6057" w:rsidR="00294C8B" w:rsidRDefault="009D1DB3" w:rsidP="00F3637C">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00FF441C" w:rsidRPr="00FF441C">
        <w:rPr>
          <w:rFonts w:hint="eastAsia"/>
        </w:rPr>
        <w:t xml:space="preserve"> </w:t>
      </w:r>
      <w:r w:rsidR="00A531A6" w:rsidRPr="00A531A6">
        <w:rPr>
          <w:rFonts w:eastAsia="ＭＳ 明朝"/>
          <w:sz w:val="22"/>
          <w:szCs w:val="22"/>
          <w:lang w:val="en-US"/>
        </w:rPr>
        <w:t>HARQ multiplexing for PDSCH scheduling after UL grant on PUSCH</w:t>
      </w:r>
    </w:p>
    <w:p w14:paraId="1A7958B3" w14:textId="3E2A26A5" w:rsidR="00294C8B" w:rsidRDefault="007C534A" w:rsidP="00F3637C">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9D1DB3">
        <w:rPr>
          <w:rFonts w:eastAsia="ＭＳ 明朝"/>
          <w:sz w:val="22"/>
          <w:szCs w:val="22"/>
          <w:lang w:val="en-US"/>
        </w:rPr>
        <w:t>-</w:t>
      </w:r>
      <w:r w:rsidR="00A531A6">
        <w:rPr>
          <w:rFonts w:eastAsia="ＭＳ 明朝"/>
          <w:sz w:val="22"/>
          <w:szCs w:val="22"/>
          <w:lang w:val="en-US"/>
        </w:rPr>
        <w:t>4a</w:t>
      </w:r>
      <w:r w:rsidR="009D1DB3">
        <w:rPr>
          <w:rFonts w:eastAsia="ＭＳ 明朝"/>
          <w:sz w:val="22"/>
          <w:szCs w:val="22"/>
          <w:lang w:val="en-US"/>
        </w:rPr>
        <w:tab/>
      </w:r>
      <w:r w:rsidR="00A531A6" w:rsidRPr="00A531A6">
        <w:rPr>
          <w:rFonts w:eastAsia="ＭＳ 明朝"/>
          <w:sz w:val="22"/>
          <w:szCs w:val="22"/>
          <w:lang w:val="en-US"/>
        </w:rPr>
        <w:t>Multiplexing Type-1 HARQ-ACK codebook for PDSCH scheduling after UL grant on PUSCH</w:t>
      </w:r>
    </w:p>
    <w:p w14:paraId="56A731BC" w14:textId="36D1CB07"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55-4b</w:t>
      </w:r>
      <w:r>
        <w:rPr>
          <w:rFonts w:eastAsia="ＭＳ 明朝"/>
          <w:sz w:val="22"/>
          <w:szCs w:val="22"/>
          <w:lang w:val="en-US"/>
        </w:rPr>
        <w:tab/>
      </w:r>
      <w:r w:rsidR="0063053F" w:rsidRPr="0063053F">
        <w:rPr>
          <w:rFonts w:eastAsia="ＭＳ 明朝"/>
          <w:sz w:val="22"/>
          <w:szCs w:val="22"/>
          <w:lang w:val="en-US"/>
        </w:rPr>
        <w:t>Multiplexing Type-2 HARQ-ACK codebook for PDSCH scheduling after UL grant on PUSCH</w:t>
      </w:r>
    </w:p>
    <w:p w14:paraId="17AE931F" w14:textId="43A5EA7E"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55-4c</w:t>
      </w:r>
      <w:r>
        <w:rPr>
          <w:rFonts w:eastAsia="ＭＳ 明朝"/>
          <w:sz w:val="22"/>
          <w:szCs w:val="22"/>
          <w:lang w:val="en-US"/>
        </w:rPr>
        <w:tab/>
      </w:r>
      <w:r w:rsidR="0063053F" w:rsidRPr="0063053F">
        <w:rPr>
          <w:rFonts w:eastAsia="ＭＳ 明朝"/>
          <w:sz w:val="22"/>
          <w:szCs w:val="22"/>
          <w:lang w:val="en-US"/>
        </w:rPr>
        <w:t>Multiplexing Type-3 HARQ-ACK codebook for PDSCH scheduling after UL grant on PUSCH</w:t>
      </w:r>
    </w:p>
    <w:p w14:paraId="2DAB09FA" w14:textId="6A6948C5"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87568C">
        <w:rPr>
          <w:rFonts w:eastAsia="ＭＳ 明朝"/>
          <w:sz w:val="22"/>
          <w:szCs w:val="22"/>
          <w:lang w:val="en-US"/>
        </w:rPr>
        <w:t>4d</w:t>
      </w:r>
      <w:r>
        <w:rPr>
          <w:rFonts w:eastAsia="ＭＳ 明朝"/>
          <w:sz w:val="22"/>
          <w:szCs w:val="22"/>
          <w:lang w:val="en-US"/>
        </w:rPr>
        <w:tab/>
      </w:r>
      <w:r w:rsidR="0063053F" w:rsidRPr="0063053F">
        <w:rPr>
          <w:rFonts w:eastAsia="ＭＳ 明朝"/>
          <w:sz w:val="22"/>
          <w:szCs w:val="22"/>
          <w:lang w:val="en-US"/>
        </w:rPr>
        <w:t>Determining a different PUCCH resource to transmit HARQ-ACK for PDSCH scheduled after UL grant</w:t>
      </w:r>
    </w:p>
    <w:p w14:paraId="49F4C052" w14:textId="43706AB8" w:rsidR="00A531A6" w:rsidRDefault="00A531A6" w:rsidP="00A531A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F42E5D">
        <w:rPr>
          <w:rFonts w:eastAsia="ＭＳ 明朝"/>
          <w:sz w:val="22"/>
          <w:szCs w:val="22"/>
          <w:lang w:val="en-US"/>
        </w:rPr>
        <w:t>4e</w:t>
      </w:r>
      <w:r>
        <w:rPr>
          <w:rFonts w:eastAsia="ＭＳ 明朝"/>
          <w:sz w:val="22"/>
          <w:szCs w:val="22"/>
          <w:lang w:val="en-US"/>
        </w:rPr>
        <w:tab/>
      </w:r>
      <w:r w:rsidR="0063053F" w:rsidRPr="0063053F">
        <w:rPr>
          <w:rFonts w:eastAsia="ＭＳ 明朝"/>
          <w:sz w:val="22"/>
          <w:szCs w:val="22"/>
          <w:lang w:val="en-US"/>
        </w:rPr>
        <w:t>Determining different codebook size to transmit HARQ-ACK for PDSCH scheduled after UL grant</w:t>
      </w:r>
    </w:p>
    <w:p w14:paraId="74F79B6A" w14:textId="4463DDEC" w:rsidR="005B19D4" w:rsidRDefault="005B19D4" w:rsidP="0063053F">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Pr="00FF441C">
        <w:rPr>
          <w:rFonts w:hint="eastAsia"/>
        </w:rPr>
        <w:t xml:space="preserve"> </w:t>
      </w:r>
      <w:r w:rsidRPr="005B19D4">
        <w:rPr>
          <w:rFonts w:eastAsia="ＭＳ 明朝"/>
          <w:sz w:val="22"/>
          <w:szCs w:val="22"/>
          <w:lang w:val="en-US"/>
        </w:rPr>
        <w:t>pathloss RS</w:t>
      </w:r>
      <w:r w:rsidR="00D812CE">
        <w:rPr>
          <w:rFonts w:eastAsia="ＭＳ 明朝"/>
          <w:sz w:val="22"/>
          <w:szCs w:val="22"/>
          <w:lang w:val="en-US"/>
        </w:rPr>
        <w:t xml:space="preserve"> updates</w:t>
      </w:r>
      <w:r w:rsidRPr="005B19D4">
        <w:rPr>
          <w:rFonts w:eastAsia="ＭＳ 明朝"/>
          <w:sz w:val="22"/>
          <w:szCs w:val="22"/>
          <w:lang w:val="en-US"/>
        </w:rPr>
        <w:t xml:space="preserve"> for Type 1 CG-PUSCH</w:t>
      </w:r>
    </w:p>
    <w:p w14:paraId="48032BB8" w14:textId="5AE03AFF" w:rsidR="00A531A6" w:rsidRDefault="005B19D4" w:rsidP="005B19D4">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FD16D9">
        <w:rPr>
          <w:rFonts w:eastAsia="ＭＳ 明朝"/>
          <w:sz w:val="22"/>
          <w:szCs w:val="22"/>
          <w:lang w:val="en-US"/>
        </w:rPr>
        <w:t>5</w:t>
      </w:r>
      <w:r>
        <w:rPr>
          <w:rFonts w:eastAsia="ＭＳ 明朝"/>
          <w:sz w:val="22"/>
          <w:szCs w:val="22"/>
          <w:lang w:val="en-US"/>
        </w:rPr>
        <w:tab/>
      </w:r>
      <w:r w:rsidRPr="005B19D4">
        <w:rPr>
          <w:rFonts w:eastAsia="ＭＳ 明朝"/>
          <w:sz w:val="22"/>
          <w:szCs w:val="22"/>
          <w:lang w:val="en-US"/>
        </w:rPr>
        <w:t>Enable MAC CE based pathloss RS updates for Type 1 CG-PUSCH</w:t>
      </w:r>
    </w:p>
    <w:bookmarkEnd w:id="2"/>
    <w:p w14:paraId="77FE704E" w14:textId="2A226B71" w:rsidR="00B755F5" w:rsidRDefault="00B755F5" w:rsidP="00B755F5">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Gs for</w:t>
      </w:r>
      <w:r w:rsidRPr="00FF441C">
        <w:rPr>
          <w:rFonts w:hint="eastAsia"/>
        </w:rPr>
        <w:t xml:space="preserve"> </w:t>
      </w:r>
      <w:r w:rsidR="003134B7" w:rsidRPr="003134B7">
        <w:rPr>
          <w:rFonts w:eastAsia="ＭＳ 明朝"/>
          <w:sz w:val="22"/>
          <w:szCs w:val="22"/>
          <w:lang w:val="en-US"/>
        </w:rPr>
        <w:t>span-based PDCCH monitoring with additional restrictions</w:t>
      </w:r>
    </w:p>
    <w:p w14:paraId="10339254" w14:textId="6A32F54B" w:rsidR="003134B7" w:rsidRDefault="003134B7" w:rsidP="003134B7">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942837">
        <w:rPr>
          <w:rFonts w:eastAsia="ＭＳ 明朝"/>
          <w:sz w:val="22"/>
          <w:szCs w:val="22"/>
          <w:lang w:val="en-US"/>
        </w:rPr>
        <w:t>6</w:t>
      </w:r>
      <w:r>
        <w:rPr>
          <w:rFonts w:eastAsia="ＭＳ 明朝"/>
          <w:sz w:val="22"/>
          <w:szCs w:val="22"/>
          <w:lang w:val="en-US"/>
        </w:rPr>
        <w:tab/>
      </w:r>
      <w:r w:rsidR="00942837" w:rsidRPr="00942837">
        <w:rPr>
          <w:rFonts w:eastAsia="ＭＳ 明朝"/>
          <w:sz w:val="22"/>
          <w:szCs w:val="22"/>
          <w:lang w:val="en-US"/>
        </w:rPr>
        <w:t>(2, 2) span-based PDCCH monitoring with additional restriction(s)</w:t>
      </w:r>
    </w:p>
    <w:p w14:paraId="1D6A0882" w14:textId="77777777" w:rsidR="00214BEA" w:rsidRDefault="00214BEA" w:rsidP="00214BEA">
      <w:pPr>
        <w:spacing w:afterLines="50" w:after="120"/>
        <w:jc w:val="both"/>
        <w:rPr>
          <w:rFonts w:eastAsia="ＭＳ 明朝"/>
          <w:sz w:val="22"/>
          <w:szCs w:val="22"/>
          <w:lang w:val="en-US"/>
        </w:rPr>
      </w:pPr>
    </w:p>
    <w:p w14:paraId="76A1824B" w14:textId="6E89BF52" w:rsidR="005D4713" w:rsidRPr="00C87C89" w:rsidRDefault="005D4713" w:rsidP="005D4713">
      <w:pPr>
        <w:spacing w:afterLines="50" w:after="120"/>
        <w:jc w:val="both"/>
        <w:rPr>
          <w:rFonts w:eastAsia="ＭＳ 明朝"/>
          <w:sz w:val="22"/>
          <w:szCs w:val="22"/>
          <w:lang w:val="en-US"/>
        </w:rPr>
      </w:pPr>
      <w:r>
        <w:rPr>
          <w:rFonts w:eastAsia="ＭＳ 明朝"/>
          <w:sz w:val="22"/>
          <w:szCs w:val="22"/>
          <w:lang w:val="en-US"/>
        </w:rPr>
        <w:t>Also, a</w:t>
      </w:r>
      <w:r w:rsidRPr="00C87C89">
        <w:rPr>
          <w:rFonts w:eastAsia="ＭＳ 明朝"/>
          <w:sz w:val="22"/>
          <w:szCs w:val="22"/>
          <w:lang w:val="en-US"/>
        </w:rPr>
        <w:t>ccording to the initial UE features list</w:t>
      </w:r>
      <w:r>
        <w:rPr>
          <w:rFonts w:eastAsia="ＭＳ 明朝"/>
          <w:sz w:val="22"/>
          <w:szCs w:val="22"/>
          <w:lang w:val="en-US"/>
        </w:rPr>
        <w:t>s</w:t>
      </w:r>
      <w:r w:rsidRPr="00C87C89">
        <w:rPr>
          <w:rFonts w:eastAsia="ＭＳ 明朝"/>
          <w:sz w:val="22"/>
          <w:szCs w:val="22"/>
          <w:lang w:val="en-US"/>
        </w:rPr>
        <w:t xml:space="preserve"> from endorsed TEI proponent [</w:t>
      </w:r>
      <w:r>
        <w:rPr>
          <w:rFonts w:eastAsia="ＭＳ 明朝"/>
          <w:sz w:val="22"/>
          <w:szCs w:val="22"/>
          <w:lang w:val="en-US"/>
        </w:rPr>
        <w:t>2</w:t>
      </w:r>
      <w:r w:rsidRPr="00C87C89">
        <w:rPr>
          <w:rFonts w:eastAsia="ＭＳ 明朝"/>
          <w:sz w:val="22"/>
          <w:szCs w:val="22"/>
          <w:lang w:val="en-US"/>
        </w:rPr>
        <w:t>], there are following feature groups for TEI18.</w:t>
      </w:r>
    </w:p>
    <w:p w14:paraId="06349F53" w14:textId="48F27B64" w:rsidR="004F0C1F" w:rsidRDefault="004F0C1F" w:rsidP="004F0C1F">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lastRenderedPageBreak/>
        <w:t>F</w:t>
      </w:r>
      <w:r>
        <w:rPr>
          <w:rFonts w:eastAsia="ＭＳ 明朝"/>
          <w:sz w:val="22"/>
          <w:szCs w:val="22"/>
          <w:lang w:val="en-US"/>
        </w:rPr>
        <w:t>Gs for</w:t>
      </w:r>
      <w:bookmarkStart w:id="3" w:name="_Hlk147008891"/>
      <w:r w:rsidRPr="00FF441C">
        <w:rPr>
          <w:rFonts w:hint="eastAsia"/>
        </w:rPr>
        <w:t xml:space="preserve"> </w:t>
      </w:r>
      <w:r w:rsidR="000172F3" w:rsidRPr="000172F3">
        <w:rPr>
          <w:rFonts w:eastAsia="ＭＳ 明朝"/>
          <w:sz w:val="22"/>
          <w:szCs w:val="22"/>
          <w:lang w:val="en-US"/>
        </w:rPr>
        <w:t>multi-DCI based multi-TRP</w:t>
      </w:r>
      <w:bookmarkEnd w:id="3"/>
    </w:p>
    <w:p w14:paraId="2BD0DE63" w14:textId="3B52FCC4" w:rsidR="004F0C1F" w:rsidRDefault="004F0C1F" w:rsidP="004F0C1F">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55-</w:t>
      </w:r>
      <w:r w:rsidR="000172F3">
        <w:rPr>
          <w:rFonts w:eastAsia="ＭＳ 明朝"/>
          <w:sz w:val="22"/>
          <w:szCs w:val="22"/>
          <w:lang w:val="en-US"/>
        </w:rPr>
        <w:t>7</w:t>
      </w:r>
      <w:r>
        <w:rPr>
          <w:rFonts w:eastAsia="ＭＳ 明朝"/>
          <w:sz w:val="22"/>
          <w:szCs w:val="22"/>
          <w:lang w:val="en-US"/>
        </w:rPr>
        <w:tab/>
      </w:r>
      <w:r w:rsidR="00A419B2" w:rsidRPr="00A419B2">
        <w:rPr>
          <w:rFonts w:eastAsia="ＭＳ 明朝"/>
          <w:sz w:val="22"/>
          <w:szCs w:val="22"/>
          <w:lang w:val="en-US"/>
        </w:rPr>
        <w:t>Two QCL TypeD for CORESET monitoring in multi-DCI based multi-TRP</w:t>
      </w:r>
    </w:p>
    <w:p w14:paraId="319638F9" w14:textId="77777777" w:rsidR="00214BEA" w:rsidRPr="004F0C1F" w:rsidRDefault="00214BEA" w:rsidP="00214BEA">
      <w:pPr>
        <w:spacing w:afterLines="50" w:after="120"/>
        <w:jc w:val="both"/>
        <w:rPr>
          <w:rFonts w:eastAsia="ＭＳ 明朝"/>
          <w:sz w:val="22"/>
          <w:szCs w:val="22"/>
          <w:lang w:val="en-US"/>
        </w:rPr>
      </w:pPr>
    </w:p>
    <w:p w14:paraId="00071149" w14:textId="77777777" w:rsidR="00294C8B" w:rsidRPr="003134B7" w:rsidRDefault="00294C8B">
      <w:pPr>
        <w:spacing w:afterLines="50" w:after="120"/>
        <w:jc w:val="both"/>
        <w:rPr>
          <w:rFonts w:eastAsia="ＭＳ 明朝"/>
          <w:sz w:val="22"/>
          <w:szCs w:val="22"/>
          <w:lang w:val="en-US"/>
        </w:rPr>
      </w:pPr>
    </w:p>
    <w:p w14:paraId="61879323" w14:textId="77777777" w:rsidR="00294C8B" w:rsidRPr="00B755F5" w:rsidRDefault="00294C8B">
      <w:pPr>
        <w:rPr>
          <w:sz w:val="22"/>
          <w:lang w:val="en-US"/>
        </w:rPr>
        <w:sectPr w:rsidR="00294C8B" w:rsidRPr="00B755F5">
          <w:footerReference w:type="default" r:id="rId13"/>
          <w:pgSz w:w="12240" w:h="15840"/>
          <w:pgMar w:top="851" w:right="1134" w:bottom="567" w:left="1134" w:header="720" w:footer="720" w:gutter="0"/>
          <w:cols w:space="720"/>
          <w:docGrid w:linePitch="326"/>
        </w:sectPr>
      </w:pPr>
    </w:p>
    <w:p w14:paraId="2924815B" w14:textId="6EE5D860" w:rsidR="00294C8B" w:rsidRDefault="009D1DB3">
      <w:pPr>
        <w:pStyle w:val="1"/>
        <w:numPr>
          <w:ilvl w:val="0"/>
          <w:numId w:val="11"/>
        </w:numPr>
        <w:spacing w:before="180" w:after="120"/>
        <w:rPr>
          <w:rFonts w:eastAsia="ＭＳ 明朝"/>
          <w:b/>
          <w:bCs/>
          <w:szCs w:val="24"/>
          <w:lang w:val="en-US"/>
        </w:rPr>
      </w:pPr>
      <w:r>
        <w:rPr>
          <w:rFonts w:eastAsia="ＭＳ 明朝"/>
          <w:b/>
          <w:bCs/>
          <w:szCs w:val="24"/>
          <w:lang w:val="en-US"/>
        </w:rPr>
        <w:lastRenderedPageBreak/>
        <w:t xml:space="preserve">FGs for </w:t>
      </w:r>
      <w:r w:rsidR="00821CC1" w:rsidRPr="00821CC1">
        <w:rPr>
          <w:rFonts w:eastAsia="ＭＳ 明朝"/>
          <w:b/>
          <w:bCs/>
          <w:szCs w:val="24"/>
          <w:lang w:val="en-US"/>
        </w:rPr>
        <w:t>HARQ multiplexing</w:t>
      </w:r>
      <w:r w:rsidR="006B28A1" w:rsidRPr="006B28A1">
        <w:t xml:space="preserve"> </w:t>
      </w:r>
      <w:r w:rsidR="006B28A1" w:rsidRPr="006B28A1">
        <w:rPr>
          <w:rFonts w:eastAsia="ＭＳ 明朝"/>
          <w:b/>
          <w:bCs/>
          <w:szCs w:val="24"/>
          <w:lang w:val="en-US"/>
        </w:rPr>
        <w:t>for PDSCH scheduling after UL grant on PUSCH</w:t>
      </w:r>
    </w:p>
    <w:p w14:paraId="78833927" w14:textId="12E12795" w:rsidR="00294C8B" w:rsidRDefault="009D1DB3">
      <w:pPr>
        <w:spacing w:afterLines="50" w:after="120"/>
        <w:jc w:val="both"/>
        <w:rPr>
          <w:sz w:val="22"/>
          <w:lang w:val="en-US"/>
        </w:rPr>
      </w:pPr>
      <w:r>
        <w:rPr>
          <w:rFonts w:hint="eastAsia"/>
          <w:sz w:val="22"/>
          <w:lang w:val="en-US"/>
        </w:rPr>
        <w:t>I</w:t>
      </w:r>
      <w:r>
        <w:rPr>
          <w:sz w:val="22"/>
          <w:lang w:val="en-US"/>
        </w:rPr>
        <w:t xml:space="preserve">n [1], FGs for </w:t>
      </w:r>
      <w:r w:rsidR="00E15DF3" w:rsidRPr="00E15DF3">
        <w:rPr>
          <w:rFonts w:eastAsia="ＭＳ 明朝"/>
          <w:sz w:val="22"/>
          <w:szCs w:val="22"/>
          <w:lang w:val="en-US"/>
        </w:rPr>
        <w:t xml:space="preserve">HARQ multiplexing for PDSCH scheduling after UL grant on PUSCH </w:t>
      </w:r>
      <w:r>
        <w:rPr>
          <w:sz w:val="22"/>
          <w:lang w:val="en-US"/>
        </w:rPr>
        <w:t>are captured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87"/>
        <w:gridCol w:w="1830"/>
        <w:gridCol w:w="2158"/>
        <w:gridCol w:w="1258"/>
        <w:gridCol w:w="1097"/>
        <w:gridCol w:w="1213"/>
        <w:gridCol w:w="1791"/>
        <w:gridCol w:w="1424"/>
        <w:gridCol w:w="1416"/>
        <w:gridCol w:w="1416"/>
        <w:gridCol w:w="1379"/>
        <w:gridCol w:w="2158"/>
        <w:gridCol w:w="1907"/>
      </w:tblGrid>
      <w:tr w:rsidR="0028110C" w:rsidRPr="0062567A" w14:paraId="5F27DD4B" w14:textId="77777777" w:rsidTr="00B51B6B">
        <w:trPr>
          <w:trHeight w:val="20"/>
        </w:trPr>
        <w:tc>
          <w:tcPr>
            <w:tcW w:w="592" w:type="pct"/>
            <w:tcBorders>
              <w:top w:val="single" w:sz="4" w:space="0" w:color="auto"/>
              <w:left w:val="single" w:sz="4" w:space="0" w:color="auto"/>
              <w:bottom w:val="single" w:sz="4" w:space="0" w:color="auto"/>
              <w:right w:val="single" w:sz="4" w:space="0" w:color="auto"/>
            </w:tcBorders>
            <w:hideMark/>
          </w:tcPr>
          <w:p w14:paraId="362F3E95"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lastRenderedPageBreak/>
              <w:t>Features</w:t>
            </w:r>
          </w:p>
        </w:tc>
        <w:tc>
          <w:tcPr>
            <w:tcW w:w="153" w:type="pct"/>
            <w:tcBorders>
              <w:top w:val="single" w:sz="4" w:space="0" w:color="auto"/>
              <w:left w:val="single" w:sz="4" w:space="0" w:color="auto"/>
              <w:bottom w:val="single" w:sz="4" w:space="0" w:color="auto"/>
              <w:right w:val="single" w:sz="4" w:space="0" w:color="auto"/>
            </w:tcBorders>
            <w:hideMark/>
          </w:tcPr>
          <w:p w14:paraId="4D809ACB"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Index</w:t>
            </w:r>
          </w:p>
        </w:tc>
        <w:tc>
          <w:tcPr>
            <w:tcW w:w="409" w:type="pct"/>
            <w:tcBorders>
              <w:top w:val="single" w:sz="4" w:space="0" w:color="auto"/>
              <w:left w:val="single" w:sz="4" w:space="0" w:color="auto"/>
              <w:bottom w:val="single" w:sz="4" w:space="0" w:color="auto"/>
              <w:right w:val="single" w:sz="4" w:space="0" w:color="auto"/>
            </w:tcBorders>
            <w:hideMark/>
          </w:tcPr>
          <w:p w14:paraId="59BF2E38"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Feature group</w:t>
            </w:r>
          </w:p>
        </w:tc>
        <w:tc>
          <w:tcPr>
            <w:tcW w:w="482" w:type="pct"/>
            <w:tcBorders>
              <w:top w:val="single" w:sz="4" w:space="0" w:color="auto"/>
              <w:left w:val="single" w:sz="4" w:space="0" w:color="auto"/>
              <w:bottom w:val="single" w:sz="4" w:space="0" w:color="auto"/>
              <w:right w:val="single" w:sz="4" w:space="0" w:color="auto"/>
            </w:tcBorders>
            <w:hideMark/>
          </w:tcPr>
          <w:p w14:paraId="165CF755"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Components</w:t>
            </w:r>
          </w:p>
        </w:tc>
        <w:tc>
          <w:tcPr>
            <w:tcW w:w="281" w:type="pct"/>
            <w:tcBorders>
              <w:top w:val="single" w:sz="4" w:space="0" w:color="auto"/>
              <w:left w:val="single" w:sz="4" w:space="0" w:color="auto"/>
              <w:bottom w:val="single" w:sz="4" w:space="0" w:color="auto"/>
              <w:right w:val="single" w:sz="4" w:space="0" w:color="auto"/>
            </w:tcBorders>
            <w:hideMark/>
          </w:tcPr>
          <w:p w14:paraId="07893B51"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Prerequisite feature groups</w:t>
            </w:r>
          </w:p>
        </w:tc>
        <w:tc>
          <w:tcPr>
            <w:tcW w:w="245" w:type="pct"/>
            <w:tcBorders>
              <w:top w:val="single" w:sz="4" w:space="0" w:color="auto"/>
              <w:left w:val="single" w:sz="4" w:space="0" w:color="auto"/>
              <w:bottom w:val="single" w:sz="4" w:space="0" w:color="auto"/>
              <w:right w:val="single" w:sz="4" w:space="0" w:color="auto"/>
            </w:tcBorders>
            <w:hideMark/>
          </w:tcPr>
          <w:p w14:paraId="36B5582F"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Need for the gNB to know if the feature is supported</w:t>
            </w:r>
          </w:p>
        </w:tc>
        <w:tc>
          <w:tcPr>
            <w:tcW w:w="271" w:type="pct"/>
            <w:tcBorders>
              <w:top w:val="single" w:sz="4" w:space="0" w:color="auto"/>
              <w:left w:val="single" w:sz="4" w:space="0" w:color="auto"/>
              <w:bottom w:val="single" w:sz="4" w:space="0" w:color="auto"/>
              <w:right w:val="single" w:sz="4" w:space="0" w:color="auto"/>
            </w:tcBorders>
            <w:hideMark/>
          </w:tcPr>
          <w:p w14:paraId="6604E108" w14:textId="77777777" w:rsidR="0028110C" w:rsidRPr="0062567A" w:rsidRDefault="0028110C" w:rsidP="00004FE6">
            <w:pPr>
              <w:pStyle w:val="TAH"/>
              <w:spacing w:after="0" w:line="240" w:lineRule="auto"/>
              <w:rPr>
                <w:rFonts w:cs="Arial"/>
                <w:color w:val="000000" w:themeColor="text1"/>
                <w:szCs w:val="18"/>
              </w:rPr>
            </w:pPr>
            <w:r w:rsidRPr="0062567A">
              <w:rPr>
                <w:rFonts w:eastAsia="Gulim" w:cs="Arial"/>
                <w:color w:val="000000" w:themeColor="text1"/>
                <w:szCs w:val="18"/>
              </w:rPr>
              <w:t xml:space="preserve">Applicable to </w:t>
            </w:r>
            <w:r w:rsidRPr="0062567A">
              <w:rPr>
                <w:rFonts w:cs="Arial"/>
                <w:color w:val="000000" w:themeColor="text1"/>
                <w:szCs w:val="18"/>
              </w:rPr>
              <w:t>the capability signalling exchange between UEs (Sidelink WI only)”.</w:t>
            </w:r>
          </w:p>
        </w:tc>
        <w:tc>
          <w:tcPr>
            <w:tcW w:w="400" w:type="pct"/>
            <w:tcBorders>
              <w:top w:val="single" w:sz="4" w:space="0" w:color="auto"/>
              <w:left w:val="single" w:sz="4" w:space="0" w:color="auto"/>
              <w:bottom w:val="single" w:sz="4" w:space="0" w:color="auto"/>
              <w:right w:val="single" w:sz="4" w:space="0" w:color="auto"/>
            </w:tcBorders>
            <w:hideMark/>
          </w:tcPr>
          <w:p w14:paraId="6439E791" w14:textId="77777777" w:rsidR="0028110C" w:rsidRPr="0062567A" w:rsidRDefault="0028110C" w:rsidP="00004FE6">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Consequence if the feature is not supported by the UE</w:t>
            </w:r>
          </w:p>
        </w:tc>
        <w:tc>
          <w:tcPr>
            <w:tcW w:w="318" w:type="pct"/>
            <w:tcBorders>
              <w:top w:val="single" w:sz="4" w:space="0" w:color="auto"/>
              <w:left w:val="single" w:sz="4" w:space="0" w:color="auto"/>
              <w:bottom w:val="single" w:sz="4" w:space="0" w:color="auto"/>
              <w:right w:val="single" w:sz="4" w:space="0" w:color="auto"/>
            </w:tcBorders>
            <w:hideMark/>
          </w:tcPr>
          <w:p w14:paraId="1C758297" w14:textId="77777777" w:rsidR="0028110C" w:rsidRPr="0062567A" w:rsidRDefault="0028110C" w:rsidP="00004FE6">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Type</w:t>
            </w:r>
          </w:p>
          <w:p w14:paraId="631F9752" w14:textId="77777777" w:rsidR="0028110C" w:rsidRPr="0062567A" w:rsidRDefault="0028110C" w:rsidP="00004FE6">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(the ‘type’ definition from UE features should be based on the granularity of 1) Per UE or 2) Per Band or 3) Per BC or 4) Per FS or 5) Per FSPC)</w:t>
            </w:r>
          </w:p>
        </w:tc>
        <w:tc>
          <w:tcPr>
            <w:tcW w:w="316" w:type="pct"/>
            <w:tcBorders>
              <w:top w:val="single" w:sz="4" w:space="0" w:color="auto"/>
              <w:left w:val="single" w:sz="4" w:space="0" w:color="auto"/>
              <w:bottom w:val="single" w:sz="4" w:space="0" w:color="auto"/>
              <w:right w:val="single" w:sz="4" w:space="0" w:color="auto"/>
            </w:tcBorders>
            <w:hideMark/>
          </w:tcPr>
          <w:p w14:paraId="4DFD1508"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Need of FDD/TDD differentiation</w:t>
            </w:r>
          </w:p>
        </w:tc>
        <w:tc>
          <w:tcPr>
            <w:tcW w:w="316" w:type="pct"/>
            <w:tcBorders>
              <w:top w:val="single" w:sz="4" w:space="0" w:color="auto"/>
              <w:left w:val="single" w:sz="4" w:space="0" w:color="auto"/>
              <w:bottom w:val="single" w:sz="4" w:space="0" w:color="auto"/>
              <w:right w:val="single" w:sz="4" w:space="0" w:color="auto"/>
            </w:tcBorders>
            <w:hideMark/>
          </w:tcPr>
          <w:p w14:paraId="011CB17F"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Need of FR1/FR2 differentiation</w:t>
            </w:r>
          </w:p>
        </w:tc>
        <w:tc>
          <w:tcPr>
            <w:tcW w:w="308" w:type="pct"/>
            <w:tcBorders>
              <w:top w:val="single" w:sz="4" w:space="0" w:color="auto"/>
              <w:left w:val="single" w:sz="4" w:space="0" w:color="auto"/>
              <w:bottom w:val="single" w:sz="4" w:space="0" w:color="auto"/>
              <w:right w:val="single" w:sz="4" w:space="0" w:color="auto"/>
            </w:tcBorders>
            <w:hideMark/>
          </w:tcPr>
          <w:p w14:paraId="44D20398"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Capability interpretation for mixture of FDD/TDD and/or FR1/FR2</w:t>
            </w:r>
          </w:p>
        </w:tc>
        <w:tc>
          <w:tcPr>
            <w:tcW w:w="482" w:type="pct"/>
            <w:tcBorders>
              <w:top w:val="single" w:sz="4" w:space="0" w:color="auto"/>
              <w:left w:val="single" w:sz="4" w:space="0" w:color="auto"/>
              <w:bottom w:val="single" w:sz="4" w:space="0" w:color="auto"/>
              <w:right w:val="single" w:sz="4" w:space="0" w:color="auto"/>
            </w:tcBorders>
            <w:hideMark/>
          </w:tcPr>
          <w:p w14:paraId="47E0A95F"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Note</w:t>
            </w:r>
          </w:p>
        </w:tc>
        <w:tc>
          <w:tcPr>
            <w:tcW w:w="426" w:type="pct"/>
            <w:tcBorders>
              <w:top w:val="single" w:sz="4" w:space="0" w:color="auto"/>
              <w:left w:val="single" w:sz="4" w:space="0" w:color="auto"/>
              <w:bottom w:val="single" w:sz="4" w:space="0" w:color="auto"/>
              <w:right w:val="single" w:sz="4" w:space="0" w:color="auto"/>
            </w:tcBorders>
            <w:hideMark/>
          </w:tcPr>
          <w:p w14:paraId="10CE8DF0" w14:textId="77777777" w:rsidR="0028110C" w:rsidRPr="0062567A" w:rsidRDefault="0028110C" w:rsidP="00004FE6">
            <w:pPr>
              <w:pStyle w:val="TAH"/>
              <w:spacing w:after="0" w:line="240" w:lineRule="auto"/>
              <w:rPr>
                <w:rFonts w:cs="Arial"/>
                <w:color w:val="000000" w:themeColor="text1"/>
                <w:szCs w:val="18"/>
              </w:rPr>
            </w:pPr>
            <w:r w:rsidRPr="0062567A">
              <w:rPr>
                <w:rFonts w:cs="Arial"/>
                <w:color w:val="000000" w:themeColor="text1"/>
                <w:szCs w:val="18"/>
              </w:rPr>
              <w:t>Mandatory/Optional</w:t>
            </w:r>
          </w:p>
        </w:tc>
      </w:tr>
      <w:tr w:rsidR="00196132" w:rsidRPr="0062567A" w14:paraId="7A178911" w14:textId="77777777" w:rsidTr="009E3C7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17616D6D" w14:textId="6B5C01BC"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0FAFA6A6" w14:textId="0818F8FB" w:rsidR="00196132" w:rsidRPr="0062567A" w:rsidRDefault="00196132" w:rsidP="00196132">
            <w:pPr>
              <w:pStyle w:val="TAL"/>
              <w:spacing w:after="0" w:line="240" w:lineRule="auto"/>
              <w:rPr>
                <w:rFonts w:eastAsia="ＭＳ 明朝" w:cs="Arial"/>
                <w:color w:val="000000" w:themeColor="text1"/>
                <w:szCs w:val="18"/>
                <w:lang w:eastAsia="ja-JP"/>
              </w:rPr>
            </w:pPr>
            <w:r w:rsidRPr="00B96239">
              <w:rPr>
                <w:rFonts w:cs="Arial"/>
                <w:szCs w:val="18"/>
                <w:lang w:eastAsia="ja-JP"/>
              </w:rPr>
              <w:t>55-4a</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098DCAF" w14:textId="47CC03E2" w:rsidR="00196132" w:rsidRPr="0062567A" w:rsidRDefault="00196132" w:rsidP="00196132">
            <w:pPr>
              <w:pStyle w:val="TAL"/>
              <w:spacing w:after="0" w:line="240" w:lineRule="auto"/>
              <w:rPr>
                <w:rFonts w:eastAsia="SimSun" w:cs="Arial"/>
                <w:color w:val="000000" w:themeColor="text1"/>
                <w:szCs w:val="18"/>
                <w:lang w:eastAsia="zh-CN"/>
              </w:rPr>
            </w:pPr>
            <w:r w:rsidRPr="00B96239">
              <w:rPr>
                <w:rFonts w:cs="Arial"/>
                <w:szCs w:val="18"/>
              </w:rPr>
              <w:t>Multiplexing Type-1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6CC8D4D" w14:textId="77777777" w:rsidR="00196132" w:rsidRPr="00B96239" w:rsidRDefault="00196132" w:rsidP="00196132">
            <w:pPr>
              <w:spacing w:after="0"/>
              <w:rPr>
                <w:rFonts w:ascii="Arial" w:hAnsi="Arial" w:cs="Arial"/>
                <w:sz w:val="18"/>
                <w:szCs w:val="18"/>
              </w:rPr>
            </w:pPr>
            <w:r w:rsidRPr="00B96239">
              <w:rPr>
                <w:rFonts w:ascii="Arial" w:hAnsi="Arial" w:cs="Arial"/>
                <w:sz w:val="18"/>
                <w:szCs w:val="18"/>
              </w:rPr>
              <w:t xml:space="preserve">1. UE multiplexes Type-1 HARQ-ACK codebook on a repetition of a PUSCH transmission other than a first repetition, where ACK/NACK is generated for the HARQ-ACK codebook including HARQ-ACK information associated with PDSCH reception(s) scheduled after the UL grant scheduling the PUSCH transmission. </w:t>
            </w:r>
          </w:p>
          <w:p w14:paraId="1C0DE1A1" w14:textId="10557AF3" w:rsidR="00196132" w:rsidRPr="0062567A" w:rsidRDefault="00196132" w:rsidP="00196132">
            <w:pPr>
              <w:spacing w:after="0" w:line="240" w:lineRule="auto"/>
              <w:rPr>
                <w:rFonts w:ascii="Arial" w:hAnsi="Arial" w:cs="Arial"/>
                <w:color w:val="000000" w:themeColor="text1"/>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5B958D11" w14:textId="38AF459B" w:rsidR="00196132" w:rsidRPr="0062567A" w:rsidRDefault="00196132" w:rsidP="00196132">
            <w:pPr>
              <w:pStyle w:val="TAL"/>
              <w:spacing w:after="0" w:line="240" w:lineRule="auto"/>
              <w:rPr>
                <w:rFonts w:eastAsia="ＭＳ 明朝" w:cs="Arial"/>
                <w:color w:val="000000" w:themeColor="text1"/>
                <w:szCs w:val="18"/>
                <w:lang w:eastAsia="ja-JP"/>
              </w:rPr>
            </w:pPr>
            <w:r w:rsidRPr="00B96239">
              <w:rPr>
                <w:rFonts w:cs="Arial"/>
                <w:szCs w:val="18"/>
                <w:lang w:eastAsia="ja-JP"/>
              </w:rPr>
              <w:t>4-1, 4-11,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1351AC21" w14:textId="3654C1BA" w:rsidR="00196132" w:rsidRPr="0062567A" w:rsidRDefault="00196132" w:rsidP="00196132">
            <w:pPr>
              <w:pStyle w:val="TAL"/>
              <w:spacing w:after="0" w:line="240" w:lineRule="auto"/>
              <w:rPr>
                <w:rFonts w:eastAsia="SimSun" w:cs="Arial"/>
                <w:color w:val="000000" w:themeColor="text1"/>
                <w:szCs w:val="18"/>
                <w:lang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F45377E" w14:textId="3B0512BE" w:rsidR="00196132" w:rsidRPr="0062567A" w:rsidRDefault="00196132" w:rsidP="00196132">
            <w:pPr>
              <w:pStyle w:val="TAL"/>
              <w:spacing w:after="0" w:line="240" w:lineRule="auto"/>
              <w:rPr>
                <w:rFonts w:cs="Arial"/>
                <w:color w:val="000000" w:themeColor="text1"/>
                <w:szCs w:val="18"/>
                <w:lang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D6EBDE1" w14:textId="207F067E" w:rsidR="00196132" w:rsidRPr="0062567A" w:rsidRDefault="00196132" w:rsidP="00196132">
            <w:pPr>
              <w:pStyle w:val="TAL"/>
              <w:spacing w:after="0" w:line="240" w:lineRule="auto"/>
              <w:rPr>
                <w:rFonts w:eastAsia="SimSun" w:cs="Arial"/>
                <w:color w:val="000000" w:themeColor="text1"/>
                <w:szCs w:val="18"/>
                <w:lang w:val="en-US" w:eastAsia="zh-CN"/>
              </w:rPr>
            </w:pPr>
            <w:r w:rsidRPr="00B96239">
              <w:rPr>
                <w:rFonts w:cs="Arial"/>
                <w:szCs w:val="18"/>
                <w:lang w:eastAsia="zh-CN"/>
              </w:rPr>
              <w:t>UE does not support to multiplex Type-1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7C774A29" w14:textId="6BBD3593" w:rsidR="00196132" w:rsidRPr="0062567A" w:rsidRDefault="00196132" w:rsidP="00196132">
            <w:pPr>
              <w:pStyle w:val="TAL"/>
              <w:spacing w:after="0" w:line="240" w:lineRule="auto"/>
              <w:rPr>
                <w:rFonts w:eastAsia="SimSun" w:cs="Arial"/>
                <w:color w:val="000000" w:themeColor="text1"/>
                <w:szCs w:val="18"/>
                <w:lang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0764F68B" w14:textId="791C1C25" w:rsidR="00196132" w:rsidRPr="0062567A" w:rsidRDefault="00196132" w:rsidP="00196132">
            <w:pPr>
              <w:pStyle w:val="TAL"/>
              <w:spacing w:after="0" w:line="240" w:lineRule="auto"/>
              <w:rPr>
                <w:rFonts w:cs="Arial"/>
                <w:color w:val="000000" w:themeColor="text1"/>
                <w:szCs w:val="18"/>
                <w:lang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4752D87C" w14:textId="6A3709A9" w:rsidR="00196132" w:rsidRPr="0062567A" w:rsidRDefault="00196132" w:rsidP="00196132">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5047EA68" w14:textId="610FD2DF" w:rsidR="00196132" w:rsidRPr="0062567A" w:rsidRDefault="00196132" w:rsidP="00196132">
            <w:pPr>
              <w:pStyle w:val="TAL"/>
              <w:spacing w:after="0" w:line="240" w:lineRule="auto"/>
              <w:rPr>
                <w:rFonts w:cs="Arial"/>
                <w:color w:val="000000" w:themeColor="text1"/>
                <w:szCs w:val="18"/>
                <w:lang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8AC63DC" w14:textId="191F0A08" w:rsidR="00196132" w:rsidRPr="0062567A" w:rsidRDefault="00196132" w:rsidP="00196132">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87FCE3C" w14:textId="6D78511C" w:rsidR="00196132" w:rsidRPr="0062567A" w:rsidRDefault="00196132" w:rsidP="00196132">
            <w:pPr>
              <w:pStyle w:val="TAL"/>
              <w:spacing w:after="0" w:line="240" w:lineRule="auto"/>
              <w:rPr>
                <w:rFonts w:cs="Arial"/>
                <w:color w:val="000000" w:themeColor="text1"/>
                <w:szCs w:val="18"/>
                <w:lang w:eastAsia="ja-JP"/>
              </w:rPr>
            </w:pPr>
            <w:r w:rsidRPr="00B96239">
              <w:rPr>
                <w:rFonts w:cs="Arial"/>
                <w:szCs w:val="18"/>
              </w:rPr>
              <w:t>Optional with capability signaling</w:t>
            </w:r>
          </w:p>
        </w:tc>
      </w:tr>
      <w:tr w:rsidR="00196132" w:rsidRPr="0062567A" w14:paraId="5EA41807" w14:textId="77777777" w:rsidTr="009E3C7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07950B3F" w14:textId="33C31AEE" w:rsidR="00196132" w:rsidRPr="0062567A" w:rsidRDefault="00196132" w:rsidP="00196132">
            <w:pPr>
              <w:pStyle w:val="TAL"/>
              <w:spacing w:after="0" w:line="240" w:lineRule="auto"/>
              <w:rPr>
                <w:rFonts w:cs="Arial"/>
                <w:szCs w:val="18"/>
                <w:lang w:val="en-US" w:eastAsia="ja-JP"/>
              </w:rPr>
            </w:pPr>
            <w:r w:rsidRPr="00B96239">
              <w:rPr>
                <w:rFont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7BDD235C" w14:textId="43E85730" w:rsidR="00196132" w:rsidRPr="0062567A" w:rsidRDefault="00196132" w:rsidP="00196132">
            <w:pPr>
              <w:pStyle w:val="TAL"/>
              <w:spacing w:after="0" w:line="240" w:lineRule="auto"/>
              <w:rPr>
                <w:rFonts w:eastAsia="ＭＳ 明朝" w:cs="Arial"/>
                <w:szCs w:val="18"/>
                <w:lang w:val="en-US" w:eastAsia="ja-JP"/>
              </w:rPr>
            </w:pPr>
            <w:r w:rsidRPr="00B96239">
              <w:rPr>
                <w:rFonts w:cs="Arial"/>
                <w:szCs w:val="18"/>
                <w:lang w:eastAsia="ja-JP"/>
              </w:rPr>
              <w:t>55-4b</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DA27874" w14:textId="2D5B26F5" w:rsidR="00196132" w:rsidRPr="0062567A" w:rsidRDefault="00196132" w:rsidP="00196132">
            <w:pPr>
              <w:pStyle w:val="TAL"/>
              <w:spacing w:after="0" w:line="240" w:lineRule="auto"/>
              <w:rPr>
                <w:rFonts w:cs="Arial"/>
                <w:szCs w:val="18"/>
              </w:rPr>
            </w:pPr>
            <w:r w:rsidRPr="00B96239">
              <w:rPr>
                <w:rFonts w:cs="Arial"/>
                <w:szCs w:val="18"/>
              </w:rPr>
              <w:t>Multiplexing Type-2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18897D84" w14:textId="77777777" w:rsidR="00196132" w:rsidRPr="00B96239" w:rsidRDefault="00196132" w:rsidP="00196132">
            <w:pPr>
              <w:spacing w:after="0"/>
              <w:rPr>
                <w:rFonts w:ascii="Arial" w:hAnsi="Arial" w:cs="Arial"/>
                <w:sz w:val="18"/>
                <w:szCs w:val="18"/>
              </w:rPr>
            </w:pPr>
            <w:r w:rsidRPr="00B96239">
              <w:rPr>
                <w:rFonts w:ascii="Arial" w:hAnsi="Arial"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p w14:paraId="0CF3FA0C" w14:textId="6DA0E8B3" w:rsidR="00196132" w:rsidRPr="0062567A" w:rsidRDefault="00196132" w:rsidP="00196132">
            <w:pPr>
              <w:spacing w:after="0" w:line="240" w:lineRule="auto"/>
              <w:rPr>
                <w:rFonts w:ascii="Arial" w:hAnsi="Arial" w:cs="Arial"/>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06CC543D" w14:textId="538CB115" w:rsidR="00196132" w:rsidRPr="0062567A" w:rsidRDefault="00196132" w:rsidP="00196132">
            <w:pPr>
              <w:pStyle w:val="TAL"/>
              <w:spacing w:after="0" w:line="240" w:lineRule="auto"/>
              <w:rPr>
                <w:rFonts w:eastAsia="ＭＳ 明朝" w:cs="Arial"/>
                <w:color w:val="000000" w:themeColor="text1"/>
                <w:szCs w:val="18"/>
                <w:lang w:val="en-US" w:eastAsia="ja-JP"/>
              </w:rPr>
            </w:pPr>
            <w:r w:rsidRPr="00B96239">
              <w:rPr>
                <w:rFonts w:cs="Arial"/>
                <w:szCs w:val="18"/>
                <w:lang w:eastAsia="ja-JP"/>
              </w:rPr>
              <w:t>4-1, 4-10,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7C84C46" w14:textId="596D6C6D" w:rsidR="00196132" w:rsidRPr="0062567A" w:rsidRDefault="00196132" w:rsidP="00196132">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A230867" w14:textId="5D885729"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D060B44" w14:textId="44F9283C" w:rsidR="00196132" w:rsidRPr="0062567A" w:rsidRDefault="00196132" w:rsidP="00196132">
            <w:pPr>
              <w:pStyle w:val="TAL"/>
              <w:spacing w:after="0" w:line="240" w:lineRule="auto"/>
              <w:rPr>
                <w:rFonts w:cs="Arial"/>
                <w:color w:val="000000" w:themeColor="text1"/>
                <w:szCs w:val="18"/>
                <w:highlight w:val="yellow"/>
                <w:lang w:val="en-US" w:eastAsia="zh-CN"/>
              </w:rPr>
            </w:pPr>
            <w:r w:rsidRPr="00B96239">
              <w:rPr>
                <w:rFonts w:cs="Arial"/>
                <w:szCs w:val="18"/>
                <w:lang w:eastAsia="zh-CN"/>
              </w:rPr>
              <w:t>UE does not support to multiplex Type-2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6BEB2437" w14:textId="22911D1B" w:rsidR="00196132" w:rsidRPr="0062567A" w:rsidRDefault="00196132" w:rsidP="00196132">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36D93D34" w14:textId="55F40949"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470DCB08" w14:textId="5A56DE72" w:rsidR="00196132" w:rsidRPr="0062567A" w:rsidRDefault="00196132" w:rsidP="00196132">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7732D542" w14:textId="187C50EF"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742C3FA2" w14:textId="77777777" w:rsidR="00196132" w:rsidRPr="0062567A" w:rsidRDefault="00196132" w:rsidP="00196132">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0921107" w14:textId="63005CDB"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rPr>
              <w:t>Optional with capability signaling</w:t>
            </w:r>
          </w:p>
        </w:tc>
      </w:tr>
      <w:tr w:rsidR="00196132" w:rsidRPr="0062567A" w14:paraId="630F4AF6" w14:textId="77777777" w:rsidTr="009E3C7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5EE9EC19" w14:textId="65D36F84" w:rsidR="00196132" w:rsidRPr="0062567A" w:rsidRDefault="00196132" w:rsidP="00196132">
            <w:pPr>
              <w:pStyle w:val="TAL"/>
              <w:spacing w:after="0" w:line="240" w:lineRule="auto"/>
              <w:rPr>
                <w:rFonts w:cs="Arial"/>
                <w:szCs w:val="18"/>
                <w:lang w:val="en-US" w:eastAsia="ja-JP"/>
              </w:rPr>
            </w:pPr>
            <w:r w:rsidRPr="00B96239">
              <w:rPr>
                <w:rFont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4F135AB1" w14:textId="2FA96A54" w:rsidR="00196132" w:rsidRPr="0062567A" w:rsidRDefault="00196132" w:rsidP="00196132">
            <w:pPr>
              <w:pStyle w:val="TAL"/>
              <w:spacing w:after="0" w:line="240" w:lineRule="auto"/>
              <w:rPr>
                <w:rFonts w:eastAsia="ＭＳ 明朝" w:cs="Arial"/>
                <w:szCs w:val="18"/>
                <w:lang w:val="en-US" w:eastAsia="ja-JP"/>
              </w:rPr>
            </w:pPr>
            <w:r w:rsidRPr="00B96239">
              <w:rPr>
                <w:rFonts w:cs="Arial"/>
                <w:szCs w:val="18"/>
                <w:lang w:eastAsia="ja-JP"/>
              </w:rPr>
              <w:t>55-4c</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48B0973" w14:textId="4ACC11F1" w:rsidR="00196132" w:rsidRPr="0062567A" w:rsidRDefault="00196132" w:rsidP="00196132">
            <w:pPr>
              <w:pStyle w:val="TAL"/>
              <w:spacing w:after="0" w:line="240" w:lineRule="auto"/>
              <w:rPr>
                <w:rFonts w:cs="Arial"/>
                <w:szCs w:val="18"/>
              </w:rPr>
            </w:pPr>
            <w:r w:rsidRPr="00B96239">
              <w:rPr>
                <w:rFonts w:cs="Arial"/>
                <w:szCs w:val="18"/>
              </w:rPr>
              <w:t>Multiplexing Type-3 HARQ-ACK codebook for PDSCH scheduling after UL grant 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55DFF15" w14:textId="77777777" w:rsidR="00196132" w:rsidRPr="00B96239" w:rsidRDefault="00196132" w:rsidP="00196132">
            <w:pPr>
              <w:spacing w:after="0"/>
              <w:rPr>
                <w:rFonts w:ascii="Arial" w:hAnsi="Arial" w:cs="Arial"/>
                <w:sz w:val="18"/>
                <w:szCs w:val="18"/>
              </w:rPr>
            </w:pPr>
            <w:r w:rsidRPr="00B96239">
              <w:rPr>
                <w:rFonts w:ascii="Arial" w:hAnsi="Arial"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p w14:paraId="54F64FC0" w14:textId="120FA1DF" w:rsidR="00196132" w:rsidRPr="0062567A" w:rsidRDefault="00196132" w:rsidP="00196132">
            <w:pPr>
              <w:spacing w:after="0" w:line="240" w:lineRule="auto"/>
              <w:rPr>
                <w:rFonts w:ascii="Arial" w:hAnsi="Arial" w:cs="Arial"/>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085E63D4" w14:textId="2C6265F8" w:rsidR="00196132" w:rsidRPr="0062567A" w:rsidRDefault="00196132" w:rsidP="00196132">
            <w:pPr>
              <w:pStyle w:val="TAL"/>
              <w:spacing w:after="0" w:line="240" w:lineRule="auto"/>
              <w:rPr>
                <w:rFonts w:eastAsia="ＭＳ 明朝" w:cs="Arial"/>
                <w:color w:val="000000" w:themeColor="text1"/>
                <w:szCs w:val="18"/>
                <w:lang w:val="en-US" w:eastAsia="ja-JP"/>
              </w:rPr>
            </w:pPr>
            <w:r w:rsidRPr="00B96239">
              <w:rPr>
                <w:rFonts w:cs="Arial"/>
                <w:szCs w:val="18"/>
                <w:lang w:eastAsia="ja-JP"/>
              </w:rPr>
              <w:t>4-1, 10-16,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28285EC9" w14:textId="3F725F96" w:rsidR="00196132" w:rsidRPr="0062567A" w:rsidRDefault="00196132" w:rsidP="00196132">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FC90349" w14:textId="5659B4EE"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D8FDF2F" w14:textId="042C466C" w:rsidR="00196132" w:rsidRPr="0062567A" w:rsidRDefault="00196132" w:rsidP="00196132">
            <w:pPr>
              <w:pStyle w:val="TAL"/>
              <w:spacing w:after="0" w:line="240" w:lineRule="auto"/>
              <w:rPr>
                <w:rFonts w:cs="Arial"/>
                <w:color w:val="000000" w:themeColor="text1"/>
                <w:szCs w:val="18"/>
                <w:highlight w:val="yellow"/>
                <w:lang w:val="en-US" w:eastAsia="zh-CN"/>
              </w:rPr>
            </w:pPr>
            <w:r w:rsidRPr="00B96239">
              <w:rPr>
                <w:rFonts w:cs="Arial"/>
                <w:szCs w:val="18"/>
                <w:lang w:eastAsia="zh-CN"/>
              </w:rPr>
              <w:t>UE does not support to multiplex Type-3 HARQ-ACK codebook on non-initial a PUSCH repetition when the Type-1 codebook includes HARQ-ACK information for PDSCH scheduling after a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2371FBD9" w14:textId="6CF9BAED" w:rsidR="00196132" w:rsidRPr="0062567A" w:rsidRDefault="00196132" w:rsidP="00196132">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66D76B47" w14:textId="630EA138"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713B6C84" w14:textId="4DA6113C" w:rsidR="00196132" w:rsidRPr="0062567A" w:rsidRDefault="00196132" w:rsidP="00196132">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0FBEE91C" w14:textId="70BDD515"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A01930B" w14:textId="77777777" w:rsidR="00196132" w:rsidRPr="0062567A" w:rsidRDefault="00196132" w:rsidP="00196132">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972C57F" w14:textId="6AC73748"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rPr>
              <w:t>Optional with capability signaling</w:t>
            </w:r>
          </w:p>
        </w:tc>
      </w:tr>
      <w:tr w:rsidR="00196132" w:rsidRPr="0062567A" w14:paraId="0CAC62F2" w14:textId="77777777" w:rsidTr="009E3C7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4D144239" w14:textId="698A3C97" w:rsidR="00196132" w:rsidRPr="0062567A" w:rsidRDefault="00196132" w:rsidP="00196132">
            <w:pPr>
              <w:pStyle w:val="TAL"/>
              <w:spacing w:after="0" w:line="240" w:lineRule="auto"/>
              <w:rPr>
                <w:rFonts w:cs="Arial"/>
                <w:szCs w:val="18"/>
                <w:lang w:val="en-US" w:eastAsia="ja-JP"/>
              </w:rPr>
            </w:pPr>
            <w:r w:rsidRPr="00B96239">
              <w:rPr>
                <w:rFonts w:cs="Arial"/>
                <w:szCs w:val="18"/>
                <w:lang w:eastAsia="ja-JP"/>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1D3D5CC0" w14:textId="6C8E5A3A" w:rsidR="00196132" w:rsidRPr="0062567A" w:rsidRDefault="00196132" w:rsidP="00196132">
            <w:pPr>
              <w:pStyle w:val="TAL"/>
              <w:spacing w:after="0" w:line="240" w:lineRule="auto"/>
              <w:rPr>
                <w:rFonts w:eastAsia="ＭＳ 明朝" w:cs="Arial"/>
                <w:szCs w:val="18"/>
                <w:lang w:val="en-US" w:eastAsia="ja-JP"/>
              </w:rPr>
            </w:pPr>
            <w:r w:rsidRPr="00B96239">
              <w:rPr>
                <w:rFonts w:cs="Arial"/>
                <w:szCs w:val="18"/>
                <w:lang w:eastAsia="ja-JP"/>
              </w:rPr>
              <w:t>55-4d</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561BF5A2" w14:textId="24304948" w:rsidR="00196132" w:rsidRPr="0062567A" w:rsidRDefault="00196132" w:rsidP="00196132">
            <w:pPr>
              <w:pStyle w:val="TAL"/>
              <w:spacing w:after="0" w:line="240" w:lineRule="auto"/>
              <w:rPr>
                <w:rFonts w:cs="Arial"/>
                <w:szCs w:val="18"/>
              </w:rPr>
            </w:pPr>
            <w:r w:rsidRPr="00B96239">
              <w:rPr>
                <w:rFonts w:cs="Arial"/>
                <w:szCs w:val="18"/>
              </w:rPr>
              <w:t>Determining a different PUCCH resource 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9AB376C" w14:textId="7A56C0FD" w:rsidR="00196132" w:rsidRPr="0062567A" w:rsidRDefault="00196132" w:rsidP="00196132">
            <w:pPr>
              <w:spacing w:after="0" w:line="240" w:lineRule="auto"/>
              <w:rPr>
                <w:rFonts w:ascii="Arial" w:hAnsi="Arial" w:cs="Arial"/>
                <w:sz w:val="18"/>
                <w:szCs w:val="18"/>
              </w:rPr>
            </w:pPr>
            <w:r w:rsidRPr="00B96239">
              <w:rPr>
                <w:rFonts w:ascii="Arial" w:hAnsi="Arial" w:cs="Arial"/>
                <w:sz w:val="18"/>
                <w:szCs w:val="18"/>
              </w:rPr>
              <w:t>1. Support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0879EF79" w14:textId="6448B65E" w:rsidR="00196132" w:rsidRPr="0062567A" w:rsidRDefault="00196132" w:rsidP="00196132">
            <w:pPr>
              <w:pStyle w:val="TAL"/>
              <w:spacing w:after="0" w:line="240" w:lineRule="auto"/>
              <w:rPr>
                <w:rFonts w:eastAsia="ＭＳ 明朝" w:cs="Arial"/>
                <w:color w:val="000000" w:themeColor="text1"/>
                <w:szCs w:val="18"/>
                <w:lang w:val="en-US" w:eastAsia="ja-JP"/>
              </w:rPr>
            </w:pPr>
            <w:r w:rsidRPr="00B96239">
              <w:rPr>
                <w:rFonts w:cs="Arial"/>
                <w:szCs w:val="18"/>
                <w:lang w:eastAsia="ja-JP"/>
              </w:rPr>
              <w:t>4-1, 4-10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48E4A223" w14:textId="2C15101D" w:rsidR="00196132" w:rsidRPr="0062567A" w:rsidRDefault="00196132" w:rsidP="00196132">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062D06DD" w14:textId="155F82B9"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FFFF00"/>
          </w:tcPr>
          <w:p w14:paraId="086D0037" w14:textId="461F67D8" w:rsidR="00196132" w:rsidRPr="0062567A" w:rsidRDefault="00196132" w:rsidP="00196132">
            <w:pPr>
              <w:pStyle w:val="TAL"/>
              <w:spacing w:after="0" w:line="240" w:lineRule="auto"/>
              <w:rPr>
                <w:rFonts w:cs="Arial"/>
                <w:color w:val="000000" w:themeColor="text1"/>
                <w:szCs w:val="18"/>
                <w:highlight w:val="yellow"/>
                <w:lang w:val="en-US" w:eastAsia="zh-CN"/>
              </w:rPr>
            </w:pPr>
            <w:r w:rsidRPr="00B96239">
              <w:rPr>
                <w:rFonts w:cs="Arial"/>
                <w:szCs w:val="18"/>
                <w:lang w:eastAsia="zh-CN"/>
              </w:rPr>
              <w:t>UE does not support to determine a different PUCCH resource to transmit HARQ-ACK for PDSCH scheduled after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58ADECBC" w14:textId="4743E27A" w:rsidR="00196132" w:rsidRPr="0062567A" w:rsidRDefault="00196132" w:rsidP="00196132">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235FCF53" w14:textId="42169F47"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2DA173A0" w14:textId="266FE364" w:rsidR="00196132" w:rsidRPr="0062567A" w:rsidRDefault="00196132" w:rsidP="00196132">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25DD9E1D" w14:textId="35BB7D79"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20781F9" w14:textId="77777777" w:rsidR="00196132" w:rsidRPr="0062567A" w:rsidRDefault="00196132" w:rsidP="00196132">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511F337" w14:textId="6DEA6F3E"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rPr>
              <w:t>Optional with capability signaling</w:t>
            </w:r>
          </w:p>
        </w:tc>
      </w:tr>
      <w:tr w:rsidR="00196132" w:rsidRPr="0062567A" w14:paraId="35DB8891" w14:textId="77777777" w:rsidTr="009E3C78">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544BADA0" w14:textId="72AC410A" w:rsidR="00196132" w:rsidRPr="0062567A" w:rsidRDefault="00196132" w:rsidP="00196132">
            <w:pPr>
              <w:pStyle w:val="TAL"/>
              <w:spacing w:after="0" w:line="240" w:lineRule="auto"/>
              <w:rPr>
                <w:rFonts w:cs="Arial"/>
                <w:szCs w:val="18"/>
                <w:lang w:val="en-US" w:eastAsia="ja-JP"/>
              </w:rPr>
            </w:pPr>
            <w:r w:rsidRPr="00B96239">
              <w:rPr>
                <w:rFont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7650C2EA" w14:textId="491FBFBB" w:rsidR="00196132" w:rsidRPr="0062567A" w:rsidRDefault="00196132" w:rsidP="00196132">
            <w:pPr>
              <w:pStyle w:val="TAL"/>
              <w:spacing w:after="0" w:line="240" w:lineRule="auto"/>
              <w:rPr>
                <w:rFonts w:eastAsia="ＭＳ 明朝" w:cs="Arial"/>
                <w:szCs w:val="18"/>
                <w:lang w:val="en-US" w:eastAsia="ja-JP"/>
              </w:rPr>
            </w:pPr>
            <w:r w:rsidRPr="00B96239">
              <w:rPr>
                <w:rFonts w:cs="Arial"/>
                <w:szCs w:val="18"/>
                <w:lang w:eastAsia="ja-JP"/>
              </w:rPr>
              <w:t>55-4e</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13528B83" w14:textId="63C8A637" w:rsidR="00196132" w:rsidRPr="0062567A" w:rsidRDefault="00196132" w:rsidP="00196132">
            <w:pPr>
              <w:pStyle w:val="TAL"/>
              <w:spacing w:after="0" w:line="240" w:lineRule="auto"/>
              <w:rPr>
                <w:rFonts w:cs="Arial"/>
                <w:szCs w:val="18"/>
              </w:rPr>
            </w:pPr>
            <w:r w:rsidRPr="00B96239">
              <w:rPr>
                <w:rFonts w:cs="Arial"/>
                <w:szCs w:val="18"/>
              </w:rPr>
              <w:t>Determining different codebook size 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0BEE7D8" w14:textId="6912D28D" w:rsidR="00196132" w:rsidRPr="0062567A" w:rsidRDefault="00196132" w:rsidP="00196132">
            <w:pPr>
              <w:spacing w:after="0" w:line="240" w:lineRule="auto"/>
              <w:rPr>
                <w:rFonts w:ascii="Arial" w:hAnsi="Arial" w:cs="Arial"/>
                <w:sz w:val="18"/>
                <w:szCs w:val="18"/>
              </w:rPr>
            </w:pPr>
            <w:r w:rsidRPr="00B96239">
              <w:rPr>
                <w:rFonts w:ascii="Arial" w:hAnsi="Arial" w:cs="Arial"/>
                <w:sz w:val="18"/>
                <w:szCs w:val="18"/>
              </w:rPr>
              <w:t>1. Support 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16D13FB5" w14:textId="1A42A5E2" w:rsidR="00196132" w:rsidRPr="0062567A" w:rsidRDefault="00196132" w:rsidP="00196132">
            <w:pPr>
              <w:pStyle w:val="TAL"/>
              <w:spacing w:after="0" w:line="240" w:lineRule="auto"/>
              <w:rPr>
                <w:rFonts w:eastAsia="ＭＳ 明朝" w:cs="Arial"/>
                <w:color w:val="000000" w:themeColor="text1"/>
                <w:szCs w:val="18"/>
                <w:lang w:val="en-US" w:eastAsia="ja-JP"/>
              </w:rPr>
            </w:pPr>
            <w:r w:rsidRPr="00B96239">
              <w:rPr>
                <w:rFonts w:cs="Arial"/>
                <w:szCs w:val="18"/>
                <w:lang w:eastAsia="ja-JP"/>
              </w:rPr>
              <w:t>4-1, 4-10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485CE5B" w14:textId="558C6D56" w:rsidR="00196132" w:rsidRPr="0062567A" w:rsidRDefault="00196132" w:rsidP="00196132">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C4A5D76" w14:textId="72403DA2"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FFFF00"/>
          </w:tcPr>
          <w:p w14:paraId="5BF060FD" w14:textId="20C2A71E" w:rsidR="00196132" w:rsidRPr="0062567A" w:rsidRDefault="00196132" w:rsidP="00196132">
            <w:pPr>
              <w:pStyle w:val="TAL"/>
              <w:spacing w:after="0" w:line="240" w:lineRule="auto"/>
              <w:rPr>
                <w:rFonts w:cs="Arial"/>
                <w:color w:val="000000" w:themeColor="text1"/>
                <w:szCs w:val="18"/>
                <w:highlight w:val="yellow"/>
                <w:lang w:val="en-US" w:eastAsia="zh-CN"/>
              </w:rPr>
            </w:pPr>
            <w:r w:rsidRPr="00B96239">
              <w:rPr>
                <w:rFonts w:cs="Arial"/>
                <w:szCs w:val="18"/>
                <w:lang w:eastAsia="zh-CN"/>
              </w:rPr>
              <w:t>UE does not support to determine different codebook size to transmit HARQ-ACK for PDSCH scheduled after UL grant.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2FC5C40B" w14:textId="09B1E654" w:rsidR="00196132" w:rsidRPr="0062567A" w:rsidRDefault="00196132" w:rsidP="00196132">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50FEB6AF" w14:textId="4263550E"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56B32580" w14:textId="0AC9FFEF" w:rsidR="00196132" w:rsidRPr="0062567A" w:rsidRDefault="00196132" w:rsidP="00196132">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31B275BE" w14:textId="0A604452"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65BD67D" w14:textId="77777777" w:rsidR="00196132" w:rsidRPr="0062567A" w:rsidRDefault="00196132" w:rsidP="00196132">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C40326F" w14:textId="1CD2E2C0" w:rsidR="00196132" w:rsidRPr="0062567A" w:rsidRDefault="00196132" w:rsidP="00196132">
            <w:pPr>
              <w:pStyle w:val="TAL"/>
              <w:spacing w:after="0" w:line="240" w:lineRule="auto"/>
              <w:rPr>
                <w:rFonts w:cs="Arial"/>
                <w:color w:val="000000" w:themeColor="text1"/>
                <w:szCs w:val="18"/>
                <w:lang w:val="en-US" w:eastAsia="ja-JP"/>
              </w:rPr>
            </w:pPr>
            <w:r w:rsidRPr="00B96239">
              <w:rPr>
                <w:rFonts w:cs="Arial"/>
                <w:szCs w:val="18"/>
              </w:rPr>
              <w:t>Optional with capability signaling</w:t>
            </w:r>
          </w:p>
        </w:tc>
      </w:tr>
    </w:tbl>
    <w:p w14:paraId="4F513FFE" w14:textId="77777777" w:rsidR="00294C8B" w:rsidRDefault="00294C8B">
      <w:pPr>
        <w:spacing w:afterLines="50" w:after="120"/>
        <w:jc w:val="both"/>
        <w:rPr>
          <w:sz w:val="22"/>
          <w:lang w:val="en-US"/>
        </w:rPr>
      </w:pPr>
    </w:p>
    <w:p w14:paraId="15B86F7A" w14:textId="77777777" w:rsidR="009364EC" w:rsidRDefault="009364EC">
      <w:pPr>
        <w:spacing w:afterLines="50" w:after="120"/>
        <w:jc w:val="both"/>
        <w:rPr>
          <w:sz w:val="22"/>
          <w:lang w:val="en-US"/>
        </w:rPr>
      </w:pPr>
    </w:p>
    <w:p w14:paraId="5B23B7D8" w14:textId="77777777" w:rsidR="00186255" w:rsidRDefault="00186255" w:rsidP="00186255">
      <w:pPr>
        <w:spacing w:afterLines="50" w:after="120"/>
        <w:jc w:val="both"/>
        <w:rPr>
          <w:sz w:val="22"/>
          <w:lang w:val="en-US"/>
        </w:rPr>
      </w:pPr>
      <w:r>
        <w:rPr>
          <w:rFonts w:hint="eastAsia"/>
          <w:sz w:val="22"/>
          <w:lang w:val="en-US"/>
        </w:rPr>
        <w:t>F</w:t>
      </w:r>
      <w:r>
        <w:rPr>
          <w:sz w:val="22"/>
          <w:lang w:val="en-US"/>
        </w:rPr>
        <w:t>ollowing inputs are provided in contributions for the RAN1#114bis meeting.</w:t>
      </w:r>
    </w:p>
    <w:tbl>
      <w:tblPr>
        <w:tblStyle w:val="aff2"/>
        <w:tblW w:w="5000" w:type="pct"/>
        <w:tblLook w:val="04A0" w:firstRow="1" w:lastRow="0" w:firstColumn="1" w:lastColumn="0" w:noHBand="0" w:noVBand="1"/>
      </w:tblPr>
      <w:tblGrid>
        <w:gridCol w:w="640"/>
        <w:gridCol w:w="1822"/>
        <w:gridCol w:w="19921"/>
      </w:tblGrid>
      <w:tr w:rsidR="00345514" w14:paraId="61895B04" w14:textId="77777777" w:rsidTr="00352F38">
        <w:tc>
          <w:tcPr>
            <w:tcW w:w="143" w:type="pct"/>
          </w:tcPr>
          <w:p w14:paraId="0450AFF1" w14:textId="035FDB91" w:rsidR="00345514" w:rsidRDefault="00345514" w:rsidP="00345514">
            <w:pPr>
              <w:spacing w:after="0" w:line="240" w:lineRule="auto"/>
              <w:jc w:val="both"/>
              <w:rPr>
                <w:rFonts w:eastAsia="ＭＳ 明朝"/>
                <w:sz w:val="22"/>
              </w:rPr>
            </w:pPr>
            <w:r>
              <w:rPr>
                <w:rFonts w:eastAsia="ＭＳ 明朝" w:hint="eastAsia"/>
                <w:sz w:val="22"/>
              </w:rPr>
              <w:t>[</w:t>
            </w:r>
            <w:r>
              <w:rPr>
                <w:rFonts w:eastAsia="ＭＳ 明朝"/>
                <w:sz w:val="22"/>
              </w:rPr>
              <w:t>2]</w:t>
            </w:r>
          </w:p>
        </w:tc>
        <w:tc>
          <w:tcPr>
            <w:tcW w:w="407" w:type="pct"/>
          </w:tcPr>
          <w:p w14:paraId="267A5531" w14:textId="0F76F92F" w:rsidR="00345514" w:rsidRDefault="00345514" w:rsidP="00345514">
            <w:pPr>
              <w:rPr>
                <w:rFonts w:eastAsia="ＭＳ 明朝"/>
                <w:sz w:val="22"/>
              </w:rPr>
            </w:pPr>
            <w:r w:rsidRPr="00135546">
              <w:rPr>
                <w:rFonts w:eastAsia="ＭＳ 明朝"/>
                <w:sz w:val="22"/>
              </w:rPr>
              <w:t>Qualcomm Incorporated</w:t>
            </w:r>
          </w:p>
        </w:tc>
        <w:tc>
          <w:tcPr>
            <w:tcW w:w="4450" w:type="pct"/>
          </w:tcPr>
          <w:p w14:paraId="7C955D76" w14:textId="77777777" w:rsidR="00AA6C94" w:rsidRPr="002C0AE9" w:rsidRDefault="00AA6C94" w:rsidP="00AA6C94">
            <w:pPr>
              <w:jc w:val="both"/>
            </w:pPr>
            <w:r w:rsidRPr="002C0AE9">
              <w:t>To resolve the dependency between FGs 55-4a to 55-4e, we suggest adding the restriction that a UE does not expect codebook size or PUCCH resource to change once UL grant is received. This ensures that the first three FGs offer a baseline behavior that can then be further enhanced by the subsequent two FGs. We suggest following:</w:t>
            </w:r>
          </w:p>
          <w:p w14:paraId="092F7527" w14:textId="77777777" w:rsidR="00AA6C94" w:rsidRPr="002C0AE9" w:rsidRDefault="00AA6C94" w:rsidP="00AA6C94">
            <w:pPr>
              <w:jc w:val="both"/>
            </w:pPr>
          </w:p>
          <w:p w14:paraId="7CAE0140" w14:textId="77777777" w:rsidR="00AA6C94" w:rsidRPr="002C0AE9" w:rsidRDefault="00AA6C94" w:rsidP="00AA6C94">
            <w:pPr>
              <w:jc w:val="both"/>
            </w:pPr>
            <w:r w:rsidRPr="002C0AE9">
              <w:rPr>
                <w:b/>
                <w:bCs/>
                <w:color w:val="000000" w:themeColor="text1"/>
              </w:rPr>
              <w:t>Proposal 3</w:t>
            </w:r>
            <w:r w:rsidRPr="002C0AE9">
              <w:t>: Add the following sentences to FGs 55-4a, 55-4b, and 55-4c.</w:t>
            </w:r>
          </w:p>
          <w:p w14:paraId="3A72FB45" w14:textId="77777777" w:rsidR="00AA6C94" w:rsidRPr="002C0AE9" w:rsidRDefault="00AA6C94" w:rsidP="00AA6C94">
            <w:pPr>
              <w:pStyle w:val="aff6"/>
              <w:numPr>
                <w:ilvl w:val="1"/>
                <w:numId w:val="28"/>
              </w:numPr>
              <w:spacing w:after="0" w:line="276" w:lineRule="auto"/>
              <w:ind w:leftChars="0"/>
              <w:jc w:val="both"/>
            </w:pPr>
            <w:r w:rsidRPr="002C0AE9">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681E6C31" w14:textId="77777777" w:rsidR="00AA6C94" w:rsidRPr="002C0AE9" w:rsidRDefault="00AA6C94" w:rsidP="00AA6C94">
            <w:pPr>
              <w:pStyle w:val="aff6"/>
              <w:numPr>
                <w:ilvl w:val="1"/>
                <w:numId w:val="28"/>
              </w:numPr>
              <w:spacing w:after="0" w:line="276" w:lineRule="auto"/>
              <w:ind w:leftChars="0"/>
              <w:jc w:val="both"/>
            </w:pPr>
            <w:r w:rsidRPr="002C0AE9">
              <w:t>UE does not expect to determine a different PUCCH resource in a slot from the PUCCH resource determined based on HARQ-ACK information associated with PDSCH reception(s) scheduled before a UL grant that schedules a PUSCH in that slot.</w:t>
            </w:r>
          </w:p>
          <w:p w14:paraId="722983BE" w14:textId="77777777" w:rsidR="00AA6C94" w:rsidRPr="002C0AE9" w:rsidRDefault="00AA6C94" w:rsidP="00AA6C94">
            <w:pPr>
              <w:jc w:val="both"/>
            </w:pPr>
          </w:p>
          <w:p w14:paraId="3DAFF819" w14:textId="77777777" w:rsidR="00AA6C94" w:rsidRPr="002C0AE9" w:rsidRDefault="00AA6C94" w:rsidP="00AA6C94">
            <w:pPr>
              <w:jc w:val="both"/>
            </w:pPr>
            <w:r w:rsidRPr="002C0AE9">
              <w:rPr>
                <w:b/>
                <w:bCs/>
              </w:rPr>
              <w:t>Proposal 4</w:t>
            </w:r>
            <w:r w:rsidRPr="002C0AE9">
              <w:t>: For FG 55-4d and 55-4e, add “one of {FG 55-4a,55-4b, 55-4c}” as prerequisites.</w:t>
            </w:r>
          </w:p>
          <w:p w14:paraId="3E230BD2" w14:textId="39768E74" w:rsidR="00345514" w:rsidRPr="00AA6C94" w:rsidRDefault="00AA6C94" w:rsidP="00AA6C94">
            <w:pPr>
              <w:jc w:val="both"/>
            </w:pPr>
            <w:r w:rsidRPr="002C0AE9">
              <w:rPr>
                <w:b/>
                <w:bCs/>
              </w:rPr>
              <w:lastRenderedPageBreak/>
              <w:t>Proposal 5</w:t>
            </w:r>
            <w:r w:rsidRPr="002C0AE9">
              <w:t xml:space="preserve">: Indicate FGs 55-4a to 55-4e with per band granularity. </w:t>
            </w:r>
          </w:p>
        </w:tc>
      </w:tr>
      <w:tr w:rsidR="00345514" w14:paraId="38A5BE38" w14:textId="77777777" w:rsidTr="00352F38">
        <w:tc>
          <w:tcPr>
            <w:tcW w:w="143" w:type="pct"/>
          </w:tcPr>
          <w:p w14:paraId="6D759F96" w14:textId="6A36003C" w:rsidR="00345514" w:rsidRDefault="00A35CFF" w:rsidP="00345514">
            <w:pPr>
              <w:spacing w:after="0" w:line="240" w:lineRule="auto"/>
              <w:jc w:val="both"/>
              <w:rPr>
                <w:rFonts w:eastAsia="ＭＳ 明朝"/>
                <w:sz w:val="22"/>
              </w:rPr>
            </w:pPr>
            <w:r>
              <w:rPr>
                <w:rFonts w:eastAsia="ＭＳ 明朝" w:hint="eastAsia"/>
                <w:sz w:val="22"/>
              </w:rPr>
              <w:lastRenderedPageBreak/>
              <w:t>[</w:t>
            </w:r>
            <w:r>
              <w:rPr>
                <w:rFonts w:eastAsia="ＭＳ 明朝"/>
                <w:sz w:val="22"/>
              </w:rPr>
              <w:t>4]</w:t>
            </w:r>
          </w:p>
        </w:tc>
        <w:tc>
          <w:tcPr>
            <w:tcW w:w="407" w:type="pct"/>
          </w:tcPr>
          <w:p w14:paraId="5478365A" w14:textId="6D224B4F" w:rsidR="00345514" w:rsidRDefault="00A35CFF" w:rsidP="00345514">
            <w:pPr>
              <w:rPr>
                <w:rFonts w:eastAsia="ＭＳ 明朝"/>
                <w:sz w:val="22"/>
              </w:rPr>
            </w:pPr>
            <w:r w:rsidRPr="00135546">
              <w:rPr>
                <w:rFonts w:eastAsia="ＭＳ 明朝"/>
                <w:sz w:val="22"/>
              </w:rPr>
              <w:t>Huawei, HiSilicon</w:t>
            </w:r>
          </w:p>
        </w:tc>
        <w:tc>
          <w:tcPr>
            <w:tcW w:w="4450" w:type="pct"/>
          </w:tcPr>
          <w:p w14:paraId="1BA63C53" w14:textId="77777777" w:rsidR="009F4C50" w:rsidRPr="00C01D7E" w:rsidRDefault="009F4C50" w:rsidP="009F4C50">
            <w:pPr>
              <w:rPr>
                <w:b/>
                <w:u w:val="single"/>
                <w:lang w:eastAsia="zh-CN"/>
              </w:rPr>
            </w:pPr>
            <w:r>
              <w:rPr>
                <w:b/>
                <w:u w:val="single"/>
                <w:lang w:eastAsia="zh-CN"/>
              </w:rPr>
              <w:t>D</w:t>
            </w:r>
            <w:r w:rsidRPr="00C01D7E">
              <w:rPr>
                <w:b/>
                <w:u w:val="single"/>
                <w:lang w:eastAsia="zh-CN"/>
              </w:rPr>
              <w:t>ependency between FG 55-4a/b/c and 55-4d/e</w:t>
            </w:r>
          </w:p>
          <w:p w14:paraId="5365061B" w14:textId="77777777" w:rsidR="009F4C50" w:rsidRDefault="009F4C50" w:rsidP="009F4C50">
            <w:pPr>
              <w:rPr>
                <w:lang w:eastAsia="zh-CN"/>
              </w:rPr>
            </w:pPr>
            <w:r>
              <w:rPr>
                <w:lang w:eastAsia="zh-CN"/>
              </w:rPr>
              <w:t xml:space="preserve">In RAN1#114, an FFS is left for </w:t>
            </w:r>
            <w:bookmarkStart w:id="4" w:name="_Hlk146704742"/>
            <w:r>
              <w:rPr>
                <w:lang w:eastAsia="zh-CN"/>
              </w:rPr>
              <w:t xml:space="preserve">55-4a/b/c </w:t>
            </w:r>
            <w:bookmarkEnd w:id="4"/>
            <w:r>
              <w:rPr>
                <w:lang w:eastAsia="zh-CN"/>
              </w:rPr>
              <w:t xml:space="preserve">that dependency between 55-4d/e. The features </w:t>
            </w:r>
            <w:r w:rsidRPr="003B5CCF">
              <w:rPr>
                <w:lang w:eastAsia="zh-CN"/>
              </w:rPr>
              <w:t>55-4a/b/c</w:t>
            </w:r>
            <w:r>
              <w:rPr>
                <w:lang w:eastAsia="zh-CN"/>
              </w:rPr>
              <w:t xml:space="preserve"> are intending to introduce the capabilities to support HARQ codebook construction scheduled after UL grant, and the features </w:t>
            </w:r>
            <w:r w:rsidRPr="003B5CCF">
              <w:rPr>
                <w:lang w:eastAsia="zh-CN"/>
              </w:rPr>
              <w:t>55-4d/e</w:t>
            </w:r>
            <w:r>
              <w:rPr>
                <w:lang w:eastAsia="zh-CN"/>
              </w:rPr>
              <w:t xml:space="preserve"> would reflect UE support PUCCH resource changing and HARQ codebook size changing after UL grant respectively. The details of UE features are referred to the Appendix.</w:t>
            </w:r>
          </w:p>
          <w:p w14:paraId="65A81E5C" w14:textId="77777777" w:rsidR="009F4C50" w:rsidRDefault="009F4C50" w:rsidP="009F4C50">
            <w:pPr>
              <w:rPr>
                <w:lang w:eastAsia="zh-CN"/>
              </w:rPr>
            </w:pPr>
            <w:r>
              <w:rPr>
                <w:lang w:eastAsia="zh-CN"/>
              </w:rPr>
              <w:t xml:space="preserve">Two possible outcomes can be predicted when UE apply the HARQ codebook generation considering the PDSCH scheduled after UL grant. For example, if gNB indicate a total DAI in UL grant as 3, and schedule 5 bits HARQ information before the UL grant and 2bits HARQ information after, then the codebook size multiplexing on a PUSCH repetition is not changed, i.e. always 7 bits based on the TDAI value. Similarly, same PUCCH resource can be indicated by same PRI value before and after the UL grant. On the contrary, the codebook size could be changed, for example, 4bits HARQ are scheduled after, then the codebook size is 11bits after the UL grant, comparing with 7bits before.  PUCCH resource can be also distinguished by indicating different PRI. Thus, feature </w:t>
            </w:r>
            <w:r w:rsidRPr="00731F4B">
              <w:rPr>
                <w:lang w:eastAsia="zh-CN"/>
              </w:rPr>
              <w:t>55-4a/b/c</w:t>
            </w:r>
            <w:r>
              <w:rPr>
                <w:lang w:eastAsia="zh-CN"/>
              </w:rPr>
              <w:t xml:space="preserve"> could be the prerequisite of feature 55-4d/e and reported to gNB, whether same codebook size/PUCCH resource can be indicated by gNB based on reported UE capabilities.</w:t>
            </w:r>
            <w:r w:rsidRPr="0010255F">
              <w:t xml:space="preserve"> </w:t>
            </w:r>
            <w:r w:rsidRPr="0010255F">
              <w:rPr>
                <w:lang w:eastAsia="zh-CN"/>
              </w:rPr>
              <w:t>FFS in 55-4a/b/c</w:t>
            </w:r>
            <w:r>
              <w:rPr>
                <w:lang w:eastAsia="zh-CN"/>
              </w:rPr>
              <w:t xml:space="preserve"> can be</w:t>
            </w:r>
            <w:r w:rsidRPr="0010255F">
              <w:rPr>
                <w:lang w:eastAsia="zh-CN"/>
              </w:rPr>
              <w:t xml:space="preserve"> removed</w:t>
            </w:r>
          </w:p>
          <w:p w14:paraId="7DA1A67B" w14:textId="77777777" w:rsidR="009F4C50" w:rsidRPr="00C01D7E" w:rsidRDefault="009F4C50" w:rsidP="009F4C50">
            <w:pPr>
              <w:rPr>
                <w:b/>
                <w:i/>
                <w:lang w:eastAsia="zh-CN"/>
              </w:rPr>
            </w:pPr>
            <w:r w:rsidRPr="00C01D7E">
              <w:rPr>
                <w:b/>
                <w:i/>
                <w:lang w:eastAsia="zh-CN"/>
              </w:rPr>
              <w:t>Proposal 1: F</w:t>
            </w:r>
            <w:r>
              <w:rPr>
                <w:b/>
                <w:i/>
                <w:lang w:eastAsia="zh-CN"/>
              </w:rPr>
              <w:t>G</w:t>
            </w:r>
            <w:r w:rsidRPr="00C01D7E">
              <w:rPr>
                <w:b/>
                <w:i/>
                <w:lang w:eastAsia="zh-CN"/>
              </w:rPr>
              <w:t xml:space="preserve"> 55-4a/b/c are the prerequisite of </w:t>
            </w:r>
            <w:r>
              <w:rPr>
                <w:b/>
                <w:i/>
                <w:lang w:eastAsia="zh-CN"/>
              </w:rPr>
              <w:t xml:space="preserve">FG </w:t>
            </w:r>
            <w:r w:rsidRPr="00C01D7E">
              <w:rPr>
                <w:b/>
                <w:i/>
                <w:lang w:eastAsia="zh-CN"/>
              </w:rPr>
              <w:t xml:space="preserve">55-4d/e, and FFS in </w:t>
            </w:r>
            <w:r>
              <w:rPr>
                <w:b/>
                <w:i/>
                <w:lang w:eastAsia="zh-CN"/>
              </w:rPr>
              <w:t xml:space="preserve">FG </w:t>
            </w:r>
            <w:r w:rsidRPr="00C01D7E">
              <w:rPr>
                <w:b/>
                <w:i/>
                <w:lang w:eastAsia="zh-CN"/>
              </w:rPr>
              <w:t>55-4a/b/c are removed.</w:t>
            </w:r>
          </w:p>
          <w:p w14:paraId="3D7CAE93" w14:textId="77777777" w:rsidR="009F4C50" w:rsidRPr="00C01D7E" w:rsidRDefault="009F4C50" w:rsidP="009F4C50">
            <w:pPr>
              <w:rPr>
                <w:b/>
                <w:u w:val="single"/>
                <w:lang w:eastAsia="zh-CN"/>
              </w:rPr>
            </w:pPr>
            <w:r w:rsidRPr="00C01D7E">
              <w:rPr>
                <w:b/>
                <w:u w:val="single"/>
                <w:lang w:eastAsia="zh-CN"/>
              </w:rPr>
              <w:t>Prerequisite of each UE features</w:t>
            </w:r>
          </w:p>
          <w:p w14:paraId="73421AD6" w14:textId="77777777" w:rsidR="009F4C50" w:rsidRDefault="009F4C50" w:rsidP="009F4C50">
            <w:pPr>
              <w:rPr>
                <w:rFonts w:eastAsia="ＭＳ 明朝" w:cs="Arial"/>
                <w:szCs w:val="18"/>
              </w:rPr>
            </w:pPr>
            <w:r w:rsidRPr="008A266E">
              <w:rPr>
                <w:lang w:eastAsia="zh-CN"/>
              </w:rPr>
              <w:t xml:space="preserve">To support </w:t>
            </w:r>
            <w:bookmarkStart w:id="5" w:name="_Hlk146707829"/>
            <w:r w:rsidRPr="008A266E">
              <w:rPr>
                <w:lang w:eastAsia="zh-CN"/>
              </w:rPr>
              <w:t>FG 55-4a/b/c</w:t>
            </w:r>
            <w:bookmarkEnd w:id="5"/>
            <w:r w:rsidRPr="008A266E">
              <w:rPr>
                <w:lang w:eastAsia="zh-CN"/>
              </w:rPr>
              <w:t xml:space="preserve">, UE requires HARQ-ACK codebook generation </w:t>
            </w:r>
            <w:r>
              <w:rPr>
                <w:lang w:eastAsia="zh-CN"/>
              </w:rPr>
              <w:t xml:space="preserve">FGs </w:t>
            </w:r>
            <w:r w:rsidRPr="008A266E">
              <w:rPr>
                <w:lang w:eastAsia="zh-CN"/>
              </w:rPr>
              <w:t xml:space="preserve">and PUSCH repetition FGs as prerequisite features. </w:t>
            </w:r>
            <w:r>
              <w:rPr>
                <w:lang w:eastAsia="zh-CN"/>
              </w:rPr>
              <w:t xml:space="preserve">For HARQ codebook generation, </w:t>
            </w:r>
            <w:r w:rsidRPr="008A266E">
              <w:rPr>
                <w:lang w:eastAsia="zh-CN"/>
              </w:rPr>
              <w:t>FG</w:t>
            </w:r>
            <w:r>
              <w:rPr>
                <w:lang w:eastAsia="zh-CN"/>
              </w:rPr>
              <w:t xml:space="preserve"> </w:t>
            </w:r>
            <w:r w:rsidRPr="008A266E">
              <w:rPr>
                <w:lang w:eastAsia="zh-CN"/>
              </w:rPr>
              <w:t>4-11/4-10/10-16 corresponding to Type 1/2/3 codebook respectively</w:t>
            </w:r>
            <w:r>
              <w:rPr>
                <w:lang w:eastAsia="zh-CN"/>
              </w:rPr>
              <w:t xml:space="preserve"> are considered.</w:t>
            </w:r>
            <w:r w:rsidRPr="008A266E">
              <w:rPr>
                <w:lang w:eastAsia="zh-CN"/>
              </w:rPr>
              <w:t xml:space="preserve"> Since both Type-A and Type-B PUSCH repetitions are supported and the number of PUSCH repetitions can be scheduled or configured by the gNB, at least one of the FGs from </w:t>
            </w:r>
            <w:r w:rsidRPr="008A266E">
              <w:rPr>
                <w:rFonts w:eastAsia="ＭＳ 明朝" w:cs="Arial"/>
                <w:szCs w:val="18"/>
              </w:rPr>
              <w:t>{5-16, 5-17, 11-5, 11-6} should be supported as well.</w:t>
            </w:r>
          </w:p>
          <w:p w14:paraId="4A0C70FD" w14:textId="77777777" w:rsidR="009F4C50" w:rsidRDefault="009F4C50" w:rsidP="009F4C50">
            <w:pPr>
              <w:rPr>
                <w:lang w:eastAsia="zh-CN"/>
              </w:rPr>
            </w:pPr>
            <w:r>
              <w:rPr>
                <w:lang w:eastAsia="zh-CN"/>
              </w:rPr>
              <w:t>To support FG 55-4d/e, as analyzed in above, the prerequisite could be at least one of FG 55-4a/b/c</w:t>
            </w:r>
          </w:p>
          <w:p w14:paraId="5A576D74" w14:textId="77777777" w:rsidR="009F4C50" w:rsidRPr="005F5E95" w:rsidRDefault="009F4C50" w:rsidP="009F4C50">
            <w:pPr>
              <w:rPr>
                <w:b/>
                <w:i/>
                <w:lang w:eastAsia="zh-CN"/>
              </w:rPr>
            </w:pPr>
            <w:r w:rsidRPr="005F5E95">
              <w:rPr>
                <w:b/>
                <w:i/>
                <w:lang w:eastAsia="zh-CN"/>
              </w:rPr>
              <w:t>Proposal 2: The prerequisites of FG 55-4a/b/c are FG 4-1, FG 4-11/4-10/10-16 corresponding to Type 1/2/3 codebook respectively, and at least one of the FGs from {5-16, 5-17, 11-5, 11-6}.</w:t>
            </w:r>
          </w:p>
          <w:p w14:paraId="670EE948" w14:textId="77777777" w:rsidR="009F4C50" w:rsidRDefault="009F4C50" w:rsidP="009F4C50">
            <w:pPr>
              <w:rPr>
                <w:b/>
                <w:u w:val="single"/>
                <w:lang w:eastAsia="zh-CN"/>
              </w:rPr>
            </w:pPr>
            <w:r>
              <w:rPr>
                <w:b/>
                <w:u w:val="single"/>
                <w:lang w:eastAsia="zh-CN"/>
              </w:rPr>
              <w:t>Granularity of UE features</w:t>
            </w:r>
          </w:p>
          <w:p w14:paraId="42186FCF" w14:textId="77777777" w:rsidR="009F4C50" w:rsidRPr="008A266E" w:rsidRDefault="009F4C50" w:rsidP="009F4C50">
            <w:pPr>
              <w:rPr>
                <w:lang w:eastAsia="zh-CN"/>
              </w:rPr>
            </w:pPr>
            <w:r>
              <w:rPr>
                <w:lang w:eastAsia="zh-CN"/>
              </w:rPr>
              <w:t>The granularity of prerequisite feature is listed as below.</w:t>
            </w:r>
          </w:p>
          <w:p w14:paraId="3E862D51" w14:textId="77777777" w:rsidR="009F4C50" w:rsidRDefault="009F4C50" w:rsidP="009F4C50">
            <w:pPr>
              <w:pStyle w:val="a9"/>
              <w:keepNext/>
            </w:pPr>
            <w:bookmarkStart w:id="6" w:name="_Ref146806631"/>
            <w:r>
              <w:t xml:space="preserve">Table </w:t>
            </w:r>
            <w:r>
              <w:fldChar w:fldCharType="begin"/>
            </w:r>
            <w:r>
              <w:instrText xml:space="preserve"> SEQ Table \* ARABIC </w:instrText>
            </w:r>
            <w:r>
              <w:fldChar w:fldCharType="separate"/>
            </w:r>
            <w:r>
              <w:rPr>
                <w:noProof/>
              </w:rPr>
              <w:t>1</w:t>
            </w:r>
            <w:r>
              <w:fldChar w:fldCharType="end"/>
            </w:r>
            <w:bookmarkEnd w:id="6"/>
            <w:r>
              <w:t>. Reporting Granularity for Prerequisites</w:t>
            </w:r>
          </w:p>
          <w:tbl>
            <w:tblPr>
              <w:tblStyle w:val="aff2"/>
              <w:tblW w:w="0" w:type="auto"/>
              <w:tblInd w:w="2245" w:type="dxa"/>
              <w:tblLook w:val="04A0" w:firstRow="1" w:lastRow="0" w:firstColumn="1" w:lastColumn="0" w:noHBand="0" w:noVBand="1"/>
            </w:tblPr>
            <w:tblGrid>
              <w:gridCol w:w="2408"/>
              <w:gridCol w:w="2902"/>
            </w:tblGrid>
            <w:tr w:rsidR="009F4C50" w14:paraId="4C5A4905" w14:textId="77777777" w:rsidTr="007716B1">
              <w:tc>
                <w:tcPr>
                  <w:tcW w:w="2408" w:type="dxa"/>
                  <w:shd w:val="clear" w:color="auto" w:fill="B4C6E7" w:themeFill="accent5" w:themeFillTint="66"/>
                </w:tcPr>
                <w:p w14:paraId="3C856374" w14:textId="77777777" w:rsidR="009F4C50" w:rsidRPr="00117723" w:rsidRDefault="009F4C50" w:rsidP="009F4C50">
                  <w:pPr>
                    <w:jc w:val="center"/>
                    <w:rPr>
                      <w:b/>
                      <w:lang w:eastAsia="zh-CN"/>
                    </w:rPr>
                  </w:pPr>
                  <w:r w:rsidRPr="00117723">
                    <w:rPr>
                      <w:b/>
                      <w:lang w:eastAsia="zh-CN"/>
                    </w:rPr>
                    <w:t>FG</w:t>
                  </w:r>
                </w:p>
              </w:tc>
              <w:tc>
                <w:tcPr>
                  <w:tcW w:w="2902" w:type="dxa"/>
                  <w:shd w:val="clear" w:color="auto" w:fill="B4C6E7" w:themeFill="accent5" w:themeFillTint="66"/>
                </w:tcPr>
                <w:p w14:paraId="6445299D" w14:textId="77777777" w:rsidR="009F4C50" w:rsidRPr="00117723" w:rsidRDefault="009F4C50" w:rsidP="009F4C50">
                  <w:pPr>
                    <w:jc w:val="center"/>
                    <w:rPr>
                      <w:b/>
                      <w:lang w:eastAsia="zh-CN"/>
                    </w:rPr>
                  </w:pPr>
                  <w:r>
                    <w:rPr>
                      <w:b/>
                      <w:lang w:eastAsia="zh-CN"/>
                    </w:rPr>
                    <w:t>Granularity</w:t>
                  </w:r>
                </w:p>
              </w:tc>
            </w:tr>
            <w:tr w:rsidR="009F4C50" w14:paraId="7CACC17D" w14:textId="77777777" w:rsidTr="007716B1">
              <w:tc>
                <w:tcPr>
                  <w:tcW w:w="2408" w:type="dxa"/>
                </w:tcPr>
                <w:p w14:paraId="3EB02E9E" w14:textId="77777777" w:rsidR="009F4C50" w:rsidRPr="008A266E" w:rsidRDefault="009F4C50" w:rsidP="009F4C50">
                  <w:pPr>
                    <w:jc w:val="center"/>
                    <w:rPr>
                      <w:lang w:eastAsia="zh-CN"/>
                    </w:rPr>
                  </w:pPr>
                  <w:r w:rsidRPr="008A266E">
                    <w:rPr>
                      <w:lang w:eastAsia="zh-CN"/>
                    </w:rPr>
                    <w:t>4-11</w:t>
                  </w:r>
                </w:p>
              </w:tc>
              <w:tc>
                <w:tcPr>
                  <w:tcW w:w="2902" w:type="dxa"/>
                </w:tcPr>
                <w:p w14:paraId="07F92929" w14:textId="77777777" w:rsidR="009F4C50" w:rsidRPr="008A266E" w:rsidRDefault="009F4C50" w:rsidP="009F4C50">
                  <w:pPr>
                    <w:jc w:val="center"/>
                    <w:rPr>
                      <w:lang w:eastAsia="zh-CN"/>
                    </w:rPr>
                  </w:pPr>
                  <w:r>
                    <w:rPr>
                      <w:lang w:eastAsia="zh-CN"/>
                    </w:rPr>
                    <w:t xml:space="preserve">Per </w:t>
                  </w:r>
                  <w:r w:rsidRPr="008A266E">
                    <w:rPr>
                      <w:lang w:eastAsia="zh-CN"/>
                    </w:rPr>
                    <w:t>UE</w:t>
                  </w:r>
                </w:p>
              </w:tc>
            </w:tr>
            <w:tr w:rsidR="009F4C50" w14:paraId="7834417A" w14:textId="77777777" w:rsidTr="007716B1">
              <w:tc>
                <w:tcPr>
                  <w:tcW w:w="2408" w:type="dxa"/>
                </w:tcPr>
                <w:p w14:paraId="0A87D013" w14:textId="77777777" w:rsidR="009F4C50" w:rsidRPr="008A266E" w:rsidRDefault="009F4C50" w:rsidP="009F4C50">
                  <w:pPr>
                    <w:jc w:val="center"/>
                    <w:rPr>
                      <w:lang w:eastAsia="zh-CN"/>
                    </w:rPr>
                  </w:pPr>
                  <w:r w:rsidRPr="008A266E">
                    <w:rPr>
                      <w:lang w:eastAsia="zh-CN"/>
                    </w:rPr>
                    <w:t>4-10</w:t>
                  </w:r>
                </w:p>
              </w:tc>
              <w:tc>
                <w:tcPr>
                  <w:tcW w:w="2902" w:type="dxa"/>
                </w:tcPr>
                <w:p w14:paraId="17461F87" w14:textId="77777777" w:rsidR="009F4C50" w:rsidRPr="008A266E" w:rsidRDefault="009F4C50" w:rsidP="009F4C50">
                  <w:pPr>
                    <w:jc w:val="center"/>
                    <w:rPr>
                      <w:lang w:eastAsia="zh-CN"/>
                    </w:rPr>
                  </w:pPr>
                  <w:r>
                    <w:rPr>
                      <w:lang w:eastAsia="zh-CN"/>
                    </w:rPr>
                    <w:t xml:space="preserve">Per </w:t>
                  </w:r>
                  <w:r w:rsidRPr="008A266E">
                    <w:rPr>
                      <w:lang w:eastAsia="zh-CN"/>
                    </w:rPr>
                    <w:t>UE</w:t>
                  </w:r>
                </w:p>
              </w:tc>
            </w:tr>
            <w:tr w:rsidR="009F4C50" w14:paraId="4102B642" w14:textId="77777777" w:rsidTr="007716B1">
              <w:tc>
                <w:tcPr>
                  <w:tcW w:w="2408" w:type="dxa"/>
                </w:tcPr>
                <w:p w14:paraId="07C0D172" w14:textId="77777777" w:rsidR="009F4C50" w:rsidRPr="008A266E" w:rsidRDefault="009F4C50" w:rsidP="009F4C50">
                  <w:pPr>
                    <w:jc w:val="center"/>
                    <w:rPr>
                      <w:lang w:eastAsia="zh-CN"/>
                    </w:rPr>
                  </w:pPr>
                  <w:r w:rsidRPr="008A266E">
                    <w:rPr>
                      <w:lang w:eastAsia="zh-CN"/>
                    </w:rPr>
                    <w:t>10-16</w:t>
                  </w:r>
                </w:p>
              </w:tc>
              <w:tc>
                <w:tcPr>
                  <w:tcW w:w="2902" w:type="dxa"/>
                </w:tcPr>
                <w:p w14:paraId="0B2FBA17" w14:textId="77777777" w:rsidR="009F4C50" w:rsidRPr="008A266E" w:rsidRDefault="009F4C50" w:rsidP="009F4C50">
                  <w:pPr>
                    <w:jc w:val="center"/>
                    <w:rPr>
                      <w:lang w:eastAsia="zh-CN"/>
                    </w:rPr>
                  </w:pPr>
                  <w:r>
                    <w:rPr>
                      <w:lang w:eastAsia="zh-CN"/>
                    </w:rPr>
                    <w:t xml:space="preserve">Per </w:t>
                  </w:r>
                  <w:r w:rsidRPr="008A266E">
                    <w:rPr>
                      <w:lang w:eastAsia="zh-CN"/>
                    </w:rPr>
                    <w:t>Band</w:t>
                  </w:r>
                </w:p>
              </w:tc>
            </w:tr>
            <w:tr w:rsidR="009F4C50" w14:paraId="7625A680" w14:textId="77777777" w:rsidTr="007716B1">
              <w:tc>
                <w:tcPr>
                  <w:tcW w:w="2408" w:type="dxa"/>
                </w:tcPr>
                <w:p w14:paraId="2016DAC5" w14:textId="77777777" w:rsidR="009F4C50" w:rsidRPr="008A266E" w:rsidRDefault="009F4C50" w:rsidP="009F4C50">
                  <w:pPr>
                    <w:jc w:val="center"/>
                    <w:rPr>
                      <w:lang w:eastAsia="zh-CN"/>
                    </w:rPr>
                  </w:pPr>
                  <w:r w:rsidRPr="008A266E">
                    <w:rPr>
                      <w:lang w:eastAsia="zh-CN"/>
                    </w:rPr>
                    <w:t>5-16</w:t>
                  </w:r>
                </w:p>
              </w:tc>
              <w:tc>
                <w:tcPr>
                  <w:tcW w:w="2902" w:type="dxa"/>
                </w:tcPr>
                <w:p w14:paraId="27D37469" w14:textId="77777777" w:rsidR="009F4C50" w:rsidRPr="008A266E" w:rsidRDefault="009F4C50" w:rsidP="009F4C50">
                  <w:pPr>
                    <w:jc w:val="center"/>
                    <w:rPr>
                      <w:lang w:eastAsia="zh-CN"/>
                    </w:rPr>
                  </w:pPr>
                  <w:r>
                    <w:rPr>
                      <w:lang w:eastAsia="zh-CN"/>
                    </w:rPr>
                    <w:t xml:space="preserve">Per </w:t>
                  </w:r>
                  <w:r w:rsidRPr="008A266E">
                    <w:rPr>
                      <w:lang w:eastAsia="zh-CN"/>
                    </w:rPr>
                    <w:t>UE</w:t>
                  </w:r>
                </w:p>
              </w:tc>
            </w:tr>
            <w:tr w:rsidR="009F4C50" w14:paraId="5F6F088B" w14:textId="77777777" w:rsidTr="007716B1">
              <w:tc>
                <w:tcPr>
                  <w:tcW w:w="2408" w:type="dxa"/>
                </w:tcPr>
                <w:p w14:paraId="1D716BD9" w14:textId="77777777" w:rsidR="009F4C50" w:rsidRPr="008A266E" w:rsidRDefault="009F4C50" w:rsidP="009F4C50">
                  <w:pPr>
                    <w:jc w:val="center"/>
                    <w:rPr>
                      <w:lang w:eastAsia="zh-CN"/>
                    </w:rPr>
                  </w:pPr>
                  <w:r w:rsidRPr="008A266E">
                    <w:rPr>
                      <w:lang w:eastAsia="zh-CN"/>
                    </w:rPr>
                    <w:t>5-17</w:t>
                  </w:r>
                </w:p>
              </w:tc>
              <w:tc>
                <w:tcPr>
                  <w:tcW w:w="2902" w:type="dxa"/>
                </w:tcPr>
                <w:p w14:paraId="23431450" w14:textId="77777777" w:rsidR="009F4C50" w:rsidRPr="008A266E" w:rsidRDefault="009F4C50" w:rsidP="009F4C50">
                  <w:pPr>
                    <w:jc w:val="center"/>
                    <w:rPr>
                      <w:lang w:eastAsia="zh-CN"/>
                    </w:rPr>
                  </w:pPr>
                  <w:r>
                    <w:rPr>
                      <w:lang w:eastAsia="zh-CN"/>
                    </w:rPr>
                    <w:t xml:space="preserve">Per </w:t>
                  </w:r>
                  <w:r w:rsidRPr="008A266E">
                    <w:rPr>
                      <w:lang w:eastAsia="zh-CN"/>
                    </w:rPr>
                    <w:t>UE</w:t>
                  </w:r>
                </w:p>
              </w:tc>
            </w:tr>
            <w:tr w:rsidR="009F4C50" w14:paraId="58B9786F" w14:textId="77777777" w:rsidTr="007716B1">
              <w:tc>
                <w:tcPr>
                  <w:tcW w:w="2408" w:type="dxa"/>
                </w:tcPr>
                <w:p w14:paraId="41A7A146" w14:textId="77777777" w:rsidR="009F4C50" w:rsidRPr="008A266E" w:rsidRDefault="009F4C50" w:rsidP="009F4C50">
                  <w:pPr>
                    <w:jc w:val="center"/>
                    <w:rPr>
                      <w:lang w:eastAsia="zh-CN"/>
                    </w:rPr>
                  </w:pPr>
                  <w:r w:rsidRPr="008A266E">
                    <w:rPr>
                      <w:lang w:eastAsia="zh-CN"/>
                    </w:rPr>
                    <w:t>11-5</w:t>
                  </w:r>
                </w:p>
              </w:tc>
              <w:tc>
                <w:tcPr>
                  <w:tcW w:w="2902" w:type="dxa"/>
                </w:tcPr>
                <w:p w14:paraId="56E2E008" w14:textId="77777777" w:rsidR="009F4C50" w:rsidRPr="008A266E" w:rsidRDefault="009F4C50" w:rsidP="009F4C50">
                  <w:pPr>
                    <w:jc w:val="center"/>
                    <w:rPr>
                      <w:lang w:eastAsia="zh-CN"/>
                    </w:rPr>
                  </w:pPr>
                  <w:r>
                    <w:rPr>
                      <w:lang w:eastAsia="zh-CN"/>
                    </w:rPr>
                    <w:t xml:space="preserve">Per </w:t>
                  </w:r>
                  <w:r w:rsidRPr="008A266E">
                    <w:rPr>
                      <w:lang w:eastAsia="zh-CN"/>
                    </w:rPr>
                    <w:t>FS</w:t>
                  </w:r>
                </w:p>
              </w:tc>
            </w:tr>
            <w:tr w:rsidR="009F4C50" w14:paraId="06AF72F7" w14:textId="77777777" w:rsidTr="007716B1">
              <w:tc>
                <w:tcPr>
                  <w:tcW w:w="2408" w:type="dxa"/>
                </w:tcPr>
                <w:p w14:paraId="5E4E18E2" w14:textId="77777777" w:rsidR="009F4C50" w:rsidRPr="008A266E" w:rsidRDefault="009F4C50" w:rsidP="009F4C50">
                  <w:pPr>
                    <w:jc w:val="center"/>
                    <w:rPr>
                      <w:lang w:eastAsia="zh-CN"/>
                    </w:rPr>
                  </w:pPr>
                  <w:r w:rsidRPr="008A266E">
                    <w:rPr>
                      <w:lang w:eastAsia="zh-CN"/>
                    </w:rPr>
                    <w:t>11-6</w:t>
                  </w:r>
                </w:p>
              </w:tc>
              <w:tc>
                <w:tcPr>
                  <w:tcW w:w="2902" w:type="dxa"/>
                </w:tcPr>
                <w:p w14:paraId="751D78C7" w14:textId="77777777" w:rsidR="009F4C50" w:rsidRPr="008A266E" w:rsidRDefault="009F4C50" w:rsidP="009F4C50">
                  <w:pPr>
                    <w:jc w:val="center"/>
                    <w:rPr>
                      <w:lang w:eastAsia="zh-CN"/>
                    </w:rPr>
                  </w:pPr>
                  <w:r>
                    <w:rPr>
                      <w:lang w:eastAsia="zh-CN"/>
                    </w:rPr>
                    <w:t xml:space="preserve">Per </w:t>
                  </w:r>
                  <w:r w:rsidRPr="008A266E">
                    <w:rPr>
                      <w:lang w:eastAsia="zh-CN"/>
                    </w:rPr>
                    <w:t>UE</w:t>
                  </w:r>
                </w:p>
              </w:tc>
            </w:tr>
          </w:tbl>
          <w:p w14:paraId="13DA2D33" w14:textId="77777777" w:rsidR="009F4C50" w:rsidRDefault="009F4C50" w:rsidP="009F4C50">
            <w:pPr>
              <w:rPr>
                <w:lang w:eastAsia="zh-CN"/>
              </w:rPr>
            </w:pPr>
            <w:r>
              <w:rPr>
                <w:lang w:eastAsia="zh-CN"/>
              </w:rPr>
              <w:t xml:space="preserve">Following the LS </w:t>
            </w:r>
            <w:r>
              <w:rPr>
                <w:lang w:eastAsia="zh-CN"/>
              </w:rPr>
              <w:fldChar w:fldCharType="begin"/>
            </w:r>
            <w:r>
              <w:rPr>
                <w:lang w:eastAsia="zh-CN"/>
              </w:rPr>
              <w:instrText xml:space="preserve"> REF _Ref146806092 \r \h </w:instrText>
            </w:r>
            <w:r>
              <w:rPr>
                <w:lang w:eastAsia="zh-CN"/>
              </w:rPr>
            </w:r>
            <w:r>
              <w:rPr>
                <w:lang w:eastAsia="zh-CN"/>
              </w:rPr>
              <w:fldChar w:fldCharType="separate"/>
            </w:r>
            <w:r>
              <w:rPr>
                <w:lang w:eastAsia="zh-CN"/>
              </w:rPr>
              <w:t>[2]</w:t>
            </w:r>
            <w:r>
              <w:rPr>
                <w:lang w:eastAsia="zh-CN"/>
              </w:rPr>
              <w:fldChar w:fldCharType="end"/>
            </w:r>
            <w:r>
              <w:rPr>
                <w:lang w:eastAsia="zh-CN"/>
              </w:rPr>
              <w:t xml:space="preserve"> from RAN2, </w:t>
            </w:r>
            <w:r w:rsidRPr="00F94659">
              <w:rPr>
                <w:lang w:eastAsia="zh-CN"/>
              </w:rPr>
              <w:t>it would be simpler to define UE capabilities in the same or finer granularity than its pre-requisite</w:t>
            </w:r>
            <w:r>
              <w:rPr>
                <w:lang w:eastAsia="zh-CN"/>
              </w:rPr>
              <w:t>, to avoid ambiguity</w:t>
            </w:r>
            <w:r w:rsidRPr="00F94659">
              <w:rPr>
                <w:lang w:eastAsia="zh-CN"/>
              </w:rPr>
              <w:t>.</w:t>
            </w:r>
            <w:r>
              <w:rPr>
                <w:lang w:eastAsia="zh-CN"/>
              </w:rPr>
              <w:t xml:space="preserve"> Considering the granularity of each prerequisite in </w:t>
            </w:r>
            <w:r>
              <w:rPr>
                <w:lang w:eastAsia="zh-CN"/>
              </w:rPr>
              <w:fldChar w:fldCharType="begin"/>
            </w:r>
            <w:r>
              <w:rPr>
                <w:lang w:eastAsia="zh-CN"/>
              </w:rPr>
              <w:instrText xml:space="preserve"> REF _Ref146806631 \h </w:instrText>
            </w:r>
            <w:r>
              <w:rPr>
                <w:lang w:eastAsia="zh-CN"/>
              </w:rPr>
            </w:r>
            <w:r>
              <w:rPr>
                <w:lang w:eastAsia="zh-CN"/>
              </w:rPr>
              <w:fldChar w:fldCharType="separate"/>
            </w:r>
            <w:r>
              <w:t xml:space="preserve">Table </w:t>
            </w:r>
            <w:r>
              <w:rPr>
                <w:noProof/>
              </w:rPr>
              <w:t>1</w:t>
            </w:r>
            <w:r>
              <w:rPr>
                <w:lang w:eastAsia="zh-CN"/>
              </w:rPr>
              <w:fldChar w:fldCharType="end"/>
            </w:r>
            <w:r>
              <w:rPr>
                <w:lang w:eastAsia="zh-CN"/>
              </w:rPr>
              <w:t>, therefore, following granularity is proposed,</w:t>
            </w:r>
          </w:p>
          <w:p w14:paraId="3404AB3C" w14:textId="77777777" w:rsidR="009F4C50" w:rsidRDefault="009F4C50" w:rsidP="009F4C50">
            <w:pPr>
              <w:rPr>
                <w:b/>
                <w:i/>
                <w:lang w:eastAsia="zh-CN"/>
              </w:rPr>
            </w:pPr>
            <w:r w:rsidRPr="00336CC8">
              <w:rPr>
                <w:b/>
                <w:i/>
                <w:lang w:eastAsia="zh-CN"/>
              </w:rPr>
              <w:t xml:space="preserve">Proposal 3: The reporting granularity of 55-4a/b/c/d/e </w:t>
            </w:r>
            <w:r>
              <w:rPr>
                <w:b/>
                <w:i/>
                <w:lang w:eastAsia="zh-CN"/>
              </w:rPr>
              <w:t>sh</w:t>
            </w:r>
            <w:r w:rsidRPr="00336CC8">
              <w:rPr>
                <w:b/>
                <w:i/>
                <w:lang w:eastAsia="zh-CN"/>
              </w:rPr>
              <w:t>ould be the smallest granularity among all the prerequisites</w:t>
            </w:r>
            <w:r>
              <w:rPr>
                <w:b/>
                <w:i/>
                <w:lang w:eastAsia="zh-CN"/>
              </w:rPr>
              <w:t>, i.e. per FS</w:t>
            </w:r>
            <w:r w:rsidRPr="00336CC8">
              <w:rPr>
                <w:b/>
                <w:i/>
                <w:lang w:eastAsia="zh-CN"/>
              </w:rPr>
              <w:t>.</w:t>
            </w:r>
          </w:p>
          <w:p w14:paraId="3229EEFF" w14:textId="77777777" w:rsidR="009F4C50" w:rsidRPr="00BD73F4" w:rsidRDefault="009F4C50" w:rsidP="009F4C50">
            <w:pPr>
              <w:rPr>
                <w:b/>
                <w:u w:val="single"/>
                <w:lang w:eastAsia="zh-CN"/>
              </w:rPr>
            </w:pPr>
            <w:r w:rsidRPr="00BD73F4">
              <w:rPr>
                <w:b/>
                <w:u w:val="single"/>
                <w:lang w:eastAsia="zh-CN"/>
              </w:rPr>
              <w:t>Others highlight part</w:t>
            </w:r>
          </w:p>
          <w:p w14:paraId="0DC26A15" w14:textId="77777777" w:rsidR="009F4C50" w:rsidRDefault="009F4C50" w:rsidP="009F4C50">
            <w:pPr>
              <w:rPr>
                <w:lang w:eastAsia="zh-CN"/>
              </w:rPr>
            </w:pPr>
            <w:r w:rsidRPr="00BD73F4">
              <w:rPr>
                <w:lang w:eastAsia="zh-CN"/>
              </w:rPr>
              <w:t xml:space="preserve">The FGs </w:t>
            </w:r>
            <w:r>
              <w:rPr>
                <w:lang w:eastAsia="zh-CN"/>
              </w:rPr>
              <w:t xml:space="preserve">55-4a/b/c/d/e </w:t>
            </w:r>
            <w:r w:rsidRPr="00BD73F4">
              <w:rPr>
                <w:lang w:eastAsia="zh-CN"/>
              </w:rPr>
              <w:t>can be applied FDD as well, and no TDD/FDD differentiation.</w:t>
            </w:r>
          </w:p>
          <w:p w14:paraId="766C5901" w14:textId="77777777" w:rsidR="009F4C50" w:rsidRPr="00BD73F4" w:rsidRDefault="009F4C50" w:rsidP="009F4C50">
            <w:pPr>
              <w:rPr>
                <w:lang w:eastAsia="zh-CN"/>
              </w:rPr>
            </w:pPr>
            <w:r>
              <w:rPr>
                <w:lang w:eastAsia="zh-CN"/>
              </w:rPr>
              <w:t>The FGs 55-4a/b/c/d/e can be applied to both FR1 and FR2.</w:t>
            </w:r>
          </w:p>
          <w:p w14:paraId="359F701A" w14:textId="77777777" w:rsidR="009F4C50" w:rsidRPr="00336CC8" w:rsidRDefault="009F4C50" w:rsidP="009F4C50">
            <w:pPr>
              <w:rPr>
                <w:b/>
                <w:i/>
                <w:lang w:eastAsia="zh-CN"/>
              </w:rPr>
            </w:pPr>
            <w:r w:rsidRPr="00B64942">
              <w:rPr>
                <w:b/>
                <w:i/>
                <w:lang w:eastAsia="zh-CN"/>
              </w:rPr>
              <w:lastRenderedPageBreak/>
              <w:t>Proposal</w:t>
            </w:r>
            <w:r>
              <w:rPr>
                <w:b/>
                <w:i/>
                <w:lang w:eastAsia="zh-CN"/>
              </w:rPr>
              <w:t xml:space="preserve"> 4</w:t>
            </w:r>
            <w:r w:rsidRPr="00B64942">
              <w:rPr>
                <w:b/>
                <w:i/>
                <w:lang w:eastAsia="zh-CN"/>
              </w:rPr>
              <w:t xml:space="preserve">: </w:t>
            </w:r>
            <w:r>
              <w:rPr>
                <w:b/>
                <w:i/>
                <w:lang w:eastAsia="zh-CN"/>
              </w:rPr>
              <w:t>Endorse</w:t>
            </w:r>
            <w:r w:rsidRPr="00B64942">
              <w:rPr>
                <w:b/>
                <w:i/>
                <w:lang w:eastAsia="zh-CN"/>
              </w:rPr>
              <w:t xml:space="preserve"> UE feature list </w:t>
            </w:r>
            <w:r>
              <w:rPr>
                <w:b/>
                <w:i/>
                <w:lang w:eastAsia="zh-CN"/>
              </w:rPr>
              <w:t>in the Appendix</w:t>
            </w:r>
            <w:r w:rsidRPr="00B64942">
              <w:rPr>
                <w:b/>
                <w:i/>
                <w:lang w:eastAsia="zh-CN"/>
              </w:rPr>
              <w:t xml:space="preserve"> </w:t>
            </w:r>
            <w:r>
              <w:rPr>
                <w:b/>
                <w:i/>
                <w:lang w:eastAsia="zh-CN"/>
              </w:rPr>
              <w:t>for TEI-18 on HARQ-ACK multiplexing</w:t>
            </w:r>
            <w:r w:rsidRPr="00336CC8">
              <w:rPr>
                <w:b/>
                <w:i/>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804"/>
              <w:gridCol w:w="1501"/>
              <w:gridCol w:w="1615"/>
              <w:gridCol w:w="1446"/>
              <w:gridCol w:w="1264"/>
              <w:gridCol w:w="1300"/>
              <w:gridCol w:w="1603"/>
              <w:gridCol w:w="1844"/>
              <w:gridCol w:w="786"/>
              <w:gridCol w:w="786"/>
              <w:gridCol w:w="786"/>
              <w:gridCol w:w="361"/>
              <w:gridCol w:w="4117"/>
            </w:tblGrid>
            <w:tr w:rsidR="00352F38" w:rsidRPr="00053EF3" w14:paraId="6779CE91" w14:textId="77777777" w:rsidTr="007716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F45906"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eastAsia="ＭＳ 明朝" w:hAnsi="Arial" w:cs="Arial"/>
                      <w:sz w:val="16"/>
                      <w:szCs w:val="16"/>
                    </w:rPr>
                    <w:t>55. TEI18</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707EEA8"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eastAsia="ＭＳ 明朝" w:hAnsi="Arial" w:cs="Arial"/>
                      <w:sz w:val="16"/>
                      <w:szCs w:val="16"/>
                    </w:rPr>
                    <w:t>55-4a</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65B74B4"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Multiplexing Type-1 HARQ-ACK codebook for PDSCH scheduling after UL grant on PUSCH</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D98F6C8" w14:textId="77777777" w:rsidR="00352F38" w:rsidRPr="00053EF3" w:rsidRDefault="00352F38" w:rsidP="00352F38">
                  <w:pPr>
                    <w:rPr>
                      <w:rFonts w:ascii="Arial" w:hAnsi="Arial" w:cs="Arial"/>
                      <w:sz w:val="16"/>
                      <w:szCs w:val="16"/>
                    </w:rPr>
                  </w:pPr>
                  <w:r w:rsidRPr="00053EF3">
                    <w:rPr>
                      <w:rFonts w:ascii="Arial" w:hAnsi="Arial" w:cs="Arial"/>
                      <w:sz w:val="16"/>
                      <w:szCs w:val="16"/>
                    </w:rPr>
                    <w:t xml:space="preserve">1. UE multiplexes Type-1 HARQ-ACK codebook on a repetition of a PUSCH transmission other than a first repetition, where ACK/NACK is generated for the HARQ-ACK codebook including HARQ-ACK information associated with PDSCH reception(s) scheduled after the UL grant scheduling the PUSCH transmission. </w:t>
                  </w:r>
                </w:p>
                <w:p w14:paraId="304024E2" w14:textId="77777777" w:rsidR="00352F38" w:rsidRPr="002440D4" w:rsidRDefault="00352F38" w:rsidP="00352F38">
                  <w:pPr>
                    <w:spacing w:after="0"/>
                    <w:contextualSpacing/>
                    <w:rPr>
                      <w:rFonts w:ascii="Arial" w:hAnsi="Arial" w:cs="Arial"/>
                      <w:strike/>
                      <w:sz w:val="16"/>
                      <w:szCs w:val="16"/>
                    </w:rPr>
                  </w:pPr>
                  <w:r w:rsidRPr="002440D4">
                    <w:rPr>
                      <w:rFonts w:ascii="Arial" w:hAnsi="Arial" w:cs="Arial"/>
                      <w:strike/>
                      <w:color w:val="C00000"/>
                      <w:sz w:val="16"/>
                      <w:szCs w:val="16"/>
                      <w:highlight w:val="yellow"/>
                    </w:rPr>
                    <w:t>FFS dependency between 55-4d/55-4e</w:t>
                  </w:r>
                </w:p>
              </w:tc>
              <w:tc>
                <w:tcPr>
                  <w:tcW w:w="367" w:type="pct"/>
                  <w:tcBorders>
                    <w:top w:val="single" w:sz="4" w:space="0" w:color="auto"/>
                    <w:left w:val="single" w:sz="4" w:space="0" w:color="auto"/>
                    <w:bottom w:val="single" w:sz="4" w:space="0" w:color="auto"/>
                    <w:right w:val="single" w:sz="4" w:space="0" w:color="auto"/>
                  </w:tcBorders>
                  <w:shd w:val="clear" w:color="auto" w:fill="FFFF00"/>
                </w:tcPr>
                <w:p w14:paraId="27D3BDDB" w14:textId="77777777" w:rsidR="00352F38" w:rsidRPr="00053EF3" w:rsidRDefault="00352F38" w:rsidP="00352F38">
                  <w:pPr>
                    <w:keepNext/>
                    <w:keepLines/>
                    <w:spacing w:after="0"/>
                    <w:rPr>
                      <w:rFonts w:ascii="Arial" w:eastAsia="ＭＳ 明朝" w:hAnsi="Arial" w:cs="Arial"/>
                      <w:sz w:val="16"/>
                      <w:szCs w:val="16"/>
                    </w:rPr>
                  </w:pPr>
                  <w:r w:rsidRPr="008603A0">
                    <w:rPr>
                      <w:rFonts w:ascii="Arial" w:hAnsi="Arial" w:cs="Arial"/>
                      <w:strike/>
                      <w:color w:val="C00000"/>
                      <w:sz w:val="16"/>
                      <w:szCs w:val="16"/>
                    </w:rPr>
                    <w:t>4-1,</w:t>
                  </w:r>
                  <w:r w:rsidRPr="008603A0">
                    <w:rPr>
                      <w:rFonts w:ascii="Arial" w:hAnsi="Arial" w:cs="Arial"/>
                      <w:color w:val="C00000"/>
                      <w:sz w:val="16"/>
                      <w:szCs w:val="16"/>
                    </w:rPr>
                    <w:t xml:space="preserve"> </w:t>
                  </w:r>
                  <w:r w:rsidRPr="00053EF3">
                    <w:rPr>
                      <w:rFonts w:ascii="Arial" w:hAnsi="Arial" w:cs="Arial"/>
                      <w:sz w:val="16"/>
                      <w:szCs w:val="16"/>
                    </w:rPr>
                    <w:t xml:space="preserve">4-11, </w:t>
                  </w:r>
                  <w:r w:rsidRPr="002440D4">
                    <w:rPr>
                      <w:rFonts w:ascii="Arial" w:hAnsi="Arial" w:cs="Arial"/>
                      <w:color w:val="C00000"/>
                      <w:sz w:val="16"/>
                      <w:szCs w:val="16"/>
                    </w:rPr>
                    <w:t xml:space="preserve">at least </w:t>
                  </w:r>
                  <w:r w:rsidRPr="00053EF3">
                    <w:rPr>
                      <w:rFonts w:ascii="Arial" w:hAnsi="Arial" w:cs="Arial"/>
                      <w:sz w:val="16"/>
                      <w:szCs w:val="16"/>
                    </w:rPr>
                    <w:t>one of {</w:t>
                  </w:r>
                  <w:r w:rsidRPr="002440D4">
                    <w:rPr>
                      <w:rFonts w:ascii="Arial" w:hAnsi="Arial" w:cs="Arial"/>
                      <w:color w:val="C00000"/>
                      <w:sz w:val="16"/>
                      <w:szCs w:val="16"/>
                    </w:rPr>
                    <w:t xml:space="preserve">5-16, </w:t>
                  </w:r>
                  <w:r w:rsidRPr="00053EF3">
                    <w:rPr>
                      <w:rFonts w:ascii="Arial" w:hAnsi="Arial" w:cs="Arial"/>
                      <w:sz w:val="16"/>
                      <w:szCs w:val="16"/>
                    </w:rPr>
                    <w:t>5-17, 11-5, 11-6}</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127468A"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Yes</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AC9D6A7"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C3C9931"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UE does not support to multiplex Type-1 HARQ-ACK codebook on non-initial a PUSCH repetition when the Type-1 codebook includes HARQ-ACK information for PDSCH scheduling after a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BCDA78C"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 xml:space="preserve">Per </w:t>
                  </w:r>
                  <w:r w:rsidRPr="00336CC8">
                    <w:rPr>
                      <w:rFonts w:ascii="Arial" w:hAnsi="Arial" w:cs="Arial"/>
                      <w:strike/>
                      <w:color w:val="C00000"/>
                      <w:sz w:val="16"/>
                      <w:szCs w:val="16"/>
                      <w:lang w:eastAsia="zh-CN"/>
                    </w:rPr>
                    <w:t>Band</w:t>
                  </w:r>
                  <w:r>
                    <w:rPr>
                      <w:rFonts w:ascii="Arial" w:hAnsi="Arial" w:cs="Arial"/>
                      <w:sz w:val="16"/>
                      <w:szCs w:val="16"/>
                      <w:lang w:eastAsia="zh-CN"/>
                    </w:rPr>
                    <w:t xml:space="preserve"> </w:t>
                  </w:r>
                  <w:r w:rsidRPr="00336CC8">
                    <w:rPr>
                      <w:rFonts w:ascii="Arial" w:hAnsi="Arial" w:cs="Arial"/>
                      <w:color w:val="C00000"/>
                      <w:sz w:val="16"/>
                      <w:szCs w:val="16"/>
                      <w:lang w:eastAsia="zh-CN"/>
                    </w:rPr>
                    <w:t>FS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A168EB"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42EF04"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4D838CE"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081432" w14:textId="77777777" w:rsidR="00352F38" w:rsidRPr="00053EF3" w:rsidRDefault="00352F38" w:rsidP="00352F38">
                  <w:pPr>
                    <w:keepNext/>
                    <w:keepLines/>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BA872"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Optional with capability signaling</w:t>
                  </w:r>
                </w:p>
              </w:tc>
            </w:tr>
            <w:tr w:rsidR="00352F38" w:rsidRPr="00053EF3" w14:paraId="250373D7" w14:textId="77777777" w:rsidTr="007716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F67082"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55. TEI18</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77471147"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55-4b</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C6EB9C4"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Multiplexing Type-2 HARQ-ACK codebook for PDSCH scheduling after UL grant on PUSCH</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ED9807A" w14:textId="77777777" w:rsidR="00352F38" w:rsidRPr="00053EF3" w:rsidRDefault="00352F38" w:rsidP="00352F38">
                  <w:pPr>
                    <w:rPr>
                      <w:rFonts w:ascii="Arial" w:hAnsi="Arial" w:cs="Arial"/>
                      <w:sz w:val="16"/>
                      <w:szCs w:val="16"/>
                    </w:rPr>
                  </w:pPr>
                  <w:r w:rsidRPr="00053EF3">
                    <w:rPr>
                      <w:rFonts w:ascii="Arial" w:hAnsi="Arial" w:cs="Arial"/>
                      <w:sz w:val="16"/>
                      <w:szCs w:val="16"/>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p w14:paraId="39228DEE" w14:textId="77777777" w:rsidR="00352F38" w:rsidRPr="002440D4" w:rsidRDefault="00352F38" w:rsidP="00352F38">
                  <w:pPr>
                    <w:spacing w:after="0"/>
                    <w:contextualSpacing/>
                    <w:rPr>
                      <w:rFonts w:ascii="Arial" w:hAnsi="Arial" w:cs="Arial"/>
                      <w:strike/>
                      <w:sz w:val="16"/>
                      <w:szCs w:val="16"/>
                    </w:rPr>
                  </w:pPr>
                  <w:r w:rsidRPr="002440D4">
                    <w:rPr>
                      <w:rFonts w:ascii="Arial" w:hAnsi="Arial" w:cs="Arial"/>
                      <w:strike/>
                      <w:color w:val="C00000"/>
                      <w:sz w:val="16"/>
                      <w:szCs w:val="16"/>
                      <w:highlight w:val="yellow"/>
                    </w:rPr>
                    <w:t>FFS dependency between 55-4d/55-4e</w:t>
                  </w:r>
                </w:p>
              </w:tc>
              <w:tc>
                <w:tcPr>
                  <w:tcW w:w="367" w:type="pct"/>
                  <w:tcBorders>
                    <w:top w:val="single" w:sz="4" w:space="0" w:color="auto"/>
                    <w:left w:val="single" w:sz="4" w:space="0" w:color="auto"/>
                    <w:bottom w:val="single" w:sz="4" w:space="0" w:color="auto"/>
                    <w:right w:val="single" w:sz="4" w:space="0" w:color="auto"/>
                  </w:tcBorders>
                  <w:shd w:val="clear" w:color="auto" w:fill="FFFF00"/>
                </w:tcPr>
                <w:p w14:paraId="7DABB37B" w14:textId="77777777" w:rsidR="00352F38" w:rsidRPr="00053EF3" w:rsidRDefault="00352F38" w:rsidP="00352F38">
                  <w:pPr>
                    <w:keepNext/>
                    <w:keepLines/>
                    <w:spacing w:after="0"/>
                    <w:rPr>
                      <w:rFonts w:ascii="Arial" w:eastAsia="ＭＳ 明朝" w:hAnsi="Arial" w:cs="Arial"/>
                      <w:sz w:val="16"/>
                      <w:szCs w:val="16"/>
                    </w:rPr>
                  </w:pPr>
                  <w:r w:rsidRPr="002440D4">
                    <w:rPr>
                      <w:rFonts w:ascii="Arial" w:hAnsi="Arial" w:cs="Arial"/>
                      <w:strike/>
                      <w:color w:val="C00000"/>
                      <w:sz w:val="16"/>
                      <w:szCs w:val="16"/>
                    </w:rPr>
                    <w:t>4-1,</w:t>
                  </w:r>
                  <w:r w:rsidRPr="002440D4">
                    <w:rPr>
                      <w:rFonts w:ascii="Arial" w:hAnsi="Arial" w:cs="Arial"/>
                      <w:color w:val="C00000"/>
                      <w:sz w:val="16"/>
                      <w:szCs w:val="16"/>
                    </w:rPr>
                    <w:t xml:space="preserve"> </w:t>
                  </w:r>
                  <w:r w:rsidRPr="00053EF3">
                    <w:rPr>
                      <w:rFonts w:ascii="Arial" w:hAnsi="Arial" w:cs="Arial"/>
                      <w:sz w:val="16"/>
                      <w:szCs w:val="16"/>
                    </w:rPr>
                    <w:t xml:space="preserve">4-10, </w:t>
                  </w:r>
                  <w:r w:rsidRPr="002440D4">
                    <w:rPr>
                      <w:rFonts w:ascii="Arial" w:hAnsi="Arial" w:cs="Arial"/>
                      <w:color w:val="C00000"/>
                      <w:sz w:val="16"/>
                      <w:szCs w:val="16"/>
                    </w:rPr>
                    <w:t>at least</w:t>
                  </w:r>
                  <w:r>
                    <w:rPr>
                      <w:rFonts w:ascii="Arial" w:hAnsi="Arial" w:cs="Arial"/>
                      <w:sz w:val="16"/>
                      <w:szCs w:val="16"/>
                    </w:rPr>
                    <w:t xml:space="preserve"> </w:t>
                  </w:r>
                  <w:r w:rsidRPr="00053EF3">
                    <w:rPr>
                      <w:rFonts w:ascii="Arial" w:hAnsi="Arial" w:cs="Arial"/>
                      <w:sz w:val="16"/>
                      <w:szCs w:val="16"/>
                    </w:rPr>
                    <w:t>one of {</w:t>
                  </w:r>
                  <w:r w:rsidRPr="002440D4">
                    <w:rPr>
                      <w:rFonts w:ascii="Arial" w:hAnsi="Arial" w:cs="Arial"/>
                      <w:color w:val="C00000"/>
                      <w:sz w:val="16"/>
                      <w:szCs w:val="16"/>
                    </w:rPr>
                    <w:t>5-16,</w:t>
                  </w:r>
                  <w:r>
                    <w:rPr>
                      <w:rFonts w:ascii="Arial" w:hAnsi="Arial" w:cs="Arial"/>
                      <w:sz w:val="16"/>
                      <w:szCs w:val="16"/>
                    </w:rPr>
                    <w:t xml:space="preserve"> </w:t>
                  </w:r>
                  <w:r w:rsidRPr="00053EF3">
                    <w:rPr>
                      <w:rFonts w:ascii="Arial" w:hAnsi="Arial" w:cs="Arial"/>
                      <w:sz w:val="16"/>
                      <w:szCs w:val="16"/>
                    </w:rPr>
                    <w:t>5-17, 11-5, 11-6}</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F117596"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Yes</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BD8D7BB"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8D8EB69"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UE does not support to multiplex Type-2 HARQ-ACK codebook on non-initial a PUSCH repetition when the Type-1 codebook includes HARQ-ACK information for PDSCH scheduling after a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4CC0A1D"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 xml:space="preserve">Per </w:t>
                  </w:r>
                  <w:r w:rsidRPr="00336CC8">
                    <w:rPr>
                      <w:rFonts w:ascii="Arial" w:hAnsi="Arial" w:cs="Arial"/>
                      <w:strike/>
                      <w:color w:val="C00000"/>
                      <w:sz w:val="16"/>
                      <w:szCs w:val="16"/>
                      <w:lang w:eastAsia="zh-CN"/>
                    </w:rPr>
                    <w:t>Band</w:t>
                  </w:r>
                  <w:r>
                    <w:rPr>
                      <w:rFonts w:ascii="Arial" w:hAnsi="Arial" w:cs="Arial"/>
                      <w:sz w:val="16"/>
                      <w:szCs w:val="16"/>
                      <w:lang w:eastAsia="zh-CN"/>
                    </w:rPr>
                    <w:t xml:space="preserve"> </w:t>
                  </w:r>
                  <w:r w:rsidRPr="00336CC8">
                    <w:rPr>
                      <w:rFonts w:ascii="Arial" w:hAnsi="Arial" w:cs="Arial"/>
                      <w:color w:val="C00000"/>
                      <w:sz w:val="16"/>
                      <w:szCs w:val="16"/>
                      <w:lang w:eastAsia="zh-CN"/>
                    </w:rPr>
                    <w:t>FS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2ACD4C1"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6A97E7"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3523DB5"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6097F" w14:textId="77777777" w:rsidR="00352F38" w:rsidRPr="00053EF3" w:rsidRDefault="00352F38" w:rsidP="00352F38">
                  <w:pPr>
                    <w:keepNext/>
                    <w:keepLines/>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6FE38"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Optional with capability signaling</w:t>
                  </w:r>
                </w:p>
              </w:tc>
            </w:tr>
            <w:tr w:rsidR="00352F38" w:rsidRPr="00053EF3" w14:paraId="0232226B" w14:textId="77777777" w:rsidTr="007716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7FD0EE"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55. TEI18</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27EFB6D"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55-4c</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C804A95"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Multiplexing Type-3 HARQ-ACK codebook for PDSCH scheduling after UL grant on PUSCH</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0BA02A1" w14:textId="77777777" w:rsidR="00352F38" w:rsidRPr="00053EF3" w:rsidRDefault="00352F38" w:rsidP="00352F38">
                  <w:pPr>
                    <w:rPr>
                      <w:rFonts w:ascii="Arial" w:hAnsi="Arial" w:cs="Arial"/>
                      <w:sz w:val="16"/>
                      <w:szCs w:val="16"/>
                    </w:rPr>
                  </w:pPr>
                  <w:r w:rsidRPr="00053EF3">
                    <w:rPr>
                      <w:rFonts w:ascii="Arial" w:hAnsi="Arial" w:cs="Arial"/>
                      <w:sz w:val="16"/>
                      <w:szCs w:val="16"/>
                    </w:rPr>
                    <w:t xml:space="preserve">1. UE multiplexes Type-3 HARQ-ACK codebook on a repetition of a PUSCH transmission other than a first repetition, where the HARQ-ACK codebook includes HARQ-ACK information associated with PDSCH reception(s) scheduled after the UL grant scheduling the </w:t>
                  </w:r>
                  <w:r w:rsidRPr="00053EF3">
                    <w:rPr>
                      <w:rFonts w:ascii="Arial" w:hAnsi="Arial" w:cs="Arial"/>
                      <w:sz w:val="16"/>
                      <w:szCs w:val="16"/>
                    </w:rPr>
                    <w:lastRenderedPageBreak/>
                    <w:t>PUSCH transmission</w:t>
                  </w:r>
                </w:p>
                <w:p w14:paraId="0B03C5CA" w14:textId="77777777" w:rsidR="00352F38" w:rsidRPr="002440D4" w:rsidRDefault="00352F38" w:rsidP="00352F38">
                  <w:pPr>
                    <w:spacing w:after="0"/>
                    <w:contextualSpacing/>
                    <w:rPr>
                      <w:rFonts w:ascii="Arial" w:hAnsi="Arial" w:cs="Arial"/>
                      <w:strike/>
                      <w:sz w:val="16"/>
                      <w:szCs w:val="16"/>
                    </w:rPr>
                  </w:pPr>
                  <w:r w:rsidRPr="002440D4">
                    <w:rPr>
                      <w:rFonts w:ascii="Arial" w:hAnsi="Arial" w:cs="Arial"/>
                      <w:strike/>
                      <w:color w:val="C00000"/>
                      <w:sz w:val="16"/>
                      <w:szCs w:val="16"/>
                      <w:highlight w:val="yellow"/>
                    </w:rPr>
                    <w:t>FFS dependency between 55-4d/55-4e</w:t>
                  </w:r>
                </w:p>
              </w:tc>
              <w:tc>
                <w:tcPr>
                  <w:tcW w:w="367" w:type="pct"/>
                  <w:tcBorders>
                    <w:top w:val="single" w:sz="4" w:space="0" w:color="auto"/>
                    <w:left w:val="single" w:sz="4" w:space="0" w:color="auto"/>
                    <w:bottom w:val="single" w:sz="4" w:space="0" w:color="auto"/>
                    <w:right w:val="single" w:sz="4" w:space="0" w:color="auto"/>
                  </w:tcBorders>
                  <w:shd w:val="clear" w:color="auto" w:fill="FFFF00"/>
                </w:tcPr>
                <w:p w14:paraId="2AC78E0E" w14:textId="77777777" w:rsidR="00352F38" w:rsidRPr="00053EF3" w:rsidRDefault="00352F38" w:rsidP="00352F38">
                  <w:pPr>
                    <w:keepNext/>
                    <w:keepLines/>
                    <w:spacing w:after="0"/>
                    <w:rPr>
                      <w:rFonts w:ascii="Arial" w:eastAsia="ＭＳ 明朝" w:hAnsi="Arial" w:cs="Arial"/>
                      <w:sz w:val="16"/>
                      <w:szCs w:val="16"/>
                    </w:rPr>
                  </w:pPr>
                  <w:r w:rsidRPr="002440D4">
                    <w:rPr>
                      <w:rFonts w:ascii="Arial" w:hAnsi="Arial" w:cs="Arial"/>
                      <w:strike/>
                      <w:color w:val="C00000"/>
                      <w:sz w:val="16"/>
                      <w:szCs w:val="16"/>
                    </w:rPr>
                    <w:lastRenderedPageBreak/>
                    <w:t>4-1,</w:t>
                  </w:r>
                  <w:r w:rsidRPr="002440D4">
                    <w:rPr>
                      <w:rFonts w:ascii="Arial" w:hAnsi="Arial" w:cs="Arial"/>
                      <w:color w:val="C00000"/>
                      <w:sz w:val="16"/>
                      <w:szCs w:val="16"/>
                    </w:rPr>
                    <w:t xml:space="preserve"> </w:t>
                  </w:r>
                  <w:r w:rsidRPr="00053EF3">
                    <w:rPr>
                      <w:rFonts w:ascii="Arial" w:hAnsi="Arial" w:cs="Arial"/>
                      <w:sz w:val="16"/>
                      <w:szCs w:val="16"/>
                    </w:rPr>
                    <w:t xml:space="preserve">10-16, </w:t>
                  </w:r>
                  <w:r w:rsidRPr="002440D4">
                    <w:rPr>
                      <w:rFonts w:ascii="Arial" w:hAnsi="Arial" w:cs="Arial"/>
                      <w:color w:val="C00000"/>
                      <w:sz w:val="16"/>
                      <w:szCs w:val="16"/>
                    </w:rPr>
                    <w:t xml:space="preserve">at least </w:t>
                  </w:r>
                  <w:r w:rsidRPr="00053EF3">
                    <w:rPr>
                      <w:rFonts w:ascii="Arial" w:hAnsi="Arial" w:cs="Arial"/>
                      <w:sz w:val="16"/>
                      <w:szCs w:val="16"/>
                    </w:rPr>
                    <w:t>one of {</w:t>
                  </w:r>
                  <w:r w:rsidRPr="002440D4">
                    <w:rPr>
                      <w:rFonts w:ascii="Arial" w:hAnsi="Arial" w:cs="Arial"/>
                      <w:color w:val="C00000"/>
                      <w:sz w:val="16"/>
                      <w:szCs w:val="16"/>
                    </w:rPr>
                    <w:t>5-16,</w:t>
                  </w:r>
                  <w:r w:rsidRPr="00053EF3">
                    <w:rPr>
                      <w:rFonts w:ascii="Arial" w:hAnsi="Arial" w:cs="Arial"/>
                      <w:sz w:val="16"/>
                      <w:szCs w:val="16"/>
                    </w:rPr>
                    <w:t>5-17, 11-5, 11-6}</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4A1875A"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Yes</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3D2607D"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8CC5841"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UE does not support to multiplex Type-3 HARQ-ACK codebook on non-initial a PUSCH repetition when the Type-1 codebook includes HARQ-ACK information for PDSCH scheduling after a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2627BF9"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 xml:space="preserve">Per </w:t>
                  </w:r>
                  <w:r w:rsidRPr="00336CC8">
                    <w:rPr>
                      <w:rFonts w:ascii="Arial" w:hAnsi="Arial" w:cs="Arial"/>
                      <w:strike/>
                      <w:color w:val="C00000"/>
                      <w:sz w:val="16"/>
                      <w:szCs w:val="16"/>
                      <w:lang w:eastAsia="zh-CN"/>
                    </w:rPr>
                    <w:t>Band</w:t>
                  </w:r>
                  <w:r>
                    <w:rPr>
                      <w:rFonts w:ascii="Arial" w:hAnsi="Arial" w:cs="Arial"/>
                      <w:sz w:val="16"/>
                      <w:szCs w:val="16"/>
                      <w:lang w:eastAsia="zh-CN"/>
                    </w:rPr>
                    <w:t xml:space="preserve"> </w:t>
                  </w:r>
                  <w:r w:rsidRPr="00336CC8">
                    <w:rPr>
                      <w:rFonts w:ascii="Arial" w:hAnsi="Arial" w:cs="Arial"/>
                      <w:color w:val="C00000"/>
                      <w:sz w:val="16"/>
                      <w:szCs w:val="16"/>
                      <w:lang w:eastAsia="zh-CN"/>
                    </w:rPr>
                    <w:t>FS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73AC86F"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5284761"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5473427"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A85C77" w14:textId="77777777" w:rsidR="00352F38" w:rsidRPr="00053EF3" w:rsidRDefault="00352F38" w:rsidP="00352F38">
                  <w:pPr>
                    <w:keepNext/>
                    <w:keepLines/>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FFFB9"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Optional with capability signaling</w:t>
                  </w:r>
                </w:p>
              </w:tc>
            </w:tr>
            <w:tr w:rsidR="00352F38" w:rsidRPr="00053EF3" w14:paraId="76E57ACB" w14:textId="77777777" w:rsidTr="007716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5F1DEA"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55. TEI18</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540B78F2"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55-4d</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72BABB6"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Determining a different PUCCH resource to transmit HARQ-ACK for PDSCH scheduled after UL grant</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167501D" w14:textId="77777777" w:rsidR="00352F38" w:rsidRPr="00053EF3" w:rsidRDefault="00352F38" w:rsidP="00352F38">
                  <w:pPr>
                    <w:spacing w:after="0"/>
                    <w:rPr>
                      <w:rFonts w:ascii="Arial" w:hAnsi="Arial" w:cs="Arial"/>
                      <w:sz w:val="16"/>
                      <w:szCs w:val="16"/>
                    </w:rPr>
                  </w:pPr>
                  <w:r w:rsidRPr="00053EF3">
                    <w:rPr>
                      <w:rFonts w:ascii="Arial" w:hAnsi="Arial" w:cs="Arial"/>
                      <w:sz w:val="16"/>
                      <w:szCs w:val="16"/>
                    </w:rPr>
                    <w:t>1. Support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367" w:type="pct"/>
                  <w:tcBorders>
                    <w:top w:val="single" w:sz="4" w:space="0" w:color="auto"/>
                    <w:left w:val="single" w:sz="4" w:space="0" w:color="auto"/>
                    <w:bottom w:val="single" w:sz="4" w:space="0" w:color="auto"/>
                    <w:right w:val="single" w:sz="4" w:space="0" w:color="auto"/>
                  </w:tcBorders>
                  <w:shd w:val="clear" w:color="auto" w:fill="FFFF00"/>
                </w:tcPr>
                <w:p w14:paraId="33795110" w14:textId="77777777" w:rsidR="00352F38" w:rsidRDefault="00352F38" w:rsidP="00352F38">
                  <w:pPr>
                    <w:keepNext/>
                    <w:keepLines/>
                    <w:spacing w:after="0"/>
                    <w:rPr>
                      <w:rFonts w:ascii="Arial" w:hAnsi="Arial" w:cs="Arial"/>
                      <w:strike/>
                      <w:color w:val="C00000"/>
                      <w:sz w:val="16"/>
                      <w:szCs w:val="16"/>
                    </w:rPr>
                  </w:pPr>
                  <w:r w:rsidRPr="002440D4">
                    <w:rPr>
                      <w:rFonts w:ascii="Arial" w:hAnsi="Arial" w:cs="Arial"/>
                      <w:strike/>
                      <w:color w:val="C00000"/>
                      <w:sz w:val="16"/>
                      <w:szCs w:val="16"/>
                    </w:rPr>
                    <w:t>4-1, 4-10</w:t>
                  </w:r>
                </w:p>
                <w:p w14:paraId="50279533" w14:textId="77777777" w:rsidR="00352F38" w:rsidRPr="002440D4" w:rsidRDefault="00352F38" w:rsidP="00352F38">
                  <w:pPr>
                    <w:keepNext/>
                    <w:keepLines/>
                    <w:spacing w:after="0"/>
                    <w:rPr>
                      <w:rFonts w:ascii="Arial" w:eastAsiaTheme="minorEastAsia" w:hAnsi="Arial" w:cs="Arial"/>
                      <w:sz w:val="16"/>
                      <w:szCs w:val="16"/>
                      <w:lang w:eastAsia="zh-CN"/>
                    </w:rPr>
                  </w:pPr>
                  <w:r>
                    <w:rPr>
                      <w:rFonts w:ascii="Arial" w:eastAsia="ＭＳ 明朝" w:hAnsi="Arial" w:cs="Arial"/>
                      <w:color w:val="C00000"/>
                      <w:sz w:val="16"/>
                      <w:szCs w:val="16"/>
                    </w:rPr>
                    <w:t>At least one of {</w:t>
                  </w:r>
                  <w:r w:rsidRPr="002440D4">
                    <w:rPr>
                      <w:rFonts w:ascii="Arial" w:eastAsia="ＭＳ 明朝" w:hAnsi="Arial" w:cs="Arial"/>
                      <w:color w:val="C00000"/>
                      <w:sz w:val="16"/>
                      <w:szCs w:val="16"/>
                    </w:rPr>
                    <w:t>55-4a</w:t>
                  </w:r>
                  <w:r>
                    <w:rPr>
                      <w:rFonts w:ascii="Arial" w:eastAsia="ＭＳ 明朝" w:hAnsi="Arial" w:cs="Arial"/>
                      <w:color w:val="C00000"/>
                      <w:sz w:val="16"/>
                      <w:szCs w:val="16"/>
                    </w:rPr>
                    <w:t xml:space="preserve">, </w:t>
                  </w:r>
                  <w:r w:rsidRPr="002440D4">
                    <w:rPr>
                      <w:rFonts w:ascii="Arial" w:eastAsia="ＭＳ 明朝" w:hAnsi="Arial" w:cs="Arial"/>
                      <w:color w:val="C00000"/>
                      <w:sz w:val="16"/>
                      <w:szCs w:val="16"/>
                    </w:rPr>
                    <w:t>55-4b</w:t>
                  </w:r>
                  <w:r>
                    <w:rPr>
                      <w:rFonts w:ascii="Arial" w:eastAsia="ＭＳ 明朝" w:hAnsi="Arial" w:cs="Arial"/>
                      <w:color w:val="C00000"/>
                      <w:sz w:val="16"/>
                      <w:szCs w:val="16"/>
                    </w:rPr>
                    <w:t xml:space="preserve">, </w:t>
                  </w:r>
                  <w:r w:rsidRPr="002440D4">
                    <w:rPr>
                      <w:rFonts w:ascii="Arial" w:eastAsia="ＭＳ 明朝" w:hAnsi="Arial" w:cs="Arial"/>
                      <w:color w:val="C00000"/>
                      <w:sz w:val="16"/>
                      <w:szCs w:val="16"/>
                    </w:rPr>
                    <w:t>55-4c</w:t>
                  </w:r>
                  <w:r>
                    <w:rPr>
                      <w:rFonts w:ascii="Arial" w:eastAsia="ＭＳ 明朝" w:hAnsi="Arial" w:cs="Arial"/>
                      <w:color w:val="C00000"/>
                      <w:sz w:val="16"/>
                      <w:szCs w:val="16"/>
                    </w:rPr>
                    <w:t>}</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9939CD2"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Yes</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EF3EF37"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F2D0364"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UE does not support to determine a different PUCCH resource 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CE8218A"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 xml:space="preserve">Per </w:t>
                  </w:r>
                  <w:r w:rsidRPr="00336CC8">
                    <w:rPr>
                      <w:rFonts w:ascii="Arial" w:hAnsi="Arial" w:cs="Arial"/>
                      <w:strike/>
                      <w:color w:val="C00000"/>
                      <w:sz w:val="16"/>
                      <w:szCs w:val="16"/>
                      <w:lang w:eastAsia="zh-CN"/>
                    </w:rPr>
                    <w:t>Band</w:t>
                  </w:r>
                  <w:r>
                    <w:rPr>
                      <w:rFonts w:ascii="Arial" w:hAnsi="Arial" w:cs="Arial"/>
                      <w:sz w:val="16"/>
                      <w:szCs w:val="16"/>
                      <w:lang w:eastAsia="zh-CN"/>
                    </w:rPr>
                    <w:t xml:space="preserve"> </w:t>
                  </w:r>
                  <w:r w:rsidRPr="00336CC8">
                    <w:rPr>
                      <w:rFonts w:ascii="Arial" w:hAnsi="Arial" w:cs="Arial"/>
                      <w:color w:val="C00000"/>
                      <w:sz w:val="16"/>
                      <w:szCs w:val="16"/>
                      <w:lang w:eastAsia="zh-CN"/>
                    </w:rPr>
                    <w:t>FS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05BA20B"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646407"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5E26E6"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0734E6" w14:textId="77777777" w:rsidR="00352F38" w:rsidRPr="00053EF3" w:rsidRDefault="00352F38" w:rsidP="00352F38">
                  <w:pPr>
                    <w:keepNext/>
                    <w:keepLines/>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53240"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Optional with capability signaling</w:t>
                  </w:r>
                </w:p>
              </w:tc>
            </w:tr>
            <w:tr w:rsidR="00352F38" w:rsidRPr="00053EF3" w14:paraId="6B90ED23" w14:textId="77777777" w:rsidTr="007716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CA4AAC4"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55. TEI18</w:t>
                  </w: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4380622"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55-4e</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4501387"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Determining different codebook size to transmit HARQ-ACK for PDSCH scheduled after UL grant</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6F09FF53" w14:textId="77777777" w:rsidR="00352F38" w:rsidRPr="00053EF3" w:rsidRDefault="00352F38" w:rsidP="00352F38">
                  <w:pPr>
                    <w:spacing w:after="0"/>
                    <w:contextualSpacing/>
                    <w:rPr>
                      <w:rFonts w:ascii="Arial" w:hAnsi="Arial" w:cs="Arial"/>
                      <w:sz w:val="16"/>
                      <w:szCs w:val="16"/>
                    </w:rPr>
                  </w:pPr>
                  <w:r w:rsidRPr="00053EF3">
                    <w:rPr>
                      <w:rFonts w:ascii="Arial" w:hAnsi="Arial" w:cs="Arial"/>
                      <w:sz w:val="16"/>
                      <w:szCs w:val="16"/>
                    </w:rPr>
                    <w:t>1. Support 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367" w:type="pct"/>
                  <w:tcBorders>
                    <w:top w:val="single" w:sz="4" w:space="0" w:color="auto"/>
                    <w:left w:val="single" w:sz="4" w:space="0" w:color="auto"/>
                    <w:bottom w:val="single" w:sz="4" w:space="0" w:color="auto"/>
                    <w:right w:val="single" w:sz="4" w:space="0" w:color="auto"/>
                  </w:tcBorders>
                  <w:shd w:val="clear" w:color="auto" w:fill="FFFF00"/>
                </w:tcPr>
                <w:p w14:paraId="6D9518D2" w14:textId="77777777" w:rsidR="00352F38" w:rsidRDefault="00352F38" w:rsidP="00352F38">
                  <w:pPr>
                    <w:keepNext/>
                    <w:keepLines/>
                    <w:spacing w:after="0"/>
                    <w:rPr>
                      <w:rFonts w:ascii="Arial" w:hAnsi="Arial" w:cs="Arial"/>
                      <w:strike/>
                      <w:color w:val="C00000"/>
                      <w:sz w:val="16"/>
                      <w:szCs w:val="16"/>
                    </w:rPr>
                  </w:pPr>
                  <w:r w:rsidRPr="002440D4">
                    <w:rPr>
                      <w:rFonts w:ascii="Arial" w:hAnsi="Arial" w:cs="Arial"/>
                      <w:strike/>
                      <w:color w:val="C00000"/>
                      <w:sz w:val="16"/>
                      <w:szCs w:val="16"/>
                    </w:rPr>
                    <w:t>4-1, 4-10</w:t>
                  </w:r>
                </w:p>
                <w:p w14:paraId="0BE6324B" w14:textId="77777777" w:rsidR="00352F38" w:rsidRPr="00053EF3" w:rsidRDefault="00352F38" w:rsidP="00352F38">
                  <w:pPr>
                    <w:keepNext/>
                    <w:keepLines/>
                    <w:spacing w:after="0"/>
                    <w:rPr>
                      <w:rFonts w:ascii="Arial" w:eastAsia="ＭＳ 明朝" w:hAnsi="Arial" w:cs="Arial"/>
                      <w:sz w:val="16"/>
                      <w:szCs w:val="16"/>
                    </w:rPr>
                  </w:pPr>
                  <w:r>
                    <w:rPr>
                      <w:rFonts w:ascii="Arial" w:eastAsia="ＭＳ 明朝" w:hAnsi="Arial" w:cs="Arial"/>
                      <w:color w:val="C00000"/>
                      <w:sz w:val="16"/>
                      <w:szCs w:val="16"/>
                    </w:rPr>
                    <w:t>At least one of {</w:t>
                  </w:r>
                  <w:r w:rsidRPr="002440D4">
                    <w:rPr>
                      <w:rFonts w:ascii="Arial" w:eastAsia="ＭＳ 明朝" w:hAnsi="Arial" w:cs="Arial"/>
                      <w:color w:val="C00000"/>
                      <w:sz w:val="16"/>
                      <w:szCs w:val="16"/>
                    </w:rPr>
                    <w:t>55-4a</w:t>
                  </w:r>
                  <w:r>
                    <w:rPr>
                      <w:rFonts w:ascii="Arial" w:eastAsia="ＭＳ 明朝" w:hAnsi="Arial" w:cs="Arial"/>
                      <w:color w:val="C00000"/>
                      <w:sz w:val="16"/>
                      <w:szCs w:val="16"/>
                    </w:rPr>
                    <w:t xml:space="preserve">, </w:t>
                  </w:r>
                  <w:r w:rsidRPr="002440D4">
                    <w:rPr>
                      <w:rFonts w:ascii="Arial" w:eastAsia="ＭＳ 明朝" w:hAnsi="Arial" w:cs="Arial"/>
                      <w:color w:val="C00000"/>
                      <w:sz w:val="16"/>
                      <w:szCs w:val="16"/>
                    </w:rPr>
                    <w:t>55-4b</w:t>
                  </w:r>
                  <w:r>
                    <w:rPr>
                      <w:rFonts w:ascii="Arial" w:eastAsia="ＭＳ 明朝" w:hAnsi="Arial" w:cs="Arial"/>
                      <w:color w:val="C00000"/>
                      <w:sz w:val="16"/>
                      <w:szCs w:val="16"/>
                    </w:rPr>
                    <w:t xml:space="preserve">, </w:t>
                  </w:r>
                  <w:r w:rsidRPr="002440D4">
                    <w:rPr>
                      <w:rFonts w:ascii="Arial" w:eastAsia="ＭＳ 明朝" w:hAnsi="Arial" w:cs="Arial"/>
                      <w:color w:val="C00000"/>
                      <w:sz w:val="16"/>
                      <w:szCs w:val="16"/>
                    </w:rPr>
                    <w:t>55-4c</w:t>
                  </w:r>
                  <w:r>
                    <w:rPr>
                      <w:rFonts w:ascii="Arial" w:eastAsia="ＭＳ 明朝" w:hAnsi="Arial" w:cs="Arial"/>
                      <w:color w:val="C00000"/>
                      <w:sz w:val="16"/>
                      <w:szCs w:val="16"/>
                    </w:rPr>
                    <w:t>}</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924206B"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Yes</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9FC730E"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4D68CD2"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UE does not support to determine different codebook size 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E518A0" w14:textId="77777777" w:rsidR="00352F38" w:rsidRPr="00053EF3" w:rsidRDefault="00352F38" w:rsidP="00352F38">
                  <w:pPr>
                    <w:keepNext/>
                    <w:keepLines/>
                    <w:spacing w:after="0"/>
                    <w:rPr>
                      <w:rFonts w:ascii="Arial" w:eastAsia="ＭＳ 明朝" w:hAnsi="Arial" w:cs="Arial"/>
                      <w:sz w:val="16"/>
                      <w:szCs w:val="16"/>
                      <w:lang w:eastAsia="zh-CN"/>
                    </w:rPr>
                  </w:pPr>
                  <w:r w:rsidRPr="00053EF3">
                    <w:rPr>
                      <w:rFonts w:ascii="Arial" w:hAnsi="Arial" w:cs="Arial"/>
                      <w:sz w:val="16"/>
                      <w:szCs w:val="16"/>
                      <w:lang w:eastAsia="zh-CN"/>
                    </w:rPr>
                    <w:t xml:space="preserve">Per </w:t>
                  </w:r>
                  <w:r w:rsidRPr="00336CC8">
                    <w:rPr>
                      <w:rFonts w:ascii="Arial" w:hAnsi="Arial" w:cs="Arial"/>
                      <w:strike/>
                      <w:color w:val="C00000"/>
                      <w:sz w:val="16"/>
                      <w:szCs w:val="16"/>
                      <w:lang w:eastAsia="zh-CN"/>
                    </w:rPr>
                    <w:t>Band</w:t>
                  </w:r>
                  <w:r>
                    <w:rPr>
                      <w:rFonts w:ascii="Arial" w:hAnsi="Arial" w:cs="Arial"/>
                      <w:sz w:val="16"/>
                      <w:szCs w:val="16"/>
                      <w:lang w:eastAsia="zh-CN"/>
                    </w:rPr>
                    <w:t xml:space="preserve"> </w:t>
                  </w:r>
                  <w:r w:rsidRPr="00336CC8">
                    <w:rPr>
                      <w:rFonts w:ascii="Arial" w:hAnsi="Arial" w:cs="Arial"/>
                      <w:color w:val="C00000"/>
                      <w:sz w:val="16"/>
                      <w:szCs w:val="16"/>
                      <w:lang w:eastAsia="zh-CN"/>
                    </w:rPr>
                    <w:t>FS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0EE7EC7"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8826B2A"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E56000D"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CCBBD" w14:textId="77777777" w:rsidR="00352F38" w:rsidRPr="00053EF3" w:rsidRDefault="00352F38" w:rsidP="00352F38">
                  <w:pPr>
                    <w:keepNext/>
                    <w:keepLines/>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0E369" w14:textId="77777777" w:rsidR="00352F38" w:rsidRPr="00053EF3" w:rsidRDefault="00352F38" w:rsidP="00352F38">
                  <w:pPr>
                    <w:keepNext/>
                    <w:keepLines/>
                    <w:spacing w:after="0"/>
                    <w:rPr>
                      <w:rFonts w:ascii="Arial" w:eastAsia="ＭＳ 明朝" w:hAnsi="Arial" w:cs="Arial"/>
                      <w:sz w:val="16"/>
                      <w:szCs w:val="16"/>
                    </w:rPr>
                  </w:pPr>
                  <w:r w:rsidRPr="00053EF3">
                    <w:rPr>
                      <w:rFonts w:ascii="Arial" w:hAnsi="Arial" w:cs="Arial"/>
                      <w:sz w:val="16"/>
                      <w:szCs w:val="16"/>
                    </w:rPr>
                    <w:t>Optional with capability signaling</w:t>
                  </w:r>
                </w:p>
              </w:tc>
            </w:tr>
          </w:tbl>
          <w:p w14:paraId="22C9F416" w14:textId="77777777" w:rsidR="00345514" w:rsidRPr="009F4C50" w:rsidRDefault="00345514" w:rsidP="00345514">
            <w:pPr>
              <w:rPr>
                <w:lang w:eastAsia="zh-CN"/>
              </w:rPr>
            </w:pPr>
          </w:p>
        </w:tc>
      </w:tr>
      <w:tr w:rsidR="00345514" w14:paraId="2DA06266" w14:textId="77777777" w:rsidTr="00352F38">
        <w:tc>
          <w:tcPr>
            <w:tcW w:w="143" w:type="pct"/>
          </w:tcPr>
          <w:p w14:paraId="497F3619" w14:textId="69B95D12" w:rsidR="00345514" w:rsidRDefault="00E93500" w:rsidP="00345514">
            <w:pPr>
              <w:spacing w:after="0" w:line="240" w:lineRule="auto"/>
              <w:jc w:val="both"/>
              <w:rPr>
                <w:rFonts w:eastAsia="ＭＳ 明朝"/>
                <w:sz w:val="22"/>
              </w:rPr>
            </w:pPr>
            <w:r>
              <w:rPr>
                <w:rFonts w:eastAsia="ＭＳ 明朝" w:hint="eastAsia"/>
                <w:sz w:val="22"/>
              </w:rPr>
              <w:lastRenderedPageBreak/>
              <w:t>[</w:t>
            </w:r>
            <w:r>
              <w:rPr>
                <w:rFonts w:eastAsia="ＭＳ 明朝"/>
                <w:sz w:val="22"/>
              </w:rPr>
              <w:t>5]</w:t>
            </w:r>
          </w:p>
        </w:tc>
        <w:tc>
          <w:tcPr>
            <w:tcW w:w="407" w:type="pct"/>
          </w:tcPr>
          <w:p w14:paraId="304B2910" w14:textId="731FF870" w:rsidR="00345514" w:rsidRDefault="00E93500" w:rsidP="00345514">
            <w:pPr>
              <w:rPr>
                <w:rFonts w:eastAsia="ＭＳ 明朝"/>
                <w:sz w:val="22"/>
              </w:rPr>
            </w:pPr>
            <w:r w:rsidRPr="00135546">
              <w:rPr>
                <w:rFonts w:eastAsia="ＭＳ 明朝"/>
                <w:sz w:val="22"/>
              </w:rPr>
              <w:t>ZTE</w:t>
            </w:r>
          </w:p>
        </w:tc>
        <w:tc>
          <w:tcPr>
            <w:tcW w:w="4450" w:type="pct"/>
          </w:tcPr>
          <w:p w14:paraId="2213E8FC" w14:textId="77777777" w:rsidR="00E93500" w:rsidRDefault="00E93500" w:rsidP="00E93500">
            <w:pPr>
              <w:pStyle w:val="aff6"/>
              <w:numPr>
                <w:ilvl w:val="0"/>
                <w:numId w:val="21"/>
              </w:numPr>
              <w:spacing w:afterLines="50" w:after="120" w:line="240" w:lineRule="auto"/>
              <w:ind w:leftChars="0"/>
              <w:rPr>
                <w:b/>
              </w:rPr>
            </w:pPr>
            <w:r>
              <w:rPr>
                <w:b/>
              </w:rPr>
              <w:t xml:space="preserve">Dependency on 55-4d/55-4e </w:t>
            </w:r>
          </w:p>
          <w:p w14:paraId="70DDCBFC" w14:textId="77777777" w:rsidR="00E93500" w:rsidRDefault="00E93500" w:rsidP="00E93500">
            <w:pPr>
              <w:pStyle w:val="aff6"/>
              <w:numPr>
                <w:ilvl w:val="1"/>
                <w:numId w:val="21"/>
              </w:numPr>
              <w:spacing w:afterLines="50" w:after="120" w:line="240" w:lineRule="auto"/>
              <w:ind w:leftChars="0"/>
            </w:pPr>
            <w:r>
              <w:t xml:space="preserve">UE FGs 55-4d/55-4e are agreed as additional UE capabilities on top of the FG 55-4a/b/c. Therefore, FG 55-4a/b/c should be the prerequisite of FG of 55-4d/55-4e. </w:t>
            </w:r>
          </w:p>
          <w:p w14:paraId="07E7647B" w14:textId="77777777" w:rsidR="00E93500" w:rsidRDefault="00E93500" w:rsidP="00E93500">
            <w:pPr>
              <w:pStyle w:val="aff6"/>
              <w:numPr>
                <w:ilvl w:val="0"/>
                <w:numId w:val="21"/>
              </w:numPr>
              <w:spacing w:afterLines="50" w:after="120" w:line="240" w:lineRule="auto"/>
              <w:ind w:leftChars="0"/>
              <w:rPr>
                <w:b/>
              </w:rPr>
            </w:pPr>
            <w:r>
              <w:rPr>
                <w:rFonts w:hint="eastAsia"/>
                <w:b/>
              </w:rPr>
              <w:lastRenderedPageBreak/>
              <w:t>P</w:t>
            </w:r>
            <w:r>
              <w:rPr>
                <w:b/>
              </w:rPr>
              <w:t>rerequisite FGs</w:t>
            </w:r>
          </w:p>
          <w:p w14:paraId="530685BE" w14:textId="77777777" w:rsidR="00E93500" w:rsidRDefault="00E93500" w:rsidP="00E93500">
            <w:pPr>
              <w:pStyle w:val="aff6"/>
              <w:numPr>
                <w:ilvl w:val="1"/>
                <w:numId w:val="21"/>
              </w:numPr>
              <w:spacing w:afterLines="50" w:after="120" w:line="240" w:lineRule="auto"/>
              <w:ind w:leftChars="0"/>
              <w:rPr>
                <w:rFonts w:eastAsia="SimSun"/>
              </w:rPr>
            </w:pPr>
            <w:r>
              <w:t xml:space="preserve">FG 55-4a: the prerequisite FGs are </w:t>
            </w:r>
            <w:r>
              <w:rPr>
                <w:rFonts w:eastAsia="ＭＳ 明朝"/>
              </w:rPr>
              <w:t xml:space="preserve">FG 4-11 (Type 1 HARQ-ACK codebook), one of {FG 5-17 (DG PUSCH repetition A), FG </w:t>
            </w:r>
            <w:r>
              <w:t xml:space="preserve">11-5 </w:t>
            </w:r>
            <w:r>
              <w:rPr>
                <w:rFonts w:eastAsia="ＭＳ 明朝"/>
              </w:rPr>
              <w:t>(DG PUSCH repetition B)}</w:t>
            </w:r>
          </w:p>
          <w:p w14:paraId="3C45B9AB" w14:textId="77777777" w:rsidR="00E93500" w:rsidRDefault="00E93500" w:rsidP="00E93500">
            <w:pPr>
              <w:pStyle w:val="aff6"/>
              <w:numPr>
                <w:ilvl w:val="2"/>
                <w:numId w:val="21"/>
              </w:numPr>
              <w:spacing w:afterLines="50" w:after="120" w:line="240" w:lineRule="auto"/>
              <w:ind w:leftChars="0"/>
            </w:pPr>
            <w:r>
              <w:t xml:space="preserve">We are ok to combine with repetition type B, though this was discussed and intent to repetition type A. </w:t>
            </w:r>
          </w:p>
          <w:p w14:paraId="59F0A152" w14:textId="77777777" w:rsidR="00E93500" w:rsidRDefault="00E93500" w:rsidP="00E93500">
            <w:pPr>
              <w:pStyle w:val="aff6"/>
              <w:numPr>
                <w:ilvl w:val="1"/>
                <w:numId w:val="21"/>
              </w:numPr>
              <w:spacing w:afterLines="50" w:after="120" w:line="240" w:lineRule="auto"/>
              <w:ind w:leftChars="0"/>
              <w:rPr>
                <w:rFonts w:eastAsia="SimSun"/>
              </w:rPr>
            </w:pPr>
            <w:r>
              <w:t xml:space="preserve">FG 55-4b: the prerequisite FGs are </w:t>
            </w:r>
            <w:r>
              <w:rPr>
                <w:rFonts w:eastAsia="ＭＳ 明朝"/>
              </w:rPr>
              <w:t xml:space="preserve">FG 4-10 (Type 2 HARQ-ACK codebook), one of {FG 5-17 (DG PUSCH repetition A), FG </w:t>
            </w:r>
            <w:r>
              <w:t xml:space="preserve">11-5 </w:t>
            </w:r>
            <w:r>
              <w:rPr>
                <w:rFonts w:eastAsia="ＭＳ 明朝"/>
              </w:rPr>
              <w:t>(DG PUSCH repetition B)}</w:t>
            </w:r>
          </w:p>
          <w:p w14:paraId="7F69BC93" w14:textId="77777777" w:rsidR="00E93500" w:rsidRDefault="00E93500" w:rsidP="00E93500">
            <w:pPr>
              <w:pStyle w:val="aff6"/>
              <w:numPr>
                <w:ilvl w:val="1"/>
                <w:numId w:val="21"/>
              </w:numPr>
              <w:spacing w:afterLines="50" w:after="120" w:line="240" w:lineRule="auto"/>
              <w:ind w:leftChars="0"/>
              <w:rPr>
                <w:rFonts w:eastAsia="SimSun"/>
              </w:rPr>
            </w:pPr>
            <w:r>
              <w:t xml:space="preserve">FG 55-4c: the prerequisite FGs are </w:t>
            </w:r>
            <w:r>
              <w:rPr>
                <w:rFonts w:eastAsia="ＭＳ 明朝"/>
              </w:rPr>
              <w:t xml:space="preserve">FG 10-16 (Type 3 HARQ-ACK codebook), one of {FG 5-17 (DG PUSCH repetition A), FG </w:t>
            </w:r>
            <w:r>
              <w:t xml:space="preserve">11-5 </w:t>
            </w:r>
            <w:r>
              <w:rPr>
                <w:rFonts w:eastAsia="ＭＳ 明朝"/>
              </w:rPr>
              <w:t>(DG PUSCH repetition B)}</w:t>
            </w:r>
          </w:p>
          <w:p w14:paraId="167441ED" w14:textId="77777777" w:rsidR="00E93500" w:rsidRDefault="00E93500" w:rsidP="00E93500">
            <w:pPr>
              <w:pStyle w:val="aff6"/>
              <w:numPr>
                <w:ilvl w:val="1"/>
                <w:numId w:val="21"/>
              </w:numPr>
              <w:spacing w:afterLines="50" w:after="120" w:line="240" w:lineRule="auto"/>
              <w:ind w:leftChars="0"/>
              <w:rPr>
                <w:rFonts w:eastAsia="SimSun"/>
              </w:rPr>
            </w:pPr>
            <w:r>
              <w:t>FG 55-4d/e: the prerequisite FGs are one of {FG 55-4a, FG 55-4b, FG 55-4c}</w:t>
            </w:r>
          </w:p>
          <w:p w14:paraId="0511D195" w14:textId="77777777" w:rsidR="00E93500" w:rsidRDefault="00E93500" w:rsidP="00E93500">
            <w:pPr>
              <w:pStyle w:val="aff6"/>
              <w:numPr>
                <w:ilvl w:val="0"/>
                <w:numId w:val="21"/>
              </w:numPr>
              <w:spacing w:afterLines="50" w:after="120" w:line="240" w:lineRule="auto"/>
              <w:ind w:leftChars="0"/>
              <w:rPr>
                <w:b/>
              </w:rPr>
            </w:pPr>
            <w:r>
              <w:rPr>
                <w:b/>
              </w:rPr>
              <w:t>Reporting granularity</w:t>
            </w:r>
          </w:p>
          <w:p w14:paraId="17A1E240" w14:textId="77777777" w:rsidR="00E93500" w:rsidRDefault="00E93500" w:rsidP="00E93500">
            <w:pPr>
              <w:pStyle w:val="aff6"/>
              <w:numPr>
                <w:ilvl w:val="1"/>
                <w:numId w:val="21"/>
              </w:numPr>
              <w:spacing w:afterLines="50" w:after="120" w:line="240" w:lineRule="auto"/>
              <w:ind w:leftChars="0"/>
            </w:pPr>
            <w:r>
              <w:rPr>
                <w:rFonts w:hint="eastAsia"/>
              </w:rPr>
              <w:t>T</w:t>
            </w:r>
            <w:r>
              <w:t xml:space="preserve">he reporting granularity for the UE FGs for </w:t>
            </w:r>
            <w:r>
              <w:rPr>
                <w:lang w:eastAsia="zh-CN"/>
              </w:rPr>
              <w:t xml:space="preserve">type-1, type-2, and type-3 codebooks could be the same as the prerequisite FG, i.e., per UE, per UE and per band, respectively. </w:t>
            </w:r>
          </w:p>
          <w:p w14:paraId="38716FAB" w14:textId="77777777" w:rsidR="00E93500" w:rsidRDefault="00E93500" w:rsidP="00E93500">
            <w:pPr>
              <w:pStyle w:val="aff6"/>
              <w:numPr>
                <w:ilvl w:val="1"/>
                <w:numId w:val="21"/>
              </w:numPr>
              <w:spacing w:afterLines="50" w:after="120" w:line="240" w:lineRule="auto"/>
              <w:ind w:leftChars="0"/>
              <w:rPr>
                <w:rFonts w:eastAsia="ＭＳ 明朝"/>
              </w:rPr>
            </w:pPr>
            <w:r>
              <w:rPr>
                <w:rFonts w:eastAsia="ＭＳ 明朝"/>
              </w:rPr>
              <w:t xml:space="preserve">Note the reporting granularity of FG 5-17 is per UE. </w:t>
            </w:r>
          </w:p>
          <w:p w14:paraId="72D5B25C" w14:textId="77777777" w:rsidR="00E93500" w:rsidRDefault="00E93500" w:rsidP="00E93500">
            <w:pPr>
              <w:pStyle w:val="aff6"/>
              <w:numPr>
                <w:ilvl w:val="0"/>
                <w:numId w:val="21"/>
              </w:numPr>
              <w:spacing w:afterLines="50" w:after="120" w:line="240" w:lineRule="auto"/>
              <w:ind w:leftChars="0"/>
            </w:pPr>
            <w:r>
              <w:t>FR or TDD/FDD differentiation</w:t>
            </w:r>
          </w:p>
          <w:p w14:paraId="0B2858F4" w14:textId="77777777" w:rsidR="00E93500" w:rsidRDefault="00E93500" w:rsidP="00E93500">
            <w:pPr>
              <w:pStyle w:val="aff6"/>
              <w:numPr>
                <w:ilvl w:val="1"/>
                <w:numId w:val="21"/>
              </w:numPr>
              <w:spacing w:afterLines="50" w:after="120" w:line="240" w:lineRule="auto"/>
              <w:ind w:leftChars="0"/>
            </w:pPr>
            <w:r>
              <w:rPr>
                <w:rFonts w:hint="eastAsia"/>
              </w:rPr>
              <w:t>T</w:t>
            </w:r>
            <w:r>
              <w:t xml:space="preserve">hough the targeting scenario is mainly for TDD, we are ok to also apply this to FDD, and no need to do any differentiation. </w:t>
            </w:r>
          </w:p>
          <w:p w14:paraId="25E940EA" w14:textId="77777777" w:rsidR="00E93500" w:rsidRDefault="00E93500" w:rsidP="00E93500">
            <w:pPr>
              <w:spacing w:after="120"/>
            </w:pPr>
            <w:r>
              <w:rPr>
                <w:rFonts w:hint="eastAsia"/>
              </w:rPr>
              <w:t>W</w:t>
            </w:r>
            <w:r>
              <w:t xml:space="preserve">ith above, we have the following proposal. </w:t>
            </w:r>
          </w:p>
          <w:p w14:paraId="006C144C" w14:textId="77777777" w:rsidR="00E93500" w:rsidRDefault="00E93500" w:rsidP="00E93500">
            <w:pPr>
              <w:spacing w:after="120"/>
              <w:rPr>
                <w:b/>
                <w:i/>
              </w:rPr>
            </w:pPr>
            <w:r>
              <w:rPr>
                <w:rFonts w:hint="eastAsia"/>
                <w:b/>
                <w:i/>
              </w:rPr>
              <w:t>P</w:t>
            </w:r>
            <w:r>
              <w:rPr>
                <w:b/>
                <w:i/>
              </w:rPr>
              <w:t>roposal 1: Adopt the following changes on UE FGs for the TEI on HARQ multiplexing on PUSCH.</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6"/>
              <w:gridCol w:w="2357"/>
              <w:gridCol w:w="3565"/>
              <w:gridCol w:w="1091"/>
              <w:gridCol w:w="914"/>
              <w:gridCol w:w="969"/>
              <w:gridCol w:w="2513"/>
              <w:gridCol w:w="1103"/>
              <w:gridCol w:w="969"/>
              <w:gridCol w:w="969"/>
              <w:gridCol w:w="969"/>
              <w:gridCol w:w="437"/>
              <w:gridCol w:w="1741"/>
            </w:tblGrid>
            <w:tr w:rsidR="00E93500" w14:paraId="018BBD73" w14:textId="77777777" w:rsidTr="00E93500">
              <w:trPr>
                <w:trHeight w:val="20"/>
              </w:trPr>
              <w:tc>
                <w:tcPr>
                  <w:tcW w:w="315" w:type="pct"/>
                  <w:tcBorders>
                    <w:top w:val="single" w:sz="4" w:space="0" w:color="auto"/>
                    <w:left w:val="single" w:sz="4" w:space="0" w:color="auto"/>
                    <w:bottom w:val="single" w:sz="4" w:space="0" w:color="auto"/>
                    <w:right w:val="single" w:sz="4" w:space="0" w:color="auto"/>
                  </w:tcBorders>
                  <w:shd w:val="clear" w:color="auto" w:fill="auto"/>
                </w:tcPr>
                <w:p w14:paraId="4D535F6E"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55. TEI18</w:t>
                  </w:r>
                </w:p>
              </w:tc>
              <w:tc>
                <w:tcPr>
                  <w:tcW w:w="217" w:type="pct"/>
                  <w:tcBorders>
                    <w:top w:val="single" w:sz="4" w:space="0" w:color="auto"/>
                    <w:left w:val="nil"/>
                    <w:bottom w:val="single" w:sz="4" w:space="0" w:color="auto"/>
                    <w:right w:val="single" w:sz="4" w:space="0" w:color="auto"/>
                  </w:tcBorders>
                  <w:shd w:val="clear" w:color="auto" w:fill="auto"/>
                </w:tcPr>
                <w:p w14:paraId="1280E52B"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55-4a</w:t>
                  </w:r>
                </w:p>
              </w:tc>
              <w:tc>
                <w:tcPr>
                  <w:tcW w:w="598" w:type="pct"/>
                  <w:tcBorders>
                    <w:top w:val="single" w:sz="4" w:space="0" w:color="auto"/>
                    <w:left w:val="nil"/>
                    <w:bottom w:val="single" w:sz="4" w:space="0" w:color="auto"/>
                    <w:right w:val="single" w:sz="4" w:space="0" w:color="auto"/>
                  </w:tcBorders>
                  <w:shd w:val="clear" w:color="auto" w:fill="auto"/>
                </w:tcPr>
                <w:p w14:paraId="75E45844"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Multiplexing Type-1 HARQ-ACK codebook for PDSCH scheduling after UL grant on PUSCH</w:t>
                  </w:r>
                </w:p>
              </w:tc>
              <w:tc>
                <w:tcPr>
                  <w:tcW w:w="905" w:type="pct"/>
                  <w:tcBorders>
                    <w:top w:val="single" w:sz="4" w:space="0" w:color="auto"/>
                    <w:left w:val="nil"/>
                    <w:bottom w:val="single" w:sz="4" w:space="0" w:color="auto"/>
                    <w:right w:val="single" w:sz="4" w:space="0" w:color="auto"/>
                  </w:tcBorders>
                  <w:shd w:val="clear" w:color="auto" w:fill="auto"/>
                </w:tcPr>
                <w:p w14:paraId="541B2B01" w14:textId="77777777" w:rsidR="00E93500" w:rsidRDefault="00E93500" w:rsidP="00E93500">
                  <w:pPr>
                    <w:spacing w:after="120"/>
                    <w:rPr>
                      <w:sz w:val="16"/>
                      <w:szCs w:val="16"/>
                    </w:rPr>
                  </w:pPr>
                  <w:r>
                    <w:rPr>
                      <w:sz w:val="16"/>
                      <w:szCs w:val="16"/>
                    </w:rPr>
                    <w:t xml:space="preserve">1. UE multiplexes Type-1 HARQ-ACK codebook on a repetition of a PUSCH transmission other than a first repetition, where ACK/NACK is generated for the HARQ-ACK codebook including HARQ-ACK information associated with PDSCH reception(s) scheduled after the UL grant scheduling the PUSCH transmission. </w:t>
                  </w:r>
                </w:p>
                <w:p w14:paraId="314D9A68" w14:textId="77777777" w:rsidR="00E93500" w:rsidRDefault="00E93500" w:rsidP="00E93500">
                  <w:pPr>
                    <w:autoSpaceDE w:val="0"/>
                    <w:autoSpaceDN w:val="0"/>
                    <w:adjustRightInd w:val="0"/>
                    <w:snapToGrid w:val="0"/>
                    <w:spacing w:after="120"/>
                    <w:contextualSpacing/>
                    <w:rPr>
                      <w:strike/>
                      <w:sz w:val="16"/>
                      <w:szCs w:val="16"/>
                    </w:rPr>
                  </w:pPr>
                  <w:r>
                    <w:rPr>
                      <w:strike/>
                      <w:color w:val="FF0000"/>
                      <w:sz w:val="16"/>
                      <w:szCs w:val="16"/>
                      <w:highlight w:val="yellow"/>
                    </w:rPr>
                    <w:t>FFS dependency between 55-4d/55-4e</w:t>
                  </w:r>
                </w:p>
              </w:tc>
              <w:tc>
                <w:tcPr>
                  <w:tcW w:w="277" w:type="pct"/>
                  <w:tcBorders>
                    <w:top w:val="single" w:sz="4" w:space="0" w:color="auto"/>
                    <w:left w:val="nil"/>
                    <w:bottom w:val="single" w:sz="4" w:space="0" w:color="auto"/>
                    <w:right w:val="single" w:sz="4" w:space="0" w:color="auto"/>
                  </w:tcBorders>
                  <w:shd w:val="clear" w:color="auto" w:fill="auto"/>
                </w:tcPr>
                <w:p w14:paraId="092967D8"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trike/>
                      <w:color w:val="FF0000"/>
                      <w:sz w:val="16"/>
                      <w:szCs w:val="16"/>
                    </w:rPr>
                    <w:t xml:space="preserve">4-1, </w:t>
                  </w:r>
                  <w:r>
                    <w:rPr>
                      <w:rFonts w:ascii="Times New Roman" w:hAnsi="Times New Roman"/>
                      <w:sz w:val="16"/>
                      <w:szCs w:val="16"/>
                    </w:rPr>
                    <w:t>4-11, one of {5-17, 11-5</w:t>
                  </w:r>
                  <w:r>
                    <w:rPr>
                      <w:rFonts w:ascii="Times New Roman" w:hAnsi="Times New Roman"/>
                      <w:strike/>
                      <w:color w:val="FF0000"/>
                      <w:sz w:val="16"/>
                      <w:szCs w:val="16"/>
                    </w:rPr>
                    <w:t>, 11-6</w:t>
                  </w:r>
                  <w:r>
                    <w:rPr>
                      <w:rFonts w:ascii="Times New Roman" w:hAnsi="Times New Roman"/>
                      <w:sz w:val="16"/>
                      <w:szCs w:val="16"/>
                    </w:rPr>
                    <w:t>}</w:t>
                  </w:r>
                </w:p>
              </w:tc>
              <w:tc>
                <w:tcPr>
                  <w:tcW w:w="232" w:type="pct"/>
                  <w:tcBorders>
                    <w:top w:val="single" w:sz="4" w:space="0" w:color="auto"/>
                    <w:left w:val="nil"/>
                    <w:bottom w:val="single" w:sz="4" w:space="0" w:color="auto"/>
                    <w:right w:val="single" w:sz="4" w:space="0" w:color="auto"/>
                  </w:tcBorders>
                  <w:shd w:val="clear" w:color="auto" w:fill="auto"/>
                </w:tcPr>
                <w:p w14:paraId="148177B4"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Yes</w:t>
                  </w:r>
                </w:p>
              </w:tc>
              <w:tc>
                <w:tcPr>
                  <w:tcW w:w="246" w:type="pct"/>
                  <w:tcBorders>
                    <w:top w:val="single" w:sz="4" w:space="0" w:color="auto"/>
                    <w:left w:val="nil"/>
                    <w:bottom w:val="single" w:sz="4" w:space="0" w:color="auto"/>
                    <w:right w:val="single" w:sz="4" w:space="0" w:color="auto"/>
                  </w:tcBorders>
                  <w:shd w:val="clear" w:color="auto" w:fill="auto"/>
                </w:tcPr>
                <w:p w14:paraId="45D9EAA4"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638" w:type="pct"/>
                  <w:tcBorders>
                    <w:top w:val="single" w:sz="4" w:space="0" w:color="auto"/>
                    <w:left w:val="nil"/>
                    <w:bottom w:val="single" w:sz="4" w:space="0" w:color="auto"/>
                    <w:right w:val="single" w:sz="4" w:space="0" w:color="auto"/>
                  </w:tcBorders>
                  <w:shd w:val="clear" w:color="auto" w:fill="auto"/>
                </w:tcPr>
                <w:p w14:paraId="540B5C89"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UE does not support to multiplex Type-1 HARQ-ACK codebook on non-initial a PUSCH repetition when the Type-1 codebook includes HARQ-ACK information for PDSCH scheduling after a UL grant.</w:t>
                  </w:r>
                </w:p>
              </w:tc>
              <w:tc>
                <w:tcPr>
                  <w:tcW w:w="280" w:type="pct"/>
                  <w:tcBorders>
                    <w:top w:val="single" w:sz="4" w:space="0" w:color="auto"/>
                    <w:left w:val="nil"/>
                    <w:bottom w:val="single" w:sz="4" w:space="0" w:color="auto"/>
                    <w:right w:val="single" w:sz="4" w:space="0" w:color="auto"/>
                  </w:tcBorders>
                  <w:shd w:val="clear" w:color="auto" w:fill="auto"/>
                </w:tcPr>
                <w:p w14:paraId="52E9CE22" w14:textId="77777777" w:rsidR="00E93500" w:rsidRDefault="00E93500" w:rsidP="00E93500">
                  <w:pPr>
                    <w:pStyle w:val="TAL"/>
                    <w:spacing w:after="120"/>
                    <w:rPr>
                      <w:rFonts w:ascii="Times New Roman" w:hAnsi="Times New Roman"/>
                      <w:strike/>
                      <w:color w:val="FF0000"/>
                      <w:sz w:val="16"/>
                      <w:szCs w:val="16"/>
                    </w:rPr>
                  </w:pPr>
                  <w:r>
                    <w:rPr>
                      <w:rFonts w:ascii="Times New Roman" w:hAnsi="Times New Roman"/>
                      <w:sz w:val="16"/>
                      <w:szCs w:val="16"/>
                    </w:rPr>
                    <w:t xml:space="preserve">Per </w:t>
                  </w:r>
                  <w:r>
                    <w:rPr>
                      <w:rFonts w:ascii="Times New Roman" w:hAnsi="Times New Roman"/>
                      <w:strike/>
                      <w:color w:val="FF0000"/>
                      <w:sz w:val="16"/>
                      <w:szCs w:val="16"/>
                    </w:rPr>
                    <w:t>Band</w:t>
                  </w:r>
                </w:p>
                <w:p w14:paraId="6E95CA70" w14:textId="77777777" w:rsidR="00E93500" w:rsidRDefault="00E93500" w:rsidP="00E93500">
                  <w:pPr>
                    <w:pStyle w:val="TAL"/>
                    <w:spacing w:after="120"/>
                    <w:rPr>
                      <w:rFonts w:ascii="Times New Roman" w:hAnsi="Times New Roman"/>
                      <w:sz w:val="16"/>
                      <w:szCs w:val="16"/>
                      <w:u w:val="single"/>
                    </w:rPr>
                  </w:pPr>
                  <w:r>
                    <w:rPr>
                      <w:rFonts w:ascii="Times New Roman" w:hAnsi="Times New Roman" w:hint="eastAsia"/>
                      <w:color w:val="FF0000"/>
                      <w:sz w:val="16"/>
                      <w:szCs w:val="16"/>
                      <w:u w:val="single"/>
                    </w:rPr>
                    <w:t>U</w:t>
                  </w:r>
                  <w:r>
                    <w:rPr>
                      <w:rFonts w:ascii="Times New Roman" w:hAnsi="Times New Roman"/>
                      <w:color w:val="FF0000"/>
                      <w:sz w:val="16"/>
                      <w:szCs w:val="16"/>
                      <w:u w:val="single"/>
                    </w:rPr>
                    <w:t>E</w:t>
                  </w:r>
                </w:p>
              </w:tc>
              <w:tc>
                <w:tcPr>
                  <w:tcW w:w="246" w:type="pct"/>
                  <w:tcBorders>
                    <w:top w:val="single" w:sz="4" w:space="0" w:color="auto"/>
                    <w:left w:val="nil"/>
                    <w:bottom w:val="single" w:sz="4" w:space="0" w:color="auto"/>
                    <w:right w:val="single" w:sz="4" w:space="0" w:color="auto"/>
                  </w:tcBorders>
                  <w:shd w:val="clear" w:color="auto" w:fill="auto"/>
                </w:tcPr>
                <w:p w14:paraId="03840D99"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246" w:type="pct"/>
                  <w:tcBorders>
                    <w:top w:val="single" w:sz="4" w:space="0" w:color="auto"/>
                    <w:left w:val="nil"/>
                    <w:bottom w:val="single" w:sz="4" w:space="0" w:color="auto"/>
                    <w:right w:val="single" w:sz="4" w:space="0" w:color="auto"/>
                  </w:tcBorders>
                  <w:shd w:val="clear" w:color="auto" w:fill="auto"/>
                </w:tcPr>
                <w:p w14:paraId="7C0A5110"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246" w:type="pct"/>
                  <w:tcBorders>
                    <w:top w:val="single" w:sz="4" w:space="0" w:color="auto"/>
                    <w:left w:val="nil"/>
                    <w:bottom w:val="single" w:sz="4" w:space="0" w:color="auto"/>
                    <w:right w:val="single" w:sz="4" w:space="0" w:color="auto"/>
                  </w:tcBorders>
                  <w:shd w:val="clear" w:color="auto" w:fill="auto"/>
                </w:tcPr>
                <w:p w14:paraId="32D4D2A4"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111" w:type="pct"/>
                  <w:tcBorders>
                    <w:top w:val="single" w:sz="4" w:space="0" w:color="auto"/>
                    <w:left w:val="nil"/>
                    <w:bottom w:val="single" w:sz="4" w:space="0" w:color="auto"/>
                    <w:right w:val="single" w:sz="4" w:space="0" w:color="auto"/>
                  </w:tcBorders>
                  <w:shd w:val="clear" w:color="auto" w:fill="auto"/>
                </w:tcPr>
                <w:p w14:paraId="29A1B2EC" w14:textId="77777777" w:rsidR="00E93500" w:rsidRDefault="00E93500" w:rsidP="00E93500">
                  <w:pPr>
                    <w:pStyle w:val="TAL"/>
                    <w:spacing w:after="120"/>
                    <w:rPr>
                      <w:rFonts w:ascii="Times New Roman" w:eastAsia="SimSun" w:hAnsi="Times New Roman"/>
                      <w:sz w:val="16"/>
                      <w:szCs w:val="16"/>
                    </w:rPr>
                  </w:pPr>
                </w:p>
              </w:tc>
              <w:tc>
                <w:tcPr>
                  <w:tcW w:w="442" w:type="pct"/>
                  <w:tcBorders>
                    <w:top w:val="single" w:sz="4" w:space="0" w:color="auto"/>
                    <w:left w:val="nil"/>
                    <w:bottom w:val="single" w:sz="4" w:space="0" w:color="auto"/>
                    <w:right w:val="single" w:sz="4" w:space="0" w:color="auto"/>
                  </w:tcBorders>
                  <w:shd w:val="clear" w:color="auto" w:fill="auto"/>
                </w:tcPr>
                <w:p w14:paraId="3B59DD4E"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Optional with capability signaling</w:t>
                  </w:r>
                </w:p>
              </w:tc>
            </w:tr>
            <w:tr w:rsidR="00E93500" w14:paraId="7F12B9BD" w14:textId="77777777" w:rsidTr="00E93500">
              <w:trPr>
                <w:trHeight w:val="20"/>
              </w:trPr>
              <w:tc>
                <w:tcPr>
                  <w:tcW w:w="315" w:type="pct"/>
                  <w:tcBorders>
                    <w:top w:val="single" w:sz="4" w:space="0" w:color="auto"/>
                    <w:left w:val="single" w:sz="4" w:space="0" w:color="auto"/>
                    <w:bottom w:val="single" w:sz="4" w:space="0" w:color="auto"/>
                    <w:right w:val="single" w:sz="4" w:space="0" w:color="auto"/>
                  </w:tcBorders>
                  <w:shd w:val="clear" w:color="auto" w:fill="auto"/>
                </w:tcPr>
                <w:p w14:paraId="68EF9C86"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55. TEI18</w:t>
                  </w:r>
                </w:p>
              </w:tc>
              <w:tc>
                <w:tcPr>
                  <w:tcW w:w="217" w:type="pct"/>
                  <w:tcBorders>
                    <w:top w:val="single" w:sz="4" w:space="0" w:color="auto"/>
                    <w:left w:val="nil"/>
                    <w:bottom w:val="single" w:sz="4" w:space="0" w:color="auto"/>
                    <w:right w:val="single" w:sz="4" w:space="0" w:color="auto"/>
                  </w:tcBorders>
                  <w:shd w:val="clear" w:color="auto" w:fill="auto"/>
                </w:tcPr>
                <w:p w14:paraId="4B549FEA"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55-4b</w:t>
                  </w:r>
                </w:p>
              </w:tc>
              <w:tc>
                <w:tcPr>
                  <w:tcW w:w="598" w:type="pct"/>
                  <w:tcBorders>
                    <w:top w:val="single" w:sz="4" w:space="0" w:color="auto"/>
                    <w:left w:val="nil"/>
                    <w:bottom w:val="single" w:sz="4" w:space="0" w:color="auto"/>
                    <w:right w:val="single" w:sz="4" w:space="0" w:color="auto"/>
                  </w:tcBorders>
                  <w:shd w:val="clear" w:color="auto" w:fill="auto"/>
                </w:tcPr>
                <w:p w14:paraId="0887B425"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Multiplexing Type-2 HARQ-ACK codebook for PDSCH scheduling after UL grant on PUSCH</w:t>
                  </w:r>
                </w:p>
              </w:tc>
              <w:tc>
                <w:tcPr>
                  <w:tcW w:w="905" w:type="pct"/>
                  <w:tcBorders>
                    <w:top w:val="single" w:sz="4" w:space="0" w:color="auto"/>
                    <w:left w:val="nil"/>
                    <w:bottom w:val="single" w:sz="4" w:space="0" w:color="auto"/>
                    <w:right w:val="single" w:sz="4" w:space="0" w:color="auto"/>
                  </w:tcBorders>
                  <w:shd w:val="clear" w:color="auto" w:fill="auto"/>
                </w:tcPr>
                <w:p w14:paraId="5916A4A4" w14:textId="77777777" w:rsidR="00E93500" w:rsidRDefault="00E93500" w:rsidP="00E93500">
                  <w:pPr>
                    <w:spacing w:after="120"/>
                    <w:rPr>
                      <w:sz w:val="16"/>
                      <w:szCs w:val="16"/>
                    </w:rPr>
                  </w:pPr>
                  <w:r>
                    <w:rPr>
                      <w:sz w:val="16"/>
                      <w:szCs w:val="16"/>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p w14:paraId="54B70011" w14:textId="77777777" w:rsidR="00E93500" w:rsidRDefault="00E93500" w:rsidP="00E93500">
                  <w:pPr>
                    <w:autoSpaceDE w:val="0"/>
                    <w:autoSpaceDN w:val="0"/>
                    <w:adjustRightInd w:val="0"/>
                    <w:snapToGrid w:val="0"/>
                    <w:spacing w:after="120"/>
                    <w:contextualSpacing/>
                    <w:rPr>
                      <w:sz w:val="16"/>
                      <w:szCs w:val="16"/>
                    </w:rPr>
                  </w:pPr>
                  <w:r>
                    <w:rPr>
                      <w:strike/>
                      <w:color w:val="FF0000"/>
                      <w:sz w:val="16"/>
                      <w:szCs w:val="16"/>
                      <w:highlight w:val="yellow"/>
                    </w:rPr>
                    <w:t>FFS dependency between 55-4d/55-4e</w:t>
                  </w:r>
                </w:p>
              </w:tc>
              <w:tc>
                <w:tcPr>
                  <w:tcW w:w="277" w:type="pct"/>
                  <w:tcBorders>
                    <w:top w:val="single" w:sz="4" w:space="0" w:color="auto"/>
                    <w:left w:val="nil"/>
                    <w:bottom w:val="single" w:sz="4" w:space="0" w:color="auto"/>
                    <w:right w:val="single" w:sz="4" w:space="0" w:color="auto"/>
                  </w:tcBorders>
                  <w:shd w:val="clear" w:color="auto" w:fill="auto"/>
                </w:tcPr>
                <w:p w14:paraId="0B8A79E0"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trike/>
                      <w:color w:val="FF0000"/>
                      <w:sz w:val="16"/>
                      <w:szCs w:val="16"/>
                    </w:rPr>
                    <w:t>4-1,</w:t>
                  </w:r>
                  <w:r>
                    <w:rPr>
                      <w:rFonts w:ascii="Times New Roman" w:hAnsi="Times New Roman"/>
                      <w:sz w:val="16"/>
                      <w:szCs w:val="16"/>
                    </w:rPr>
                    <w:t xml:space="preserve"> 4-10, one of {5-17, 11-5</w:t>
                  </w:r>
                  <w:r>
                    <w:rPr>
                      <w:rFonts w:ascii="Times New Roman" w:hAnsi="Times New Roman"/>
                      <w:strike/>
                      <w:color w:val="FF0000"/>
                      <w:sz w:val="16"/>
                      <w:szCs w:val="16"/>
                    </w:rPr>
                    <w:t>, 11-6</w:t>
                  </w:r>
                  <w:r>
                    <w:rPr>
                      <w:rFonts w:ascii="Times New Roman" w:hAnsi="Times New Roman"/>
                      <w:sz w:val="16"/>
                      <w:szCs w:val="16"/>
                    </w:rPr>
                    <w:t>}</w:t>
                  </w:r>
                </w:p>
              </w:tc>
              <w:tc>
                <w:tcPr>
                  <w:tcW w:w="232" w:type="pct"/>
                  <w:tcBorders>
                    <w:top w:val="single" w:sz="4" w:space="0" w:color="auto"/>
                    <w:left w:val="nil"/>
                    <w:bottom w:val="single" w:sz="4" w:space="0" w:color="auto"/>
                    <w:right w:val="single" w:sz="4" w:space="0" w:color="auto"/>
                  </w:tcBorders>
                  <w:shd w:val="clear" w:color="auto" w:fill="auto"/>
                </w:tcPr>
                <w:p w14:paraId="5A7236DA"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Yes</w:t>
                  </w:r>
                </w:p>
              </w:tc>
              <w:tc>
                <w:tcPr>
                  <w:tcW w:w="246" w:type="pct"/>
                  <w:tcBorders>
                    <w:top w:val="single" w:sz="4" w:space="0" w:color="auto"/>
                    <w:left w:val="nil"/>
                    <w:bottom w:val="single" w:sz="4" w:space="0" w:color="auto"/>
                    <w:right w:val="single" w:sz="4" w:space="0" w:color="auto"/>
                  </w:tcBorders>
                  <w:shd w:val="clear" w:color="auto" w:fill="auto"/>
                </w:tcPr>
                <w:p w14:paraId="6AAF370A"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638" w:type="pct"/>
                  <w:tcBorders>
                    <w:top w:val="single" w:sz="4" w:space="0" w:color="auto"/>
                    <w:left w:val="nil"/>
                    <w:bottom w:val="single" w:sz="4" w:space="0" w:color="auto"/>
                    <w:right w:val="single" w:sz="4" w:space="0" w:color="auto"/>
                  </w:tcBorders>
                  <w:shd w:val="clear" w:color="auto" w:fill="auto"/>
                </w:tcPr>
                <w:p w14:paraId="5EDF5F69"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UE does not support to multiplex Type-2 HARQ-ACK codebook on non-initial a PUSCH repetition when the Type-1 codebook includes HARQ-ACK information for PDSCH scheduling after a UL grant.</w:t>
                  </w:r>
                </w:p>
              </w:tc>
              <w:tc>
                <w:tcPr>
                  <w:tcW w:w="280" w:type="pct"/>
                  <w:tcBorders>
                    <w:top w:val="single" w:sz="4" w:space="0" w:color="auto"/>
                    <w:left w:val="nil"/>
                    <w:bottom w:val="single" w:sz="4" w:space="0" w:color="auto"/>
                    <w:right w:val="single" w:sz="4" w:space="0" w:color="auto"/>
                  </w:tcBorders>
                  <w:shd w:val="clear" w:color="auto" w:fill="auto"/>
                </w:tcPr>
                <w:p w14:paraId="3A5C24BF" w14:textId="77777777" w:rsidR="00E93500" w:rsidRDefault="00E93500" w:rsidP="00E93500">
                  <w:pPr>
                    <w:pStyle w:val="TAL"/>
                    <w:spacing w:after="120"/>
                    <w:rPr>
                      <w:rFonts w:ascii="Times New Roman" w:hAnsi="Times New Roman"/>
                      <w:strike/>
                      <w:color w:val="FF0000"/>
                      <w:sz w:val="16"/>
                      <w:szCs w:val="16"/>
                    </w:rPr>
                  </w:pPr>
                  <w:r>
                    <w:rPr>
                      <w:rFonts w:ascii="Times New Roman" w:hAnsi="Times New Roman"/>
                      <w:sz w:val="16"/>
                      <w:szCs w:val="16"/>
                    </w:rPr>
                    <w:t xml:space="preserve">Per </w:t>
                  </w:r>
                  <w:r>
                    <w:rPr>
                      <w:rFonts w:ascii="Times New Roman" w:hAnsi="Times New Roman"/>
                      <w:strike/>
                      <w:color w:val="FF0000"/>
                      <w:sz w:val="16"/>
                      <w:szCs w:val="16"/>
                    </w:rPr>
                    <w:t>Band</w:t>
                  </w:r>
                </w:p>
                <w:p w14:paraId="7BFA98E9"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hint="eastAsia"/>
                      <w:color w:val="FF0000"/>
                      <w:sz w:val="16"/>
                      <w:szCs w:val="16"/>
                      <w:u w:val="single"/>
                    </w:rPr>
                    <w:t>U</w:t>
                  </w:r>
                  <w:r>
                    <w:rPr>
                      <w:rFonts w:ascii="Times New Roman" w:hAnsi="Times New Roman"/>
                      <w:color w:val="FF0000"/>
                      <w:sz w:val="16"/>
                      <w:szCs w:val="16"/>
                      <w:u w:val="single"/>
                    </w:rPr>
                    <w:t>E</w:t>
                  </w:r>
                </w:p>
              </w:tc>
              <w:tc>
                <w:tcPr>
                  <w:tcW w:w="246" w:type="pct"/>
                  <w:tcBorders>
                    <w:top w:val="single" w:sz="4" w:space="0" w:color="auto"/>
                    <w:left w:val="nil"/>
                    <w:bottom w:val="single" w:sz="4" w:space="0" w:color="auto"/>
                    <w:right w:val="single" w:sz="4" w:space="0" w:color="auto"/>
                  </w:tcBorders>
                  <w:shd w:val="clear" w:color="auto" w:fill="auto"/>
                </w:tcPr>
                <w:p w14:paraId="57C92791"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246" w:type="pct"/>
                  <w:tcBorders>
                    <w:top w:val="single" w:sz="4" w:space="0" w:color="auto"/>
                    <w:left w:val="nil"/>
                    <w:bottom w:val="single" w:sz="4" w:space="0" w:color="auto"/>
                    <w:right w:val="single" w:sz="4" w:space="0" w:color="auto"/>
                  </w:tcBorders>
                  <w:shd w:val="clear" w:color="auto" w:fill="auto"/>
                </w:tcPr>
                <w:p w14:paraId="5AFFC881"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246" w:type="pct"/>
                  <w:tcBorders>
                    <w:top w:val="single" w:sz="4" w:space="0" w:color="auto"/>
                    <w:left w:val="nil"/>
                    <w:bottom w:val="single" w:sz="4" w:space="0" w:color="auto"/>
                    <w:right w:val="single" w:sz="4" w:space="0" w:color="auto"/>
                  </w:tcBorders>
                  <w:shd w:val="clear" w:color="auto" w:fill="auto"/>
                </w:tcPr>
                <w:p w14:paraId="21BBED1C"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111" w:type="pct"/>
                  <w:tcBorders>
                    <w:top w:val="single" w:sz="4" w:space="0" w:color="auto"/>
                    <w:left w:val="nil"/>
                    <w:bottom w:val="single" w:sz="4" w:space="0" w:color="auto"/>
                    <w:right w:val="single" w:sz="4" w:space="0" w:color="auto"/>
                  </w:tcBorders>
                  <w:shd w:val="clear" w:color="auto" w:fill="auto"/>
                </w:tcPr>
                <w:p w14:paraId="41840265" w14:textId="77777777" w:rsidR="00E93500" w:rsidRDefault="00E93500" w:rsidP="00E93500">
                  <w:pPr>
                    <w:pStyle w:val="TAL"/>
                    <w:spacing w:after="120"/>
                    <w:rPr>
                      <w:rFonts w:ascii="Times New Roman" w:eastAsia="SimSun" w:hAnsi="Times New Roman"/>
                      <w:sz w:val="16"/>
                      <w:szCs w:val="16"/>
                    </w:rPr>
                  </w:pPr>
                </w:p>
              </w:tc>
              <w:tc>
                <w:tcPr>
                  <w:tcW w:w="442" w:type="pct"/>
                  <w:tcBorders>
                    <w:top w:val="single" w:sz="4" w:space="0" w:color="auto"/>
                    <w:left w:val="nil"/>
                    <w:bottom w:val="single" w:sz="4" w:space="0" w:color="auto"/>
                    <w:right w:val="single" w:sz="4" w:space="0" w:color="auto"/>
                  </w:tcBorders>
                  <w:shd w:val="clear" w:color="auto" w:fill="auto"/>
                </w:tcPr>
                <w:p w14:paraId="005CB184"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Optional with capability signaling</w:t>
                  </w:r>
                </w:p>
              </w:tc>
            </w:tr>
            <w:tr w:rsidR="00E93500" w14:paraId="07AA6A1A" w14:textId="77777777" w:rsidTr="00E93500">
              <w:trPr>
                <w:trHeight w:val="20"/>
              </w:trPr>
              <w:tc>
                <w:tcPr>
                  <w:tcW w:w="315" w:type="pct"/>
                  <w:tcBorders>
                    <w:top w:val="single" w:sz="4" w:space="0" w:color="auto"/>
                    <w:left w:val="single" w:sz="4" w:space="0" w:color="auto"/>
                    <w:bottom w:val="single" w:sz="4" w:space="0" w:color="auto"/>
                    <w:right w:val="single" w:sz="4" w:space="0" w:color="auto"/>
                  </w:tcBorders>
                  <w:shd w:val="clear" w:color="auto" w:fill="auto"/>
                </w:tcPr>
                <w:p w14:paraId="0C6C8EFC"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55. TEI18</w:t>
                  </w:r>
                </w:p>
              </w:tc>
              <w:tc>
                <w:tcPr>
                  <w:tcW w:w="217" w:type="pct"/>
                  <w:tcBorders>
                    <w:top w:val="single" w:sz="4" w:space="0" w:color="auto"/>
                    <w:left w:val="nil"/>
                    <w:bottom w:val="single" w:sz="4" w:space="0" w:color="auto"/>
                    <w:right w:val="single" w:sz="4" w:space="0" w:color="auto"/>
                  </w:tcBorders>
                  <w:shd w:val="clear" w:color="auto" w:fill="auto"/>
                </w:tcPr>
                <w:p w14:paraId="3BB61D0F"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55-4c</w:t>
                  </w:r>
                </w:p>
              </w:tc>
              <w:tc>
                <w:tcPr>
                  <w:tcW w:w="598" w:type="pct"/>
                  <w:tcBorders>
                    <w:top w:val="single" w:sz="4" w:space="0" w:color="auto"/>
                    <w:left w:val="nil"/>
                    <w:bottom w:val="single" w:sz="4" w:space="0" w:color="auto"/>
                    <w:right w:val="single" w:sz="4" w:space="0" w:color="auto"/>
                  </w:tcBorders>
                  <w:shd w:val="clear" w:color="auto" w:fill="auto"/>
                </w:tcPr>
                <w:p w14:paraId="5485952D"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Multiplexing Type-3 HARQ-ACK codebook for PDSCH scheduling after UL grant on PUSCH</w:t>
                  </w:r>
                </w:p>
              </w:tc>
              <w:tc>
                <w:tcPr>
                  <w:tcW w:w="905" w:type="pct"/>
                  <w:tcBorders>
                    <w:top w:val="single" w:sz="4" w:space="0" w:color="auto"/>
                    <w:left w:val="nil"/>
                    <w:bottom w:val="single" w:sz="4" w:space="0" w:color="auto"/>
                    <w:right w:val="single" w:sz="4" w:space="0" w:color="auto"/>
                  </w:tcBorders>
                  <w:shd w:val="clear" w:color="auto" w:fill="auto"/>
                </w:tcPr>
                <w:p w14:paraId="23B8B930" w14:textId="77777777" w:rsidR="00E93500" w:rsidRDefault="00E93500" w:rsidP="00E93500">
                  <w:pPr>
                    <w:spacing w:after="120"/>
                    <w:rPr>
                      <w:sz w:val="16"/>
                      <w:szCs w:val="16"/>
                    </w:rPr>
                  </w:pPr>
                  <w:r>
                    <w:rPr>
                      <w:sz w:val="16"/>
                      <w:szCs w:val="16"/>
                    </w:rPr>
                    <w:t>1. UE multiplexes Type-3 HARQ-ACK codebook on a repetition of a PUSCH transmission other than a first repetition, where the HARQ-ACK codebook includes HARQ-ACK information associated with PDSCH reception(s) scheduled after the UL grant scheduling the PUSCH transmission</w:t>
                  </w:r>
                </w:p>
                <w:p w14:paraId="00A5381D" w14:textId="77777777" w:rsidR="00E93500" w:rsidRDefault="00E93500" w:rsidP="00E93500">
                  <w:pPr>
                    <w:autoSpaceDE w:val="0"/>
                    <w:autoSpaceDN w:val="0"/>
                    <w:adjustRightInd w:val="0"/>
                    <w:snapToGrid w:val="0"/>
                    <w:spacing w:after="120"/>
                    <w:contextualSpacing/>
                    <w:rPr>
                      <w:sz w:val="16"/>
                      <w:szCs w:val="16"/>
                    </w:rPr>
                  </w:pPr>
                  <w:r>
                    <w:rPr>
                      <w:strike/>
                      <w:color w:val="FF0000"/>
                      <w:sz w:val="16"/>
                      <w:szCs w:val="16"/>
                      <w:highlight w:val="yellow"/>
                    </w:rPr>
                    <w:t>FFS dependency between 55-4d/55-4e</w:t>
                  </w:r>
                </w:p>
              </w:tc>
              <w:tc>
                <w:tcPr>
                  <w:tcW w:w="277" w:type="pct"/>
                  <w:tcBorders>
                    <w:top w:val="single" w:sz="4" w:space="0" w:color="auto"/>
                    <w:left w:val="nil"/>
                    <w:bottom w:val="single" w:sz="4" w:space="0" w:color="auto"/>
                    <w:right w:val="single" w:sz="4" w:space="0" w:color="auto"/>
                  </w:tcBorders>
                  <w:shd w:val="clear" w:color="auto" w:fill="auto"/>
                </w:tcPr>
                <w:p w14:paraId="5D66638F"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4-1, 10-16, one of {5-17, 11-5</w:t>
                  </w:r>
                  <w:r>
                    <w:rPr>
                      <w:rFonts w:ascii="Times New Roman" w:hAnsi="Times New Roman"/>
                      <w:strike/>
                      <w:color w:val="FF0000"/>
                      <w:sz w:val="16"/>
                      <w:szCs w:val="16"/>
                    </w:rPr>
                    <w:t>, 11-6</w:t>
                  </w:r>
                  <w:r>
                    <w:rPr>
                      <w:rFonts w:ascii="Times New Roman" w:hAnsi="Times New Roman"/>
                      <w:sz w:val="16"/>
                      <w:szCs w:val="16"/>
                    </w:rPr>
                    <w:t>}</w:t>
                  </w:r>
                </w:p>
              </w:tc>
              <w:tc>
                <w:tcPr>
                  <w:tcW w:w="232" w:type="pct"/>
                  <w:tcBorders>
                    <w:top w:val="single" w:sz="4" w:space="0" w:color="auto"/>
                    <w:left w:val="nil"/>
                    <w:bottom w:val="single" w:sz="4" w:space="0" w:color="auto"/>
                    <w:right w:val="single" w:sz="4" w:space="0" w:color="auto"/>
                  </w:tcBorders>
                  <w:shd w:val="clear" w:color="auto" w:fill="auto"/>
                </w:tcPr>
                <w:p w14:paraId="3C06598A"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Yes</w:t>
                  </w:r>
                </w:p>
              </w:tc>
              <w:tc>
                <w:tcPr>
                  <w:tcW w:w="246" w:type="pct"/>
                  <w:tcBorders>
                    <w:top w:val="single" w:sz="4" w:space="0" w:color="auto"/>
                    <w:left w:val="nil"/>
                    <w:bottom w:val="single" w:sz="4" w:space="0" w:color="auto"/>
                    <w:right w:val="single" w:sz="4" w:space="0" w:color="auto"/>
                  </w:tcBorders>
                  <w:shd w:val="clear" w:color="auto" w:fill="auto"/>
                </w:tcPr>
                <w:p w14:paraId="5AA5DA59"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638" w:type="pct"/>
                  <w:tcBorders>
                    <w:top w:val="single" w:sz="4" w:space="0" w:color="auto"/>
                    <w:left w:val="nil"/>
                    <w:bottom w:val="single" w:sz="4" w:space="0" w:color="auto"/>
                    <w:right w:val="single" w:sz="4" w:space="0" w:color="auto"/>
                  </w:tcBorders>
                  <w:shd w:val="clear" w:color="auto" w:fill="auto"/>
                </w:tcPr>
                <w:p w14:paraId="27B672A8"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UE does not support to multiplex Type-3 HARQ-ACK codebook on non-initial a PUSCH repetition when the Type-1 codebook includes HARQ-ACK information for PDSCH scheduling after a UL grant.</w:t>
                  </w:r>
                </w:p>
              </w:tc>
              <w:tc>
                <w:tcPr>
                  <w:tcW w:w="280" w:type="pct"/>
                  <w:tcBorders>
                    <w:top w:val="single" w:sz="4" w:space="0" w:color="auto"/>
                    <w:left w:val="nil"/>
                    <w:bottom w:val="single" w:sz="4" w:space="0" w:color="auto"/>
                    <w:right w:val="single" w:sz="4" w:space="0" w:color="auto"/>
                  </w:tcBorders>
                  <w:shd w:val="clear" w:color="auto" w:fill="auto"/>
                </w:tcPr>
                <w:p w14:paraId="1D596735"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Per Band</w:t>
                  </w:r>
                </w:p>
              </w:tc>
              <w:tc>
                <w:tcPr>
                  <w:tcW w:w="246" w:type="pct"/>
                  <w:tcBorders>
                    <w:top w:val="single" w:sz="4" w:space="0" w:color="auto"/>
                    <w:left w:val="nil"/>
                    <w:bottom w:val="single" w:sz="4" w:space="0" w:color="auto"/>
                    <w:right w:val="single" w:sz="4" w:space="0" w:color="auto"/>
                  </w:tcBorders>
                  <w:shd w:val="clear" w:color="auto" w:fill="auto"/>
                </w:tcPr>
                <w:p w14:paraId="09D91D5F"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246" w:type="pct"/>
                  <w:tcBorders>
                    <w:top w:val="single" w:sz="4" w:space="0" w:color="auto"/>
                    <w:left w:val="nil"/>
                    <w:bottom w:val="single" w:sz="4" w:space="0" w:color="auto"/>
                    <w:right w:val="single" w:sz="4" w:space="0" w:color="auto"/>
                  </w:tcBorders>
                  <w:shd w:val="clear" w:color="auto" w:fill="auto"/>
                </w:tcPr>
                <w:p w14:paraId="69487311"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246" w:type="pct"/>
                  <w:tcBorders>
                    <w:top w:val="single" w:sz="4" w:space="0" w:color="auto"/>
                    <w:left w:val="nil"/>
                    <w:bottom w:val="single" w:sz="4" w:space="0" w:color="auto"/>
                    <w:right w:val="single" w:sz="4" w:space="0" w:color="auto"/>
                  </w:tcBorders>
                  <w:shd w:val="clear" w:color="auto" w:fill="auto"/>
                </w:tcPr>
                <w:p w14:paraId="1B733DCD"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111" w:type="pct"/>
                  <w:tcBorders>
                    <w:top w:val="single" w:sz="4" w:space="0" w:color="auto"/>
                    <w:left w:val="nil"/>
                    <w:bottom w:val="single" w:sz="4" w:space="0" w:color="auto"/>
                    <w:right w:val="single" w:sz="4" w:space="0" w:color="auto"/>
                  </w:tcBorders>
                  <w:shd w:val="clear" w:color="auto" w:fill="auto"/>
                </w:tcPr>
                <w:p w14:paraId="2F16A728" w14:textId="77777777" w:rsidR="00E93500" w:rsidRDefault="00E93500" w:rsidP="00E93500">
                  <w:pPr>
                    <w:pStyle w:val="TAL"/>
                    <w:spacing w:after="120"/>
                    <w:rPr>
                      <w:rFonts w:ascii="Times New Roman" w:eastAsia="SimSun" w:hAnsi="Times New Roman"/>
                      <w:sz w:val="16"/>
                      <w:szCs w:val="16"/>
                    </w:rPr>
                  </w:pPr>
                </w:p>
              </w:tc>
              <w:tc>
                <w:tcPr>
                  <w:tcW w:w="442" w:type="pct"/>
                  <w:tcBorders>
                    <w:top w:val="single" w:sz="4" w:space="0" w:color="auto"/>
                    <w:left w:val="nil"/>
                    <w:bottom w:val="single" w:sz="4" w:space="0" w:color="auto"/>
                    <w:right w:val="single" w:sz="4" w:space="0" w:color="auto"/>
                  </w:tcBorders>
                  <w:shd w:val="clear" w:color="auto" w:fill="auto"/>
                </w:tcPr>
                <w:p w14:paraId="13178087"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Optional with capability signaling</w:t>
                  </w:r>
                </w:p>
              </w:tc>
            </w:tr>
            <w:tr w:rsidR="00E93500" w14:paraId="5A0B2CB6" w14:textId="77777777" w:rsidTr="00E93500">
              <w:trPr>
                <w:trHeight w:val="20"/>
              </w:trPr>
              <w:tc>
                <w:tcPr>
                  <w:tcW w:w="315" w:type="pct"/>
                  <w:tcBorders>
                    <w:top w:val="single" w:sz="4" w:space="0" w:color="auto"/>
                    <w:left w:val="single" w:sz="4" w:space="0" w:color="auto"/>
                    <w:bottom w:val="single" w:sz="4" w:space="0" w:color="auto"/>
                    <w:right w:val="single" w:sz="4" w:space="0" w:color="auto"/>
                  </w:tcBorders>
                  <w:shd w:val="clear" w:color="auto" w:fill="auto"/>
                </w:tcPr>
                <w:p w14:paraId="2FB51D9F"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55. TEI18</w:t>
                  </w:r>
                </w:p>
              </w:tc>
              <w:tc>
                <w:tcPr>
                  <w:tcW w:w="217" w:type="pct"/>
                  <w:tcBorders>
                    <w:top w:val="single" w:sz="4" w:space="0" w:color="auto"/>
                    <w:left w:val="nil"/>
                    <w:bottom w:val="single" w:sz="4" w:space="0" w:color="auto"/>
                    <w:right w:val="single" w:sz="4" w:space="0" w:color="auto"/>
                  </w:tcBorders>
                  <w:shd w:val="clear" w:color="auto" w:fill="auto"/>
                </w:tcPr>
                <w:p w14:paraId="523E1CC0"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55-4d</w:t>
                  </w:r>
                </w:p>
              </w:tc>
              <w:tc>
                <w:tcPr>
                  <w:tcW w:w="598" w:type="pct"/>
                  <w:tcBorders>
                    <w:top w:val="single" w:sz="4" w:space="0" w:color="auto"/>
                    <w:left w:val="nil"/>
                    <w:bottom w:val="single" w:sz="4" w:space="0" w:color="auto"/>
                    <w:right w:val="single" w:sz="4" w:space="0" w:color="auto"/>
                  </w:tcBorders>
                  <w:shd w:val="clear" w:color="auto" w:fill="auto"/>
                </w:tcPr>
                <w:p w14:paraId="33E1D03C"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Determining a different PUCCH resource to transmit HARQ-ACK for PDSCH scheduled after UL grant</w:t>
                  </w:r>
                </w:p>
              </w:tc>
              <w:tc>
                <w:tcPr>
                  <w:tcW w:w="905" w:type="pct"/>
                  <w:tcBorders>
                    <w:top w:val="single" w:sz="4" w:space="0" w:color="auto"/>
                    <w:left w:val="nil"/>
                    <w:bottom w:val="single" w:sz="4" w:space="0" w:color="auto"/>
                    <w:right w:val="single" w:sz="4" w:space="0" w:color="auto"/>
                  </w:tcBorders>
                  <w:shd w:val="clear" w:color="auto" w:fill="auto"/>
                </w:tcPr>
                <w:p w14:paraId="78FE6982" w14:textId="77777777" w:rsidR="00E93500" w:rsidRDefault="00E93500" w:rsidP="00E93500">
                  <w:pPr>
                    <w:autoSpaceDE w:val="0"/>
                    <w:autoSpaceDN w:val="0"/>
                    <w:adjustRightInd w:val="0"/>
                    <w:snapToGrid w:val="0"/>
                    <w:spacing w:after="120"/>
                    <w:contextualSpacing/>
                    <w:rPr>
                      <w:sz w:val="16"/>
                      <w:szCs w:val="16"/>
                    </w:rPr>
                  </w:pPr>
                  <w:r>
                    <w:rPr>
                      <w:sz w:val="16"/>
                      <w:szCs w:val="16"/>
                    </w:rPr>
                    <w:t>1. Support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77" w:type="pct"/>
                  <w:tcBorders>
                    <w:top w:val="single" w:sz="4" w:space="0" w:color="auto"/>
                    <w:left w:val="nil"/>
                    <w:bottom w:val="single" w:sz="4" w:space="0" w:color="auto"/>
                    <w:right w:val="single" w:sz="4" w:space="0" w:color="auto"/>
                  </w:tcBorders>
                  <w:shd w:val="clear" w:color="auto" w:fill="auto"/>
                </w:tcPr>
                <w:p w14:paraId="532286A7" w14:textId="77777777" w:rsidR="00E93500" w:rsidRDefault="00E93500" w:rsidP="00E93500">
                  <w:pPr>
                    <w:pStyle w:val="TAL"/>
                    <w:spacing w:after="120"/>
                    <w:rPr>
                      <w:rFonts w:ascii="Times New Roman" w:hAnsi="Times New Roman"/>
                      <w:strike/>
                      <w:color w:val="FF0000"/>
                      <w:sz w:val="16"/>
                      <w:szCs w:val="16"/>
                    </w:rPr>
                  </w:pPr>
                  <w:r>
                    <w:rPr>
                      <w:rFonts w:ascii="Times New Roman" w:hAnsi="Times New Roman"/>
                      <w:strike/>
                      <w:color w:val="FF0000"/>
                      <w:sz w:val="16"/>
                      <w:szCs w:val="16"/>
                    </w:rPr>
                    <w:t>4-1, 4-10</w:t>
                  </w:r>
                </w:p>
                <w:p w14:paraId="6E949A31" w14:textId="77777777" w:rsidR="00E93500" w:rsidRDefault="00E93500" w:rsidP="00E93500">
                  <w:pPr>
                    <w:pStyle w:val="TAL"/>
                    <w:spacing w:after="120"/>
                    <w:rPr>
                      <w:rFonts w:ascii="Times New Roman" w:hAnsi="Times New Roman"/>
                      <w:strike/>
                      <w:sz w:val="16"/>
                      <w:szCs w:val="16"/>
                      <w:u w:val="single"/>
                    </w:rPr>
                  </w:pPr>
                  <w:r>
                    <w:rPr>
                      <w:rFonts w:ascii="Times New Roman" w:eastAsia="Batang" w:hAnsi="Times New Roman"/>
                      <w:color w:val="FF0000"/>
                      <w:sz w:val="16"/>
                      <w:szCs w:val="16"/>
                      <w:u w:val="single"/>
                    </w:rPr>
                    <w:t>one of {FG 55-4a, FG 55-4b, FG 55-4c}</w:t>
                  </w:r>
                </w:p>
              </w:tc>
              <w:tc>
                <w:tcPr>
                  <w:tcW w:w="232" w:type="pct"/>
                  <w:tcBorders>
                    <w:top w:val="single" w:sz="4" w:space="0" w:color="auto"/>
                    <w:left w:val="nil"/>
                    <w:bottom w:val="single" w:sz="4" w:space="0" w:color="auto"/>
                    <w:right w:val="single" w:sz="4" w:space="0" w:color="auto"/>
                  </w:tcBorders>
                  <w:shd w:val="clear" w:color="auto" w:fill="auto"/>
                </w:tcPr>
                <w:p w14:paraId="55EC4EB9"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Yes</w:t>
                  </w:r>
                </w:p>
              </w:tc>
              <w:tc>
                <w:tcPr>
                  <w:tcW w:w="246" w:type="pct"/>
                  <w:tcBorders>
                    <w:top w:val="single" w:sz="4" w:space="0" w:color="auto"/>
                    <w:left w:val="nil"/>
                    <w:bottom w:val="single" w:sz="4" w:space="0" w:color="auto"/>
                    <w:right w:val="single" w:sz="4" w:space="0" w:color="auto"/>
                  </w:tcBorders>
                  <w:shd w:val="clear" w:color="auto" w:fill="auto"/>
                </w:tcPr>
                <w:p w14:paraId="6594F209"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638" w:type="pct"/>
                  <w:tcBorders>
                    <w:top w:val="single" w:sz="4" w:space="0" w:color="auto"/>
                    <w:left w:val="nil"/>
                    <w:bottom w:val="single" w:sz="4" w:space="0" w:color="auto"/>
                    <w:right w:val="single" w:sz="4" w:space="0" w:color="auto"/>
                  </w:tcBorders>
                  <w:shd w:val="clear" w:color="auto" w:fill="auto"/>
                </w:tcPr>
                <w:p w14:paraId="1E163384"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UE does not support to determine a different PUCCH resource to transmit HARQ-ACK for PDSCH scheduled after UL grant.</w:t>
                  </w:r>
                </w:p>
              </w:tc>
              <w:tc>
                <w:tcPr>
                  <w:tcW w:w="280" w:type="pct"/>
                  <w:tcBorders>
                    <w:top w:val="single" w:sz="4" w:space="0" w:color="auto"/>
                    <w:left w:val="nil"/>
                    <w:bottom w:val="single" w:sz="4" w:space="0" w:color="auto"/>
                    <w:right w:val="single" w:sz="4" w:space="0" w:color="auto"/>
                  </w:tcBorders>
                  <w:shd w:val="clear" w:color="auto" w:fill="auto"/>
                </w:tcPr>
                <w:p w14:paraId="54C3062D"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Per Band</w:t>
                  </w:r>
                </w:p>
              </w:tc>
              <w:tc>
                <w:tcPr>
                  <w:tcW w:w="246" w:type="pct"/>
                  <w:tcBorders>
                    <w:top w:val="single" w:sz="4" w:space="0" w:color="auto"/>
                    <w:left w:val="nil"/>
                    <w:bottom w:val="single" w:sz="4" w:space="0" w:color="auto"/>
                    <w:right w:val="single" w:sz="4" w:space="0" w:color="auto"/>
                  </w:tcBorders>
                  <w:shd w:val="clear" w:color="auto" w:fill="auto"/>
                </w:tcPr>
                <w:p w14:paraId="58D0C12A"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246" w:type="pct"/>
                  <w:tcBorders>
                    <w:top w:val="single" w:sz="4" w:space="0" w:color="auto"/>
                    <w:left w:val="nil"/>
                    <w:bottom w:val="single" w:sz="4" w:space="0" w:color="auto"/>
                    <w:right w:val="single" w:sz="4" w:space="0" w:color="auto"/>
                  </w:tcBorders>
                  <w:shd w:val="clear" w:color="auto" w:fill="auto"/>
                </w:tcPr>
                <w:p w14:paraId="5B8F59C6"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246" w:type="pct"/>
                  <w:tcBorders>
                    <w:top w:val="single" w:sz="4" w:space="0" w:color="auto"/>
                    <w:left w:val="nil"/>
                    <w:bottom w:val="single" w:sz="4" w:space="0" w:color="auto"/>
                    <w:right w:val="single" w:sz="4" w:space="0" w:color="auto"/>
                  </w:tcBorders>
                  <w:shd w:val="clear" w:color="auto" w:fill="auto"/>
                </w:tcPr>
                <w:p w14:paraId="2573E1E4"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111" w:type="pct"/>
                  <w:tcBorders>
                    <w:top w:val="single" w:sz="4" w:space="0" w:color="auto"/>
                    <w:left w:val="nil"/>
                    <w:bottom w:val="single" w:sz="4" w:space="0" w:color="auto"/>
                    <w:right w:val="single" w:sz="4" w:space="0" w:color="auto"/>
                  </w:tcBorders>
                  <w:shd w:val="clear" w:color="auto" w:fill="auto"/>
                </w:tcPr>
                <w:p w14:paraId="69AD9CF3" w14:textId="77777777" w:rsidR="00E93500" w:rsidRDefault="00E93500" w:rsidP="00E93500">
                  <w:pPr>
                    <w:pStyle w:val="TAL"/>
                    <w:spacing w:after="120"/>
                    <w:rPr>
                      <w:rFonts w:ascii="Times New Roman" w:eastAsia="SimSun" w:hAnsi="Times New Roman"/>
                      <w:sz w:val="16"/>
                      <w:szCs w:val="16"/>
                    </w:rPr>
                  </w:pPr>
                </w:p>
              </w:tc>
              <w:tc>
                <w:tcPr>
                  <w:tcW w:w="442" w:type="pct"/>
                  <w:tcBorders>
                    <w:top w:val="single" w:sz="4" w:space="0" w:color="auto"/>
                    <w:left w:val="nil"/>
                    <w:bottom w:val="single" w:sz="4" w:space="0" w:color="auto"/>
                    <w:right w:val="single" w:sz="4" w:space="0" w:color="auto"/>
                  </w:tcBorders>
                  <w:shd w:val="clear" w:color="auto" w:fill="auto"/>
                </w:tcPr>
                <w:p w14:paraId="446B0E2A"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Optional with capability signaling</w:t>
                  </w:r>
                </w:p>
              </w:tc>
            </w:tr>
            <w:tr w:rsidR="00E93500" w14:paraId="015A1B87" w14:textId="77777777" w:rsidTr="00E93500">
              <w:trPr>
                <w:trHeight w:val="20"/>
              </w:trPr>
              <w:tc>
                <w:tcPr>
                  <w:tcW w:w="315" w:type="pct"/>
                  <w:tcBorders>
                    <w:top w:val="single" w:sz="4" w:space="0" w:color="auto"/>
                    <w:left w:val="single" w:sz="4" w:space="0" w:color="auto"/>
                    <w:bottom w:val="single" w:sz="4" w:space="0" w:color="auto"/>
                    <w:right w:val="single" w:sz="4" w:space="0" w:color="auto"/>
                  </w:tcBorders>
                  <w:shd w:val="clear" w:color="auto" w:fill="auto"/>
                </w:tcPr>
                <w:p w14:paraId="79BF1895"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55. TEI18</w:t>
                  </w:r>
                </w:p>
              </w:tc>
              <w:tc>
                <w:tcPr>
                  <w:tcW w:w="217" w:type="pct"/>
                  <w:tcBorders>
                    <w:top w:val="single" w:sz="4" w:space="0" w:color="auto"/>
                    <w:left w:val="nil"/>
                    <w:bottom w:val="single" w:sz="4" w:space="0" w:color="auto"/>
                    <w:right w:val="single" w:sz="4" w:space="0" w:color="auto"/>
                  </w:tcBorders>
                  <w:shd w:val="clear" w:color="auto" w:fill="auto"/>
                </w:tcPr>
                <w:p w14:paraId="331EFD7F"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55-4e</w:t>
                  </w:r>
                </w:p>
              </w:tc>
              <w:tc>
                <w:tcPr>
                  <w:tcW w:w="598" w:type="pct"/>
                  <w:tcBorders>
                    <w:top w:val="single" w:sz="4" w:space="0" w:color="auto"/>
                    <w:left w:val="nil"/>
                    <w:bottom w:val="single" w:sz="4" w:space="0" w:color="auto"/>
                    <w:right w:val="single" w:sz="4" w:space="0" w:color="auto"/>
                  </w:tcBorders>
                  <w:shd w:val="clear" w:color="auto" w:fill="auto"/>
                </w:tcPr>
                <w:p w14:paraId="46EFC43B"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Determining different codebook size to transmit HARQ-ACK for PDSCH scheduled after UL grant</w:t>
                  </w:r>
                </w:p>
              </w:tc>
              <w:tc>
                <w:tcPr>
                  <w:tcW w:w="905" w:type="pct"/>
                  <w:tcBorders>
                    <w:top w:val="single" w:sz="4" w:space="0" w:color="auto"/>
                    <w:left w:val="nil"/>
                    <w:bottom w:val="single" w:sz="4" w:space="0" w:color="auto"/>
                    <w:right w:val="single" w:sz="4" w:space="0" w:color="auto"/>
                  </w:tcBorders>
                  <w:shd w:val="clear" w:color="auto" w:fill="auto"/>
                </w:tcPr>
                <w:p w14:paraId="7747F621" w14:textId="77777777" w:rsidR="00E93500" w:rsidRDefault="00E93500" w:rsidP="00E93500">
                  <w:pPr>
                    <w:autoSpaceDE w:val="0"/>
                    <w:autoSpaceDN w:val="0"/>
                    <w:adjustRightInd w:val="0"/>
                    <w:snapToGrid w:val="0"/>
                    <w:spacing w:after="120"/>
                    <w:contextualSpacing/>
                    <w:rPr>
                      <w:sz w:val="16"/>
                      <w:szCs w:val="16"/>
                    </w:rPr>
                  </w:pPr>
                  <w:r>
                    <w:rPr>
                      <w:sz w:val="16"/>
                      <w:szCs w:val="16"/>
                    </w:rPr>
                    <w:t>1. Support 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77" w:type="pct"/>
                  <w:tcBorders>
                    <w:top w:val="single" w:sz="4" w:space="0" w:color="auto"/>
                    <w:left w:val="nil"/>
                    <w:bottom w:val="single" w:sz="4" w:space="0" w:color="auto"/>
                    <w:right w:val="single" w:sz="4" w:space="0" w:color="auto"/>
                  </w:tcBorders>
                  <w:shd w:val="clear" w:color="auto" w:fill="auto"/>
                </w:tcPr>
                <w:p w14:paraId="1EBA4301" w14:textId="77777777" w:rsidR="00E93500" w:rsidRDefault="00E93500" w:rsidP="00E93500">
                  <w:pPr>
                    <w:pStyle w:val="TAL"/>
                    <w:spacing w:after="120"/>
                    <w:rPr>
                      <w:rFonts w:ascii="Times New Roman" w:hAnsi="Times New Roman"/>
                      <w:strike/>
                      <w:color w:val="FF0000"/>
                      <w:sz w:val="16"/>
                      <w:szCs w:val="16"/>
                    </w:rPr>
                  </w:pPr>
                  <w:r>
                    <w:rPr>
                      <w:rFonts w:ascii="Times New Roman" w:hAnsi="Times New Roman"/>
                      <w:strike/>
                      <w:color w:val="FF0000"/>
                      <w:sz w:val="16"/>
                      <w:szCs w:val="16"/>
                    </w:rPr>
                    <w:t>4-1, 4-10</w:t>
                  </w:r>
                </w:p>
                <w:p w14:paraId="6AA9504E" w14:textId="77777777" w:rsidR="00E93500" w:rsidRDefault="00E93500" w:rsidP="00E93500">
                  <w:pPr>
                    <w:pStyle w:val="TAL"/>
                    <w:spacing w:after="120"/>
                    <w:rPr>
                      <w:rFonts w:ascii="Times New Roman" w:hAnsi="Times New Roman"/>
                      <w:sz w:val="16"/>
                      <w:szCs w:val="16"/>
                    </w:rPr>
                  </w:pPr>
                  <w:r>
                    <w:rPr>
                      <w:rFonts w:ascii="Times New Roman" w:eastAsia="Batang" w:hAnsi="Times New Roman"/>
                      <w:color w:val="FF0000"/>
                      <w:sz w:val="16"/>
                      <w:szCs w:val="16"/>
                      <w:u w:val="single"/>
                    </w:rPr>
                    <w:t>one of {FG 55-4a, FG 55-4b, FG 55-4c}</w:t>
                  </w:r>
                </w:p>
              </w:tc>
              <w:tc>
                <w:tcPr>
                  <w:tcW w:w="232" w:type="pct"/>
                  <w:tcBorders>
                    <w:top w:val="single" w:sz="4" w:space="0" w:color="auto"/>
                    <w:left w:val="nil"/>
                    <w:bottom w:val="single" w:sz="4" w:space="0" w:color="auto"/>
                    <w:right w:val="single" w:sz="4" w:space="0" w:color="auto"/>
                  </w:tcBorders>
                  <w:shd w:val="clear" w:color="auto" w:fill="auto"/>
                </w:tcPr>
                <w:p w14:paraId="7C7AC375"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Yes</w:t>
                  </w:r>
                </w:p>
              </w:tc>
              <w:tc>
                <w:tcPr>
                  <w:tcW w:w="246" w:type="pct"/>
                  <w:tcBorders>
                    <w:top w:val="single" w:sz="4" w:space="0" w:color="auto"/>
                    <w:left w:val="nil"/>
                    <w:bottom w:val="single" w:sz="4" w:space="0" w:color="auto"/>
                    <w:right w:val="single" w:sz="4" w:space="0" w:color="auto"/>
                  </w:tcBorders>
                  <w:shd w:val="clear" w:color="auto" w:fill="auto"/>
                </w:tcPr>
                <w:p w14:paraId="0CA95AC4"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638" w:type="pct"/>
                  <w:tcBorders>
                    <w:top w:val="single" w:sz="4" w:space="0" w:color="auto"/>
                    <w:left w:val="nil"/>
                    <w:bottom w:val="single" w:sz="4" w:space="0" w:color="auto"/>
                    <w:right w:val="single" w:sz="4" w:space="0" w:color="auto"/>
                  </w:tcBorders>
                  <w:shd w:val="clear" w:color="auto" w:fill="auto"/>
                </w:tcPr>
                <w:p w14:paraId="580BBD09"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UE does not support to determine different codebook size to transmit HARQ-ACK for PDSCH scheduled after UL grant.</w:t>
                  </w:r>
                </w:p>
              </w:tc>
              <w:tc>
                <w:tcPr>
                  <w:tcW w:w="280" w:type="pct"/>
                  <w:tcBorders>
                    <w:top w:val="single" w:sz="4" w:space="0" w:color="auto"/>
                    <w:left w:val="nil"/>
                    <w:bottom w:val="single" w:sz="4" w:space="0" w:color="auto"/>
                    <w:right w:val="single" w:sz="4" w:space="0" w:color="auto"/>
                  </w:tcBorders>
                  <w:shd w:val="clear" w:color="auto" w:fill="auto"/>
                </w:tcPr>
                <w:p w14:paraId="555FE613"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Per Band</w:t>
                  </w:r>
                </w:p>
              </w:tc>
              <w:tc>
                <w:tcPr>
                  <w:tcW w:w="246" w:type="pct"/>
                  <w:tcBorders>
                    <w:top w:val="single" w:sz="4" w:space="0" w:color="auto"/>
                    <w:left w:val="nil"/>
                    <w:bottom w:val="single" w:sz="4" w:space="0" w:color="auto"/>
                    <w:right w:val="single" w:sz="4" w:space="0" w:color="auto"/>
                  </w:tcBorders>
                  <w:shd w:val="clear" w:color="auto" w:fill="auto"/>
                </w:tcPr>
                <w:p w14:paraId="5B0A3EA4"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246" w:type="pct"/>
                  <w:tcBorders>
                    <w:top w:val="single" w:sz="4" w:space="0" w:color="auto"/>
                    <w:left w:val="nil"/>
                    <w:bottom w:val="single" w:sz="4" w:space="0" w:color="auto"/>
                    <w:right w:val="single" w:sz="4" w:space="0" w:color="auto"/>
                  </w:tcBorders>
                  <w:shd w:val="clear" w:color="auto" w:fill="auto"/>
                </w:tcPr>
                <w:p w14:paraId="33120E51"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246" w:type="pct"/>
                  <w:tcBorders>
                    <w:top w:val="single" w:sz="4" w:space="0" w:color="auto"/>
                    <w:left w:val="nil"/>
                    <w:bottom w:val="single" w:sz="4" w:space="0" w:color="auto"/>
                    <w:right w:val="single" w:sz="4" w:space="0" w:color="auto"/>
                  </w:tcBorders>
                  <w:shd w:val="clear" w:color="auto" w:fill="auto"/>
                </w:tcPr>
                <w:p w14:paraId="56BC131D"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N/A</w:t>
                  </w:r>
                </w:p>
              </w:tc>
              <w:tc>
                <w:tcPr>
                  <w:tcW w:w="111" w:type="pct"/>
                  <w:tcBorders>
                    <w:top w:val="single" w:sz="4" w:space="0" w:color="auto"/>
                    <w:left w:val="nil"/>
                    <w:bottom w:val="single" w:sz="4" w:space="0" w:color="auto"/>
                    <w:right w:val="single" w:sz="4" w:space="0" w:color="auto"/>
                  </w:tcBorders>
                  <w:shd w:val="clear" w:color="auto" w:fill="auto"/>
                </w:tcPr>
                <w:p w14:paraId="083629A3" w14:textId="77777777" w:rsidR="00E93500" w:rsidRDefault="00E93500" w:rsidP="00E93500">
                  <w:pPr>
                    <w:pStyle w:val="TAL"/>
                    <w:spacing w:after="120"/>
                    <w:rPr>
                      <w:rFonts w:ascii="Times New Roman" w:eastAsia="SimSun" w:hAnsi="Times New Roman"/>
                      <w:sz w:val="16"/>
                      <w:szCs w:val="16"/>
                    </w:rPr>
                  </w:pPr>
                </w:p>
              </w:tc>
              <w:tc>
                <w:tcPr>
                  <w:tcW w:w="442" w:type="pct"/>
                  <w:tcBorders>
                    <w:top w:val="single" w:sz="4" w:space="0" w:color="auto"/>
                    <w:left w:val="nil"/>
                    <w:bottom w:val="single" w:sz="4" w:space="0" w:color="auto"/>
                    <w:right w:val="single" w:sz="4" w:space="0" w:color="auto"/>
                  </w:tcBorders>
                  <w:shd w:val="clear" w:color="auto" w:fill="auto"/>
                </w:tcPr>
                <w:p w14:paraId="20E80D7C" w14:textId="77777777" w:rsidR="00E93500" w:rsidRDefault="00E93500" w:rsidP="00E93500">
                  <w:pPr>
                    <w:pStyle w:val="TAL"/>
                    <w:spacing w:after="120"/>
                    <w:rPr>
                      <w:rFonts w:ascii="Times New Roman" w:eastAsia="ＭＳ 明朝" w:hAnsi="Times New Roman"/>
                      <w:sz w:val="16"/>
                      <w:szCs w:val="16"/>
                    </w:rPr>
                  </w:pPr>
                  <w:r>
                    <w:rPr>
                      <w:rFonts w:ascii="Times New Roman" w:hAnsi="Times New Roman"/>
                      <w:sz w:val="16"/>
                      <w:szCs w:val="16"/>
                    </w:rPr>
                    <w:t>Optional with capability signaling</w:t>
                  </w:r>
                </w:p>
              </w:tc>
            </w:tr>
          </w:tbl>
          <w:p w14:paraId="4E730555" w14:textId="77777777" w:rsidR="00345514" w:rsidRPr="00811240" w:rsidRDefault="00345514" w:rsidP="00345514">
            <w:pPr>
              <w:rPr>
                <w:rFonts w:eastAsia="SimSun"/>
                <w:lang w:eastAsia="zh-CN"/>
              </w:rPr>
            </w:pPr>
          </w:p>
        </w:tc>
      </w:tr>
      <w:tr w:rsidR="005A05A1" w14:paraId="00BB80ED" w14:textId="77777777" w:rsidTr="00352F38">
        <w:tc>
          <w:tcPr>
            <w:tcW w:w="143" w:type="pct"/>
          </w:tcPr>
          <w:p w14:paraId="386803EA" w14:textId="14321EC6" w:rsidR="005A05A1" w:rsidRDefault="005A05A1" w:rsidP="005A05A1">
            <w:pPr>
              <w:spacing w:after="0" w:line="240" w:lineRule="auto"/>
              <w:jc w:val="both"/>
              <w:rPr>
                <w:rFonts w:eastAsia="ＭＳ 明朝"/>
                <w:sz w:val="22"/>
              </w:rPr>
            </w:pPr>
            <w:r>
              <w:rPr>
                <w:rFonts w:eastAsia="ＭＳ 明朝" w:hint="eastAsia"/>
                <w:sz w:val="22"/>
              </w:rPr>
              <w:lastRenderedPageBreak/>
              <w:t>[</w:t>
            </w:r>
            <w:r>
              <w:rPr>
                <w:rFonts w:eastAsia="ＭＳ 明朝"/>
                <w:sz w:val="22"/>
              </w:rPr>
              <w:t>6]</w:t>
            </w:r>
          </w:p>
        </w:tc>
        <w:tc>
          <w:tcPr>
            <w:tcW w:w="407" w:type="pct"/>
          </w:tcPr>
          <w:p w14:paraId="096AF87C" w14:textId="61D3519E" w:rsidR="005A05A1" w:rsidRPr="00135546" w:rsidRDefault="005A05A1" w:rsidP="005A05A1">
            <w:pPr>
              <w:rPr>
                <w:rFonts w:eastAsia="ＭＳ 明朝"/>
                <w:sz w:val="22"/>
              </w:rPr>
            </w:pPr>
            <w:r w:rsidRPr="00135546">
              <w:rPr>
                <w:rFonts w:eastAsia="ＭＳ 明朝"/>
                <w:sz w:val="22"/>
              </w:rPr>
              <w:t>Samsung</w:t>
            </w:r>
          </w:p>
        </w:tc>
        <w:tc>
          <w:tcPr>
            <w:tcW w:w="4450" w:type="pct"/>
          </w:tcPr>
          <w:p w14:paraId="0EB37D35" w14:textId="77777777" w:rsidR="00D54EC8" w:rsidRDefault="00D54EC8" w:rsidP="00D54EC8">
            <w:pPr>
              <w:pStyle w:val="0Maintext"/>
              <w:spacing w:after="60" w:afterAutospacing="0"/>
              <w:ind w:firstLine="0"/>
              <w:rPr>
                <w:rFonts w:eastAsiaTheme="minorEastAsia" w:cs="Times New Roman"/>
                <w:color w:val="000000" w:themeColor="text1"/>
                <w:kern w:val="24"/>
              </w:rPr>
            </w:pPr>
            <w:r>
              <w:rPr>
                <w:rFonts w:eastAsiaTheme="minorEastAsia" w:cs="Times New Roman"/>
                <w:color w:val="000000" w:themeColor="text1"/>
                <w:kern w:val="24"/>
              </w:rPr>
              <w:t xml:space="preserve">For the feature group </w:t>
            </w:r>
            <w:r w:rsidRPr="00B96239">
              <w:rPr>
                <w:rFonts w:cs="Arial"/>
                <w:szCs w:val="18"/>
              </w:rPr>
              <w:t>55-4a</w:t>
            </w:r>
            <w:r>
              <w:rPr>
                <w:rFonts w:cs="Arial"/>
                <w:szCs w:val="18"/>
              </w:rPr>
              <w:t xml:space="preserve">, </w:t>
            </w:r>
            <w:r w:rsidRPr="00B96239">
              <w:rPr>
                <w:rFonts w:cs="Arial"/>
                <w:szCs w:val="18"/>
              </w:rPr>
              <w:t>55-4</w:t>
            </w:r>
            <w:r>
              <w:rPr>
                <w:rFonts w:cs="Arial"/>
                <w:szCs w:val="18"/>
              </w:rPr>
              <w:t xml:space="preserve">b and </w:t>
            </w:r>
            <w:r w:rsidRPr="00B96239">
              <w:rPr>
                <w:rFonts w:cs="Arial"/>
                <w:szCs w:val="18"/>
              </w:rPr>
              <w:t>55-4</w:t>
            </w:r>
            <w:r>
              <w:rPr>
                <w:rFonts w:cs="Arial"/>
                <w:szCs w:val="18"/>
              </w:rPr>
              <w:t>c</w:t>
            </w:r>
            <w:r>
              <w:rPr>
                <w:rFonts w:eastAsiaTheme="minorEastAsia" w:cs="Times New Roman"/>
                <w:color w:val="000000" w:themeColor="text1"/>
                <w:kern w:val="24"/>
              </w:rPr>
              <w:t>, a more accurate description could be “</w:t>
            </w:r>
            <w:r w:rsidRPr="00B96239">
              <w:rPr>
                <w:rFonts w:cs="Arial"/>
                <w:szCs w:val="18"/>
              </w:rPr>
              <w:t>Multiplexing Type-</w:t>
            </w:r>
            <w:r>
              <w:rPr>
                <w:rFonts w:cs="Arial"/>
                <w:szCs w:val="18"/>
              </w:rPr>
              <w:t>1/2/3</w:t>
            </w:r>
            <w:r w:rsidRPr="00B96239">
              <w:rPr>
                <w:rFonts w:cs="Arial"/>
                <w:szCs w:val="18"/>
              </w:rPr>
              <w:t xml:space="preserve"> HARQ-ACK codebook </w:t>
            </w:r>
            <w:r>
              <w:rPr>
                <w:rFonts w:cs="Arial"/>
                <w:szCs w:val="18"/>
              </w:rPr>
              <w:t>in a</w:t>
            </w:r>
            <w:r w:rsidRPr="00B96239">
              <w:rPr>
                <w:rFonts w:cs="Arial"/>
                <w:szCs w:val="18"/>
              </w:rPr>
              <w:t xml:space="preserve"> PUSCH for PDSCH</w:t>
            </w:r>
            <w:r>
              <w:rPr>
                <w:rFonts w:cs="Arial"/>
                <w:szCs w:val="18"/>
              </w:rPr>
              <w:t>s</w:t>
            </w:r>
            <w:r w:rsidRPr="00B96239">
              <w:rPr>
                <w:rFonts w:cs="Arial"/>
                <w:szCs w:val="18"/>
              </w:rPr>
              <w:t xml:space="preserve"> schedul</w:t>
            </w:r>
            <w:r>
              <w:rPr>
                <w:rFonts w:cs="Arial"/>
                <w:szCs w:val="18"/>
              </w:rPr>
              <w:t xml:space="preserve">ed </w:t>
            </w:r>
            <w:r w:rsidRPr="00B96239">
              <w:rPr>
                <w:rFonts w:cs="Arial"/>
                <w:szCs w:val="18"/>
              </w:rPr>
              <w:t>after</w:t>
            </w:r>
            <w:r>
              <w:rPr>
                <w:rFonts w:cs="Arial"/>
                <w:szCs w:val="18"/>
              </w:rPr>
              <w:t xml:space="preserve"> a</w:t>
            </w:r>
            <w:r w:rsidRPr="00B96239">
              <w:rPr>
                <w:rFonts w:cs="Arial"/>
                <w:szCs w:val="18"/>
              </w:rPr>
              <w:t xml:space="preserve"> UL grant</w:t>
            </w:r>
            <w:r>
              <w:rPr>
                <w:rFonts w:eastAsiaTheme="minorEastAsia" w:cs="Times New Roman"/>
                <w:color w:val="000000" w:themeColor="text1"/>
                <w:kern w:val="24"/>
              </w:rPr>
              <w:t>”. For “</w:t>
            </w:r>
            <w:r w:rsidRPr="00747953">
              <w:rPr>
                <w:rFonts w:eastAsiaTheme="minorEastAsia" w:cs="Times New Roman"/>
                <w:color w:val="000000" w:themeColor="text1"/>
                <w:kern w:val="24"/>
              </w:rPr>
              <w:t>Consequence if the feature is not supported by the UE</w:t>
            </w:r>
            <w:r>
              <w:rPr>
                <w:rFonts w:eastAsiaTheme="minorEastAsia" w:cs="Times New Roman"/>
                <w:color w:val="000000" w:themeColor="text1"/>
                <w:kern w:val="24"/>
              </w:rPr>
              <w:t>”, the description of “</w:t>
            </w:r>
            <w:r w:rsidRPr="00B96239">
              <w:rPr>
                <w:rFonts w:cs="Arial"/>
                <w:szCs w:val="18"/>
                <w:lang w:eastAsia="zh-CN"/>
              </w:rPr>
              <w:t>PDSCH scheduling after a UL grant.</w:t>
            </w:r>
            <w:r>
              <w:rPr>
                <w:rFonts w:eastAsiaTheme="minorEastAsia" w:cs="Times New Roman"/>
                <w:color w:val="000000" w:themeColor="text1"/>
                <w:kern w:val="24"/>
              </w:rPr>
              <w:t xml:space="preserve">” should be changed to “a </w:t>
            </w:r>
            <w:r w:rsidRPr="00B96239">
              <w:rPr>
                <w:rFonts w:cs="Arial"/>
                <w:szCs w:val="18"/>
                <w:lang w:eastAsia="zh-CN"/>
              </w:rPr>
              <w:t>PDSCH schedul</w:t>
            </w:r>
            <w:r>
              <w:rPr>
                <w:rFonts w:cs="Arial"/>
                <w:szCs w:val="18"/>
                <w:lang w:eastAsia="zh-CN"/>
              </w:rPr>
              <w:t>ed</w:t>
            </w:r>
            <w:r w:rsidRPr="00B96239">
              <w:rPr>
                <w:rFonts w:cs="Arial"/>
                <w:szCs w:val="18"/>
                <w:lang w:eastAsia="zh-CN"/>
              </w:rPr>
              <w:t xml:space="preserve"> after </w:t>
            </w:r>
            <w:r>
              <w:rPr>
                <w:rFonts w:cs="Arial"/>
                <w:szCs w:val="18"/>
                <w:lang w:eastAsia="zh-CN"/>
              </w:rPr>
              <w:t>the</w:t>
            </w:r>
            <w:r w:rsidRPr="00B96239">
              <w:rPr>
                <w:rFonts w:cs="Arial"/>
                <w:szCs w:val="18"/>
                <w:lang w:eastAsia="zh-CN"/>
              </w:rPr>
              <w:t xml:space="preserve"> UL grant</w:t>
            </w:r>
            <w:r>
              <w:rPr>
                <w:rFonts w:cs="Arial"/>
                <w:szCs w:val="18"/>
                <w:lang w:eastAsia="zh-CN"/>
              </w:rPr>
              <w:t xml:space="preserve"> scheduling the PUSCH</w:t>
            </w:r>
            <w:r w:rsidRPr="00B96239">
              <w:rPr>
                <w:rFonts w:cs="Arial"/>
                <w:szCs w:val="18"/>
                <w:lang w:eastAsia="zh-CN"/>
              </w:rPr>
              <w:t>.</w:t>
            </w:r>
            <w:r>
              <w:rPr>
                <w:rFonts w:eastAsiaTheme="minorEastAsia" w:cs="Times New Roman"/>
                <w:color w:val="000000" w:themeColor="text1"/>
                <w:kern w:val="24"/>
              </w:rPr>
              <w:t>” to be more accurate.</w:t>
            </w:r>
          </w:p>
          <w:p w14:paraId="16D7045E" w14:textId="77777777" w:rsidR="00D54EC8" w:rsidRDefault="00D54EC8" w:rsidP="00D54EC8">
            <w:pPr>
              <w:pStyle w:val="0Maintext"/>
              <w:spacing w:after="60" w:afterAutospacing="0"/>
              <w:ind w:firstLine="0"/>
              <w:rPr>
                <w:rFonts w:eastAsiaTheme="minorEastAsia" w:cs="Times New Roman"/>
                <w:color w:val="000000" w:themeColor="text1"/>
                <w:kern w:val="24"/>
              </w:rPr>
            </w:pPr>
          </w:p>
          <w:p w14:paraId="51CF40C5" w14:textId="77777777" w:rsidR="00D54EC8" w:rsidRDefault="00D54EC8" w:rsidP="00D54EC8">
            <w:pPr>
              <w:pStyle w:val="0Maintext"/>
              <w:spacing w:after="60" w:afterAutospacing="0"/>
              <w:ind w:firstLine="0"/>
              <w:rPr>
                <w:rFonts w:eastAsiaTheme="minorEastAsia" w:cs="Times New Roman"/>
                <w:color w:val="000000" w:themeColor="text1"/>
                <w:kern w:val="24"/>
              </w:rPr>
            </w:pPr>
            <w:r w:rsidRPr="002751BA">
              <w:rPr>
                <w:b/>
                <w:u w:val="single"/>
                <w:lang w:val="en-US"/>
              </w:rPr>
              <w:t>Proposal 2:</w:t>
            </w:r>
            <w:r>
              <w:rPr>
                <w:rFonts w:eastAsiaTheme="minorEastAsia" w:cs="Times New Roman"/>
                <w:color w:val="000000" w:themeColor="text1"/>
                <w:kern w:val="24"/>
              </w:rPr>
              <w:t xml:space="preserve"> Adopt the following update for UE feature 55-4a, 55-4b and 55-4c.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639"/>
              <w:gridCol w:w="8535"/>
              <w:gridCol w:w="6834"/>
            </w:tblGrid>
            <w:tr w:rsidR="00D54EC8" w:rsidRPr="00B96239" w14:paraId="2F007C34" w14:textId="77777777" w:rsidTr="00D54EC8">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tcPr>
                <w:p w14:paraId="16F4AF5E" w14:textId="77777777" w:rsidR="00D54EC8" w:rsidRPr="007E1658" w:rsidRDefault="00D54EC8" w:rsidP="00D54EC8">
                  <w:pPr>
                    <w:pStyle w:val="TAL"/>
                    <w:rPr>
                      <w:rFonts w:asciiTheme="majorHAnsi" w:hAnsiTheme="majorHAnsi" w:cstheme="majorHAnsi"/>
                      <w:b/>
                      <w:color w:val="000000" w:themeColor="text1"/>
                      <w:szCs w:val="18"/>
                    </w:rPr>
                  </w:pPr>
                  <w:r w:rsidRPr="007E1658">
                    <w:rPr>
                      <w:rFonts w:asciiTheme="majorHAnsi" w:hAnsiTheme="majorHAnsi" w:cstheme="majorHAnsi"/>
                      <w:b/>
                      <w:color w:val="000000" w:themeColor="text1"/>
                      <w:szCs w:val="18"/>
                    </w:rPr>
                    <w:t>Index</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3F86EE8" w14:textId="77777777" w:rsidR="00D54EC8" w:rsidRPr="007E1658" w:rsidRDefault="00D54EC8" w:rsidP="00D54EC8">
                  <w:pPr>
                    <w:pStyle w:val="TAL"/>
                    <w:rPr>
                      <w:rFonts w:asciiTheme="majorHAnsi" w:hAnsiTheme="majorHAnsi" w:cstheme="majorHAnsi"/>
                      <w:b/>
                      <w:color w:val="000000" w:themeColor="text1"/>
                      <w:szCs w:val="18"/>
                    </w:rPr>
                  </w:pPr>
                  <w:r w:rsidRPr="007E1658">
                    <w:rPr>
                      <w:rFonts w:asciiTheme="majorHAnsi" w:hAnsiTheme="majorHAnsi" w:cstheme="majorHAnsi"/>
                      <w:b/>
                      <w:color w:val="000000" w:themeColor="text1"/>
                      <w:szCs w:val="18"/>
                    </w:rPr>
                    <w:t>Feature group</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2CC3983E" w14:textId="77777777" w:rsidR="00D54EC8" w:rsidRPr="007E1658" w:rsidRDefault="00D54EC8" w:rsidP="00D54EC8">
                  <w:pPr>
                    <w:rPr>
                      <w:rFonts w:asciiTheme="majorHAnsi" w:eastAsia="Times New Roman" w:hAnsiTheme="majorHAnsi" w:cstheme="majorHAnsi"/>
                      <w:b/>
                      <w:color w:val="000000" w:themeColor="text1"/>
                      <w:sz w:val="18"/>
                      <w:szCs w:val="18"/>
                    </w:rPr>
                  </w:pPr>
                  <w:r w:rsidRPr="007E1658">
                    <w:rPr>
                      <w:rFonts w:asciiTheme="majorHAnsi" w:eastAsia="Times New Roman" w:hAnsiTheme="majorHAnsi" w:cstheme="majorHAnsi"/>
                      <w:b/>
                      <w:color w:val="000000" w:themeColor="text1"/>
                      <w:sz w:val="18"/>
                      <w:szCs w:val="18"/>
                    </w:rPr>
                    <w:t>Components</w:t>
                  </w:r>
                </w:p>
              </w:tc>
              <w:tc>
                <w:tcPr>
                  <w:tcW w:w="1735" w:type="pct"/>
                  <w:tcBorders>
                    <w:top w:val="single" w:sz="4" w:space="0" w:color="auto"/>
                    <w:left w:val="single" w:sz="4" w:space="0" w:color="auto"/>
                    <w:bottom w:val="single" w:sz="4" w:space="0" w:color="auto"/>
                    <w:right w:val="single" w:sz="4" w:space="0" w:color="auto"/>
                  </w:tcBorders>
                  <w:shd w:val="clear" w:color="auto" w:fill="auto"/>
                </w:tcPr>
                <w:p w14:paraId="66B453D2" w14:textId="77777777" w:rsidR="00D54EC8" w:rsidRPr="00B96239" w:rsidRDefault="00D54EC8" w:rsidP="00D54EC8">
                  <w:pPr>
                    <w:pStyle w:val="TAL"/>
                    <w:rPr>
                      <w:rFonts w:cs="Arial"/>
                      <w:szCs w:val="18"/>
                      <w:lang w:eastAsia="zh-CN"/>
                    </w:rPr>
                  </w:pPr>
                  <w:r w:rsidRPr="00BA5E7C">
                    <w:rPr>
                      <w:rFonts w:asciiTheme="majorHAnsi" w:hAnsiTheme="majorHAnsi" w:cstheme="majorHAnsi"/>
                      <w:b/>
                      <w:color w:val="000000" w:themeColor="text1"/>
                      <w:szCs w:val="18"/>
                    </w:rPr>
                    <w:t>Consequence if the feature is not supported by the UE</w:t>
                  </w:r>
                </w:p>
              </w:tc>
            </w:tr>
            <w:tr w:rsidR="00D54EC8" w:rsidRPr="00B96239" w14:paraId="15C172CE" w14:textId="77777777" w:rsidTr="00D54EC8">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tcPr>
                <w:p w14:paraId="40A9935C" w14:textId="77777777" w:rsidR="00D54EC8" w:rsidRPr="00B96239" w:rsidRDefault="00D54EC8" w:rsidP="00D54EC8">
                  <w:pPr>
                    <w:pStyle w:val="TAL"/>
                    <w:rPr>
                      <w:rFonts w:eastAsia="ＭＳ 明朝" w:cs="Arial"/>
                      <w:szCs w:val="18"/>
                      <w:lang w:val="en-US"/>
                    </w:rPr>
                  </w:pPr>
                  <w:r w:rsidRPr="00B96239">
                    <w:rPr>
                      <w:rFonts w:cs="Arial"/>
                      <w:szCs w:val="18"/>
                    </w:rPr>
                    <w:t>55-4a</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486FA4D" w14:textId="77777777" w:rsidR="00D54EC8" w:rsidRPr="00B96239" w:rsidRDefault="00D54EC8" w:rsidP="00D54EC8">
                  <w:pPr>
                    <w:pStyle w:val="TAL"/>
                    <w:rPr>
                      <w:rFonts w:eastAsia="ＭＳ 明朝" w:cs="Arial"/>
                      <w:szCs w:val="18"/>
                    </w:rPr>
                  </w:pPr>
                  <w:r w:rsidRPr="00B96239">
                    <w:rPr>
                      <w:rFonts w:cs="Arial"/>
                      <w:szCs w:val="18"/>
                    </w:rPr>
                    <w:t xml:space="preserve">Multiplexing Type-1 HARQ-ACK codebook </w:t>
                  </w:r>
                  <w:r w:rsidRPr="00C62582">
                    <w:rPr>
                      <w:rFonts w:cs="Arial"/>
                      <w:color w:val="FF0000"/>
                      <w:szCs w:val="18"/>
                    </w:rPr>
                    <w:t xml:space="preserve">in a PUSCH </w:t>
                  </w:r>
                  <w:r w:rsidRPr="00B96239">
                    <w:rPr>
                      <w:rFonts w:cs="Arial"/>
                      <w:szCs w:val="18"/>
                    </w:rPr>
                    <w:t xml:space="preserve">for PDSCH </w:t>
                  </w:r>
                  <w:r w:rsidRPr="00C62582">
                    <w:rPr>
                      <w:rFonts w:cs="Arial"/>
                      <w:strike/>
                      <w:color w:val="FF0000"/>
                      <w:szCs w:val="18"/>
                    </w:rPr>
                    <w:t>scheduling</w:t>
                  </w:r>
                  <w:r w:rsidRPr="00C62582">
                    <w:rPr>
                      <w:rFonts w:cs="Arial"/>
                      <w:color w:val="FF0000"/>
                      <w:szCs w:val="18"/>
                    </w:rPr>
                    <w:t xml:space="preserve"> scheduled </w:t>
                  </w:r>
                  <w:r w:rsidRPr="00B96239">
                    <w:rPr>
                      <w:rFonts w:cs="Arial"/>
                      <w:szCs w:val="18"/>
                    </w:rPr>
                    <w:t xml:space="preserve">after UL grant </w:t>
                  </w:r>
                  <w:r w:rsidRPr="00C62582">
                    <w:rPr>
                      <w:rFonts w:cs="Arial"/>
                      <w:strike/>
                      <w:color w:val="FF0000"/>
                      <w:szCs w:val="18"/>
                    </w:rPr>
                    <w:t>on PUSCH</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93D3990" w14:textId="77777777" w:rsidR="00D54EC8" w:rsidRPr="00B96239" w:rsidRDefault="00D54EC8" w:rsidP="00D54EC8">
                  <w:pPr>
                    <w:rPr>
                      <w:rFonts w:ascii="Arial" w:hAnsi="Arial" w:cs="Arial"/>
                      <w:sz w:val="18"/>
                      <w:szCs w:val="18"/>
                    </w:rPr>
                  </w:pPr>
                  <w:r w:rsidRPr="00B96239">
                    <w:rPr>
                      <w:rFonts w:ascii="Arial" w:hAnsi="Arial" w:cs="Arial"/>
                      <w:sz w:val="18"/>
                      <w:szCs w:val="18"/>
                    </w:rPr>
                    <w:t xml:space="preserve">1. UE multiplexes Type-1 HARQ-ACK codebook on a repetition of a PUSCH transmission other than a first repetition, where ACK/NACK is generated for the HARQ-ACK codebook including HARQ-ACK information associated with PDSCH reception(s) scheduled after the UL grant scheduling the PUSCH transmission. </w:t>
                  </w:r>
                </w:p>
                <w:p w14:paraId="0CD5F7C6" w14:textId="77777777" w:rsidR="00D54EC8" w:rsidRPr="00B96239" w:rsidRDefault="00D54EC8" w:rsidP="00D54EC8">
                  <w:pPr>
                    <w:autoSpaceDE w:val="0"/>
                    <w:autoSpaceDN w:val="0"/>
                    <w:adjustRightInd w:val="0"/>
                    <w:snapToGrid w:val="0"/>
                    <w:contextualSpacing/>
                    <w:rPr>
                      <w:rFonts w:ascii="Arial" w:hAnsi="Arial" w:cs="Arial"/>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1735" w:type="pct"/>
                  <w:tcBorders>
                    <w:top w:val="single" w:sz="4" w:space="0" w:color="auto"/>
                    <w:left w:val="single" w:sz="4" w:space="0" w:color="auto"/>
                    <w:bottom w:val="single" w:sz="4" w:space="0" w:color="auto"/>
                    <w:right w:val="single" w:sz="4" w:space="0" w:color="auto"/>
                  </w:tcBorders>
                  <w:shd w:val="clear" w:color="auto" w:fill="auto"/>
                </w:tcPr>
                <w:p w14:paraId="078F0BB9" w14:textId="77777777" w:rsidR="00D54EC8" w:rsidRPr="00B96239" w:rsidRDefault="00D54EC8" w:rsidP="00D54EC8">
                  <w:pPr>
                    <w:pStyle w:val="TAL"/>
                    <w:rPr>
                      <w:rFonts w:eastAsia="ＭＳ 明朝" w:cs="Arial"/>
                      <w:szCs w:val="18"/>
                      <w:lang w:val="en-US" w:eastAsia="zh-CN"/>
                    </w:rPr>
                  </w:pPr>
                  <w:r w:rsidRPr="00B96239">
                    <w:rPr>
                      <w:rFonts w:cs="Arial"/>
                      <w:szCs w:val="18"/>
                      <w:lang w:eastAsia="zh-CN"/>
                    </w:rPr>
                    <w:t xml:space="preserve">UE does not support to multiplex Type-1 HARQ-ACK codebook </w:t>
                  </w:r>
                  <w:r w:rsidRPr="00C62582">
                    <w:rPr>
                      <w:rFonts w:cs="Arial"/>
                      <w:strike/>
                      <w:color w:val="FF0000"/>
                      <w:szCs w:val="18"/>
                      <w:lang w:eastAsia="zh-CN"/>
                    </w:rPr>
                    <w:t>on non-initial</w:t>
                  </w:r>
                  <w:r w:rsidRPr="00C62582">
                    <w:rPr>
                      <w:rFonts w:cs="Arial"/>
                      <w:szCs w:val="18"/>
                      <w:lang w:eastAsia="zh-CN"/>
                    </w:rPr>
                    <w:t xml:space="preserve"> </w:t>
                  </w:r>
                  <w:r w:rsidRPr="00C62582">
                    <w:rPr>
                      <w:rFonts w:cs="Arial"/>
                      <w:color w:val="FF0000"/>
                      <w:szCs w:val="18"/>
                      <w:lang w:eastAsia="zh-CN"/>
                    </w:rPr>
                    <w:t>in</w:t>
                  </w:r>
                  <w:r>
                    <w:rPr>
                      <w:rFonts w:cs="Arial"/>
                      <w:szCs w:val="18"/>
                      <w:lang w:eastAsia="zh-CN"/>
                    </w:rPr>
                    <w:t xml:space="preserve"> </w:t>
                  </w:r>
                  <w:r w:rsidRPr="00B96239">
                    <w:rPr>
                      <w:rFonts w:cs="Arial"/>
                      <w:szCs w:val="18"/>
                      <w:lang w:eastAsia="zh-CN"/>
                    </w:rPr>
                    <w:t xml:space="preserve">a PUSCH repetition when the Type-1 codebook includes HARQ-ACK information for </w:t>
                  </w:r>
                  <w:r w:rsidRPr="00C62582">
                    <w:rPr>
                      <w:rFonts w:cs="Arial"/>
                      <w:color w:val="FF0000"/>
                      <w:szCs w:val="18"/>
                      <w:lang w:eastAsia="zh-CN"/>
                    </w:rPr>
                    <w:t>a</w:t>
                  </w:r>
                  <w:r>
                    <w:rPr>
                      <w:rFonts w:cs="Arial"/>
                      <w:szCs w:val="18"/>
                      <w:lang w:eastAsia="zh-CN"/>
                    </w:rPr>
                    <w:t xml:space="preserve"> </w:t>
                  </w:r>
                  <w:r w:rsidRPr="00B96239">
                    <w:rPr>
                      <w:rFonts w:cs="Arial"/>
                      <w:szCs w:val="18"/>
                      <w:lang w:eastAsia="zh-CN"/>
                    </w:rPr>
                    <w:t xml:space="preserve">PDSCH </w:t>
                  </w:r>
                  <w:r w:rsidRPr="00C62582">
                    <w:rPr>
                      <w:rFonts w:cs="Arial"/>
                      <w:strike/>
                      <w:color w:val="FF0000"/>
                      <w:szCs w:val="18"/>
                    </w:rPr>
                    <w:t>scheduling</w:t>
                  </w:r>
                  <w:r w:rsidRPr="00C62582">
                    <w:rPr>
                      <w:rFonts w:cs="Arial"/>
                      <w:color w:val="FF0000"/>
                      <w:szCs w:val="18"/>
                    </w:rPr>
                    <w:t xml:space="preserve"> scheduled </w:t>
                  </w:r>
                  <w:r w:rsidRPr="00B96239">
                    <w:rPr>
                      <w:rFonts w:cs="Arial"/>
                      <w:szCs w:val="18"/>
                      <w:lang w:eastAsia="zh-CN"/>
                    </w:rPr>
                    <w:t xml:space="preserve">after </w:t>
                  </w:r>
                  <w:r w:rsidRPr="00747953">
                    <w:rPr>
                      <w:rFonts w:cs="Arial"/>
                      <w:strike/>
                      <w:color w:val="FF0000"/>
                      <w:szCs w:val="18"/>
                      <w:lang w:eastAsia="zh-CN"/>
                    </w:rPr>
                    <w:t>a</w:t>
                  </w:r>
                  <w:r w:rsidRPr="00747953">
                    <w:rPr>
                      <w:rFonts w:cs="Arial"/>
                      <w:color w:val="FF0000"/>
                      <w:szCs w:val="18"/>
                      <w:lang w:eastAsia="zh-CN"/>
                    </w:rPr>
                    <w:t xml:space="preserve"> the </w:t>
                  </w:r>
                  <w:r w:rsidRPr="00B96239">
                    <w:rPr>
                      <w:rFonts w:cs="Arial"/>
                      <w:szCs w:val="18"/>
                      <w:lang w:eastAsia="zh-CN"/>
                    </w:rPr>
                    <w:t>UL grant</w:t>
                  </w:r>
                  <w:r>
                    <w:rPr>
                      <w:rFonts w:cs="Arial"/>
                      <w:szCs w:val="18"/>
                      <w:lang w:eastAsia="zh-CN"/>
                    </w:rPr>
                    <w:t xml:space="preserve"> </w:t>
                  </w:r>
                  <w:r w:rsidRPr="00747953">
                    <w:rPr>
                      <w:rFonts w:cs="Arial"/>
                      <w:color w:val="FF0000"/>
                      <w:szCs w:val="18"/>
                      <w:lang w:eastAsia="zh-CN"/>
                    </w:rPr>
                    <w:t>scheduling the PUSCH</w:t>
                  </w:r>
                  <w:r w:rsidRPr="00B96239">
                    <w:rPr>
                      <w:rFonts w:cs="Arial"/>
                      <w:szCs w:val="18"/>
                      <w:lang w:eastAsia="zh-CN"/>
                    </w:rPr>
                    <w:t>.</w:t>
                  </w:r>
                </w:p>
              </w:tc>
            </w:tr>
            <w:tr w:rsidR="00D54EC8" w:rsidRPr="00B96239" w14:paraId="05D30B03" w14:textId="77777777" w:rsidTr="00D54EC8">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tcPr>
                <w:p w14:paraId="395DFDF6" w14:textId="77777777" w:rsidR="00D54EC8" w:rsidRPr="00B96239" w:rsidRDefault="00D54EC8" w:rsidP="00D54EC8">
                  <w:pPr>
                    <w:pStyle w:val="TAL"/>
                    <w:rPr>
                      <w:rFonts w:eastAsia="ＭＳ 明朝" w:cs="Arial"/>
                      <w:szCs w:val="18"/>
                      <w:lang w:val="en-US"/>
                    </w:rPr>
                  </w:pPr>
                  <w:r w:rsidRPr="00B96239">
                    <w:rPr>
                      <w:rFonts w:cs="Arial"/>
                      <w:szCs w:val="18"/>
                    </w:rPr>
                    <w:t>55-4b</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65E497E3" w14:textId="77777777" w:rsidR="00D54EC8" w:rsidRPr="00B96239" w:rsidRDefault="00D54EC8" w:rsidP="00D54EC8">
                  <w:pPr>
                    <w:pStyle w:val="TAL"/>
                    <w:rPr>
                      <w:rFonts w:eastAsia="ＭＳ 明朝" w:cs="Arial"/>
                      <w:szCs w:val="18"/>
                    </w:rPr>
                  </w:pPr>
                  <w:r w:rsidRPr="00B96239">
                    <w:rPr>
                      <w:rFonts w:cs="Arial"/>
                      <w:szCs w:val="18"/>
                    </w:rPr>
                    <w:t>Multiplexing Type-</w:t>
                  </w:r>
                  <w:r>
                    <w:rPr>
                      <w:rFonts w:cs="Arial"/>
                      <w:szCs w:val="18"/>
                    </w:rPr>
                    <w:t>2</w:t>
                  </w:r>
                  <w:r w:rsidRPr="00B96239">
                    <w:rPr>
                      <w:rFonts w:cs="Arial"/>
                      <w:szCs w:val="18"/>
                    </w:rPr>
                    <w:t xml:space="preserve"> HARQ-ACK codebook </w:t>
                  </w:r>
                  <w:r w:rsidRPr="00C62582">
                    <w:rPr>
                      <w:rFonts w:cs="Arial"/>
                      <w:color w:val="FF0000"/>
                      <w:szCs w:val="18"/>
                    </w:rPr>
                    <w:t xml:space="preserve">in a PUSCH </w:t>
                  </w:r>
                  <w:r w:rsidRPr="00B96239">
                    <w:rPr>
                      <w:rFonts w:cs="Arial"/>
                      <w:szCs w:val="18"/>
                    </w:rPr>
                    <w:t xml:space="preserve">for PDSCH </w:t>
                  </w:r>
                  <w:r w:rsidRPr="00C62582">
                    <w:rPr>
                      <w:rFonts w:cs="Arial"/>
                      <w:strike/>
                      <w:color w:val="FF0000"/>
                      <w:szCs w:val="18"/>
                    </w:rPr>
                    <w:t>scheduling</w:t>
                  </w:r>
                  <w:r w:rsidRPr="00C62582">
                    <w:rPr>
                      <w:rFonts w:cs="Arial"/>
                      <w:color w:val="FF0000"/>
                      <w:szCs w:val="18"/>
                    </w:rPr>
                    <w:t xml:space="preserve"> scheduled </w:t>
                  </w:r>
                  <w:r w:rsidRPr="00B96239">
                    <w:rPr>
                      <w:rFonts w:cs="Arial"/>
                      <w:szCs w:val="18"/>
                    </w:rPr>
                    <w:t xml:space="preserve">after UL grant </w:t>
                  </w:r>
                  <w:r w:rsidRPr="00C62582">
                    <w:rPr>
                      <w:rFonts w:cs="Arial"/>
                      <w:strike/>
                      <w:color w:val="FF0000"/>
                      <w:szCs w:val="18"/>
                    </w:rPr>
                    <w:t>on PUSCH</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DA3D149" w14:textId="77777777" w:rsidR="00D54EC8" w:rsidRPr="00B96239" w:rsidRDefault="00D54EC8" w:rsidP="00D54EC8">
                  <w:pPr>
                    <w:rPr>
                      <w:rFonts w:ascii="Arial" w:hAnsi="Arial" w:cs="Arial"/>
                      <w:sz w:val="18"/>
                      <w:szCs w:val="18"/>
                    </w:rPr>
                  </w:pPr>
                  <w:r w:rsidRPr="00B96239">
                    <w:rPr>
                      <w:rFonts w:ascii="Arial" w:hAnsi="Arial"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p w14:paraId="60A08D9F" w14:textId="77777777" w:rsidR="00D54EC8" w:rsidRPr="00B96239" w:rsidRDefault="00D54EC8" w:rsidP="00D54EC8">
                  <w:pPr>
                    <w:autoSpaceDE w:val="0"/>
                    <w:autoSpaceDN w:val="0"/>
                    <w:adjustRightInd w:val="0"/>
                    <w:snapToGrid w:val="0"/>
                    <w:contextualSpacing/>
                    <w:rPr>
                      <w:rFonts w:ascii="Arial" w:hAnsi="Arial" w:cs="Arial"/>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1735" w:type="pct"/>
                  <w:tcBorders>
                    <w:top w:val="single" w:sz="4" w:space="0" w:color="auto"/>
                    <w:left w:val="single" w:sz="4" w:space="0" w:color="auto"/>
                    <w:bottom w:val="single" w:sz="4" w:space="0" w:color="auto"/>
                    <w:right w:val="single" w:sz="4" w:space="0" w:color="auto"/>
                  </w:tcBorders>
                  <w:shd w:val="clear" w:color="auto" w:fill="auto"/>
                </w:tcPr>
                <w:p w14:paraId="0A65FE22" w14:textId="77777777" w:rsidR="00D54EC8" w:rsidRPr="00B96239" w:rsidRDefault="00D54EC8" w:rsidP="00D54EC8">
                  <w:pPr>
                    <w:pStyle w:val="TAL"/>
                    <w:rPr>
                      <w:rFonts w:eastAsia="ＭＳ 明朝" w:cs="Arial"/>
                      <w:szCs w:val="18"/>
                      <w:lang w:val="en-US" w:eastAsia="zh-CN"/>
                    </w:rPr>
                  </w:pPr>
                  <w:r w:rsidRPr="00B96239">
                    <w:rPr>
                      <w:rFonts w:cs="Arial"/>
                      <w:szCs w:val="18"/>
                      <w:lang w:eastAsia="zh-CN"/>
                    </w:rPr>
                    <w:t xml:space="preserve">UE does not support to multiplex Type-2 HARQ-ACK codebook </w:t>
                  </w:r>
                  <w:r w:rsidRPr="00C62582">
                    <w:rPr>
                      <w:rFonts w:cs="Arial"/>
                      <w:strike/>
                      <w:color w:val="FF0000"/>
                      <w:szCs w:val="18"/>
                      <w:lang w:eastAsia="zh-CN"/>
                    </w:rPr>
                    <w:t>on non-initial</w:t>
                  </w:r>
                  <w:r w:rsidRPr="00C62582">
                    <w:rPr>
                      <w:rFonts w:cs="Arial"/>
                      <w:szCs w:val="18"/>
                      <w:lang w:eastAsia="zh-CN"/>
                    </w:rPr>
                    <w:t xml:space="preserve"> </w:t>
                  </w:r>
                  <w:r w:rsidRPr="00C62582">
                    <w:rPr>
                      <w:rFonts w:cs="Arial"/>
                      <w:color w:val="FF0000"/>
                      <w:szCs w:val="18"/>
                      <w:lang w:eastAsia="zh-CN"/>
                    </w:rPr>
                    <w:t>in</w:t>
                  </w:r>
                  <w:r>
                    <w:rPr>
                      <w:rFonts w:cs="Arial"/>
                      <w:szCs w:val="18"/>
                      <w:lang w:eastAsia="zh-CN"/>
                    </w:rPr>
                    <w:t xml:space="preserve"> </w:t>
                  </w:r>
                  <w:r w:rsidRPr="00B96239">
                    <w:rPr>
                      <w:rFonts w:cs="Arial"/>
                      <w:szCs w:val="18"/>
                      <w:lang w:eastAsia="zh-CN"/>
                    </w:rPr>
                    <w:t>a PUSCH repetition when the Type-</w:t>
                  </w:r>
                  <w:r w:rsidRPr="00C62582">
                    <w:rPr>
                      <w:rFonts w:cs="Arial"/>
                      <w:strike/>
                      <w:color w:val="FF0000"/>
                      <w:szCs w:val="18"/>
                      <w:lang w:eastAsia="zh-CN"/>
                    </w:rPr>
                    <w:t>1</w:t>
                  </w:r>
                  <w:r w:rsidRPr="00B96239">
                    <w:rPr>
                      <w:rFonts w:cs="Arial"/>
                      <w:szCs w:val="18"/>
                      <w:lang w:eastAsia="zh-CN"/>
                    </w:rPr>
                    <w:t xml:space="preserve"> </w:t>
                  </w:r>
                  <w:r w:rsidRPr="00C62582">
                    <w:rPr>
                      <w:rFonts w:cs="Arial"/>
                      <w:color w:val="FF0000"/>
                      <w:szCs w:val="18"/>
                      <w:lang w:eastAsia="zh-CN"/>
                    </w:rPr>
                    <w:t>2</w:t>
                  </w:r>
                  <w:r>
                    <w:rPr>
                      <w:rFonts w:cs="Arial"/>
                      <w:szCs w:val="18"/>
                      <w:lang w:eastAsia="zh-CN"/>
                    </w:rPr>
                    <w:t xml:space="preserve"> </w:t>
                  </w:r>
                  <w:r w:rsidRPr="00B96239">
                    <w:rPr>
                      <w:rFonts w:cs="Arial"/>
                      <w:szCs w:val="18"/>
                      <w:lang w:eastAsia="zh-CN"/>
                    </w:rPr>
                    <w:t xml:space="preserve">codebook includes HARQ-ACK information for </w:t>
                  </w:r>
                  <w:r w:rsidRPr="00C62582">
                    <w:rPr>
                      <w:rFonts w:cs="Arial"/>
                      <w:color w:val="FF0000"/>
                      <w:szCs w:val="18"/>
                      <w:lang w:eastAsia="zh-CN"/>
                    </w:rPr>
                    <w:t>a</w:t>
                  </w:r>
                  <w:r>
                    <w:rPr>
                      <w:rFonts w:cs="Arial"/>
                      <w:szCs w:val="18"/>
                      <w:lang w:eastAsia="zh-CN"/>
                    </w:rPr>
                    <w:t xml:space="preserve"> </w:t>
                  </w:r>
                  <w:r w:rsidRPr="00B96239">
                    <w:rPr>
                      <w:rFonts w:cs="Arial"/>
                      <w:szCs w:val="18"/>
                      <w:lang w:eastAsia="zh-CN"/>
                    </w:rPr>
                    <w:t xml:space="preserve">PDSCH </w:t>
                  </w:r>
                  <w:r w:rsidRPr="00C62582">
                    <w:rPr>
                      <w:rFonts w:cs="Arial"/>
                      <w:strike/>
                      <w:color w:val="FF0000"/>
                      <w:szCs w:val="18"/>
                    </w:rPr>
                    <w:t>scheduling</w:t>
                  </w:r>
                  <w:r w:rsidRPr="00C62582">
                    <w:rPr>
                      <w:rFonts w:cs="Arial"/>
                      <w:color w:val="FF0000"/>
                      <w:szCs w:val="18"/>
                    </w:rPr>
                    <w:t xml:space="preserve"> scheduled </w:t>
                  </w:r>
                  <w:r w:rsidRPr="00B96239">
                    <w:rPr>
                      <w:rFonts w:cs="Arial"/>
                      <w:szCs w:val="18"/>
                      <w:lang w:eastAsia="zh-CN"/>
                    </w:rPr>
                    <w:t xml:space="preserve">after </w:t>
                  </w:r>
                  <w:r w:rsidRPr="00747953">
                    <w:rPr>
                      <w:rFonts w:cs="Arial"/>
                      <w:strike/>
                      <w:color w:val="FF0000"/>
                      <w:szCs w:val="18"/>
                      <w:lang w:eastAsia="zh-CN"/>
                    </w:rPr>
                    <w:t>a</w:t>
                  </w:r>
                  <w:r w:rsidRPr="00747953">
                    <w:rPr>
                      <w:rFonts w:cs="Arial"/>
                      <w:color w:val="FF0000"/>
                      <w:szCs w:val="18"/>
                      <w:lang w:eastAsia="zh-CN"/>
                    </w:rPr>
                    <w:t xml:space="preserve"> the </w:t>
                  </w:r>
                  <w:r w:rsidRPr="00B96239">
                    <w:rPr>
                      <w:rFonts w:cs="Arial"/>
                      <w:szCs w:val="18"/>
                      <w:lang w:eastAsia="zh-CN"/>
                    </w:rPr>
                    <w:t>UL grant</w:t>
                  </w:r>
                  <w:r>
                    <w:rPr>
                      <w:rFonts w:cs="Arial"/>
                      <w:szCs w:val="18"/>
                      <w:lang w:eastAsia="zh-CN"/>
                    </w:rPr>
                    <w:t xml:space="preserve"> </w:t>
                  </w:r>
                  <w:r w:rsidRPr="00747953">
                    <w:rPr>
                      <w:rFonts w:cs="Arial"/>
                      <w:color w:val="FF0000"/>
                      <w:szCs w:val="18"/>
                      <w:lang w:eastAsia="zh-CN"/>
                    </w:rPr>
                    <w:t>scheduling the PUSCH</w:t>
                  </w:r>
                  <w:r w:rsidRPr="00B96239">
                    <w:rPr>
                      <w:rFonts w:cs="Arial"/>
                      <w:szCs w:val="18"/>
                      <w:lang w:eastAsia="zh-CN"/>
                    </w:rPr>
                    <w:t>.</w:t>
                  </w:r>
                </w:p>
              </w:tc>
            </w:tr>
            <w:tr w:rsidR="00D54EC8" w:rsidRPr="00B96239" w14:paraId="1CF621C9" w14:textId="77777777" w:rsidTr="00D54EC8">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tcPr>
                <w:p w14:paraId="0C5A2F76" w14:textId="77777777" w:rsidR="00D54EC8" w:rsidRPr="00B96239" w:rsidRDefault="00D54EC8" w:rsidP="00D54EC8">
                  <w:pPr>
                    <w:pStyle w:val="TAL"/>
                    <w:rPr>
                      <w:rFonts w:eastAsia="ＭＳ 明朝" w:cs="Arial"/>
                      <w:szCs w:val="18"/>
                      <w:lang w:val="en-US"/>
                    </w:rPr>
                  </w:pPr>
                  <w:r w:rsidRPr="00B96239">
                    <w:rPr>
                      <w:rFonts w:cs="Arial"/>
                      <w:szCs w:val="18"/>
                    </w:rPr>
                    <w:t>55-4c</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7ADB6C46" w14:textId="77777777" w:rsidR="00D54EC8" w:rsidRPr="00B96239" w:rsidRDefault="00D54EC8" w:rsidP="00D54EC8">
                  <w:pPr>
                    <w:pStyle w:val="TAL"/>
                    <w:rPr>
                      <w:rFonts w:eastAsia="ＭＳ 明朝" w:cs="Arial"/>
                      <w:szCs w:val="18"/>
                    </w:rPr>
                  </w:pPr>
                  <w:r w:rsidRPr="00B96239">
                    <w:rPr>
                      <w:rFonts w:cs="Arial"/>
                      <w:szCs w:val="18"/>
                    </w:rPr>
                    <w:t>Multiplexing Type-</w:t>
                  </w:r>
                  <w:r>
                    <w:rPr>
                      <w:rFonts w:cs="Arial"/>
                      <w:szCs w:val="18"/>
                    </w:rPr>
                    <w:t>3</w:t>
                  </w:r>
                  <w:r w:rsidRPr="00B96239">
                    <w:rPr>
                      <w:rFonts w:cs="Arial"/>
                      <w:szCs w:val="18"/>
                    </w:rPr>
                    <w:t xml:space="preserve"> HARQ-ACK codebook </w:t>
                  </w:r>
                  <w:r w:rsidRPr="00C62582">
                    <w:rPr>
                      <w:rFonts w:cs="Arial"/>
                      <w:color w:val="FF0000"/>
                      <w:szCs w:val="18"/>
                    </w:rPr>
                    <w:t xml:space="preserve">in a PUSCH </w:t>
                  </w:r>
                  <w:r w:rsidRPr="00B96239">
                    <w:rPr>
                      <w:rFonts w:cs="Arial"/>
                      <w:szCs w:val="18"/>
                    </w:rPr>
                    <w:t xml:space="preserve">for PDSCH </w:t>
                  </w:r>
                  <w:r w:rsidRPr="00C62582">
                    <w:rPr>
                      <w:rFonts w:cs="Arial"/>
                      <w:strike/>
                      <w:color w:val="FF0000"/>
                      <w:szCs w:val="18"/>
                    </w:rPr>
                    <w:t>scheduling</w:t>
                  </w:r>
                  <w:r w:rsidRPr="00C62582">
                    <w:rPr>
                      <w:rFonts w:cs="Arial"/>
                      <w:color w:val="FF0000"/>
                      <w:szCs w:val="18"/>
                    </w:rPr>
                    <w:t xml:space="preserve"> scheduled </w:t>
                  </w:r>
                  <w:r w:rsidRPr="00B96239">
                    <w:rPr>
                      <w:rFonts w:cs="Arial"/>
                      <w:szCs w:val="18"/>
                    </w:rPr>
                    <w:t xml:space="preserve">after UL grant </w:t>
                  </w:r>
                  <w:r w:rsidRPr="00C62582">
                    <w:rPr>
                      <w:rFonts w:cs="Arial"/>
                      <w:strike/>
                      <w:color w:val="FF0000"/>
                      <w:szCs w:val="18"/>
                    </w:rPr>
                    <w:t>on PUSCH</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ED5B24A" w14:textId="77777777" w:rsidR="00D54EC8" w:rsidRPr="00B96239" w:rsidRDefault="00D54EC8" w:rsidP="00D54EC8">
                  <w:pPr>
                    <w:rPr>
                      <w:rFonts w:ascii="Arial" w:hAnsi="Arial" w:cs="Arial"/>
                      <w:sz w:val="18"/>
                      <w:szCs w:val="18"/>
                    </w:rPr>
                  </w:pPr>
                  <w:r w:rsidRPr="00B96239">
                    <w:rPr>
                      <w:rFonts w:ascii="Arial" w:hAnsi="Arial"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p w14:paraId="77259A45" w14:textId="77777777" w:rsidR="00D54EC8" w:rsidRPr="00B96239" w:rsidRDefault="00D54EC8" w:rsidP="00D54EC8">
                  <w:pPr>
                    <w:autoSpaceDE w:val="0"/>
                    <w:autoSpaceDN w:val="0"/>
                    <w:adjustRightInd w:val="0"/>
                    <w:snapToGrid w:val="0"/>
                    <w:contextualSpacing/>
                    <w:rPr>
                      <w:rFonts w:ascii="Arial" w:hAnsi="Arial" w:cs="Arial"/>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1735" w:type="pct"/>
                  <w:tcBorders>
                    <w:top w:val="single" w:sz="4" w:space="0" w:color="auto"/>
                    <w:left w:val="single" w:sz="4" w:space="0" w:color="auto"/>
                    <w:bottom w:val="single" w:sz="4" w:space="0" w:color="auto"/>
                    <w:right w:val="single" w:sz="4" w:space="0" w:color="auto"/>
                  </w:tcBorders>
                  <w:shd w:val="clear" w:color="auto" w:fill="auto"/>
                </w:tcPr>
                <w:p w14:paraId="789C3DA7" w14:textId="77777777" w:rsidR="00D54EC8" w:rsidRPr="00B96239" w:rsidRDefault="00D54EC8" w:rsidP="00D54EC8">
                  <w:pPr>
                    <w:pStyle w:val="TAL"/>
                    <w:rPr>
                      <w:rFonts w:eastAsia="ＭＳ 明朝" w:cs="Arial"/>
                      <w:szCs w:val="18"/>
                      <w:lang w:val="en-US" w:eastAsia="zh-CN"/>
                    </w:rPr>
                  </w:pPr>
                  <w:r w:rsidRPr="00B96239">
                    <w:rPr>
                      <w:rFonts w:cs="Arial"/>
                      <w:szCs w:val="18"/>
                      <w:lang w:eastAsia="zh-CN"/>
                    </w:rPr>
                    <w:t xml:space="preserve">UE does not support to multiplex Type-3 HARQ-ACK codebook </w:t>
                  </w:r>
                  <w:r w:rsidRPr="00C62582">
                    <w:rPr>
                      <w:rFonts w:cs="Arial"/>
                      <w:strike/>
                      <w:color w:val="FF0000"/>
                      <w:szCs w:val="18"/>
                      <w:lang w:eastAsia="zh-CN"/>
                    </w:rPr>
                    <w:t>on non-initial</w:t>
                  </w:r>
                  <w:r w:rsidRPr="00C62582">
                    <w:rPr>
                      <w:rFonts w:cs="Arial"/>
                      <w:szCs w:val="18"/>
                      <w:lang w:eastAsia="zh-CN"/>
                    </w:rPr>
                    <w:t xml:space="preserve"> </w:t>
                  </w:r>
                  <w:r w:rsidRPr="00C62582">
                    <w:rPr>
                      <w:rFonts w:cs="Arial"/>
                      <w:color w:val="FF0000"/>
                      <w:szCs w:val="18"/>
                      <w:lang w:eastAsia="zh-CN"/>
                    </w:rPr>
                    <w:t>in</w:t>
                  </w:r>
                  <w:r>
                    <w:rPr>
                      <w:rFonts w:cs="Arial"/>
                      <w:szCs w:val="18"/>
                      <w:lang w:eastAsia="zh-CN"/>
                    </w:rPr>
                    <w:t xml:space="preserve"> </w:t>
                  </w:r>
                  <w:r w:rsidRPr="00B96239">
                    <w:rPr>
                      <w:rFonts w:cs="Arial"/>
                      <w:szCs w:val="18"/>
                      <w:lang w:eastAsia="zh-CN"/>
                    </w:rPr>
                    <w:t>a PUSCH repetition when the Type-</w:t>
                  </w:r>
                  <w:r w:rsidRPr="000F2F2E">
                    <w:rPr>
                      <w:rFonts w:cs="Arial"/>
                      <w:strike/>
                      <w:color w:val="FF0000"/>
                      <w:szCs w:val="18"/>
                      <w:lang w:eastAsia="zh-CN"/>
                    </w:rPr>
                    <w:t>1</w:t>
                  </w:r>
                  <w:r w:rsidRPr="00B96239">
                    <w:rPr>
                      <w:rFonts w:cs="Arial"/>
                      <w:szCs w:val="18"/>
                      <w:lang w:eastAsia="zh-CN"/>
                    </w:rPr>
                    <w:t xml:space="preserve"> </w:t>
                  </w:r>
                  <w:r w:rsidRPr="000F2F2E">
                    <w:rPr>
                      <w:rFonts w:cs="Arial"/>
                      <w:color w:val="FF0000"/>
                      <w:szCs w:val="18"/>
                      <w:lang w:eastAsia="zh-CN"/>
                    </w:rPr>
                    <w:t>3</w:t>
                  </w:r>
                  <w:r>
                    <w:rPr>
                      <w:rFonts w:cs="Arial"/>
                      <w:szCs w:val="18"/>
                      <w:lang w:eastAsia="zh-CN"/>
                    </w:rPr>
                    <w:t xml:space="preserve"> </w:t>
                  </w:r>
                  <w:r w:rsidRPr="00B96239">
                    <w:rPr>
                      <w:rFonts w:cs="Arial"/>
                      <w:szCs w:val="18"/>
                      <w:lang w:eastAsia="zh-CN"/>
                    </w:rPr>
                    <w:t xml:space="preserve">codebook includes HARQ-ACK information for </w:t>
                  </w:r>
                  <w:r w:rsidRPr="00C62582">
                    <w:rPr>
                      <w:rFonts w:cs="Arial"/>
                      <w:color w:val="FF0000"/>
                      <w:szCs w:val="18"/>
                      <w:lang w:eastAsia="zh-CN"/>
                    </w:rPr>
                    <w:t>a</w:t>
                  </w:r>
                  <w:r>
                    <w:rPr>
                      <w:rFonts w:cs="Arial"/>
                      <w:szCs w:val="18"/>
                      <w:lang w:eastAsia="zh-CN"/>
                    </w:rPr>
                    <w:t xml:space="preserve"> </w:t>
                  </w:r>
                  <w:r w:rsidRPr="00B96239">
                    <w:rPr>
                      <w:rFonts w:cs="Arial"/>
                      <w:szCs w:val="18"/>
                      <w:lang w:eastAsia="zh-CN"/>
                    </w:rPr>
                    <w:t xml:space="preserve">PDSCH </w:t>
                  </w:r>
                  <w:r w:rsidRPr="00C62582">
                    <w:rPr>
                      <w:rFonts w:cs="Arial"/>
                      <w:strike/>
                      <w:color w:val="FF0000"/>
                      <w:szCs w:val="18"/>
                    </w:rPr>
                    <w:t>scheduling</w:t>
                  </w:r>
                  <w:r w:rsidRPr="00C62582">
                    <w:rPr>
                      <w:rFonts w:cs="Arial"/>
                      <w:color w:val="FF0000"/>
                      <w:szCs w:val="18"/>
                    </w:rPr>
                    <w:t xml:space="preserve"> scheduled </w:t>
                  </w:r>
                  <w:r w:rsidRPr="00B96239">
                    <w:rPr>
                      <w:rFonts w:cs="Arial"/>
                      <w:szCs w:val="18"/>
                      <w:lang w:eastAsia="zh-CN"/>
                    </w:rPr>
                    <w:t xml:space="preserve">after </w:t>
                  </w:r>
                  <w:r w:rsidRPr="00747953">
                    <w:rPr>
                      <w:rFonts w:cs="Arial"/>
                      <w:strike/>
                      <w:color w:val="FF0000"/>
                      <w:szCs w:val="18"/>
                      <w:lang w:eastAsia="zh-CN"/>
                    </w:rPr>
                    <w:t>a</w:t>
                  </w:r>
                  <w:r w:rsidRPr="00747953">
                    <w:rPr>
                      <w:rFonts w:cs="Arial"/>
                      <w:color w:val="FF0000"/>
                      <w:szCs w:val="18"/>
                      <w:lang w:eastAsia="zh-CN"/>
                    </w:rPr>
                    <w:t xml:space="preserve"> the </w:t>
                  </w:r>
                  <w:r w:rsidRPr="00B96239">
                    <w:rPr>
                      <w:rFonts w:cs="Arial"/>
                      <w:szCs w:val="18"/>
                      <w:lang w:eastAsia="zh-CN"/>
                    </w:rPr>
                    <w:t>UL grant</w:t>
                  </w:r>
                  <w:r>
                    <w:rPr>
                      <w:rFonts w:cs="Arial"/>
                      <w:szCs w:val="18"/>
                      <w:lang w:eastAsia="zh-CN"/>
                    </w:rPr>
                    <w:t xml:space="preserve"> </w:t>
                  </w:r>
                  <w:r w:rsidRPr="00747953">
                    <w:rPr>
                      <w:rFonts w:cs="Arial"/>
                      <w:color w:val="FF0000"/>
                      <w:szCs w:val="18"/>
                      <w:lang w:eastAsia="zh-CN"/>
                    </w:rPr>
                    <w:t>scheduling the PUSCH</w:t>
                  </w:r>
                  <w:r w:rsidRPr="00B96239">
                    <w:rPr>
                      <w:rFonts w:cs="Arial"/>
                      <w:szCs w:val="18"/>
                      <w:lang w:eastAsia="zh-CN"/>
                    </w:rPr>
                    <w:t>.</w:t>
                  </w:r>
                </w:p>
              </w:tc>
            </w:tr>
          </w:tbl>
          <w:p w14:paraId="297AE813" w14:textId="77777777" w:rsidR="00D54EC8" w:rsidRDefault="00D54EC8" w:rsidP="00D54EC8">
            <w:pPr>
              <w:pStyle w:val="0Maintext"/>
              <w:spacing w:after="60" w:afterAutospacing="0"/>
              <w:ind w:firstLine="0"/>
              <w:rPr>
                <w:rFonts w:eastAsiaTheme="minorEastAsia" w:cs="Times New Roman"/>
                <w:color w:val="000000" w:themeColor="text1"/>
                <w:kern w:val="24"/>
              </w:rPr>
            </w:pPr>
          </w:p>
          <w:p w14:paraId="6B25E263" w14:textId="77777777" w:rsidR="00D54EC8" w:rsidRDefault="00D54EC8" w:rsidP="00D54EC8">
            <w:pPr>
              <w:pStyle w:val="0Maintext"/>
              <w:spacing w:after="60" w:afterAutospacing="0"/>
              <w:ind w:firstLine="0"/>
              <w:rPr>
                <w:rFonts w:cs="Arial"/>
                <w:szCs w:val="18"/>
              </w:rPr>
            </w:pPr>
            <w:r>
              <w:rPr>
                <w:rFonts w:eastAsiaTheme="minorEastAsia" w:cs="Times New Roman"/>
                <w:color w:val="000000" w:themeColor="text1"/>
                <w:kern w:val="24"/>
              </w:rPr>
              <w:t xml:space="preserve">For the feature group </w:t>
            </w:r>
            <w:r w:rsidRPr="00B96239">
              <w:rPr>
                <w:rFonts w:cs="Arial"/>
                <w:szCs w:val="18"/>
              </w:rPr>
              <w:t>55-</w:t>
            </w:r>
            <w:r>
              <w:rPr>
                <w:rFonts w:cs="Arial"/>
                <w:szCs w:val="18"/>
              </w:rPr>
              <w:t>4d, different UE capabilities should be considered for frequency domain and time domain.</w:t>
            </w:r>
          </w:p>
          <w:p w14:paraId="276AE6BA" w14:textId="77777777" w:rsidR="00D54EC8" w:rsidRPr="00747953" w:rsidRDefault="00D54EC8" w:rsidP="00D54EC8">
            <w:pPr>
              <w:jc w:val="both"/>
              <w:rPr>
                <w:sz w:val="20"/>
                <w:lang w:eastAsia="ko-KR"/>
              </w:rPr>
            </w:pPr>
            <w:r w:rsidRPr="00747953">
              <w:rPr>
                <w:sz w:val="20"/>
                <w:lang w:eastAsia="ko-KR"/>
              </w:rPr>
              <w:t xml:space="preserve">When a DL assignment comes after an UL grant for a UE, the UE determines the HARQ-ACK codebook and a PUCCH resource based on the HARQ-ACK codebook size and the PRI indication in the last DCI format for DL assignment before the UL grant. After that, the UE multiplexes the HARQ-ACK in a PUSCH overlapping with the PUCCH, if any. If PUCCH time domain resource is different from the PUCCH that UE determines before the UL grant, UE may multiplex the HARQ-ACK in another PUSCH. As a result, it would take additional time for the UE to re-determine the PUSCH and the REs for both the HARQ-ACK and the data in the PUSCH. </w:t>
            </w:r>
          </w:p>
          <w:p w14:paraId="4B2243AA" w14:textId="77777777" w:rsidR="00D54EC8" w:rsidRDefault="00D54EC8" w:rsidP="00D54EC8">
            <w:pPr>
              <w:jc w:val="both"/>
              <w:rPr>
                <w:lang w:eastAsia="ko-KR"/>
              </w:rPr>
            </w:pPr>
            <w:r>
              <w:rPr>
                <w:lang w:eastAsia="ko-KR"/>
              </w:rPr>
              <w:t xml:space="preserve">An example is given in Figure 1 for illustration. UE first determines to multiplex HARQ-ACK in PUCCH#1 before receiving the UL DCI#1 and UL DCI#2, and then UE determines to multiplex HARQ-ACK in PUSCH#1 after receiving the UL DCI#1 and UL DCI#2. If the UE receives DL DCI 2a, UE needs to re-determine the PUSCH for multiplexing based on the PUCCH resource indicated by DL DCI 2a. On the other hand, if UE receives DL DCI 2b indicating the same PUCCH time domain resource as PUCCH#1, the UE does not need to re-determine the PUSCH for HARQ-ACK multiplexing. The additional timeline is not required for this case. </w:t>
            </w:r>
          </w:p>
          <w:p w14:paraId="7C8A9F47" w14:textId="77777777" w:rsidR="00D54EC8" w:rsidRDefault="00D54EC8" w:rsidP="00D54EC8">
            <w:pPr>
              <w:pStyle w:val="0Maintext"/>
              <w:spacing w:after="60" w:afterAutospacing="0"/>
              <w:ind w:firstLine="0"/>
              <w:jc w:val="center"/>
              <w:rPr>
                <w:rFonts w:eastAsiaTheme="minorEastAsia" w:cs="Times New Roman"/>
                <w:color w:val="000000" w:themeColor="text1"/>
                <w:kern w:val="24"/>
              </w:rPr>
            </w:pPr>
            <w:r>
              <w:rPr>
                <w:noProof/>
                <w:lang w:val="en-US" w:eastAsia="ko-KR"/>
              </w:rPr>
              <w:drawing>
                <wp:inline distT="0" distB="0" distL="0" distR="0" wp14:anchorId="50CC0D88" wp14:editId="3F300D59">
                  <wp:extent cx="4320000" cy="2369842"/>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0000" cy="2369842"/>
                          </a:xfrm>
                          <a:prstGeom prst="rect">
                            <a:avLst/>
                          </a:prstGeom>
                          <a:noFill/>
                        </pic:spPr>
                      </pic:pic>
                    </a:graphicData>
                  </a:graphic>
                </wp:inline>
              </w:drawing>
            </w:r>
          </w:p>
          <w:p w14:paraId="6D0D74C8" w14:textId="77777777" w:rsidR="00D54EC8" w:rsidRPr="002751BA" w:rsidRDefault="00D54EC8" w:rsidP="00D54EC8">
            <w:pPr>
              <w:pStyle w:val="0Maintext"/>
              <w:spacing w:after="60" w:afterAutospacing="0"/>
              <w:ind w:firstLine="0"/>
              <w:jc w:val="center"/>
              <w:rPr>
                <w:rFonts w:eastAsiaTheme="minorEastAsia" w:cs="Times New Roman"/>
                <w:b/>
                <w:bCs/>
                <w:color w:val="000000" w:themeColor="text1"/>
                <w:kern w:val="24"/>
              </w:rPr>
            </w:pPr>
            <w:r w:rsidRPr="002751BA">
              <w:rPr>
                <w:b/>
                <w:bCs/>
                <w:lang w:eastAsia="ko-KR"/>
              </w:rPr>
              <w:t>Figure 1</w:t>
            </w:r>
          </w:p>
          <w:p w14:paraId="3845FE97" w14:textId="77777777" w:rsidR="00D54EC8" w:rsidRDefault="00D54EC8" w:rsidP="00D54EC8">
            <w:pPr>
              <w:pStyle w:val="0Maintext"/>
              <w:spacing w:after="60" w:afterAutospacing="0"/>
              <w:ind w:firstLine="0"/>
              <w:rPr>
                <w:b/>
                <w:u w:val="single"/>
                <w:lang w:val="en-US"/>
              </w:rPr>
            </w:pPr>
          </w:p>
          <w:p w14:paraId="7044A9EA" w14:textId="77777777" w:rsidR="00D54EC8" w:rsidRDefault="00D54EC8" w:rsidP="00D54EC8">
            <w:pPr>
              <w:pStyle w:val="0Maintext"/>
              <w:spacing w:after="60" w:afterAutospacing="0"/>
              <w:ind w:firstLine="0"/>
              <w:rPr>
                <w:rFonts w:eastAsiaTheme="minorEastAsia" w:cs="Times New Roman"/>
                <w:color w:val="000000" w:themeColor="text1"/>
                <w:kern w:val="24"/>
              </w:rPr>
            </w:pPr>
            <w:r w:rsidRPr="002751BA">
              <w:rPr>
                <w:b/>
                <w:u w:val="single"/>
                <w:lang w:val="en-US"/>
              </w:rPr>
              <w:t xml:space="preserve">Proposal </w:t>
            </w:r>
            <w:r>
              <w:rPr>
                <w:b/>
                <w:u w:val="single"/>
                <w:lang w:val="en-US"/>
              </w:rPr>
              <w:t>3</w:t>
            </w:r>
            <w:r w:rsidRPr="002751BA">
              <w:rPr>
                <w:b/>
                <w:u w:val="single"/>
                <w:lang w:val="en-US"/>
              </w:rPr>
              <w:t>:</w:t>
            </w:r>
            <w:r>
              <w:rPr>
                <w:rFonts w:eastAsiaTheme="minorEastAsia" w:cs="Times New Roman"/>
                <w:color w:val="000000" w:themeColor="text1"/>
                <w:kern w:val="24"/>
              </w:rPr>
              <w:t xml:space="preserve"> Support separate UE features for UE feature 55-4d and adopt the following update.</w:t>
            </w:r>
          </w:p>
          <w:p w14:paraId="153765A7" w14:textId="77777777" w:rsidR="00D54EC8" w:rsidRDefault="00D54EC8" w:rsidP="00D54EC8">
            <w:pPr>
              <w:pStyle w:val="0Maintext"/>
              <w:spacing w:after="60" w:afterAutospacing="0"/>
              <w:ind w:firstLine="0"/>
              <w:rPr>
                <w:rFonts w:eastAsiaTheme="minorEastAsia" w:cs="Times New Roman"/>
                <w:color w:val="000000" w:themeColor="text1"/>
                <w:kern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770"/>
              <w:gridCol w:w="10151"/>
              <w:gridCol w:w="5192"/>
            </w:tblGrid>
            <w:tr w:rsidR="00D54EC8" w:rsidRPr="00B96239" w14:paraId="5834D948" w14:textId="77777777" w:rsidTr="00D54EC8">
              <w:trPr>
                <w:trHeight w:val="20"/>
              </w:trPr>
              <w:tc>
                <w:tcPr>
                  <w:tcW w:w="148" w:type="pct"/>
                  <w:tcBorders>
                    <w:top w:val="single" w:sz="4" w:space="0" w:color="auto"/>
                    <w:left w:val="single" w:sz="4" w:space="0" w:color="auto"/>
                    <w:bottom w:val="single" w:sz="4" w:space="0" w:color="auto"/>
                    <w:right w:val="single" w:sz="4" w:space="0" w:color="auto"/>
                  </w:tcBorders>
                  <w:shd w:val="clear" w:color="auto" w:fill="auto"/>
                </w:tcPr>
                <w:p w14:paraId="09438406" w14:textId="77777777" w:rsidR="00D54EC8" w:rsidRPr="00B96239" w:rsidRDefault="00D54EC8" w:rsidP="00D54EC8">
                  <w:pPr>
                    <w:pStyle w:val="TAL"/>
                    <w:rPr>
                      <w:rFonts w:eastAsia="ＭＳ 明朝" w:cs="Arial"/>
                      <w:szCs w:val="18"/>
                      <w:lang w:val="en-US"/>
                    </w:rPr>
                  </w:pPr>
                  <w:r w:rsidRPr="00B96239">
                    <w:rPr>
                      <w:rFonts w:cs="Arial"/>
                      <w:szCs w:val="18"/>
                    </w:rPr>
                    <w:lastRenderedPageBreak/>
                    <w:t>55-4d</w:t>
                  </w:r>
                  <w:r w:rsidRPr="002751BA">
                    <w:rPr>
                      <w:rFonts w:cs="Arial"/>
                      <w:color w:val="FF0000"/>
                      <w:szCs w:val="18"/>
                    </w:rPr>
                    <w:t>-1</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7E2C912C" w14:textId="77777777" w:rsidR="00D54EC8" w:rsidRPr="00B96239" w:rsidRDefault="00D54EC8" w:rsidP="00D54EC8">
                  <w:pPr>
                    <w:pStyle w:val="TAL"/>
                    <w:rPr>
                      <w:rFonts w:eastAsia="ＭＳ 明朝" w:cs="Arial"/>
                      <w:szCs w:val="18"/>
                    </w:rPr>
                  </w:pPr>
                  <w:r w:rsidRPr="00B96239">
                    <w:rPr>
                      <w:rFonts w:cs="Arial"/>
                      <w:szCs w:val="18"/>
                    </w:rPr>
                    <w:t>Determining a different PUCCH</w:t>
                  </w:r>
                  <w:r>
                    <w:rPr>
                      <w:rFonts w:cs="Arial"/>
                      <w:szCs w:val="18"/>
                    </w:rPr>
                    <w:t xml:space="preserve"> </w:t>
                  </w:r>
                  <w:r w:rsidRPr="00B96239">
                    <w:rPr>
                      <w:rFonts w:cs="Arial"/>
                      <w:szCs w:val="18"/>
                    </w:rPr>
                    <w:t xml:space="preserve">resource </w:t>
                  </w:r>
                  <w:r w:rsidRPr="002751BA">
                    <w:rPr>
                      <w:rFonts w:cs="Arial"/>
                      <w:color w:val="FF0000"/>
                      <w:szCs w:val="18"/>
                      <w:lang w:eastAsia="zh-CN"/>
                    </w:rPr>
                    <w:t xml:space="preserve">in time domain </w:t>
                  </w:r>
                  <w:r w:rsidRPr="00B96239">
                    <w:rPr>
                      <w:rFonts w:cs="Arial"/>
                      <w:szCs w:val="18"/>
                    </w:rPr>
                    <w:t>to transmit HARQ-ACK for PDSCH scheduled after UL grant</w:t>
                  </w:r>
                </w:p>
              </w:tc>
              <w:tc>
                <w:tcPr>
                  <w:tcW w:w="2577" w:type="pct"/>
                  <w:tcBorders>
                    <w:top w:val="single" w:sz="4" w:space="0" w:color="auto"/>
                    <w:left w:val="single" w:sz="4" w:space="0" w:color="auto"/>
                    <w:bottom w:val="single" w:sz="4" w:space="0" w:color="auto"/>
                    <w:right w:val="single" w:sz="4" w:space="0" w:color="auto"/>
                  </w:tcBorders>
                  <w:shd w:val="clear" w:color="auto" w:fill="auto"/>
                </w:tcPr>
                <w:p w14:paraId="0ECA51A1" w14:textId="77777777" w:rsidR="00D54EC8" w:rsidRPr="00B96239" w:rsidRDefault="00D54EC8" w:rsidP="00D54EC8">
                  <w:pPr>
                    <w:autoSpaceDE w:val="0"/>
                    <w:autoSpaceDN w:val="0"/>
                    <w:adjustRightInd w:val="0"/>
                    <w:snapToGrid w:val="0"/>
                    <w:contextualSpacing/>
                    <w:rPr>
                      <w:rFonts w:ascii="Arial" w:hAnsi="Arial" w:cs="Arial"/>
                      <w:sz w:val="18"/>
                      <w:szCs w:val="18"/>
                    </w:rPr>
                  </w:pPr>
                  <w:r w:rsidRPr="00B96239">
                    <w:rPr>
                      <w:rFonts w:ascii="Arial" w:hAnsi="Arial" w:cs="Arial"/>
                      <w:sz w:val="18"/>
                      <w:szCs w:val="18"/>
                    </w:rPr>
                    <w:t>1. Support determining a different PUCCH</w:t>
                  </w:r>
                  <w:r w:rsidRPr="002751BA">
                    <w:rPr>
                      <w:rFonts w:cs="Arial"/>
                      <w:color w:val="FF0000"/>
                      <w:szCs w:val="18"/>
                    </w:rPr>
                    <w:t xml:space="preserve"> </w:t>
                  </w:r>
                  <w:r w:rsidRPr="00B96239">
                    <w:rPr>
                      <w:rFonts w:ascii="Arial" w:hAnsi="Arial" w:cs="Arial"/>
                      <w:sz w:val="18"/>
                      <w:szCs w:val="18"/>
                    </w:rPr>
                    <w:t xml:space="preserve">resource </w:t>
                  </w:r>
                  <w:r w:rsidRPr="002751BA">
                    <w:rPr>
                      <w:rFonts w:cs="Arial"/>
                      <w:color w:val="FF0000"/>
                      <w:szCs w:val="18"/>
                      <w:lang w:eastAsia="zh-CN"/>
                    </w:rPr>
                    <w:t xml:space="preserve">in time domain </w:t>
                  </w:r>
                  <w:r w:rsidRPr="00B96239">
                    <w:rPr>
                      <w:rFonts w:ascii="Arial" w:hAnsi="Arial" w:cs="Arial"/>
                      <w:sz w:val="18"/>
                      <w:szCs w:val="18"/>
                    </w:rPr>
                    <w:t>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1318" w:type="pct"/>
                  <w:tcBorders>
                    <w:top w:val="single" w:sz="4" w:space="0" w:color="auto"/>
                    <w:left w:val="single" w:sz="4" w:space="0" w:color="auto"/>
                    <w:bottom w:val="single" w:sz="4" w:space="0" w:color="auto"/>
                    <w:right w:val="single" w:sz="4" w:space="0" w:color="auto"/>
                  </w:tcBorders>
                  <w:shd w:val="clear" w:color="auto" w:fill="FFFF00"/>
                </w:tcPr>
                <w:p w14:paraId="02AA3EB8" w14:textId="77777777" w:rsidR="00D54EC8" w:rsidRPr="00B96239" w:rsidRDefault="00D54EC8" w:rsidP="00D54EC8">
                  <w:pPr>
                    <w:pStyle w:val="TAL"/>
                    <w:rPr>
                      <w:rFonts w:eastAsia="ＭＳ 明朝" w:cs="Arial"/>
                      <w:szCs w:val="18"/>
                      <w:lang w:val="en-US" w:eastAsia="zh-CN"/>
                    </w:rPr>
                  </w:pPr>
                  <w:r w:rsidRPr="00B96239">
                    <w:rPr>
                      <w:rFonts w:cs="Arial"/>
                      <w:szCs w:val="18"/>
                      <w:lang w:eastAsia="zh-CN"/>
                    </w:rPr>
                    <w:t xml:space="preserve">UE does not </w:t>
                  </w:r>
                  <w:r w:rsidRPr="000F2F2E">
                    <w:rPr>
                      <w:rFonts w:cs="Arial"/>
                      <w:szCs w:val="18"/>
                      <w:lang w:eastAsia="zh-CN"/>
                    </w:rPr>
                    <w:t xml:space="preserve">support </w:t>
                  </w:r>
                  <w:r>
                    <w:rPr>
                      <w:rFonts w:cs="Arial"/>
                      <w:color w:val="FF0000"/>
                      <w:szCs w:val="18"/>
                      <w:lang w:eastAsia="zh-CN"/>
                    </w:rPr>
                    <w:t>to</w:t>
                  </w:r>
                  <w:r>
                    <w:rPr>
                      <w:rFonts w:cs="Arial"/>
                      <w:szCs w:val="18"/>
                      <w:lang w:eastAsia="zh-CN"/>
                    </w:rPr>
                    <w:t xml:space="preserve"> </w:t>
                  </w:r>
                  <w:r w:rsidRPr="000F2F2E">
                    <w:rPr>
                      <w:rFonts w:cs="Arial"/>
                      <w:color w:val="FF0000"/>
                      <w:szCs w:val="18"/>
                      <w:lang w:eastAsia="zh-CN"/>
                    </w:rPr>
                    <w:t xml:space="preserve">be indicated </w:t>
                  </w:r>
                  <w:r w:rsidRPr="00B96239">
                    <w:rPr>
                      <w:rFonts w:cs="Arial"/>
                      <w:szCs w:val="18"/>
                      <w:lang w:eastAsia="zh-CN"/>
                    </w:rPr>
                    <w:t>a different PUCCH resource</w:t>
                  </w:r>
                  <w:r>
                    <w:rPr>
                      <w:rFonts w:cs="Arial"/>
                      <w:szCs w:val="18"/>
                      <w:lang w:eastAsia="zh-CN"/>
                    </w:rPr>
                    <w:t xml:space="preserve"> </w:t>
                  </w:r>
                  <w:r w:rsidRPr="002751BA">
                    <w:rPr>
                      <w:rFonts w:cs="Arial"/>
                      <w:color w:val="FF0000"/>
                      <w:szCs w:val="18"/>
                      <w:lang w:eastAsia="zh-CN"/>
                    </w:rPr>
                    <w:t xml:space="preserve">in time domain </w:t>
                  </w:r>
                  <w:r w:rsidRPr="00B96239">
                    <w:rPr>
                      <w:rFonts w:cs="Arial"/>
                      <w:szCs w:val="18"/>
                      <w:lang w:eastAsia="zh-CN"/>
                    </w:rPr>
                    <w:t>to transmit HARQ-ACK for PDSCH scheduled after UL grant</w:t>
                  </w:r>
                  <w:r>
                    <w:rPr>
                      <w:rFonts w:cs="Arial"/>
                      <w:szCs w:val="18"/>
                      <w:lang w:eastAsia="zh-CN"/>
                    </w:rPr>
                    <w:t xml:space="preserve"> </w:t>
                  </w:r>
                  <w:r>
                    <w:rPr>
                      <w:rFonts w:cs="Arial"/>
                      <w:color w:val="FF0000"/>
                      <w:szCs w:val="18"/>
                      <w:lang w:eastAsia="zh-CN"/>
                    </w:rPr>
                    <w:t>by the DL grant scheduling the PDSCH</w:t>
                  </w:r>
                  <w:r w:rsidRPr="00B96239">
                    <w:rPr>
                      <w:rFonts w:cs="Arial"/>
                      <w:szCs w:val="18"/>
                      <w:lang w:eastAsia="zh-CN"/>
                    </w:rPr>
                    <w:t>.</w:t>
                  </w:r>
                </w:p>
              </w:tc>
            </w:tr>
            <w:tr w:rsidR="00D54EC8" w:rsidRPr="00B96239" w14:paraId="4DEB23DF" w14:textId="77777777" w:rsidTr="00D54EC8">
              <w:trPr>
                <w:trHeight w:val="20"/>
              </w:trPr>
              <w:tc>
                <w:tcPr>
                  <w:tcW w:w="148" w:type="pct"/>
                  <w:tcBorders>
                    <w:top w:val="single" w:sz="4" w:space="0" w:color="auto"/>
                    <w:left w:val="single" w:sz="4" w:space="0" w:color="auto"/>
                    <w:bottom w:val="single" w:sz="4" w:space="0" w:color="auto"/>
                    <w:right w:val="single" w:sz="4" w:space="0" w:color="auto"/>
                  </w:tcBorders>
                  <w:shd w:val="clear" w:color="auto" w:fill="auto"/>
                </w:tcPr>
                <w:p w14:paraId="7E808116" w14:textId="77777777" w:rsidR="00D54EC8" w:rsidRPr="002751BA" w:rsidRDefault="00D54EC8" w:rsidP="00D54EC8">
                  <w:pPr>
                    <w:pStyle w:val="TAL"/>
                    <w:rPr>
                      <w:rFonts w:eastAsia="ＭＳ 明朝" w:cs="Arial"/>
                      <w:color w:val="FF0000"/>
                      <w:szCs w:val="18"/>
                      <w:lang w:val="en-US"/>
                    </w:rPr>
                  </w:pPr>
                  <w:r w:rsidRPr="002751BA">
                    <w:rPr>
                      <w:rFonts w:cs="Arial"/>
                      <w:color w:val="FF0000"/>
                      <w:szCs w:val="18"/>
                    </w:rPr>
                    <w:t>55-4d-2</w:t>
                  </w: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22E52959" w14:textId="77777777" w:rsidR="00D54EC8" w:rsidRPr="002751BA" w:rsidRDefault="00D54EC8" w:rsidP="00D54EC8">
                  <w:pPr>
                    <w:pStyle w:val="TAL"/>
                    <w:rPr>
                      <w:rFonts w:eastAsia="ＭＳ 明朝" w:cs="Arial"/>
                      <w:color w:val="FF0000"/>
                      <w:szCs w:val="18"/>
                    </w:rPr>
                  </w:pPr>
                  <w:r w:rsidRPr="002751BA">
                    <w:rPr>
                      <w:rFonts w:cs="Arial"/>
                      <w:color w:val="FF0000"/>
                      <w:szCs w:val="18"/>
                    </w:rPr>
                    <w:t xml:space="preserve">Determining a different PUCCH resource </w:t>
                  </w:r>
                  <w:r w:rsidRPr="002751BA">
                    <w:rPr>
                      <w:rFonts w:cs="Arial"/>
                      <w:color w:val="FF0000"/>
                      <w:szCs w:val="18"/>
                      <w:lang w:eastAsia="zh-CN"/>
                    </w:rPr>
                    <w:t xml:space="preserve">in </w:t>
                  </w:r>
                  <w:r>
                    <w:rPr>
                      <w:rFonts w:cs="Arial"/>
                      <w:color w:val="FF0000"/>
                      <w:szCs w:val="18"/>
                      <w:lang w:eastAsia="zh-CN"/>
                    </w:rPr>
                    <w:t>frequency</w:t>
                  </w:r>
                  <w:r w:rsidRPr="002751BA">
                    <w:rPr>
                      <w:rFonts w:cs="Arial"/>
                      <w:color w:val="FF0000"/>
                      <w:szCs w:val="18"/>
                      <w:lang w:eastAsia="zh-CN"/>
                    </w:rPr>
                    <w:t xml:space="preserve"> domain </w:t>
                  </w:r>
                  <w:r w:rsidRPr="002751BA">
                    <w:rPr>
                      <w:rFonts w:cs="Arial"/>
                      <w:color w:val="FF0000"/>
                      <w:szCs w:val="18"/>
                    </w:rPr>
                    <w:t>to transmit HARQ-ACK for PDSCH scheduled after UL grant</w:t>
                  </w:r>
                </w:p>
              </w:tc>
              <w:tc>
                <w:tcPr>
                  <w:tcW w:w="2577" w:type="pct"/>
                  <w:tcBorders>
                    <w:top w:val="single" w:sz="4" w:space="0" w:color="auto"/>
                    <w:left w:val="single" w:sz="4" w:space="0" w:color="auto"/>
                    <w:bottom w:val="single" w:sz="4" w:space="0" w:color="auto"/>
                    <w:right w:val="single" w:sz="4" w:space="0" w:color="auto"/>
                  </w:tcBorders>
                  <w:shd w:val="clear" w:color="auto" w:fill="auto"/>
                </w:tcPr>
                <w:p w14:paraId="4C6FF4A7" w14:textId="77777777" w:rsidR="00D54EC8" w:rsidRPr="002751BA" w:rsidRDefault="00D54EC8" w:rsidP="00D54EC8">
                  <w:pPr>
                    <w:autoSpaceDE w:val="0"/>
                    <w:autoSpaceDN w:val="0"/>
                    <w:adjustRightInd w:val="0"/>
                    <w:snapToGrid w:val="0"/>
                    <w:contextualSpacing/>
                    <w:rPr>
                      <w:rFonts w:ascii="Arial" w:hAnsi="Arial" w:cs="Arial"/>
                      <w:color w:val="FF0000"/>
                      <w:sz w:val="18"/>
                      <w:szCs w:val="18"/>
                    </w:rPr>
                  </w:pPr>
                  <w:r w:rsidRPr="002751BA">
                    <w:rPr>
                      <w:rFonts w:ascii="Arial" w:hAnsi="Arial" w:cs="Arial"/>
                      <w:color w:val="FF0000"/>
                      <w:sz w:val="18"/>
                      <w:szCs w:val="18"/>
                    </w:rPr>
                    <w:t>1. Support determining a different PUCCH</w:t>
                  </w:r>
                  <w:r w:rsidRPr="002751BA">
                    <w:rPr>
                      <w:rFonts w:cs="Arial"/>
                      <w:color w:val="FF0000"/>
                      <w:szCs w:val="18"/>
                    </w:rPr>
                    <w:t xml:space="preserve"> </w:t>
                  </w:r>
                  <w:r w:rsidRPr="002751BA">
                    <w:rPr>
                      <w:rFonts w:ascii="Arial" w:hAnsi="Arial" w:cs="Arial"/>
                      <w:color w:val="FF0000"/>
                      <w:sz w:val="18"/>
                      <w:szCs w:val="18"/>
                    </w:rPr>
                    <w:t xml:space="preserve">resource </w:t>
                  </w:r>
                  <w:r w:rsidRPr="002751BA">
                    <w:rPr>
                      <w:rFonts w:cs="Arial"/>
                      <w:color w:val="FF0000"/>
                      <w:szCs w:val="18"/>
                      <w:lang w:eastAsia="zh-CN"/>
                    </w:rPr>
                    <w:t xml:space="preserve">in </w:t>
                  </w:r>
                  <w:r>
                    <w:rPr>
                      <w:rFonts w:cs="Arial"/>
                      <w:color w:val="FF0000"/>
                      <w:szCs w:val="18"/>
                      <w:lang w:eastAsia="zh-CN"/>
                    </w:rPr>
                    <w:t>frequency</w:t>
                  </w:r>
                  <w:r w:rsidRPr="002751BA">
                    <w:rPr>
                      <w:rFonts w:cs="Arial"/>
                      <w:color w:val="FF0000"/>
                      <w:szCs w:val="18"/>
                      <w:lang w:eastAsia="zh-CN"/>
                    </w:rPr>
                    <w:t xml:space="preserve"> domain </w:t>
                  </w:r>
                  <w:r w:rsidRPr="002751BA">
                    <w:rPr>
                      <w:rFonts w:ascii="Arial" w:hAnsi="Arial" w:cs="Arial"/>
                      <w:color w:val="FF0000"/>
                      <w:sz w:val="18"/>
                      <w:szCs w:val="18"/>
                    </w:rPr>
                    <w:t>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1318" w:type="pct"/>
                  <w:tcBorders>
                    <w:top w:val="single" w:sz="4" w:space="0" w:color="auto"/>
                    <w:left w:val="single" w:sz="4" w:space="0" w:color="auto"/>
                    <w:bottom w:val="single" w:sz="4" w:space="0" w:color="auto"/>
                    <w:right w:val="single" w:sz="4" w:space="0" w:color="auto"/>
                  </w:tcBorders>
                  <w:shd w:val="clear" w:color="auto" w:fill="FFFF00"/>
                </w:tcPr>
                <w:p w14:paraId="7E0982C8" w14:textId="77777777" w:rsidR="00D54EC8" w:rsidRPr="00B96239" w:rsidRDefault="00D54EC8" w:rsidP="00D54EC8">
                  <w:pPr>
                    <w:pStyle w:val="TAL"/>
                    <w:rPr>
                      <w:rFonts w:eastAsia="ＭＳ 明朝" w:cs="Arial"/>
                      <w:szCs w:val="18"/>
                      <w:lang w:val="en-US" w:eastAsia="zh-CN"/>
                    </w:rPr>
                  </w:pPr>
                  <w:r w:rsidRPr="002751BA">
                    <w:rPr>
                      <w:rFonts w:cs="Arial"/>
                      <w:color w:val="FF0000"/>
                      <w:szCs w:val="18"/>
                      <w:lang w:eastAsia="zh-CN"/>
                    </w:rPr>
                    <w:t xml:space="preserve">UE does not </w:t>
                  </w:r>
                  <w:r>
                    <w:rPr>
                      <w:rFonts w:cs="Arial"/>
                      <w:color w:val="FF0000"/>
                      <w:szCs w:val="18"/>
                      <w:lang w:eastAsia="zh-CN"/>
                    </w:rPr>
                    <w:t>support</w:t>
                  </w:r>
                  <w:r w:rsidRPr="002751BA">
                    <w:rPr>
                      <w:rFonts w:cs="Arial"/>
                      <w:color w:val="FF0000"/>
                      <w:szCs w:val="18"/>
                      <w:lang w:eastAsia="zh-CN"/>
                    </w:rPr>
                    <w:t xml:space="preserve"> to </w:t>
                  </w:r>
                  <w:r w:rsidRPr="000F2F2E">
                    <w:rPr>
                      <w:rFonts w:cs="Arial"/>
                      <w:color w:val="FF0000"/>
                      <w:szCs w:val="18"/>
                      <w:lang w:eastAsia="zh-CN"/>
                    </w:rPr>
                    <w:t xml:space="preserve">be indicated </w:t>
                  </w:r>
                  <w:r w:rsidRPr="002751BA">
                    <w:rPr>
                      <w:rFonts w:cs="Arial"/>
                      <w:color w:val="FF0000"/>
                      <w:szCs w:val="18"/>
                      <w:lang w:eastAsia="zh-CN"/>
                    </w:rPr>
                    <w:t xml:space="preserve">a different PUCCH resource in </w:t>
                  </w:r>
                  <w:r>
                    <w:rPr>
                      <w:rFonts w:cs="Arial"/>
                      <w:color w:val="FF0000"/>
                      <w:szCs w:val="18"/>
                      <w:lang w:eastAsia="zh-CN"/>
                    </w:rPr>
                    <w:t>frequency</w:t>
                  </w:r>
                  <w:r w:rsidRPr="002751BA">
                    <w:rPr>
                      <w:rFonts w:cs="Arial"/>
                      <w:color w:val="FF0000"/>
                      <w:szCs w:val="18"/>
                      <w:lang w:eastAsia="zh-CN"/>
                    </w:rPr>
                    <w:t xml:space="preserve"> domain to transmit HARQ-ACK for PDSCH scheduled after UL grant</w:t>
                  </w:r>
                  <w:r>
                    <w:rPr>
                      <w:rFonts w:cs="Arial"/>
                      <w:color w:val="FF0000"/>
                      <w:szCs w:val="18"/>
                      <w:lang w:eastAsia="zh-CN"/>
                    </w:rPr>
                    <w:t xml:space="preserve"> by the DL grant scheduling the PDSCH</w:t>
                  </w:r>
                  <w:r w:rsidRPr="002751BA">
                    <w:rPr>
                      <w:rFonts w:cs="Arial"/>
                      <w:color w:val="FF0000"/>
                      <w:szCs w:val="18"/>
                      <w:lang w:eastAsia="zh-CN"/>
                    </w:rPr>
                    <w:t>.</w:t>
                  </w:r>
                </w:p>
              </w:tc>
            </w:tr>
          </w:tbl>
          <w:p w14:paraId="67CB63AB" w14:textId="77777777" w:rsidR="005A05A1" w:rsidRPr="00D54EC8" w:rsidRDefault="005A05A1" w:rsidP="005A05A1">
            <w:pPr>
              <w:spacing w:afterLines="50" w:after="120" w:line="240" w:lineRule="auto"/>
              <w:rPr>
                <w:b/>
              </w:rPr>
            </w:pPr>
          </w:p>
        </w:tc>
      </w:tr>
    </w:tbl>
    <w:p w14:paraId="7CEBB8B2" w14:textId="77777777" w:rsidR="00186255" w:rsidRDefault="00186255" w:rsidP="00186255">
      <w:pPr>
        <w:spacing w:afterLines="50" w:after="120"/>
        <w:jc w:val="both"/>
        <w:rPr>
          <w:sz w:val="22"/>
        </w:rPr>
      </w:pPr>
    </w:p>
    <w:p w14:paraId="4954DE99" w14:textId="77777777" w:rsidR="00294C8B" w:rsidRPr="00186255" w:rsidRDefault="00294C8B">
      <w:pPr>
        <w:spacing w:afterLines="50" w:after="120"/>
        <w:jc w:val="both"/>
        <w:rPr>
          <w:sz w:val="22"/>
        </w:rPr>
      </w:pPr>
    </w:p>
    <w:p w14:paraId="57EC6361" w14:textId="77777777" w:rsidR="00294C8B" w:rsidRDefault="009D1DB3">
      <w:pPr>
        <w:pStyle w:val="20"/>
        <w:rPr>
          <w:b/>
          <w:bCs/>
        </w:rPr>
      </w:pPr>
      <w:r>
        <w:rPr>
          <w:b/>
          <w:bCs/>
        </w:rPr>
        <w:t>Discussion</w:t>
      </w:r>
    </w:p>
    <w:p w14:paraId="22AD6B3D" w14:textId="7B18020A" w:rsidR="00294C8B" w:rsidRPr="0059051E" w:rsidRDefault="00D0652A" w:rsidP="003C03B4">
      <w:pPr>
        <w:pStyle w:val="30"/>
        <w:rPr>
          <w:rFonts w:ascii="Times New Roman" w:hAnsi="Times New Roman"/>
          <w:b/>
          <w:bCs/>
          <w:lang w:val="en-US"/>
        </w:rPr>
      </w:pPr>
      <w:r w:rsidRPr="0059051E">
        <w:rPr>
          <w:rFonts w:ascii="Times New Roman" w:hAnsi="Times New Roman"/>
          <w:b/>
          <w:bCs/>
          <w:highlight w:val="yellow"/>
          <w:lang w:val="en-US"/>
        </w:rPr>
        <w:t>Proposal</w:t>
      </w:r>
      <w:r w:rsidR="009D1DB3" w:rsidRPr="0059051E">
        <w:rPr>
          <w:rFonts w:ascii="Times New Roman" w:hAnsi="Times New Roman"/>
          <w:b/>
          <w:bCs/>
          <w:highlight w:val="yellow"/>
          <w:lang w:val="en-US"/>
        </w:rPr>
        <w:t xml:space="preserve"> 2-1:</w:t>
      </w:r>
    </w:p>
    <w:p w14:paraId="497F4C44" w14:textId="16D438CD" w:rsidR="00294C8B" w:rsidRPr="00E8660A" w:rsidRDefault="00394E25" w:rsidP="00CB42EB">
      <w:pPr>
        <w:pStyle w:val="aff6"/>
        <w:numPr>
          <w:ilvl w:val="0"/>
          <w:numId w:val="13"/>
        </w:numPr>
        <w:spacing w:afterLines="50" w:after="120"/>
        <w:ind w:leftChars="0"/>
        <w:jc w:val="both"/>
        <w:rPr>
          <w:b/>
          <w:bCs/>
          <w:szCs w:val="21"/>
          <w:lang w:val="en-US"/>
        </w:rPr>
      </w:pPr>
      <w:r w:rsidRPr="00E8660A">
        <w:rPr>
          <w:b/>
          <w:bCs/>
          <w:szCs w:val="21"/>
          <w:lang w:val="en-US"/>
        </w:rPr>
        <w:t>The column of “</w:t>
      </w:r>
      <w:r w:rsidRPr="00E8660A">
        <w:rPr>
          <w:rFonts w:cs="Arial"/>
          <w:b/>
          <w:bCs/>
          <w:color w:val="000000" w:themeColor="text1"/>
          <w:szCs w:val="18"/>
        </w:rPr>
        <w:t>Prerequisite feature groups” in FGs 55-4</w:t>
      </w:r>
      <w:r w:rsidR="00B0475D" w:rsidRPr="00E8660A">
        <w:rPr>
          <w:rFonts w:cs="Arial"/>
          <w:b/>
          <w:bCs/>
          <w:color w:val="000000" w:themeColor="text1"/>
          <w:szCs w:val="18"/>
        </w:rPr>
        <w:t>d and 55-4e</w:t>
      </w:r>
      <w:r w:rsidRPr="00E8660A">
        <w:rPr>
          <w:rFonts w:cs="Arial"/>
          <w:b/>
          <w:bCs/>
          <w:color w:val="000000" w:themeColor="text1"/>
          <w:szCs w:val="18"/>
        </w:rPr>
        <w:t xml:space="preserve"> is “one of {FG 55-4a,</w:t>
      </w:r>
      <w:r w:rsidR="00E8660A">
        <w:rPr>
          <w:rFonts w:cs="Arial"/>
          <w:b/>
          <w:bCs/>
          <w:color w:val="000000" w:themeColor="text1"/>
          <w:szCs w:val="18"/>
        </w:rPr>
        <w:t xml:space="preserve"> </w:t>
      </w:r>
      <w:r w:rsidRPr="00E8660A">
        <w:rPr>
          <w:rFonts w:cs="Arial"/>
          <w:b/>
          <w:bCs/>
          <w:color w:val="000000" w:themeColor="text1"/>
          <w:szCs w:val="18"/>
        </w:rPr>
        <w:t>55-4b, 55-4c}”</w:t>
      </w:r>
    </w:p>
    <w:p w14:paraId="4D8441BF" w14:textId="3F93CD4F" w:rsidR="00E8660A" w:rsidRPr="00E8660A" w:rsidRDefault="00E8660A" w:rsidP="00CB42EB">
      <w:pPr>
        <w:pStyle w:val="aff6"/>
        <w:numPr>
          <w:ilvl w:val="0"/>
          <w:numId w:val="13"/>
        </w:numPr>
        <w:spacing w:afterLines="50" w:after="120"/>
        <w:ind w:leftChars="0"/>
        <w:jc w:val="both"/>
        <w:rPr>
          <w:b/>
          <w:bCs/>
          <w:szCs w:val="21"/>
          <w:lang w:val="en-US"/>
        </w:rPr>
      </w:pPr>
      <w:r>
        <w:rPr>
          <w:b/>
          <w:bCs/>
          <w:szCs w:val="21"/>
          <w:lang w:val="en-US"/>
        </w:rPr>
        <w:t>Remove “</w:t>
      </w:r>
      <w:r w:rsidRPr="00E8660A">
        <w:rPr>
          <w:b/>
          <w:bCs/>
          <w:szCs w:val="21"/>
          <w:lang w:val="en-US"/>
        </w:rPr>
        <w:t>FFS dependency between 55-4d/55-4e</w:t>
      </w:r>
      <w:r>
        <w:rPr>
          <w:b/>
          <w:bCs/>
          <w:szCs w:val="21"/>
          <w:lang w:val="en-US"/>
        </w:rPr>
        <w:t xml:space="preserve">” from </w:t>
      </w:r>
      <w:r w:rsidRPr="00E8660A">
        <w:rPr>
          <w:b/>
          <w:bCs/>
          <w:szCs w:val="21"/>
          <w:lang w:val="en-US"/>
        </w:rPr>
        <w:t>FG</w:t>
      </w:r>
      <w:r>
        <w:rPr>
          <w:b/>
          <w:bCs/>
          <w:szCs w:val="21"/>
          <w:lang w:val="en-US"/>
        </w:rPr>
        <w:t>s</w:t>
      </w:r>
      <w:r w:rsidRPr="00E8660A">
        <w:rPr>
          <w:b/>
          <w:bCs/>
          <w:szCs w:val="21"/>
          <w:lang w:val="en-US"/>
        </w:rPr>
        <w:t xml:space="preserve"> 55-4a,</w:t>
      </w:r>
      <w:r>
        <w:rPr>
          <w:b/>
          <w:bCs/>
          <w:szCs w:val="21"/>
          <w:lang w:val="en-US"/>
        </w:rPr>
        <w:t xml:space="preserve"> </w:t>
      </w:r>
      <w:r w:rsidRPr="00E8660A">
        <w:rPr>
          <w:b/>
          <w:bCs/>
          <w:szCs w:val="21"/>
          <w:lang w:val="en-US"/>
        </w:rPr>
        <w:t xml:space="preserve">55-4b, </w:t>
      </w:r>
      <w:r>
        <w:rPr>
          <w:b/>
          <w:bCs/>
          <w:szCs w:val="21"/>
          <w:lang w:val="en-US"/>
        </w:rPr>
        <w:t xml:space="preserve">and </w:t>
      </w:r>
      <w:r w:rsidRPr="00E8660A">
        <w:rPr>
          <w:b/>
          <w:bCs/>
          <w:szCs w:val="21"/>
          <w:lang w:val="en-US"/>
        </w:rPr>
        <w:t>55-4c</w:t>
      </w:r>
    </w:p>
    <w:tbl>
      <w:tblPr>
        <w:tblStyle w:val="aff2"/>
        <w:tblW w:w="5000" w:type="pct"/>
        <w:tblLook w:val="04A0" w:firstRow="1" w:lastRow="0" w:firstColumn="1" w:lastColumn="0" w:noHBand="0" w:noVBand="1"/>
      </w:tblPr>
      <w:tblGrid>
        <w:gridCol w:w="2265"/>
        <w:gridCol w:w="20118"/>
      </w:tblGrid>
      <w:tr w:rsidR="00294C8B" w14:paraId="213C1B2D" w14:textId="77777777">
        <w:tc>
          <w:tcPr>
            <w:tcW w:w="506" w:type="pct"/>
            <w:shd w:val="clear" w:color="auto" w:fill="F2F2F2" w:themeFill="background1" w:themeFillShade="F2"/>
          </w:tcPr>
          <w:p w14:paraId="339DB6E1" w14:textId="77777777" w:rsidR="00294C8B" w:rsidRDefault="009D1DB3">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447D97FA" w14:textId="77777777" w:rsidR="00294C8B" w:rsidRDefault="009D1DB3">
            <w:pPr>
              <w:spacing w:afterLines="50" w:after="120"/>
              <w:jc w:val="both"/>
              <w:rPr>
                <w:szCs w:val="21"/>
                <w:lang w:val="en-US"/>
              </w:rPr>
            </w:pPr>
            <w:r>
              <w:rPr>
                <w:rFonts w:hint="eastAsia"/>
                <w:szCs w:val="21"/>
                <w:lang w:val="en-US"/>
              </w:rPr>
              <w:t>C</w:t>
            </w:r>
            <w:r>
              <w:rPr>
                <w:szCs w:val="21"/>
                <w:lang w:val="en-US"/>
              </w:rPr>
              <w:t>omment</w:t>
            </w:r>
          </w:p>
        </w:tc>
      </w:tr>
      <w:tr w:rsidR="004C2456" w14:paraId="57E4ED03" w14:textId="77777777">
        <w:tc>
          <w:tcPr>
            <w:tcW w:w="506" w:type="pct"/>
          </w:tcPr>
          <w:p w14:paraId="1B314967" w14:textId="137E7164" w:rsidR="004C2456" w:rsidRDefault="00E3164D">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177947CC" w14:textId="77777777" w:rsidR="004C2456" w:rsidRDefault="00E3164D">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086E5992" w14:textId="77777777" w:rsidR="00E3164D" w:rsidRDefault="00E3164D" w:rsidP="00E3164D">
            <w:r>
              <w:rPr>
                <w:b/>
                <w:u w:val="single"/>
                <w:lang w:eastAsia="zh-CN"/>
              </w:rPr>
              <w:t>D</w:t>
            </w:r>
            <w:r w:rsidRPr="00C01D7E">
              <w:rPr>
                <w:b/>
                <w:u w:val="single"/>
                <w:lang w:eastAsia="zh-CN"/>
              </w:rPr>
              <w:t xml:space="preserve">ependency between </w:t>
            </w:r>
            <w:bookmarkStart w:id="7" w:name="_Hlk147160353"/>
            <w:r w:rsidRPr="00C01D7E">
              <w:rPr>
                <w:b/>
                <w:u w:val="single"/>
                <w:lang w:eastAsia="zh-CN"/>
              </w:rPr>
              <w:t>FG 55-4a/b/c</w:t>
            </w:r>
            <w:bookmarkEnd w:id="7"/>
            <w:r w:rsidRPr="00C01D7E">
              <w:rPr>
                <w:b/>
                <w:u w:val="single"/>
                <w:lang w:eastAsia="zh-CN"/>
              </w:rPr>
              <w:t xml:space="preserve"> and 55-4d/e</w:t>
            </w:r>
          </w:p>
          <w:p w14:paraId="0C6EFD86" w14:textId="77777777" w:rsidR="00E3164D" w:rsidRDefault="00E3164D" w:rsidP="00E3164D">
            <w:pPr>
              <w:pStyle w:val="aff6"/>
              <w:numPr>
                <w:ilvl w:val="0"/>
                <w:numId w:val="30"/>
              </w:numPr>
              <w:ind w:leftChars="0"/>
            </w:pPr>
            <w:r>
              <w:rPr>
                <w:rFonts w:hint="eastAsia"/>
              </w:rPr>
              <w:t>Add</w:t>
            </w:r>
            <w:r>
              <w:t xml:space="preserve"> restriction to </w:t>
            </w:r>
            <w:r w:rsidRPr="003255C9">
              <w:t>FG 55-4a/b/c</w:t>
            </w:r>
            <w:r>
              <w:t>: QC</w:t>
            </w:r>
          </w:p>
          <w:p w14:paraId="1900BC19" w14:textId="77777777" w:rsidR="00E3164D" w:rsidRDefault="00E3164D" w:rsidP="00E3164D">
            <w:pPr>
              <w:pStyle w:val="aff6"/>
              <w:numPr>
                <w:ilvl w:val="1"/>
                <w:numId w:val="30"/>
              </w:numPr>
              <w:ind w:leftChars="0"/>
            </w:pPr>
            <w: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C3CCA52" w14:textId="77777777" w:rsidR="00E3164D" w:rsidRDefault="00E3164D" w:rsidP="00E3164D">
            <w:pPr>
              <w:pStyle w:val="aff6"/>
              <w:numPr>
                <w:ilvl w:val="1"/>
                <w:numId w:val="30"/>
              </w:numPr>
              <w:ind w:leftChars="0"/>
            </w:pPr>
            <w:r>
              <w:t>UE does not expect to determine a different PUCCH resource in a slot from the PUCCH resource determined based on HARQ-ACK information associated with PDSCH reception(s) scheduled before a UL grant that schedules a PUSCH in that slot.</w:t>
            </w:r>
          </w:p>
          <w:p w14:paraId="532A9151" w14:textId="77777777" w:rsidR="00E3164D" w:rsidRDefault="00E3164D" w:rsidP="00E3164D">
            <w:pPr>
              <w:pStyle w:val="aff6"/>
              <w:numPr>
                <w:ilvl w:val="0"/>
                <w:numId w:val="30"/>
              </w:numPr>
              <w:ind w:leftChars="0"/>
            </w:pPr>
            <w:r w:rsidRPr="00F82587">
              <w:t>FG 55-4a/b/c are the prerequisite of FG 55-4d/e</w:t>
            </w:r>
            <w:r>
              <w:t>: QC, HW/HiSi, ZTE</w:t>
            </w:r>
          </w:p>
          <w:p w14:paraId="5B1869FC" w14:textId="77777777" w:rsidR="00E3164D" w:rsidRPr="00E3164D" w:rsidRDefault="00E3164D">
            <w:pPr>
              <w:spacing w:after="0"/>
              <w:rPr>
                <w:rFonts w:eastAsiaTheme="minorEastAsia"/>
                <w:color w:val="000000" w:themeColor="text1"/>
              </w:rPr>
            </w:pPr>
          </w:p>
          <w:p w14:paraId="64424D34" w14:textId="08C799A5" w:rsidR="00E3164D" w:rsidRDefault="00870DF3">
            <w:pPr>
              <w:spacing w:after="0"/>
              <w:rPr>
                <w:rFonts w:eastAsiaTheme="minorEastAsia"/>
                <w:color w:val="000000" w:themeColor="text1"/>
                <w:lang w:val="en-US"/>
              </w:rPr>
            </w:pPr>
            <w:r>
              <w:rPr>
                <w:rFonts w:eastAsiaTheme="minorEastAsia" w:hint="eastAsia"/>
                <w:color w:val="000000" w:themeColor="text1"/>
                <w:lang w:val="en-US"/>
              </w:rPr>
              <w:t>A</w:t>
            </w:r>
            <w:r>
              <w:rPr>
                <w:rFonts w:eastAsiaTheme="minorEastAsia"/>
                <w:color w:val="000000" w:themeColor="text1"/>
                <w:lang w:val="en-US"/>
              </w:rPr>
              <w:t xml:space="preserve">ll companies support </w:t>
            </w:r>
            <w:r w:rsidRPr="00870DF3">
              <w:rPr>
                <w:rFonts w:eastAsiaTheme="minorEastAsia"/>
                <w:color w:val="000000" w:themeColor="text1"/>
                <w:lang w:val="en-US"/>
              </w:rPr>
              <w:t>FG 55-4a/b/c</w:t>
            </w:r>
            <w:r>
              <w:rPr>
                <w:rFonts w:eastAsiaTheme="minorEastAsia"/>
                <w:color w:val="000000" w:themeColor="text1"/>
                <w:lang w:val="en-US"/>
              </w:rPr>
              <w:t xml:space="preserve"> as prerequisite FGs of </w:t>
            </w:r>
            <w:r w:rsidRPr="00870DF3">
              <w:rPr>
                <w:rFonts w:eastAsiaTheme="minorEastAsia"/>
                <w:color w:val="000000" w:themeColor="text1"/>
                <w:lang w:val="en-US"/>
              </w:rPr>
              <w:t>FG 55-4d/e</w:t>
            </w:r>
            <w:r w:rsidR="001C15C0">
              <w:rPr>
                <w:rFonts w:eastAsiaTheme="minorEastAsia"/>
                <w:color w:val="000000" w:themeColor="text1"/>
                <w:lang w:val="en-US"/>
              </w:rPr>
              <w:t>.</w:t>
            </w:r>
          </w:p>
          <w:p w14:paraId="4CD9BAED" w14:textId="679B68A0" w:rsidR="00E3164D" w:rsidRPr="00E8660A" w:rsidRDefault="001C15C0" w:rsidP="003E662B">
            <w:pPr>
              <w:spacing w:after="0"/>
              <w:rPr>
                <w:rFonts w:eastAsiaTheme="minorEastAsia"/>
                <w:b/>
                <w:bCs/>
                <w:color w:val="000000" w:themeColor="text1"/>
                <w:lang w:val="en-US"/>
              </w:rPr>
            </w:pPr>
            <w:r w:rsidRPr="00E8660A">
              <w:rPr>
                <w:rFonts w:eastAsiaTheme="minorEastAsia" w:hint="eastAsia"/>
                <w:b/>
                <w:bCs/>
                <w:color w:val="000000" w:themeColor="text1"/>
                <w:lang w:val="en-US"/>
              </w:rPr>
              <w:t>C</w:t>
            </w:r>
            <w:r w:rsidRPr="00E8660A">
              <w:rPr>
                <w:rFonts w:eastAsiaTheme="minorEastAsia"/>
                <w:b/>
                <w:bCs/>
                <w:color w:val="000000" w:themeColor="text1"/>
                <w:lang w:val="en-US"/>
              </w:rPr>
              <w:t xml:space="preserve">ompanies are also invited to provide view whether </w:t>
            </w:r>
            <w:r w:rsidR="009A7246">
              <w:rPr>
                <w:rFonts w:eastAsiaTheme="minorEastAsia"/>
                <w:b/>
                <w:bCs/>
                <w:color w:val="000000" w:themeColor="text1"/>
                <w:lang w:val="en-US"/>
              </w:rPr>
              <w:t>the</w:t>
            </w:r>
            <w:r w:rsidRPr="00E8660A">
              <w:rPr>
                <w:rFonts w:eastAsiaTheme="minorEastAsia"/>
                <w:b/>
                <w:bCs/>
                <w:color w:val="000000" w:themeColor="text1"/>
                <w:lang w:val="en-US"/>
              </w:rPr>
              <w:t xml:space="preserve"> restriction proposed by Qualcomm is necessary for FG 55-4a/b/c in addition to the prerequisite FG</w:t>
            </w:r>
          </w:p>
        </w:tc>
      </w:tr>
      <w:tr w:rsidR="004C2456" w14:paraId="79961251" w14:textId="77777777">
        <w:tc>
          <w:tcPr>
            <w:tcW w:w="506" w:type="pct"/>
          </w:tcPr>
          <w:p w14:paraId="11C9EDBF" w14:textId="77777777" w:rsidR="004C2456" w:rsidRDefault="004C2456">
            <w:pPr>
              <w:spacing w:after="0"/>
              <w:jc w:val="both"/>
              <w:rPr>
                <w:rFonts w:eastAsiaTheme="minorEastAsia"/>
                <w:szCs w:val="21"/>
                <w:lang w:val="en-US"/>
              </w:rPr>
            </w:pPr>
          </w:p>
        </w:tc>
        <w:tc>
          <w:tcPr>
            <w:tcW w:w="4494" w:type="pct"/>
          </w:tcPr>
          <w:p w14:paraId="0AB269EB" w14:textId="77777777" w:rsidR="004C2456" w:rsidRDefault="004C2456">
            <w:pPr>
              <w:spacing w:after="0"/>
              <w:rPr>
                <w:rFonts w:eastAsiaTheme="minorEastAsia"/>
                <w:color w:val="000000" w:themeColor="text1"/>
                <w:lang w:val="en-US"/>
              </w:rPr>
            </w:pPr>
          </w:p>
        </w:tc>
      </w:tr>
      <w:tr w:rsidR="004C2456" w14:paraId="6D891529" w14:textId="77777777">
        <w:tc>
          <w:tcPr>
            <w:tcW w:w="506" w:type="pct"/>
          </w:tcPr>
          <w:p w14:paraId="2A0AE683" w14:textId="77777777" w:rsidR="004C2456" w:rsidRDefault="004C2456">
            <w:pPr>
              <w:spacing w:after="0"/>
              <w:jc w:val="both"/>
              <w:rPr>
                <w:rFonts w:eastAsiaTheme="minorEastAsia"/>
                <w:szCs w:val="21"/>
                <w:lang w:val="en-US"/>
              </w:rPr>
            </w:pPr>
          </w:p>
        </w:tc>
        <w:tc>
          <w:tcPr>
            <w:tcW w:w="4494" w:type="pct"/>
          </w:tcPr>
          <w:p w14:paraId="7F39F56B" w14:textId="77777777" w:rsidR="004C2456" w:rsidRDefault="004C2456">
            <w:pPr>
              <w:spacing w:after="0"/>
              <w:rPr>
                <w:rFonts w:eastAsiaTheme="minorEastAsia"/>
                <w:color w:val="000000" w:themeColor="text1"/>
                <w:lang w:val="en-US"/>
              </w:rPr>
            </w:pPr>
          </w:p>
        </w:tc>
      </w:tr>
    </w:tbl>
    <w:p w14:paraId="216D6F12" w14:textId="77777777" w:rsidR="00294C8B" w:rsidRDefault="00294C8B">
      <w:pPr>
        <w:spacing w:afterLines="50" w:after="120"/>
        <w:jc w:val="both"/>
        <w:rPr>
          <w:sz w:val="22"/>
        </w:rPr>
      </w:pPr>
    </w:p>
    <w:p w14:paraId="05A7BF36" w14:textId="77777777" w:rsidR="00A51CF7" w:rsidRDefault="00A51CF7">
      <w:pPr>
        <w:spacing w:afterLines="50" w:after="120"/>
        <w:jc w:val="both"/>
        <w:rPr>
          <w:sz w:val="22"/>
        </w:rPr>
      </w:pPr>
    </w:p>
    <w:p w14:paraId="5A104B96" w14:textId="060602B1" w:rsidR="00A51CF7" w:rsidRPr="0059051E" w:rsidRDefault="00A51CF7" w:rsidP="00A51CF7">
      <w:pPr>
        <w:pStyle w:val="30"/>
        <w:rPr>
          <w:rFonts w:ascii="Times New Roman" w:hAnsi="Times New Roman"/>
          <w:b/>
          <w:bCs/>
          <w:lang w:val="en-US"/>
        </w:rPr>
      </w:pPr>
      <w:r w:rsidRPr="0059051E">
        <w:rPr>
          <w:rFonts w:ascii="Times New Roman" w:hAnsi="Times New Roman"/>
          <w:b/>
          <w:bCs/>
          <w:highlight w:val="yellow"/>
          <w:lang w:val="en-US"/>
        </w:rPr>
        <w:t>Proposal 2-</w:t>
      </w:r>
      <w:r w:rsidR="009256FF">
        <w:rPr>
          <w:rFonts w:ascii="Times New Roman" w:hAnsi="Times New Roman"/>
          <w:b/>
          <w:bCs/>
          <w:highlight w:val="yellow"/>
          <w:lang w:val="en-US"/>
        </w:rPr>
        <w:t>2</w:t>
      </w:r>
      <w:r w:rsidRPr="0059051E">
        <w:rPr>
          <w:rFonts w:ascii="Times New Roman" w:hAnsi="Times New Roman"/>
          <w:b/>
          <w:bCs/>
          <w:highlight w:val="yellow"/>
          <w:lang w:val="en-US"/>
        </w:rPr>
        <w:t>:</w:t>
      </w:r>
    </w:p>
    <w:p w14:paraId="3E309DE6" w14:textId="199BF500" w:rsidR="00A51CF7" w:rsidRPr="00E8660A" w:rsidRDefault="009414D7" w:rsidP="00CB42EB">
      <w:pPr>
        <w:pStyle w:val="aff6"/>
        <w:numPr>
          <w:ilvl w:val="0"/>
          <w:numId w:val="13"/>
        </w:numPr>
        <w:spacing w:afterLines="50" w:after="120"/>
        <w:ind w:leftChars="0"/>
        <w:jc w:val="both"/>
        <w:rPr>
          <w:b/>
          <w:bCs/>
          <w:szCs w:val="21"/>
          <w:lang w:val="en-US"/>
        </w:rPr>
      </w:pPr>
      <w:r>
        <w:rPr>
          <w:b/>
          <w:bCs/>
          <w:szCs w:val="21"/>
          <w:lang w:val="en-US"/>
        </w:rPr>
        <w:t>FG 55-4d is separated as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86"/>
        <w:gridCol w:w="1831"/>
        <w:gridCol w:w="2158"/>
        <w:gridCol w:w="1258"/>
        <w:gridCol w:w="1097"/>
        <w:gridCol w:w="1213"/>
        <w:gridCol w:w="1791"/>
        <w:gridCol w:w="1424"/>
        <w:gridCol w:w="1415"/>
        <w:gridCol w:w="1415"/>
        <w:gridCol w:w="1379"/>
        <w:gridCol w:w="2158"/>
        <w:gridCol w:w="1907"/>
      </w:tblGrid>
      <w:tr w:rsidR="009414D7" w:rsidRPr="0062567A" w14:paraId="4310EA51" w14:textId="77777777" w:rsidTr="00F637AD">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6CECA503" w14:textId="77777777" w:rsidR="009414D7" w:rsidRPr="0062567A" w:rsidRDefault="009414D7" w:rsidP="00AC485B">
            <w:pPr>
              <w:pStyle w:val="TAL"/>
              <w:spacing w:after="0" w:line="240" w:lineRule="auto"/>
              <w:rPr>
                <w:rFonts w:cs="Arial"/>
                <w:szCs w:val="18"/>
                <w:lang w:val="en-US" w:eastAsia="ja-JP"/>
              </w:rPr>
            </w:pPr>
            <w:r w:rsidRPr="00B96239">
              <w:rPr>
                <w:rFonts w:cs="Arial"/>
                <w:szCs w:val="18"/>
                <w:lang w:eastAsia="ja-JP"/>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4D834C51" w14:textId="65C52E39" w:rsidR="009414D7" w:rsidRPr="0062567A" w:rsidRDefault="009414D7" w:rsidP="00AC485B">
            <w:pPr>
              <w:pStyle w:val="TAL"/>
              <w:spacing w:after="0" w:line="240" w:lineRule="auto"/>
              <w:rPr>
                <w:rFonts w:eastAsia="ＭＳ 明朝" w:cs="Arial"/>
                <w:szCs w:val="18"/>
                <w:lang w:val="en-US" w:eastAsia="ja-JP"/>
              </w:rPr>
            </w:pPr>
            <w:r w:rsidRPr="00B96239">
              <w:rPr>
                <w:rFonts w:cs="Arial"/>
                <w:szCs w:val="18"/>
                <w:lang w:eastAsia="ja-JP"/>
              </w:rPr>
              <w:t>55-4d</w:t>
            </w:r>
            <w:r w:rsidRPr="009414D7">
              <w:rPr>
                <w:rFonts w:cs="Arial"/>
                <w:color w:val="FF0000"/>
                <w:szCs w:val="18"/>
                <w:lang w:eastAsia="ja-JP"/>
              </w:rPr>
              <w:t>-1</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41138C61" w14:textId="1D69C3F3" w:rsidR="009414D7" w:rsidRPr="0062567A" w:rsidRDefault="009414D7" w:rsidP="00AC485B">
            <w:pPr>
              <w:pStyle w:val="TAL"/>
              <w:spacing w:after="0" w:line="240" w:lineRule="auto"/>
              <w:rPr>
                <w:rFonts w:cs="Arial"/>
                <w:szCs w:val="18"/>
              </w:rPr>
            </w:pPr>
            <w:r w:rsidRPr="00B96239">
              <w:rPr>
                <w:rFonts w:cs="Arial"/>
                <w:szCs w:val="18"/>
              </w:rPr>
              <w:t xml:space="preserve">Determining a different PUCCH resource </w:t>
            </w:r>
            <w:r w:rsidRPr="009414D7">
              <w:rPr>
                <w:rFonts w:cs="Arial"/>
                <w:color w:val="FF0000"/>
                <w:szCs w:val="18"/>
              </w:rPr>
              <w:t>in time domain</w:t>
            </w:r>
            <w:r>
              <w:rPr>
                <w:rFonts w:cs="Arial"/>
                <w:szCs w:val="18"/>
              </w:rPr>
              <w:t xml:space="preserve"> </w:t>
            </w:r>
            <w:r w:rsidRPr="00B96239">
              <w:rPr>
                <w:rFonts w:cs="Arial"/>
                <w:szCs w:val="18"/>
              </w:rPr>
              <w:t>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5FD2D9F" w14:textId="25CBD265" w:rsidR="009414D7" w:rsidRPr="0062567A" w:rsidRDefault="009414D7" w:rsidP="00AC485B">
            <w:pPr>
              <w:spacing w:after="0" w:line="240" w:lineRule="auto"/>
              <w:rPr>
                <w:rFonts w:ascii="Arial" w:hAnsi="Arial" w:cs="Arial"/>
                <w:sz w:val="18"/>
                <w:szCs w:val="18"/>
              </w:rPr>
            </w:pPr>
            <w:r w:rsidRPr="00B96239">
              <w:rPr>
                <w:rFonts w:ascii="Arial" w:hAnsi="Arial" w:cs="Arial"/>
                <w:sz w:val="18"/>
                <w:szCs w:val="18"/>
              </w:rPr>
              <w:t>1. Support determining a different PUCCH resource in a slot from the PUCCH resource</w:t>
            </w:r>
            <w:r w:rsidRPr="009414D7">
              <w:rPr>
                <w:rFonts w:ascii="Arial" w:hAnsi="Arial" w:cs="Arial"/>
                <w:color w:val="FF0000"/>
                <w:sz w:val="18"/>
                <w:szCs w:val="18"/>
              </w:rPr>
              <w:t xml:space="preserve"> in time domain</w:t>
            </w:r>
            <w:r>
              <w:rPr>
                <w:rFonts w:ascii="Arial" w:hAnsi="Arial" w:cs="Arial"/>
                <w:sz w:val="18"/>
                <w:szCs w:val="18"/>
              </w:rPr>
              <w:t xml:space="preserve"> </w:t>
            </w:r>
            <w:r w:rsidRPr="00B96239">
              <w:rPr>
                <w:rFonts w:ascii="Arial" w:hAnsi="Arial" w:cs="Arial"/>
                <w:sz w:val="18"/>
                <w:szCs w:val="18"/>
              </w:rPr>
              <w:t>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7CCBF211" w14:textId="7A7A9B2C" w:rsidR="009414D7" w:rsidRPr="0062567A" w:rsidRDefault="009414D7" w:rsidP="00AC485B">
            <w:pPr>
              <w:pStyle w:val="TAL"/>
              <w:spacing w:after="0" w:line="240" w:lineRule="auto"/>
              <w:rPr>
                <w:rFonts w:eastAsia="ＭＳ 明朝" w:cs="Arial"/>
                <w:color w:val="000000" w:themeColor="text1"/>
                <w:szCs w:val="18"/>
                <w:lang w:val="en-US" w:eastAsia="ja-JP"/>
              </w:rPr>
            </w:pPr>
            <w:r w:rsidRPr="00B92160">
              <w:rPr>
                <w:rFonts w:cs="Arial"/>
                <w:strike/>
                <w:color w:val="FF0000"/>
                <w:szCs w:val="18"/>
                <w:lang w:eastAsia="ja-JP"/>
              </w:rPr>
              <w:t>4-1, 4-10</w:t>
            </w:r>
            <w:r w:rsidR="00B92160" w:rsidRPr="00B92160">
              <w:rPr>
                <w:strike/>
                <w:color w:val="FF0000"/>
              </w:rPr>
              <w:t xml:space="preserve"> </w:t>
            </w:r>
            <w:r w:rsidR="00B92160" w:rsidRPr="00B92160">
              <w:rPr>
                <w:color w:val="FF0000"/>
              </w:rPr>
              <w:t>O</w:t>
            </w:r>
            <w:r w:rsidR="00B92160" w:rsidRPr="00B92160">
              <w:rPr>
                <w:rFonts w:cs="Arial"/>
                <w:color w:val="FF0000"/>
                <w:szCs w:val="18"/>
                <w:lang w:eastAsia="ja-JP"/>
              </w:rPr>
              <w:t>ne of {FG 55-4a, 55-4b, 55-4c}</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3712770E" w14:textId="77777777" w:rsidR="009414D7" w:rsidRPr="0062567A" w:rsidRDefault="009414D7" w:rsidP="00AC485B">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A6E17BF" w14:textId="77777777" w:rsidR="009414D7" w:rsidRPr="0062567A" w:rsidRDefault="009414D7" w:rsidP="00AC485B">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C91D50D" w14:textId="07CA259B" w:rsidR="009414D7" w:rsidRPr="0062567A" w:rsidRDefault="009414D7" w:rsidP="00AC485B">
            <w:pPr>
              <w:pStyle w:val="TAL"/>
              <w:spacing w:after="0" w:line="240" w:lineRule="auto"/>
              <w:rPr>
                <w:rFonts w:cs="Arial"/>
                <w:color w:val="000000" w:themeColor="text1"/>
                <w:szCs w:val="18"/>
                <w:highlight w:val="yellow"/>
                <w:lang w:val="en-US" w:eastAsia="zh-CN"/>
              </w:rPr>
            </w:pPr>
            <w:r w:rsidRPr="00B96239">
              <w:rPr>
                <w:rFonts w:cs="Arial"/>
                <w:szCs w:val="18"/>
                <w:lang w:eastAsia="zh-CN"/>
              </w:rPr>
              <w:t xml:space="preserve">UE does not support to </w:t>
            </w:r>
            <w:r w:rsidRPr="008C64B6">
              <w:rPr>
                <w:rFonts w:cs="Arial"/>
                <w:strike/>
                <w:color w:val="FF0000"/>
                <w:szCs w:val="18"/>
                <w:lang w:eastAsia="zh-CN"/>
              </w:rPr>
              <w:t>determine</w:t>
            </w:r>
            <w:r w:rsidRPr="008C64B6">
              <w:rPr>
                <w:rFonts w:cs="Arial"/>
                <w:color w:val="FF0000"/>
                <w:szCs w:val="18"/>
                <w:lang w:eastAsia="zh-CN"/>
              </w:rPr>
              <w:t xml:space="preserve"> </w:t>
            </w:r>
            <w:r w:rsidR="008C64B6" w:rsidRPr="008C64B6">
              <w:rPr>
                <w:rFonts w:cs="Arial"/>
                <w:color w:val="FF0000"/>
                <w:szCs w:val="18"/>
                <w:lang w:eastAsia="zh-CN"/>
              </w:rPr>
              <w:t xml:space="preserve">be indicated </w:t>
            </w:r>
            <w:r w:rsidRPr="00B96239">
              <w:rPr>
                <w:rFonts w:cs="Arial"/>
                <w:szCs w:val="18"/>
                <w:lang w:eastAsia="zh-CN"/>
              </w:rPr>
              <w:t>a different PUCCH resource</w:t>
            </w:r>
            <w:r w:rsidR="00374B7E">
              <w:rPr>
                <w:rFonts w:cs="Arial"/>
                <w:szCs w:val="18"/>
                <w:lang w:eastAsia="zh-CN"/>
              </w:rPr>
              <w:t xml:space="preserve"> </w:t>
            </w:r>
            <w:r w:rsidR="00374B7E" w:rsidRPr="00374B7E">
              <w:rPr>
                <w:rFonts w:cs="Arial"/>
                <w:color w:val="FF0000"/>
                <w:szCs w:val="18"/>
                <w:lang w:eastAsia="zh-CN"/>
              </w:rPr>
              <w:t>in time domain</w:t>
            </w:r>
            <w:r w:rsidRPr="00B96239">
              <w:rPr>
                <w:rFonts w:cs="Arial"/>
                <w:szCs w:val="18"/>
                <w:lang w:eastAsia="zh-CN"/>
              </w:rPr>
              <w:t xml:space="preserve"> to transmit HARQ-ACK for PDSCH scheduled after UL grant</w:t>
            </w:r>
            <w:r w:rsidR="00374B7E" w:rsidRPr="00374B7E">
              <w:rPr>
                <w:color w:val="FF0000"/>
              </w:rPr>
              <w:t xml:space="preserve"> </w:t>
            </w:r>
            <w:r w:rsidR="00374B7E" w:rsidRPr="00374B7E">
              <w:rPr>
                <w:rFonts w:cs="Arial"/>
                <w:color w:val="FF0000"/>
                <w:szCs w:val="18"/>
                <w:lang w:eastAsia="zh-CN"/>
              </w:rPr>
              <w:t>by the DL grant scheduling the PDSCH</w:t>
            </w:r>
            <w:r w:rsidRPr="00B96239">
              <w:rPr>
                <w:rFonts w:cs="Arial"/>
                <w:szCs w:val="18"/>
                <w:lang w:eastAsia="zh-CN"/>
              </w:rPr>
              <w: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11A72553" w14:textId="77777777" w:rsidR="009414D7" w:rsidRPr="0062567A" w:rsidRDefault="009414D7" w:rsidP="00AC485B">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544F8D36" w14:textId="77777777" w:rsidR="009414D7" w:rsidRPr="0062567A" w:rsidRDefault="009414D7" w:rsidP="00AC485B">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0AE922F8" w14:textId="77777777" w:rsidR="009414D7" w:rsidRPr="0062567A" w:rsidRDefault="009414D7" w:rsidP="00AC485B">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2CEF291C" w14:textId="77777777" w:rsidR="009414D7" w:rsidRPr="0062567A" w:rsidRDefault="009414D7" w:rsidP="00AC485B">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E08E6AB" w14:textId="77777777" w:rsidR="009414D7" w:rsidRPr="0062567A" w:rsidRDefault="009414D7" w:rsidP="00AC485B">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686239B" w14:textId="77777777" w:rsidR="009414D7" w:rsidRPr="0062567A" w:rsidRDefault="009414D7" w:rsidP="00AC485B">
            <w:pPr>
              <w:pStyle w:val="TAL"/>
              <w:spacing w:after="0" w:line="240" w:lineRule="auto"/>
              <w:rPr>
                <w:rFonts w:cs="Arial"/>
                <w:color w:val="000000" w:themeColor="text1"/>
                <w:szCs w:val="18"/>
                <w:lang w:val="en-US" w:eastAsia="ja-JP"/>
              </w:rPr>
            </w:pPr>
            <w:r w:rsidRPr="00B96239">
              <w:rPr>
                <w:rFonts w:cs="Arial"/>
                <w:szCs w:val="18"/>
              </w:rPr>
              <w:t>Optional with capability signaling</w:t>
            </w:r>
          </w:p>
        </w:tc>
      </w:tr>
      <w:tr w:rsidR="00F637AD" w:rsidRPr="0062567A" w14:paraId="63B90CBC" w14:textId="77777777" w:rsidTr="00F637AD">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6D59EAE0" w14:textId="053F4195" w:rsidR="00F637AD" w:rsidRPr="00724237" w:rsidRDefault="00F637AD" w:rsidP="00F637AD">
            <w:pPr>
              <w:pStyle w:val="TAL"/>
              <w:spacing w:after="0" w:line="240" w:lineRule="auto"/>
              <w:rPr>
                <w:rFonts w:cs="Arial"/>
                <w:color w:val="FF0000"/>
                <w:szCs w:val="18"/>
                <w:lang w:eastAsia="ja-JP"/>
              </w:rPr>
            </w:pPr>
            <w:r w:rsidRPr="00724237">
              <w:rPr>
                <w:rFonts w:cs="Arial"/>
                <w:color w:val="FF0000"/>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2D948FD5" w14:textId="2F187CAE" w:rsidR="00F637AD" w:rsidRPr="00724237" w:rsidRDefault="00F637AD" w:rsidP="00F637AD">
            <w:pPr>
              <w:pStyle w:val="TAL"/>
              <w:spacing w:after="0" w:line="240" w:lineRule="auto"/>
              <w:rPr>
                <w:rFonts w:cs="Arial"/>
                <w:color w:val="FF0000"/>
                <w:szCs w:val="18"/>
                <w:lang w:eastAsia="ja-JP"/>
              </w:rPr>
            </w:pPr>
            <w:r w:rsidRPr="00724237">
              <w:rPr>
                <w:rFonts w:cs="Arial"/>
                <w:color w:val="FF0000"/>
                <w:szCs w:val="18"/>
                <w:lang w:eastAsia="ja-JP"/>
              </w:rPr>
              <w:t>55-4d-2</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75EACFB" w14:textId="7EFF7F0D" w:rsidR="00F637AD" w:rsidRPr="00724237" w:rsidRDefault="00F637AD" w:rsidP="00F637AD">
            <w:pPr>
              <w:pStyle w:val="TAL"/>
              <w:spacing w:after="0" w:line="240" w:lineRule="auto"/>
              <w:rPr>
                <w:rFonts w:cs="Arial"/>
                <w:color w:val="FF0000"/>
                <w:szCs w:val="18"/>
              </w:rPr>
            </w:pPr>
            <w:r w:rsidRPr="00724237">
              <w:rPr>
                <w:rFonts w:cs="Arial"/>
                <w:color w:val="FF0000"/>
                <w:szCs w:val="18"/>
              </w:rPr>
              <w:t>Determining a different PUCCH resource in frequency domain to transmit HARQ-ACK for PDSCH scheduled after UL grant</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61EE16A" w14:textId="3B74D46C" w:rsidR="00F637AD" w:rsidRPr="00724237" w:rsidRDefault="00F637AD" w:rsidP="00F637AD">
            <w:pPr>
              <w:spacing w:after="0" w:line="240" w:lineRule="auto"/>
              <w:rPr>
                <w:rFonts w:ascii="Arial" w:hAnsi="Arial" w:cs="Arial"/>
                <w:color w:val="FF0000"/>
                <w:sz w:val="18"/>
                <w:szCs w:val="18"/>
              </w:rPr>
            </w:pPr>
            <w:r w:rsidRPr="00724237">
              <w:rPr>
                <w:rFonts w:ascii="Arial" w:hAnsi="Arial" w:cs="Arial"/>
                <w:color w:val="FF0000"/>
                <w:sz w:val="18"/>
                <w:szCs w:val="18"/>
              </w:rPr>
              <w:t xml:space="preserve">1. Support determining a different PUCCH resource in a slot from the PUCCH resource in </w:t>
            </w:r>
            <w:r w:rsidR="003C58B8" w:rsidRPr="00724237">
              <w:rPr>
                <w:rFonts w:ascii="Arial" w:hAnsi="Arial" w:cs="Arial"/>
                <w:color w:val="FF0000"/>
                <w:sz w:val="18"/>
                <w:szCs w:val="18"/>
              </w:rPr>
              <w:t>frequency</w:t>
            </w:r>
            <w:r w:rsidRPr="00724237">
              <w:rPr>
                <w:rFonts w:ascii="Arial" w:hAnsi="Arial" w:cs="Arial"/>
                <w:color w:val="FF0000"/>
                <w:sz w:val="18"/>
                <w:szCs w:val="18"/>
              </w:rPr>
              <w:t xml:space="preserve"> domain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9BA7D3F" w14:textId="40346903" w:rsidR="00F637AD" w:rsidRPr="00724237" w:rsidRDefault="00B92160" w:rsidP="00F637AD">
            <w:pPr>
              <w:pStyle w:val="TAL"/>
              <w:spacing w:after="0" w:line="240" w:lineRule="auto"/>
              <w:rPr>
                <w:rFonts w:cs="Arial"/>
                <w:color w:val="FF0000"/>
                <w:szCs w:val="18"/>
                <w:lang w:eastAsia="ja-JP"/>
              </w:rPr>
            </w:pPr>
            <w:r w:rsidRPr="00B92160">
              <w:rPr>
                <w:color w:val="FF0000"/>
              </w:rPr>
              <w:t>O</w:t>
            </w:r>
            <w:r w:rsidRPr="00B92160">
              <w:rPr>
                <w:rFonts w:cs="Arial"/>
                <w:color w:val="FF0000"/>
                <w:szCs w:val="18"/>
                <w:lang w:eastAsia="ja-JP"/>
              </w:rPr>
              <w:t>ne of {FG 55-4a, 55-4b, 55-4c}</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2639647" w14:textId="5280CDC8" w:rsidR="00F637AD" w:rsidRPr="00724237" w:rsidRDefault="00F637AD" w:rsidP="00F637AD">
            <w:pPr>
              <w:pStyle w:val="TAL"/>
              <w:spacing w:after="0" w:line="240" w:lineRule="auto"/>
              <w:rPr>
                <w:rFonts w:cs="Arial"/>
                <w:color w:val="FF0000"/>
                <w:szCs w:val="18"/>
                <w:lang w:eastAsia="zh-CN"/>
              </w:rPr>
            </w:pPr>
            <w:r w:rsidRPr="00724237">
              <w:rPr>
                <w:rFonts w:cs="Arial"/>
                <w:color w:val="FF0000"/>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71890B11" w14:textId="326341E8" w:rsidR="00F637AD" w:rsidRPr="00724237" w:rsidRDefault="00F637AD" w:rsidP="00F637AD">
            <w:pPr>
              <w:pStyle w:val="TAL"/>
              <w:spacing w:after="0" w:line="240" w:lineRule="auto"/>
              <w:rPr>
                <w:rFonts w:cs="Arial"/>
                <w:color w:val="FF0000"/>
                <w:szCs w:val="18"/>
                <w:lang w:eastAsia="ja-JP"/>
              </w:rPr>
            </w:pPr>
            <w:r w:rsidRPr="00724237">
              <w:rPr>
                <w:rFonts w:cs="Arial"/>
                <w:color w:val="FF0000"/>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17A6CF5" w14:textId="2542B669" w:rsidR="00F637AD" w:rsidRPr="00724237" w:rsidRDefault="00F637AD" w:rsidP="00F637AD">
            <w:pPr>
              <w:pStyle w:val="TAL"/>
              <w:spacing w:after="0" w:line="240" w:lineRule="auto"/>
              <w:rPr>
                <w:rFonts w:cs="Arial"/>
                <w:color w:val="FF0000"/>
                <w:szCs w:val="18"/>
                <w:lang w:eastAsia="zh-CN"/>
              </w:rPr>
            </w:pPr>
            <w:r w:rsidRPr="00724237">
              <w:rPr>
                <w:rFonts w:cs="Arial"/>
                <w:color w:val="FF0000"/>
                <w:szCs w:val="18"/>
                <w:lang w:eastAsia="zh-CN"/>
              </w:rPr>
              <w:t xml:space="preserve">UE does not support to be indicated a different PUCCH resource in </w:t>
            </w:r>
            <w:r w:rsidR="003C58B8" w:rsidRPr="00724237">
              <w:rPr>
                <w:rFonts w:cs="Arial"/>
                <w:color w:val="FF0000"/>
                <w:szCs w:val="18"/>
                <w:lang w:eastAsia="zh-CN"/>
              </w:rPr>
              <w:t>frequency</w:t>
            </w:r>
            <w:r w:rsidRPr="00724237">
              <w:rPr>
                <w:rFonts w:cs="Arial"/>
                <w:color w:val="FF0000"/>
                <w:szCs w:val="18"/>
                <w:lang w:eastAsia="zh-CN"/>
              </w:rPr>
              <w:t xml:space="preserve"> domain to transmit HARQ-ACK for PDSCH scheduled after UL grant</w:t>
            </w:r>
            <w:r w:rsidRPr="00724237">
              <w:rPr>
                <w:color w:val="FF0000"/>
              </w:rPr>
              <w:t xml:space="preserve"> </w:t>
            </w:r>
            <w:r w:rsidRPr="00724237">
              <w:rPr>
                <w:rFonts w:cs="Arial"/>
                <w:color w:val="FF0000"/>
                <w:szCs w:val="18"/>
                <w:lang w:eastAsia="zh-CN"/>
              </w:rPr>
              <w:t>by the DL grant scheduling the PDSCH.</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40B2CE7E" w14:textId="6013A495" w:rsidR="00F637AD" w:rsidRPr="00724237" w:rsidRDefault="00F637AD" w:rsidP="00F637AD">
            <w:pPr>
              <w:pStyle w:val="TAL"/>
              <w:spacing w:after="0" w:line="240" w:lineRule="auto"/>
              <w:rPr>
                <w:rFonts w:cs="Arial"/>
                <w:color w:val="FF0000"/>
                <w:szCs w:val="18"/>
                <w:lang w:eastAsia="zh-CN"/>
              </w:rPr>
            </w:pPr>
            <w:r w:rsidRPr="00724237">
              <w:rPr>
                <w:rFonts w:cs="Arial"/>
                <w:color w:val="FF0000"/>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26A8894C" w14:textId="6C9DD320" w:rsidR="00F637AD" w:rsidRPr="00724237" w:rsidRDefault="00F637AD" w:rsidP="00F637AD">
            <w:pPr>
              <w:pStyle w:val="TAL"/>
              <w:spacing w:after="0" w:line="240" w:lineRule="auto"/>
              <w:rPr>
                <w:rFonts w:cs="Arial"/>
                <w:color w:val="FF0000"/>
                <w:szCs w:val="18"/>
                <w:lang w:eastAsia="ja-JP"/>
              </w:rPr>
            </w:pPr>
            <w:r w:rsidRPr="00724237">
              <w:rPr>
                <w:rFonts w:cs="Arial"/>
                <w:color w:val="FF0000"/>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2AA7F410" w14:textId="7DB95B26" w:rsidR="00F637AD" w:rsidRPr="00724237" w:rsidRDefault="00F637AD" w:rsidP="00F637AD">
            <w:pPr>
              <w:pStyle w:val="TAL"/>
              <w:spacing w:after="0" w:line="240" w:lineRule="auto"/>
              <w:rPr>
                <w:rFonts w:cs="Arial"/>
                <w:color w:val="FF0000"/>
                <w:szCs w:val="18"/>
                <w:lang w:eastAsia="ja-JP"/>
              </w:rPr>
            </w:pPr>
            <w:r w:rsidRPr="00724237">
              <w:rPr>
                <w:rFonts w:cs="Arial"/>
                <w:color w:val="FF0000"/>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084AE049" w14:textId="4AEAA9A1" w:rsidR="00F637AD" w:rsidRPr="00724237" w:rsidRDefault="00F637AD" w:rsidP="00F637AD">
            <w:pPr>
              <w:pStyle w:val="TAL"/>
              <w:spacing w:after="0" w:line="240" w:lineRule="auto"/>
              <w:rPr>
                <w:rFonts w:cs="Arial"/>
                <w:color w:val="FF0000"/>
                <w:szCs w:val="18"/>
                <w:lang w:eastAsia="ja-JP"/>
              </w:rPr>
            </w:pPr>
            <w:r w:rsidRPr="00724237">
              <w:rPr>
                <w:rFonts w:cs="Arial"/>
                <w:color w:val="FF0000"/>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B8AF529" w14:textId="77777777" w:rsidR="00F637AD" w:rsidRPr="00724237" w:rsidRDefault="00F637AD" w:rsidP="00F637AD">
            <w:pPr>
              <w:pStyle w:val="TAL"/>
              <w:spacing w:after="0" w:line="240" w:lineRule="auto"/>
              <w:rPr>
                <w:rFonts w:cs="Arial"/>
                <w:color w:val="FF0000"/>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CEBF8EA" w14:textId="277A63D3" w:rsidR="00F637AD" w:rsidRPr="00724237" w:rsidRDefault="00F637AD" w:rsidP="00F637AD">
            <w:pPr>
              <w:pStyle w:val="TAL"/>
              <w:spacing w:after="0" w:line="240" w:lineRule="auto"/>
              <w:rPr>
                <w:rFonts w:cs="Arial"/>
                <w:color w:val="FF0000"/>
                <w:szCs w:val="18"/>
              </w:rPr>
            </w:pPr>
            <w:r w:rsidRPr="00724237">
              <w:rPr>
                <w:rFonts w:cs="Arial"/>
                <w:color w:val="FF0000"/>
                <w:szCs w:val="18"/>
              </w:rPr>
              <w:t>Optional with capability signaling</w:t>
            </w:r>
          </w:p>
        </w:tc>
      </w:tr>
    </w:tbl>
    <w:p w14:paraId="6A264350" w14:textId="63236703" w:rsidR="00A51CF7" w:rsidRDefault="00A51CF7" w:rsidP="009414D7">
      <w:pPr>
        <w:spacing w:afterLines="50" w:after="120"/>
        <w:jc w:val="both"/>
        <w:rPr>
          <w:b/>
          <w:bCs/>
          <w:szCs w:val="21"/>
          <w:lang w:val="en-US"/>
        </w:rPr>
      </w:pPr>
    </w:p>
    <w:tbl>
      <w:tblPr>
        <w:tblStyle w:val="aff2"/>
        <w:tblW w:w="5000" w:type="pct"/>
        <w:tblLook w:val="04A0" w:firstRow="1" w:lastRow="0" w:firstColumn="1" w:lastColumn="0" w:noHBand="0" w:noVBand="1"/>
      </w:tblPr>
      <w:tblGrid>
        <w:gridCol w:w="2265"/>
        <w:gridCol w:w="20118"/>
      </w:tblGrid>
      <w:tr w:rsidR="00A51CF7" w14:paraId="24FA691F" w14:textId="77777777" w:rsidTr="00AC485B">
        <w:tc>
          <w:tcPr>
            <w:tcW w:w="506" w:type="pct"/>
            <w:shd w:val="clear" w:color="auto" w:fill="F2F2F2" w:themeFill="background1" w:themeFillShade="F2"/>
          </w:tcPr>
          <w:p w14:paraId="58F14E32" w14:textId="77777777" w:rsidR="00A51CF7" w:rsidRDefault="00A51CF7" w:rsidP="00AC485B">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3C51B0DA" w14:textId="77777777" w:rsidR="00A51CF7" w:rsidRDefault="00A51CF7" w:rsidP="00AC485B">
            <w:pPr>
              <w:spacing w:afterLines="50" w:after="120"/>
              <w:jc w:val="both"/>
              <w:rPr>
                <w:szCs w:val="21"/>
                <w:lang w:val="en-US"/>
              </w:rPr>
            </w:pPr>
            <w:r>
              <w:rPr>
                <w:rFonts w:hint="eastAsia"/>
                <w:szCs w:val="21"/>
                <w:lang w:val="en-US"/>
              </w:rPr>
              <w:t>C</w:t>
            </w:r>
            <w:r>
              <w:rPr>
                <w:szCs w:val="21"/>
                <w:lang w:val="en-US"/>
              </w:rPr>
              <w:t>omment</w:t>
            </w:r>
          </w:p>
        </w:tc>
      </w:tr>
      <w:tr w:rsidR="00A51CF7" w14:paraId="5817DA30" w14:textId="77777777" w:rsidTr="00AC485B">
        <w:tc>
          <w:tcPr>
            <w:tcW w:w="506" w:type="pct"/>
          </w:tcPr>
          <w:p w14:paraId="359FA081" w14:textId="77777777" w:rsidR="00A51CF7" w:rsidRDefault="00A51CF7" w:rsidP="00AC485B">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5E8965EB" w14:textId="108BF790" w:rsidR="00A51CF7" w:rsidRPr="00E8660A" w:rsidRDefault="009256FF" w:rsidP="00AC485B">
            <w:pPr>
              <w:spacing w:after="0"/>
              <w:rPr>
                <w:rFonts w:eastAsiaTheme="minorEastAsia"/>
                <w:b/>
                <w:bCs/>
                <w:color w:val="000000" w:themeColor="text1"/>
                <w:lang w:val="en-US"/>
              </w:rPr>
            </w:pPr>
            <w:r>
              <w:rPr>
                <w:rFonts w:eastAsiaTheme="minorEastAsia"/>
                <w:color w:val="000000" w:themeColor="text1"/>
                <w:lang w:val="en-US"/>
              </w:rPr>
              <w:t>This is proposed by Samsung</w:t>
            </w:r>
            <w:r w:rsidR="007061DE">
              <w:rPr>
                <w:rFonts w:eastAsiaTheme="minorEastAsia"/>
                <w:color w:val="000000" w:themeColor="text1"/>
                <w:lang w:val="en-US"/>
              </w:rPr>
              <w:t>. Companies are invited to provide view whether this separation is necessary or not.</w:t>
            </w:r>
          </w:p>
        </w:tc>
      </w:tr>
      <w:tr w:rsidR="00A51CF7" w14:paraId="5844778A" w14:textId="77777777" w:rsidTr="00AC485B">
        <w:tc>
          <w:tcPr>
            <w:tcW w:w="506" w:type="pct"/>
          </w:tcPr>
          <w:p w14:paraId="261A39E8" w14:textId="77777777" w:rsidR="00A51CF7" w:rsidRDefault="00A51CF7" w:rsidP="00AC485B">
            <w:pPr>
              <w:spacing w:after="0"/>
              <w:jc w:val="both"/>
              <w:rPr>
                <w:rFonts w:eastAsiaTheme="minorEastAsia"/>
                <w:szCs w:val="21"/>
                <w:lang w:val="en-US"/>
              </w:rPr>
            </w:pPr>
          </w:p>
        </w:tc>
        <w:tc>
          <w:tcPr>
            <w:tcW w:w="4494" w:type="pct"/>
          </w:tcPr>
          <w:p w14:paraId="572C4449" w14:textId="77777777" w:rsidR="00A51CF7" w:rsidRDefault="00A51CF7" w:rsidP="00AC485B">
            <w:pPr>
              <w:spacing w:after="0"/>
              <w:rPr>
                <w:rFonts w:eastAsiaTheme="minorEastAsia"/>
                <w:color w:val="000000" w:themeColor="text1"/>
                <w:lang w:val="en-US"/>
              </w:rPr>
            </w:pPr>
          </w:p>
        </w:tc>
      </w:tr>
      <w:tr w:rsidR="00A51CF7" w14:paraId="5BEF10F2" w14:textId="77777777" w:rsidTr="00AC485B">
        <w:tc>
          <w:tcPr>
            <w:tcW w:w="506" w:type="pct"/>
          </w:tcPr>
          <w:p w14:paraId="55AACCDD" w14:textId="77777777" w:rsidR="00A51CF7" w:rsidRDefault="00A51CF7" w:rsidP="00AC485B">
            <w:pPr>
              <w:spacing w:after="0"/>
              <w:jc w:val="both"/>
              <w:rPr>
                <w:rFonts w:eastAsiaTheme="minorEastAsia"/>
                <w:szCs w:val="21"/>
                <w:lang w:val="en-US"/>
              </w:rPr>
            </w:pPr>
          </w:p>
        </w:tc>
        <w:tc>
          <w:tcPr>
            <w:tcW w:w="4494" w:type="pct"/>
          </w:tcPr>
          <w:p w14:paraId="14820B10" w14:textId="77777777" w:rsidR="00A51CF7" w:rsidRDefault="00A51CF7" w:rsidP="00AC485B">
            <w:pPr>
              <w:spacing w:after="0"/>
              <w:rPr>
                <w:rFonts w:eastAsiaTheme="minorEastAsia"/>
                <w:color w:val="000000" w:themeColor="text1"/>
                <w:lang w:val="en-US"/>
              </w:rPr>
            </w:pPr>
          </w:p>
        </w:tc>
      </w:tr>
    </w:tbl>
    <w:p w14:paraId="7D69ED3A" w14:textId="77777777" w:rsidR="00A51CF7" w:rsidRDefault="00A51CF7" w:rsidP="00A51CF7">
      <w:pPr>
        <w:spacing w:afterLines="50" w:after="120"/>
        <w:jc w:val="both"/>
        <w:rPr>
          <w:sz w:val="22"/>
        </w:rPr>
      </w:pPr>
    </w:p>
    <w:p w14:paraId="0452082D" w14:textId="77777777" w:rsidR="00A51CF7" w:rsidRDefault="00A51CF7">
      <w:pPr>
        <w:spacing w:afterLines="50" w:after="120"/>
        <w:jc w:val="both"/>
        <w:rPr>
          <w:sz w:val="22"/>
        </w:rPr>
      </w:pPr>
    </w:p>
    <w:p w14:paraId="223BAC76" w14:textId="2A1612AD" w:rsidR="003B7A7A" w:rsidRPr="0059051E" w:rsidRDefault="003B7A7A" w:rsidP="003B7A7A">
      <w:pPr>
        <w:pStyle w:val="30"/>
        <w:rPr>
          <w:rFonts w:ascii="Times New Roman" w:hAnsi="Times New Roman"/>
          <w:b/>
          <w:bCs/>
          <w:lang w:val="en-US"/>
        </w:rPr>
      </w:pPr>
      <w:r>
        <w:rPr>
          <w:rFonts w:ascii="Times New Roman" w:hAnsi="Times New Roman"/>
          <w:b/>
          <w:bCs/>
          <w:highlight w:val="yellow"/>
          <w:lang w:val="en-US"/>
        </w:rPr>
        <w:t>Question</w:t>
      </w:r>
      <w:r w:rsidRPr="0059051E">
        <w:rPr>
          <w:rFonts w:ascii="Times New Roman" w:hAnsi="Times New Roman"/>
          <w:b/>
          <w:bCs/>
          <w:highlight w:val="yellow"/>
          <w:lang w:val="en-US"/>
        </w:rPr>
        <w:t xml:space="preserve"> 2-</w:t>
      </w:r>
      <w:r>
        <w:rPr>
          <w:rFonts w:ascii="Times New Roman" w:hAnsi="Times New Roman"/>
          <w:b/>
          <w:bCs/>
          <w:highlight w:val="yellow"/>
          <w:lang w:val="en-US"/>
        </w:rPr>
        <w:t>3</w:t>
      </w:r>
      <w:r w:rsidRPr="0059051E">
        <w:rPr>
          <w:rFonts w:ascii="Times New Roman" w:hAnsi="Times New Roman"/>
          <w:b/>
          <w:bCs/>
          <w:highlight w:val="yellow"/>
          <w:lang w:val="en-US"/>
        </w:rPr>
        <w:t>:</w:t>
      </w:r>
    </w:p>
    <w:p w14:paraId="3C1DD547" w14:textId="413C4309" w:rsidR="003B7A7A" w:rsidRPr="00B02444" w:rsidRDefault="003B7A7A" w:rsidP="00CB42EB">
      <w:pPr>
        <w:pStyle w:val="aff6"/>
        <w:numPr>
          <w:ilvl w:val="0"/>
          <w:numId w:val="13"/>
        </w:numPr>
        <w:spacing w:afterLines="50" w:after="120"/>
        <w:ind w:leftChars="0"/>
        <w:jc w:val="both"/>
        <w:rPr>
          <w:b/>
          <w:bCs/>
          <w:szCs w:val="21"/>
          <w:lang w:val="en-US"/>
        </w:rPr>
      </w:pPr>
      <w:r>
        <w:rPr>
          <w:b/>
          <w:bCs/>
          <w:szCs w:val="21"/>
          <w:lang w:val="en-US"/>
        </w:rPr>
        <w:t xml:space="preserve">Companies are encouraged to provide view </w:t>
      </w:r>
      <w:r w:rsidR="00B02444">
        <w:rPr>
          <w:b/>
          <w:bCs/>
          <w:szCs w:val="21"/>
          <w:lang w:val="en-US"/>
        </w:rPr>
        <w:t xml:space="preserve">on the prerequisite FGs of </w:t>
      </w:r>
      <w:r w:rsidR="00B02444" w:rsidRPr="00E8660A">
        <w:rPr>
          <w:b/>
          <w:bCs/>
          <w:szCs w:val="21"/>
          <w:lang w:val="en-US"/>
        </w:rPr>
        <w:t>FG</w:t>
      </w:r>
      <w:r w:rsidR="00B02444">
        <w:rPr>
          <w:b/>
          <w:bCs/>
          <w:szCs w:val="21"/>
          <w:lang w:val="en-US"/>
        </w:rPr>
        <w:t>s</w:t>
      </w:r>
      <w:r w:rsidR="00B02444" w:rsidRPr="00E8660A">
        <w:rPr>
          <w:b/>
          <w:bCs/>
          <w:szCs w:val="21"/>
          <w:lang w:val="en-US"/>
        </w:rPr>
        <w:t xml:space="preserve"> 55-4a,</w:t>
      </w:r>
      <w:r w:rsidR="00B02444">
        <w:rPr>
          <w:b/>
          <w:bCs/>
          <w:szCs w:val="21"/>
          <w:lang w:val="en-US"/>
        </w:rPr>
        <w:t xml:space="preserve"> </w:t>
      </w:r>
      <w:r w:rsidR="00B02444" w:rsidRPr="00E8660A">
        <w:rPr>
          <w:b/>
          <w:bCs/>
          <w:szCs w:val="21"/>
          <w:lang w:val="en-US"/>
        </w:rPr>
        <w:t xml:space="preserve">55-4b, </w:t>
      </w:r>
      <w:r w:rsidR="00B02444">
        <w:rPr>
          <w:b/>
          <w:bCs/>
          <w:szCs w:val="21"/>
          <w:lang w:val="en-US"/>
        </w:rPr>
        <w:t xml:space="preserve">and </w:t>
      </w:r>
      <w:r w:rsidR="00B02444" w:rsidRPr="00E8660A">
        <w:rPr>
          <w:b/>
          <w:bCs/>
          <w:szCs w:val="21"/>
          <w:lang w:val="en-US"/>
        </w:rPr>
        <w:t>55-4c</w:t>
      </w:r>
      <w:r w:rsidR="00B02444">
        <w:rPr>
          <w:b/>
          <w:bCs/>
          <w:szCs w:val="21"/>
          <w:lang w:val="en-US"/>
        </w:rPr>
        <w:t>, respectively</w:t>
      </w:r>
    </w:p>
    <w:tbl>
      <w:tblPr>
        <w:tblStyle w:val="aff2"/>
        <w:tblW w:w="5000" w:type="pct"/>
        <w:tblLook w:val="04A0" w:firstRow="1" w:lastRow="0" w:firstColumn="1" w:lastColumn="0" w:noHBand="0" w:noVBand="1"/>
      </w:tblPr>
      <w:tblGrid>
        <w:gridCol w:w="2265"/>
        <w:gridCol w:w="20118"/>
      </w:tblGrid>
      <w:tr w:rsidR="003B7A7A" w14:paraId="4D79B2F0" w14:textId="77777777" w:rsidTr="00AC485B">
        <w:tc>
          <w:tcPr>
            <w:tcW w:w="506" w:type="pct"/>
            <w:shd w:val="clear" w:color="auto" w:fill="F2F2F2" w:themeFill="background1" w:themeFillShade="F2"/>
          </w:tcPr>
          <w:p w14:paraId="5F8BD471" w14:textId="77777777" w:rsidR="003B7A7A" w:rsidRDefault="003B7A7A" w:rsidP="00AC485B">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1261D01D" w14:textId="77777777" w:rsidR="003B7A7A" w:rsidRDefault="003B7A7A" w:rsidP="00AC485B">
            <w:pPr>
              <w:spacing w:afterLines="50" w:after="120"/>
              <w:jc w:val="both"/>
              <w:rPr>
                <w:szCs w:val="21"/>
                <w:lang w:val="en-US"/>
              </w:rPr>
            </w:pPr>
            <w:r>
              <w:rPr>
                <w:rFonts w:hint="eastAsia"/>
                <w:szCs w:val="21"/>
                <w:lang w:val="en-US"/>
              </w:rPr>
              <w:t>C</w:t>
            </w:r>
            <w:r>
              <w:rPr>
                <w:szCs w:val="21"/>
                <w:lang w:val="en-US"/>
              </w:rPr>
              <w:t>omment</w:t>
            </w:r>
          </w:p>
        </w:tc>
      </w:tr>
      <w:tr w:rsidR="003B7A7A" w14:paraId="3A1965B5" w14:textId="77777777" w:rsidTr="00AC485B">
        <w:tc>
          <w:tcPr>
            <w:tcW w:w="506" w:type="pct"/>
          </w:tcPr>
          <w:p w14:paraId="50D28930" w14:textId="77777777" w:rsidR="003B7A7A" w:rsidRDefault="003B7A7A" w:rsidP="00AC485B">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37E5D4C6" w14:textId="77777777" w:rsidR="003B7A7A" w:rsidRDefault="003B7A7A" w:rsidP="00AC485B">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6E006113" w14:textId="04C19513" w:rsidR="00B02444" w:rsidRDefault="00B02444" w:rsidP="00B02444">
            <w:r>
              <w:rPr>
                <w:b/>
                <w:u w:val="single"/>
                <w:lang w:eastAsia="zh-CN"/>
              </w:rPr>
              <w:t>Prerequisite FGs</w:t>
            </w:r>
          </w:p>
          <w:p w14:paraId="1F990699" w14:textId="77777777" w:rsidR="00B02444" w:rsidRDefault="00B02444" w:rsidP="00B02444">
            <w:pPr>
              <w:pStyle w:val="aff6"/>
              <w:numPr>
                <w:ilvl w:val="0"/>
                <w:numId w:val="30"/>
              </w:numPr>
              <w:ind w:leftChars="0"/>
            </w:pPr>
            <w:r>
              <w:t>55-4a</w:t>
            </w:r>
          </w:p>
          <w:p w14:paraId="4C9ED640" w14:textId="77777777" w:rsidR="00B02444" w:rsidRDefault="00B02444" w:rsidP="00B02444">
            <w:pPr>
              <w:pStyle w:val="aff6"/>
              <w:numPr>
                <w:ilvl w:val="1"/>
                <w:numId w:val="30"/>
              </w:numPr>
              <w:ind w:leftChars="0"/>
            </w:pPr>
            <w:r>
              <w:rPr>
                <w:rFonts w:hint="eastAsia"/>
              </w:rPr>
              <w:lastRenderedPageBreak/>
              <w:t>4</w:t>
            </w:r>
            <w:r>
              <w:t>-11, at least one of {</w:t>
            </w:r>
            <w:r w:rsidRPr="006013D7">
              <w:t>5-16, 5-17, 11-5, 11-6}</w:t>
            </w:r>
            <w:r>
              <w:t>: HW/HiSi</w:t>
            </w:r>
          </w:p>
          <w:p w14:paraId="048E37B6" w14:textId="77777777" w:rsidR="00B02444" w:rsidRDefault="00B02444" w:rsidP="00B02444">
            <w:pPr>
              <w:pStyle w:val="aff6"/>
              <w:numPr>
                <w:ilvl w:val="1"/>
                <w:numId w:val="30"/>
              </w:numPr>
              <w:ind w:leftChars="0"/>
            </w:pPr>
            <w:r>
              <w:rPr>
                <w:rFonts w:hint="eastAsia"/>
              </w:rPr>
              <w:t>4</w:t>
            </w:r>
            <w:r>
              <w:t>-11, one of {</w:t>
            </w:r>
            <w:r w:rsidRPr="006013D7">
              <w:t>5-17, 11-5}</w:t>
            </w:r>
            <w:r>
              <w:t>: ZTE</w:t>
            </w:r>
          </w:p>
          <w:p w14:paraId="5EFBE827" w14:textId="77777777" w:rsidR="00B02444" w:rsidRDefault="00B02444" w:rsidP="00B02444">
            <w:pPr>
              <w:pStyle w:val="aff6"/>
              <w:numPr>
                <w:ilvl w:val="0"/>
                <w:numId w:val="30"/>
              </w:numPr>
              <w:ind w:leftChars="0"/>
            </w:pPr>
            <w:r>
              <w:t>55-4b</w:t>
            </w:r>
          </w:p>
          <w:p w14:paraId="0106125D" w14:textId="77777777" w:rsidR="00B02444" w:rsidRDefault="00B02444" w:rsidP="00B02444">
            <w:pPr>
              <w:pStyle w:val="aff6"/>
              <w:numPr>
                <w:ilvl w:val="1"/>
                <w:numId w:val="30"/>
              </w:numPr>
              <w:ind w:leftChars="0"/>
            </w:pPr>
            <w:r>
              <w:rPr>
                <w:rFonts w:hint="eastAsia"/>
              </w:rPr>
              <w:t>4</w:t>
            </w:r>
            <w:r>
              <w:t>-10, at least one of {</w:t>
            </w:r>
            <w:r w:rsidRPr="006013D7">
              <w:t>5-16, 5-17, 11-5, 11-6}</w:t>
            </w:r>
            <w:r>
              <w:t>: HW/HiSi</w:t>
            </w:r>
          </w:p>
          <w:p w14:paraId="60FB265E" w14:textId="77777777" w:rsidR="00B02444" w:rsidRDefault="00B02444" w:rsidP="00B02444">
            <w:pPr>
              <w:pStyle w:val="aff6"/>
              <w:numPr>
                <w:ilvl w:val="1"/>
                <w:numId w:val="30"/>
              </w:numPr>
              <w:ind w:leftChars="0"/>
            </w:pPr>
            <w:r>
              <w:rPr>
                <w:rFonts w:hint="eastAsia"/>
              </w:rPr>
              <w:t>4</w:t>
            </w:r>
            <w:r>
              <w:t>-10, one of {</w:t>
            </w:r>
            <w:r w:rsidRPr="006013D7">
              <w:t>5-17, 11-5}</w:t>
            </w:r>
            <w:r>
              <w:t>: ZTE</w:t>
            </w:r>
          </w:p>
          <w:p w14:paraId="1DFBC0EA" w14:textId="77777777" w:rsidR="00B02444" w:rsidRDefault="00B02444" w:rsidP="00B02444">
            <w:pPr>
              <w:pStyle w:val="aff6"/>
              <w:numPr>
                <w:ilvl w:val="0"/>
                <w:numId w:val="30"/>
              </w:numPr>
              <w:ind w:leftChars="0"/>
            </w:pPr>
            <w:r>
              <w:t>55-4c</w:t>
            </w:r>
          </w:p>
          <w:p w14:paraId="5E248B00" w14:textId="77777777" w:rsidR="00B02444" w:rsidRDefault="00B02444" w:rsidP="00B02444">
            <w:pPr>
              <w:pStyle w:val="aff6"/>
              <w:numPr>
                <w:ilvl w:val="1"/>
                <w:numId w:val="30"/>
              </w:numPr>
              <w:ind w:leftChars="0"/>
            </w:pPr>
            <w:r>
              <w:t>10-16, at least one of {</w:t>
            </w:r>
            <w:r w:rsidRPr="006013D7">
              <w:t>5-16, 5-17, 11-5, 11-6}</w:t>
            </w:r>
            <w:r>
              <w:t>: HW/HiSi</w:t>
            </w:r>
          </w:p>
          <w:p w14:paraId="3AF56F78" w14:textId="77777777" w:rsidR="00B02444" w:rsidRDefault="00B02444" w:rsidP="00B02444">
            <w:pPr>
              <w:pStyle w:val="aff6"/>
              <w:numPr>
                <w:ilvl w:val="1"/>
                <w:numId w:val="30"/>
              </w:numPr>
              <w:ind w:leftChars="0"/>
            </w:pPr>
            <w:r>
              <w:t>10-16, one of {</w:t>
            </w:r>
            <w:r w:rsidRPr="006013D7">
              <w:t>5-17, 11-5}</w:t>
            </w:r>
            <w:r>
              <w:t>: ZTE</w:t>
            </w:r>
          </w:p>
          <w:p w14:paraId="0E99CA28" w14:textId="4768D6E1" w:rsidR="003B7A7A" w:rsidRDefault="00E64346" w:rsidP="00AC485B">
            <w:pPr>
              <w:spacing w:after="0"/>
              <w:rPr>
                <w:rFonts w:eastAsiaTheme="minorEastAsia"/>
                <w:b/>
                <w:bCs/>
                <w:color w:val="000000" w:themeColor="text1"/>
                <w:lang w:val="en-US"/>
              </w:rPr>
            </w:pPr>
            <w:r>
              <w:rPr>
                <w:rFonts w:eastAsiaTheme="minorEastAsia" w:hint="eastAsia"/>
                <w:b/>
                <w:bCs/>
                <w:color w:val="000000" w:themeColor="text1"/>
                <w:lang w:val="en-US"/>
              </w:rPr>
              <w:t>R</w:t>
            </w:r>
            <w:r>
              <w:rPr>
                <w:rFonts w:eastAsiaTheme="minorEastAsia"/>
                <w:b/>
                <w:bCs/>
                <w:color w:val="000000" w:themeColor="text1"/>
                <w:lang w:val="en-US"/>
              </w:rPr>
              <w:t>eference</w:t>
            </w:r>
          </w:p>
          <w:p w14:paraId="70D1839E" w14:textId="3EF85D78" w:rsidR="00B02444" w:rsidRPr="007105AF" w:rsidRDefault="00EC6DB0" w:rsidP="007105AF">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 xml:space="preserve">FG </w:t>
            </w:r>
            <w:r w:rsidRPr="007105AF">
              <w:rPr>
                <w:rFonts w:eastAsiaTheme="minorEastAsia" w:hint="eastAsia"/>
                <w:color w:val="000000" w:themeColor="text1"/>
                <w:lang w:val="en-US"/>
              </w:rPr>
              <w:t>4</w:t>
            </w:r>
            <w:r w:rsidRPr="007105AF">
              <w:rPr>
                <w:rFonts w:eastAsiaTheme="minorEastAsia"/>
                <w:color w:val="000000" w:themeColor="text1"/>
                <w:lang w:val="en-US"/>
              </w:rPr>
              <w:t xml:space="preserve">-10: </w:t>
            </w:r>
            <w:r w:rsidR="007B3D87" w:rsidRPr="007105AF">
              <w:rPr>
                <w:rFonts w:eastAsiaTheme="minorEastAsia"/>
                <w:color w:val="000000" w:themeColor="text1"/>
                <w:lang w:val="en-US"/>
              </w:rPr>
              <w:t>Dynamic HARQ-ACK codebook, per UE</w:t>
            </w:r>
            <w:r w:rsidR="00A10FFE" w:rsidRPr="007105AF">
              <w:rPr>
                <w:rFonts w:eastAsiaTheme="minorEastAsia"/>
                <w:color w:val="000000" w:themeColor="text1"/>
                <w:lang w:val="en-US"/>
              </w:rPr>
              <w:t xml:space="preserve">, </w:t>
            </w:r>
            <w:r w:rsidR="00A37FD9" w:rsidRPr="007105AF">
              <w:rPr>
                <w:rFonts w:eastAsiaTheme="minorEastAsia"/>
                <w:color w:val="000000" w:themeColor="text1"/>
                <w:lang w:val="en-US"/>
              </w:rPr>
              <w:t>Mandatory with capability signaling which shall be set to '1'</w:t>
            </w:r>
          </w:p>
          <w:p w14:paraId="13BBBB28" w14:textId="763B1323" w:rsidR="007B3D87" w:rsidRPr="007105AF" w:rsidRDefault="007B3D87" w:rsidP="007105AF">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 xml:space="preserve">FG </w:t>
            </w:r>
            <w:r w:rsidRPr="007105AF">
              <w:rPr>
                <w:rFonts w:eastAsiaTheme="minorEastAsia" w:hint="eastAsia"/>
                <w:color w:val="000000" w:themeColor="text1"/>
                <w:lang w:val="en-US"/>
              </w:rPr>
              <w:t>4</w:t>
            </w:r>
            <w:r w:rsidRPr="007105AF">
              <w:rPr>
                <w:rFonts w:eastAsiaTheme="minorEastAsia"/>
                <w:color w:val="000000" w:themeColor="text1"/>
                <w:lang w:val="en-US"/>
              </w:rPr>
              <w:t xml:space="preserve">-11: </w:t>
            </w:r>
            <w:r w:rsidR="00A10FFE" w:rsidRPr="007105AF">
              <w:rPr>
                <w:rFonts w:eastAsiaTheme="minorEastAsia"/>
                <w:color w:val="000000" w:themeColor="text1"/>
                <w:lang w:val="en-US"/>
              </w:rPr>
              <w:t>Semi-static HARQ-ACK codebook, per UE</w:t>
            </w:r>
            <w:r w:rsidR="00A37FD9" w:rsidRPr="007105AF">
              <w:rPr>
                <w:rFonts w:eastAsiaTheme="minorEastAsia"/>
                <w:color w:val="000000" w:themeColor="text1"/>
                <w:lang w:val="en-US"/>
              </w:rPr>
              <w:t>, Mandatory with capability signaling</w:t>
            </w:r>
          </w:p>
          <w:p w14:paraId="66D593B1" w14:textId="122E2D1B" w:rsidR="00615AEC" w:rsidRPr="007105AF" w:rsidRDefault="00615AEC" w:rsidP="007105AF">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 xml:space="preserve">FG 5-16: Type 2 configured PUSCH repetitions over multiple slots, per UE, </w:t>
            </w:r>
            <w:r w:rsidR="00CF685D" w:rsidRPr="007105AF">
              <w:rPr>
                <w:rFonts w:eastAsiaTheme="minorEastAsia"/>
                <w:color w:val="000000" w:themeColor="text1"/>
                <w:lang w:val="en-US"/>
              </w:rPr>
              <w:t>Optional with capability signalling</w:t>
            </w:r>
          </w:p>
          <w:p w14:paraId="178790B9" w14:textId="2F354A41" w:rsidR="007105AF" w:rsidRPr="007105AF" w:rsidRDefault="007105AF" w:rsidP="007105AF">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FG 5-1</w:t>
            </w:r>
            <w:r>
              <w:rPr>
                <w:rFonts w:eastAsiaTheme="minorEastAsia"/>
                <w:color w:val="000000" w:themeColor="text1"/>
                <w:lang w:val="en-US"/>
              </w:rPr>
              <w:t>7</w:t>
            </w:r>
            <w:r w:rsidRPr="007105AF">
              <w:rPr>
                <w:rFonts w:eastAsiaTheme="minorEastAsia"/>
                <w:color w:val="000000" w:themeColor="text1"/>
                <w:lang w:val="en-US"/>
              </w:rPr>
              <w:t xml:space="preserve">: PUSCH repetitions over multiple slots, per UE, </w:t>
            </w:r>
            <w:r w:rsidR="0026549E" w:rsidRPr="0026549E">
              <w:rPr>
                <w:rFonts w:eastAsiaTheme="minorEastAsia"/>
                <w:color w:val="000000" w:themeColor="text1"/>
                <w:lang w:val="en-US"/>
              </w:rPr>
              <w:t>Mandatory with capability signaling</w:t>
            </w:r>
          </w:p>
          <w:p w14:paraId="144A816E" w14:textId="158891C4" w:rsidR="007437F8" w:rsidRDefault="007437F8" w:rsidP="007437F8">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 xml:space="preserve">FG </w:t>
            </w:r>
            <w:r>
              <w:rPr>
                <w:rFonts w:eastAsiaTheme="minorEastAsia"/>
                <w:color w:val="000000" w:themeColor="text1"/>
                <w:lang w:val="en-US"/>
              </w:rPr>
              <w:t>10</w:t>
            </w:r>
            <w:r w:rsidRPr="007105AF">
              <w:rPr>
                <w:rFonts w:eastAsiaTheme="minorEastAsia"/>
                <w:color w:val="000000" w:themeColor="text1"/>
                <w:lang w:val="en-US"/>
              </w:rPr>
              <w:t>-1</w:t>
            </w:r>
            <w:r>
              <w:rPr>
                <w:rFonts w:eastAsiaTheme="minorEastAsia"/>
                <w:color w:val="000000" w:themeColor="text1"/>
                <w:lang w:val="en-US"/>
              </w:rPr>
              <w:t>6</w:t>
            </w:r>
            <w:r w:rsidRPr="007105AF">
              <w:rPr>
                <w:rFonts w:eastAsiaTheme="minorEastAsia"/>
                <w:color w:val="000000" w:themeColor="text1"/>
                <w:lang w:val="en-US"/>
              </w:rPr>
              <w:t xml:space="preserve">: </w:t>
            </w:r>
            <w:r w:rsidR="00072203" w:rsidRPr="00072203">
              <w:rPr>
                <w:rFonts w:eastAsiaTheme="minorEastAsia"/>
                <w:color w:val="000000" w:themeColor="text1"/>
                <w:lang w:val="en-US"/>
              </w:rPr>
              <w:t>One-shot HARQ ACK feedback</w:t>
            </w:r>
            <w:r w:rsidRPr="007105AF">
              <w:rPr>
                <w:rFonts w:eastAsiaTheme="minorEastAsia"/>
                <w:color w:val="000000" w:themeColor="text1"/>
                <w:lang w:val="en-US"/>
              </w:rPr>
              <w:t xml:space="preserve">, per </w:t>
            </w:r>
            <w:r w:rsidR="00072203">
              <w:rPr>
                <w:rFonts w:eastAsiaTheme="minorEastAsia"/>
                <w:color w:val="000000" w:themeColor="text1"/>
                <w:lang w:val="en-US"/>
              </w:rPr>
              <w:t>band</w:t>
            </w:r>
            <w:r w:rsidRPr="007105AF">
              <w:rPr>
                <w:rFonts w:eastAsiaTheme="minorEastAsia"/>
                <w:color w:val="000000" w:themeColor="text1"/>
                <w:lang w:val="en-US"/>
              </w:rPr>
              <w:t xml:space="preserve">, </w:t>
            </w:r>
            <w:r w:rsidR="00072203" w:rsidRPr="007105AF">
              <w:rPr>
                <w:rFonts w:eastAsiaTheme="minorEastAsia"/>
                <w:color w:val="000000" w:themeColor="text1"/>
                <w:lang w:val="en-US"/>
              </w:rPr>
              <w:t>Optional with capability signalling</w:t>
            </w:r>
          </w:p>
          <w:p w14:paraId="261C9CF3" w14:textId="206D24CA" w:rsidR="00072203" w:rsidRPr="007105AF" w:rsidRDefault="00072203" w:rsidP="007437F8">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 xml:space="preserve">FG </w:t>
            </w:r>
            <w:r>
              <w:rPr>
                <w:rFonts w:eastAsiaTheme="minorEastAsia"/>
                <w:color w:val="000000" w:themeColor="text1"/>
                <w:lang w:val="en-US"/>
              </w:rPr>
              <w:t>1</w:t>
            </w:r>
            <w:r w:rsidR="00B64101">
              <w:rPr>
                <w:rFonts w:eastAsiaTheme="minorEastAsia"/>
                <w:color w:val="000000" w:themeColor="text1"/>
                <w:lang w:val="en-US"/>
              </w:rPr>
              <w:t>1</w:t>
            </w:r>
            <w:r w:rsidRPr="007105AF">
              <w:rPr>
                <w:rFonts w:eastAsiaTheme="minorEastAsia"/>
                <w:color w:val="000000" w:themeColor="text1"/>
                <w:lang w:val="en-US"/>
              </w:rPr>
              <w:t>-</w:t>
            </w:r>
            <w:r w:rsidR="00B64101">
              <w:rPr>
                <w:rFonts w:eastAsiaTheme="minorEastAsia"/>
                <w:color w:val="000000" w:themeColor="text1"/>
                <w:lang w:val="en-US"/>
              </w:rPr>
              <w:t>5</w:t>
            </w:r>
            <w:r w:rsidRPr="007105AF">
              <w:rPr>
                <w:rFonts w:eastAsiaTheme="minorEastAsia"/>
                <w:color w:val="000000" w:themeColor="text1"/>
                <w:lang w:val="en-US"/>
              </w:rPr>
              <w:t xml:space="preserve">: </w:t>
            </w:r>
            <w:r w:rsidR="00B64101" w:rsidRPr="00B64101">
              <w:rPr>
                <w:rFonts w:eastAsiaTheme="minorEastAsia"/>
                <w:color w:val="000000" w:themeColor="text1"/>
                <w:lang w:val="en-US"/>
              </w:rPr>
              <w:t>PUSCH repetition Type B</w:t>
            </w:r>
            <w:r w:rsidRPr="007105AF">
              <w:rPr>
                <w:rFonts w:eastAsiaTheme="minorEastAsia"/>
                <w:color w:val="000000" w:themeColor="text1"/>
                <w:lang w:val="en-US"/>
              </w:rPr>
              <w:t xml:space="preserve">, per </w:t>
            </w:r>
            <w:r w:rsidR="00E71825">
              <w:rPr>
                <w:rFonts w:eastAsiaTheme="minorEastAsia"/>
                <w:color w:val="000000" w:themeColor="text1"/>
                <w:lang w:val="en-US"/>
              </w:rPr>
              <w:t>FS</w:t>
            </w:r>
            <w:r w:rsidRPr="007105AF">
              <w:rPr>
                <w:rFonts w:eastAsiaTheme="minorEastAsia"/>
                <w:color w:val="000000" w:themeColor="text1"/>
                <w:lang w:val="en-US"/>
              </w:rPr>
              <w:t>, Optional with capability signalling</w:t>
            </w:r>
          </w:p>
          <w:p w14:paraId="34C664E5" w14:textId="1F32F787" w:rsidR="00B02444" w:rsidRPr="00E15BC2" w:rsidRDefault="00E71825" w:rsidP="00AC485B">
            <w:pPr>
              <w:pStyle w:val="aff6"/>
              <w:numPr>
                <w:ilvl w:val="0"/>
                <w:numId w:val="31"/>
              </w:numPr>
              <w:spacing w:after="0"/>
              <w:ind w:leftChars="0"/>
              <w:rPr>
                <w:rFonts w:eastAsiaTheme="minorEastAsia"/>
                <w:color w:val="000000" w:themeColor="text1"/>
                <w:lang w:val="en-US"/>
              </w:rPr>
            </w:pPr>
            <w:r w:rsidRPr="007105AF">
              <w:rPr>
                <w:rFonts w:eastAsiaTheme="minorEastAsia"/>
                <w:color w:val="000000" w:themeColor="text1"/>
                <w:lang w:val="en-US"/>
              </w:rPr>
              <w:t xml:space="preserve">FG </w:t>
            </w:r>
            <w:r>
              <w:rPr>
                <w:rFonts w:eastAsiaTheme="minorEastAsia"/>
                <w:color w:val="000000" w:themeColor="text1"/>
                <w:lang w:val="en-US"/>
              </w:rPr>
              <w:t>11</w:t>
            </w:r>
            <w:r w:rsidRPr="007105AF">
              <w:rPr>
                <w:rFonts w:eastAsiaTheme="minorEastAsia"/>
                <w:color w:val="000000" w:themeColor="text1"/>
                <w:lang w:val="en-US"/>
              </w:rPr>
              <w:t>-</w:t>
            </w:r>
            <w:r>
              <w:rPr>
                <w:rFonts w:eastAsiaTheme="minorEastAsia"/>
                <w:color w:val="000000" w:themeColor="text1"/>
                <w:lang w:val="en-US"/>
              </w:rPr>
              <w:t>6</w:t>
            </w:r>
            <w:r w:rsidRPr="007105AF">
              <w:rPr>
                <w:rFonts w:eastAsiaTheme="minorEastAsia"/>
                <w:color w:val="000000" w:themeColor="text1"/>
                <w:lang w:val="en-US"/>
              </w:rPr>
              <w:t xml:space="preserve">: </w:t>
            </w:r>
            <w:r w:rsidR="00E15BC2" w:rsidRPr="00E15BC2">
              <w:rPr>
                <w:rFonts w:eastAsiaTheme="minorEastAsia"/>
                <w:color w:val="000000" w:themeColor="text1"/>
                <w:lang w:val="en-US"/>
              </w:rPr>
              <w:t>PUSCH repetition Type A</w:t>
            </w:r>
            <w:r w:rsidRPr="007105AF">
              <w:rPr>
                <w:rFonts w:eastAsiaTheme="minorEastAsia"/>
                <w:color w:val="000000" w:themeColor="text1"/>
                <w:lang w:val="en-US"/>
              </w:rPr>
              <w:t xml:space="preserve">, per </w:t>
            </w:r>
            <w:r w:rsidR="00E15BC2">
              <w:rPr>
                <w:rFonts w:eastAsiaTheme="minorEastAsia"/>
                <w:color w:val="000000" w:themeColor="text1"/>
                <w:lang w:val="en-US"/>
              </w:rPr>
              <w:t>UE</w:t>
            </w:r>
            <w:r w:rsidRPr="007105AF">
              <w:rPr>
                <w:rFonts w:eastAsiaTheme="minorEastAsia"/>
                <w:color w:val="000000" w:themeColor="text1"/>
                <w:lang w:val="en-US"/>
              </w:rPr>
              <w:t>, Optional with capability signalling</w:t>
            </w:r>
          </w:p>
        </w:tc>
      </w:tr>
      <w:tr w:rsidR="003B7A7A" w14:paraId="1CC1124C" w14:textId="77777777" w:rsidTr="00AC485B">
        <w:tc>
          <w:tcPr>
            <w:tcW w:w="506" w:type="pct"/>
          </w:tcPr>
          <w:p w14:paraId="7B5F9349" w14:textId="77777777" w:rsidR="003B7A7A" w:rsidRDefault="003B7A7A" w:rsidP="00AC485B">
            <w:pPr>
              <w:spacing w:after="0"/>
              <w:jc w:val="both"/>
              <w:rPr>
                <w:rFonts w:eastAsiaTheme="minorEastAsia"/>
                <w:szCs w:val="21"/>
                <w:lang w:val="en-US"/>
              </w:rPr>
            </w:pPr>
          </w:p>
        </w:tc>
        <w:tc>
          <w:tcPr>
            <w:tcW w:w="4494" w:type="pct"/>
          </w:tcPr>
          <w:p w14:paraId="1CA2631D" w14:textId="77777777" w:rsidR="003B7A7A" w:rsidRDefault="003B7A7A" w:rsidP="00AC485B">
            <w:pPr>
              <w:spacing w:after="0"/>
              <w:rPr>
                <w:rFonts w:eastAsiaTheme="minorEastAsia"/>
                <w:color w:val="000000" w:themeColor="text1"/>
                <w:lang w:val="en-US"/>
              </w:rPr>
            </w:pPr>
          </w:p>
        </w:tc>
      </w:tr>
      <w:tr w:rsidR="003B7A7A" w14:paraId="70958C05" w14:textId="77777777" w:rsidTr="00AC485B">
        <w:tc>
          <w:tcPr>
            <w:tcW w:w="506" w:type="pct"/>
          </w:tcPr>
          <w:p w14:paraId="35E7C161" w14:textId="77777777" w:rsidR="003B7A7A" w:rsidRDefault="003B7A7A" w:rsidP="00AC485B">
            <w:pPr>
              <w:spacing w:after="0"/>
              <w:jc w:val="both"/>
              <w:rPr>
                <w:rFonts w:eastAsiaTheme="minorEastAsia"/>
                <w:szCs w:val="21"/>
                <w:lang w:val="en-US"/>
              </w:rPr>
            </w:pPr>
          </w:p>
        </w:tc>
        <w:tc>
          <w:tcPr>
            <w:tcW w:w="4494" w:type="pct"/>
          </w:tcPr>
          <w:p w14:paraId="16F282ED" w14:textId="77777777" w:rsidR="003B7A7A" w:rsidRDefault="003B7A7A" w:rsidP="00AC485B">
            <w:pPr>
              <w:spacing w:after="0"/>
              <w:rPr>
                <w:rFonts w:eastAsiaTheme="minorEastAsia"/>
                <w:color w:val="000000" w:themeColor="text1"/>
                <w:lang w:val="en-US"/>
              </w:rPr>
            </w:pPr>
          </w:p>
        </w:tc>
      </w:tr>
    </w:tbl>
    <w:p w14:paraId="3429986C" w14:textId="77777777" w:rsidR="003B7A7A" w:rsidRDefault="003B7A7A" w:rsidP="003B7A7A">
      <w:pPr>
        <w:spacing w:afterLines="50" w:after="120"/>
        <w:jc w:val="both"/>
        <w:rPr>
          <w:sz w:val="22"/>
        </w:rPr>
      </w:pPr>
    </w:p>
    <w:p w14:paraId="289B4E55" w14:textId="77777777" w:rsidR="003B7A7A" w:rsidRPr="003B7A7A" w:rsidRDefault="003B7A7A">
      <w:pPr>
        <w:spacing w:afterLines="50" w:after="120"/>
        <w:jc w:val="both"/>
        <w:rPr>
          <w:sz w:val="22"/>
        </w:rPr>
      </w:pPr>
    </w:p>
    <w:p w14:paraId="5C4303A2" w14:textId="342E325C" w:rsidR="002537F3" w:rsidRPr="0059051E" w:rsidRDefault="002537F3" w:rsidP="002537F3">
      <w:pPr>
        <w:pStyle w:val="30"/>
        <w:rPr>
          <w:rFonts w:ascii="Times New Roman" w:hAnsi="Times New Roman"/>
          <w:b/>
          <w:bCs/>
          <w:lang w:val="en-US"/>
        </w:rPr>
      </w:pPr>
      <w:r>
        <w:rPr>
          <w:rFonts w:ascii="Times New Roman" w:hAnsi="Times New Roman"/>
          <w:b/>
          <w:bCs/>
          <w:highlight w:val="yellow"/>
          <w:lang w:val="en-US"/>
        </w:rPr>
        <w:t>Question</w:t>
      </w:r>
      <w:r w:rsidRPr="0059051E">
        <w:rPr>
          <w:rFonts w:ascii="Times New Roman" w:hAnsi="Times New Roman"/>
          <w:b/>
          <w:bCs/>
          <w:highlight w:val="yellow"/>
          <w:lang w:val="en-US"/>
        </w:rPr>
        <w:t xml:space="preserve"> 2-</w:t>
      </w:r>
      <w:r>
        <w:rPr>
          <w:rFonts w:ascii="Times New Roman" w:hAnsi="Times New Roman"/>
          <w:b/>
          <w:bCs/>
          <w:highlight w:val="yellow"/>
          <w:lang w:val="en-US"/>
        </w:rPr>
        <w:t>4</w:t>
      </w:r>
      <w:r w:rsidRPr="0059051E">
        <w:rPr>
          <w:rFonts w:ascii="Times New Roman" w:hAnsi="Times New Roman"/>
          <w:b/>
          <w:bCs/>
          <w:highlight w:val="yellow"/>
          <w:lang w:val="en-US"/>
        </w:rPr>
        <w:t>:</w:t>
      </w:r>
    </w:p>
    <w:p w14:paraId="11EF5417" w14:textId="29580557" w:rsidR="002537F3" w:rsidRPr="00B02444" w:rsidRDefault="002537F3" w:rsidP="00CB42EB">
      <w:pPr>
        <w:pStyle w:val="aff6"/>
        <w:numPr>
          <w:ilvl w:val="0"/>
          <w:numId w:val="13"/>
        </w:numPr>
        <w:spacing w:afterLines="50" w:after="120"/>
        <w:ind w:leftChars="0"/>
        <w:jc w:val="both"/>
        <w:rPr>
          <w:b/>
          <w:bCs/>
          <w:szCs w:val="21"/>
          <w:lang w:val="en-US"/>
        </w:rPr>
      </w:pPr>
      <w:r>
        <w:rPr>
          <w:b/>
          <w:bCs/>
          <w:szCs w:val="21"/>
          <w:lang w:val="en-US"/>
        </w:rPr>
        <w:t xml:space="preserve">Companies are encouraged to provide view on the </w:t>
      </w:r>
      <w:r w:rsidR="007A17E4">
        <w:rPr>
          <w:b/>
          <w:bCs/>
          <w:szCs w:val="21"/>
          <w:lang w:val="en-US"/>
        </w:rPr>
        <w:t>reporting type</w:t>
      </w:r>
      <w:r>
        <w:rPr>
          <w:b/>
          <w:bCs/>
          <w:szCs w:val="21"/>
          <w:lang w:val="en-US"/>
        </w:rPr>
        <w:t xml:space="preserve"> of </w:t>
      </w:r>
      <w:r w:rsidRPr="00E8660A">
        <w:rPr>
          <w:b/>
          <w:bCs/>
          <w:szCs w:val="21"/>
          <w:lang w:val="en-US"/>
        </w:rPr>
        <w:t>FG</w:t>
      </w:r>
      <w:r>
        <w:rPr>
          <w:b/>
          <w:bCs/>
          <w:szCs w:val="21"/>
          <w:lang w:val="en-US"/>
        </w:rPr>
        <w:t>s</w:t>
      </w:r>
      <w:r w:rsidRPr="00E8660A">
        <w:rPr>
          <w:b/>
          <w:bCs/>
          <w:szCs w:val="21"/>
          <w:lang w:val="en-US"/>
        </w:rPr>
        <w:t xml:space="preserve"> 55-4a</w:t>
      </w:r>
      <w:r w:rsidR="007A17E4">
        <w:rPr>
          <w:b/>
          <w:bCs/>
          <w:szCs w:val="21"/>
          <w:lang w:val="en-US"/>
        </w:rPr>
        <w:t>/4b/4c/4d/4e</w:t>
      </w:r>
      <w:r>
        <w:rPr>
          <w:b/>
          <w:bCs/>
          <w:szCs w:val="21"/>
          <w:lang w:val="en-US"/>
        </w:rPr>
        <w:t>, respectively</w:t>
      </w:r>
    </w:p>
    <w:tbl>
      <w:tblPr>
        <w:tblStyle w:val="aff2"/>
        <w:tblW w:w="5000" w:type="pct"/>
        <w:tblLook w:val="04A0" w:firstRow="1" w:lastRow="0" w:firstColumn="1" w:lastColumn="0" w:noHBand="0" w:noVBand="1"/>
      </w:tblPr>
      <w:tblGrid>
        <w:gridCol w:w="2265"/>
        <w:gridCol w:w="20118"/>
      </w:tblGrid>
      <w:tr w:rsidR="002537F3" w14:paraId="283956E8" w14:textId="77777777" w:rsidTr="00AC485B">
        <w:tc>
          <w:tcPr>
            <w:tcW w:w="506" w:type="pct"/>
            <w:shd w:val="clear" w:color="auto" w:fill="F2F2F2" w:themeFill="background1" w:themeFillShade="F2"/>
          </w:tcPr>
          <w:p w14:paraId="2579C1F6" w14:textId="77777777" w:rsidR="002537F3" w:rsidRDefault="002537F3" w:rsidP="00AC485B">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4B12B868" w14:textId="77777777" w:rsidR="002537F3" w:rsidRDefault="002537F3" w:rsidP="00AC485B">
            <w:pPr>
              <w:spacing w:afterLines="50" w:after="120"/>
              <w:jc w:val="both"/>
              <w:rPr>
                <w:szCs w:val="21"/>
                <w:lang w:val="en-US"/>
              </w:rPr>
            </w:pPr>
            <w:r>
              <w:rPr>
                <w:rFonts w:hint="eastAsia"/>
                <w:szCs w:val="21"/>
                <w:lang w:val="en-US"/>
              </w:rPr>
              <w:t>C</w:t>
            </w:r>
            <w:r>
              <w:rPr>
                <w:szCs w:val="21"/>
                <w:lang w:val="en-US"/>
              </w:rPr>
              <w:t>omment</w:t>
            </w:r>
          </w:p>
        </w:tc>
      </w:tr>
      <w:tr w:rsidR="002537F3" w:rsidRPr="00EE3C88" w14:paraId="0BEB8087" w14:textId="77777777" w:rsidTr="00AC485B">
        <w:tc>
          <w:tcPr>
            <w:tcW w:w="506" w:type="pct"/>
          </w:tcPr>
          <w:p w14:paraId="3AC7D60D" w14:textId="77777777" w:rsidR="002537F3" w:rsidRDefault="002537F3" w:rsidP="00AC485B">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1F6B8D69" w14:textId="77777777" w:rsidR="002537F3" w:rsidRDefault="002537F3" w:rsidP="00AC485B">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586D2980" w14:textId="77777777" w:rsidR="002537F3" w:rsidRPr="00495EF3" w:rsidRDefault="002537F3" w:rsidP="002537F3">
            <w:pPr>
              <w:rPr>
                <w:b/>
                <w:bCs/>
                <w:u w:val="single"/>
              </w:rPr>
            </w:pPr>
            <w:r w:rsidRPr="00495EF3">
              <w:rPr>
                <w:rFonts w:hint="eastAsia"/>
                <w:b/>
                <w:bCs/>
                <w:u w:val="single"/>
              </w:rPr>
              <w:t>R</w:t>
            </w:r>
            <w:r w:rsidRPr="00495EF3">
              <w:rPr>
                <w:b/>
                <w:bCs/>
                <w:u w:val="single"/>
              </w:rPr>
              <w:t>eporting type</w:t>
            </w:r>
          </w:p>
          <w:p w14:paraId="6EDDECBD" w14:textId="77777777" w:rsidR="002537F3" w:rsidRDefault="002537F3" w:rsidP="002537F3">
            <w:pPr>
              <w:pStyle w:val="aff6"/>
              <w:numPr>
                <w:ilvl w:val="0"/>
                <w:numId w:val="31"/>
              </w:numPr>
              <w:ind w:leftChars="0"/>
            </w:pPr>
            <w:r>
              <w:t>55-4a</w:t>
            </w:r>
          </w:p>
          <w:p w14:paraId="52CFF550" w14:textId="77777777" w:rsidR="002537F3" w:rsidRDefault="002537F3" w:rsidP="002537F3">
            <w:pPr>
              <w:pStyle w:val="aff6"/>
              <w:numPr>
                <w:ilvl w:val="1"/>
                <w:numId w:val="31"/>
              </w:numPr>
              <w:ind w:leftChars="0"/>
            </w:pPr>
            <w:r>
              <w:rPr>
                <w:rFonts w:hint="eastAsia"/>
              </w:rPr>
              <w:t>P</w:t>
            </w:r>
            <w:r>
              <w:t>er UE: ZTE</w:t>
            </w:r>
          </w:p>
          <w:p w14:paraId="0F02D236" w14:textId="77777777" w:rsidR="002537F3" w:rsidRDefault="002537F3" w:rsidP="002537F3">
            <w:pPr>
              <w:pStyle w:val="aff6"/>
              <w:numPr>
                <w:ilvl w:val="1"/>
                <w:numId w:val="31"/>
              </w:numPr>
              <w:ind w:leftChars="0"/>
            </w:pPr>
            <w:r>
              <w:t>Per band: QC</w:t>
            </w:r>
          </w:p>
          <w:p w14:paraId="7A47146A" w14:textId="77777777" w:rsidR="002537F3" w:rsidRDefault="002537F3" w:rsidP="002537F3">
            <w:pPr>
              <w:pStyle w:val="aff6"/>
              <w:numPr>
                <w:ilvl w:val="1"/>
                <w:numId w:val="31"/>
              </w:numPr>
              <w:ind w:leftChars="0"/>
            </w:pPr>
            <w:r>
              <w:rPr>
                <w:rFonts w:hint="eastAsia"/>
              </w:rPr>
              <w:t>P</w:t>
            </w:r>
            <w:r>
              <w:t>er FS: HW/HiSi</w:t>
            </w:r>
          </w:p>
          <w:p w14:paraId="13E72C8F" w14:textId="77777777" w:rsidR="002537F3" w:rsidRDefault="002537F3" w:rsidP="002537F3">
            <w:pPr>
              <w:pStyle w:val="aff6"/>
              <w:numPr>
                <w:ilvl w:val="0"/>
                <w:numId w:val="31"/>
              </w:numPr>
              <w:ind w:leftChars="0"/>
            </w:pPr>
            <w:r>
              <w:t>55-4b</w:t>
            </w:r>
          </w:p>
          <w:p w14:paraId="26A51BC7" w14:textId="77777777" w:rsidR="002537F3" w:rsidRDefault="002537F3" w:rsidP="002537F3">
            <w:pPr>
              <w:pStyle w:val="aff6"/>
              <w:numPr>
                <w:ilvl w:val="1"/>
                <w:numId w:val="31"/>
              </w:numPr>
              <w:ind w:leftChars="0"/>
            </w:pPr>
            <w:r>
              <w:rPr>
                <w:rFonts w:hint="eastAsia"/>
              </w:rPr>
              <w:t>P</w:t>
            </w:r>
            <w:r>
              <w:t>er UE: ZTE</w:t>
            </w:r>
          </w:p>
          <w:p w14:paraId="2727731E" w14:textId="77777777" w:rsidR="002537F3" w:rsidRDefault="002537F3" w:rsidP="002537F3">
            <w:pPr>
              <w:pStyle w:val="aff6"/>
              <w:numPr>
                <w:ilvl w:val="1"/>
                <w:numId w:val="31"/>
              </w:numPr>
              <w:ind w:leftChars="0"/>
            </w:pPr>
            <w:r>
              <w:t>Per band: QC</w:t>
            </w:r>
          </w:p>
          <w:p w14:paraId="2F7806DD" w14:textId="77777777" w:rsidR="002537F3" w:rsidRDefault="002537F3" w:rsidP="002537F3">
            <w:pPr>
              <w:pStyle w:val="aff6"/>
              <w:numPr>
                <w:ilvl w:val="1"/>
                <w:numId w:val="31"/>
              </w:numPr>
              <w:ind w:leftChars="0"/>
            </w:pPr>
            <w:r>
              <w:rPr>
                <w:rFonts w:hint="eastAsia"/>
              </w:rPr>
              <w:t>P</w:t>
            </w:r>
            <w:r>
              <w:t>er FS: HW/HiSi</w:t>
            </w:r>
          </w:p>
          <w:p w14:paraId="2AAC1245" w14:textId="77777777" w:rsidR="002537F3" w:rsidRDefault="002537F3" w:rsidP="002537F3">
            <w:pPr>
              <w:pStyle w:val="aff6"/>
              <w:numPr>
                <w:ilvl w:val="0"/>
                <w:numId w:val="31"/>
              </w:numPr>
              <w:ind w:leftChars="0"/>
            </w:pPr>
            <w:r>
              <w:t>55-4c</w:t>
            </w:r>
          </w:p>
          <w:p w14:paraId="2645AD92" w14:textId="77777777" w:rsidR="002537F3" w:rsidRDefault="002537F3" w:rsidP="002537F3">
            <w:pPr>
              <w:pStyle w:val="aff6"/>
              <w:numPr>
                <w:ilvl w:val="1"/>
                <w:numId w:val="31"/>
              </w:numPr>
              <w:ind w:leftChars="0"/>
            </w:pPr>
            <w:r>
              <w:t>Per band: QC, ZTE</w:t>
            </w:r>
          </w:p>
          <w:p w14:paraId="5A207EF9" w14:textId="77777777" w:rsidR="002537F3" w:rsidRDefault="002537F3" w:rsidP="002537F3">
            <w:pPr>
              <w:pStyle w:val="aff6"/>
              <w:numPr>
                <w:ilvl w:val="1"/>
                <w:numId w:val="31"/>
              </w:numPr>
              <w:ind w:leftChars="0"/>
            </w:pPr>
            <w:r>
              <w:rPr>
                <w:rFonts w:hint="eastAsia"/>
              </w:rPr>
              <w:lastRenderedPageBreak/>
              <w:t>P</w:t>
            </w:r>
            <w:r>
              <w:t>er FS: HW/HiSi</w:t>
            </w:r>
          </w:p>
          <w:p w14:paraId="2BB3F47E" w14:textId="77777777" w:rsidR="002537F3" w:rsidRDefault="002537F3" w:rsidP="002537F3">
            <w:pPr>
              <w:pStyle w:val="aff6"/>
              <w:numPr>
                <w:ilvl w:val="0"/>
                <w:numId w:val="31"/>
              </w:numPr>
              <w:ind w:leftChars="0"/>
            </w:pPr>
            <w:r>
              <w:t>55-4d</w:t>
            </w:r>
          </w:p>
          <w:p w14:paraId="31B75E0A" w14:textId="77777777" w:rsidR="002537F3" w:rsidRDefault="002537F3" w:rsidP="002537F3">
            <w:pPr>
              <w:pStyle w:val="aff6"/>
              <w:numPr>
                <w:ilvl w:val="1"/>
                <w:numId w:val="31"/>
              </w:numPr>
              <w:ind w:leftChars="0"/>
            </w:pPr>
            <w:r>
              <w:t>Per band: QC, ZTE</w:t>
            </w:r>
          </w:p>
          <w:p w14:paraId="629F7E6C" w14:textId="77777777" w:rsidR="002537F3" w:rsidRDefault="002537F3" w:rsidP="002537F3">
            <w:pPr>
              <w:pStyle w:val="aff6"/>
              <w:numPr>
                <w:ilvl w:val="1"/>
                <w:numId w:val="31"/>
              </w:numPr>
              <w:ind w:leftChars="0"/>
            </w:pPr>
            <w:r>
              <w:rPr>
                <w:rFonts w:hint="eastAsia"/>
              </w:rPr>
              <w:t>P</w:t>
            </w:r>
            <w:r>
              <w:t>er FS: HW/HiSi</w:t>
            </w:r>
          </w:p>
          <w:p w14:paraId="1BC1D871" w14:textId="77777777" w:rsidR="002537F3" w:rsidRDefault="002537F3" w:rsidP="002537F3">
            <w:pPr>
              <w:pStyle w:val="aff6"/>
              <w:numPr>
                <w:ilvl w:val="0"/>
                <w:numId w:val="31"/>
              </w:numPr>
              <w:ind w:leftChars="0"/>
            </w:pPr>
            <w:r>
              <w:t>55-4e</w:t>
            </w:r>
          </w:p>
          <w:p w14:paraId="76992D68" w14:textId="77777777" w:rsidR="002537F3" w:rsidRDefault="002537F3" w:rsidP="002537F3">
            <w:pPr>
              <w:pStyle w:val="aff6"/>
              <w:numPr>
                <w:ilvl w:val="1"/>
                <w:numId w:val="31"/>
              </w:numPr>
              <w:ind w:leftChars="0"/>
            </w:pPr>
            <w:r>
              <w:t>Per band: QC, ZTE</w:t>
            </w:r>
          </w:p>
          <w:p w14:paraId="6D6FDE1F" w14:textId="77777777" w:rsidR="002537F3" w:rsidRDefault="002537F3" w:rsidP="002537F3">
            <w:pPr>
              <w:pStyle w:val="aff6"/>
              <w:numPr>
                <w:ilvl w:val="1"/>
                <w:numId w:val="31"/>
              </w:numPr>
              <w:ind w:leftChars="0"/>
            </w:pPr>
            <w:r>
              <w:rPr>
                <w:rFonts w:hint="eastAsia"/>
              </w:rPr>
              <w:t>P</w:t>
            </w:r>
            <w:r>
              <w:t>er FS: HW/HiSi</w:t>
            </w:r>
          </w:p>
          <w:p w14:paraId="0C641DBA" w14:textId="77777777" w:rsidR="002537F3" w:rsidRDefault="002537F3" w:rsidP="002537F3">
            <w:pPr>
              <w:spacing w:after="0"/>
              <w:rPr>
                <w:rFonts w:eastAsiaTheme="minorEastAsia"/>
                <w:color w:val="000000" w:themeColor="text1"/>
                <w:lang w:val="en-US"/>
              </w:rPr>
            </w:pPr>
          </w:p>
          <w:p w14:paraId="001A4C3D" w14:textId="00CBE683" w:rsidR="00EE3C88" w:rsidRPr="002537F3" w:rsidRDefault="00035F2A" w:rsidP="002537F3">
            <w:pPr>
              <w:spacing w:after="0"/>
              <w:rPr>
                <w:rFonts w:eastAsiaTheme="minorEastAsia"/>
                <w:color w:val="000000" w:themeColor="text1"/>
                <w:lang w:val="en-US"/>
              </w:rPr>
            </w:pPr>
            <w:r>
              <w:rPr>
                <w:rFonts w:eastAsiaTheme="minorEastAsia"/>
                <w:color w:val="000000" w:themeColor="text1"/>
                <w:lang w:val="en-US"/>
              </w:rPr>
              <w:t>Note that, a</w:t>
            </w:r>
            <w:r w:rsidR="003F5305">
              <w:rPr>
                <w:rFonts w:eastAsiaTheme="minorEastAsia"/>
                <w:color w:val="000000" w:themeColor="text1"/>
                <w:lang w:val="en-US"/>
              </w:rPr>
              <w:t xml:space="preserve">ccording to the RAN2 guidance, it should be avoided to have </w:t>
            </w:r>
            <w:r w:rsidR="00EE3C88">
              <w:rPr>
                <w:rFonts w:eastAsiaTheme="minorEastAsia"/>
                <w:color w:val="000000" w:themeColor="text1"/>
                <w:lang w:val="en-US"/>
              </w:rPr>
              <w:t>courser reporting type than prerequisite FG</w:t>
            </w:r>
          </w:p>
        </w:tc>
      </w:tr>
      <w:tr w:rsidR="002537F3" w14:paraId="30E443D1" w14:textId="77777777" w:rsidTr="00AC485B">
        <w:tc>
          <w:tcPr>
            <w:tcW w:w="506" w:type="pct"/>
          </w:tcPr>
          <w:p w14:paraId="64AE6FA4" w14:textId="77777777" w:rsidR="002537F3" w:rsidRDefault="002537F3" w:rsidP="00AC485B">
            <w:pPr>
              <w:spacing w:after="0"/>
              <w:jc w:val="both"/>
              <w:rPr>
                <w:rFonts w:eastAsiaTheme="minorEastAsia"/>
                <w:szCs w:val="21"/>
                <w:lang w:val="en-US"/>
              </w:rPr>
            </w:pPr>
          </w:p>
        </w:tc>
        <w:tc>
          <w:tcPr>
            <w:tcW w:w="4494" w:type="pct"/>
          </w:tcPr>
          <w:p w14:paraId="12FDE26E" w14:textId="77777777" w:rsidR="002537F3" w:rsidRDefault="002537F3" w:rsidP="00AC485B">
            <w:pPr>
              <w:spacing w:after="0"/>
              <w:rPr>
                <w:rFonts w:eastAsiaTheme="minorEastAsia"/>
                <w:color w:val="000000" w:themeColor="text1"/>
                <w:lang w:val="en-US"/>
              </w:rPr>
            </w:pPr>
          </w:p>
        </w:tc>
      </w:tr>
      <w:tr w:rsidR="002537F3" w14:paraId="73F6AB94" w14:textId="77777777" w:rsidTr="00AC485B">
        <w:tc>
          <w:tcPr>
            <w:tcW w:w="506" w:type="pct"/>
          </w:tcPr>
          <w:p w14:paraId="400A890F" w14:textId="77777777" w:rsidR="002537F3" w:rsidRDefault="002537F3" w:rsidP="00AC485B">
            <w:pPr>
              <w:spacing w:after="0"/>
              <w:jc w:val="both"/>
              <w:rPr>
                <w:rFonts w:eastAsiaTheme="minorEastAsia"/>
                <w:szCs w:val="21"/>
                <w:lang w:val="en-US"/>
              </w:rPr>
            </w:pPr>
          </w:p>
        </w:tc>
        <w:tc>
          <w:tcPr>
            <w:tcW w:w="4494" w:type="pct"/>
          </w:tcPr>
          <w:p w14:paraId="6F38E002" w14:textId="77777777" w:rsidR="002537F3" w:rsidRDefault="002537F3" w:rsidP="00AC485B">
            <w:pPr>
              <w:spacing w:after="0"/>
              <w:rPr>
                <w:rFonts w:eastAsiaTheme="minorEastAsia"/>
                <w:color w:val="000000" w:themeColor="text1"/>
                <w:lang w:val="en-US"/>
              </w:rPr>
            </w:pPr>
          </w:p>
        </w:tc>
      </w:tr>
    </w:tbl>
    <w:p w14:paraId="4A51A739" w14:textId="77777777" w:rsidR="00471090" w:rsidRDefault="00471090" w:rsidP="002537F3">
      <w:pPr>
        <w:spacing w:afterLines="50" w:after="120"/>
        <w:jc w:val="both"/>
        <w:rPr>
          <w:sz w:val="22"/>
        </w:rPr>
      </w:pPr>
    </w:p>
    <w:p w14:paraId="33EB4EB3" w14:textId="77777777" w:rsidR="00471090" w:rsidRPr="003B7A7A" w:rsidRDefault="00471090" w:rsidP="00471090">
      <w:pPr>
        <w:spacing w:afterLines="50" w:after="120"/>
        <w:jc w:val="both"/>
        <w:rPr>
          <w:sz w:val="22"/>
        </w:rPr>
      </w:pPr>
    </w:p>
    <w:p w14:paraId="6536F168" w14:textId="4B53BC63" w:rsidR="00471090" w:rsidRPr="0059051E" w:rsidRDefault="00471090" w:rsidP="00471090">
      <w:pPr>
        <w:pStyle w:val="30"/>
        <w:rPr>
          <w:rFonts w:ascii="Times New Roman" w:hAnsi="Times New Roman"/>
          <w:b/>
          <w:bCs/>
          <w:lang w:val="en-US"/>
        </w:rPr>
      </w:pPr>
      <w:r>
        <w:rPr>
          <w:rFonts w:ascii="Times New Roman" w:hAnsi="Times New Roman"/>
          <w:b/>
          <w:bCs/>
          <w:highlight w:val="yellow"/>
          <w:lang w:val="en-US"/>
        </w:rPr>
        <w:t>Proposal</w:t>
      </w:r>
      <w:r w:rsidRPr="0059051E">
        <w:rPr>
          <w:rFonts w:ascii="Times New Roman" w:hAnsi="Times New Roman"/>
          <w:b/>
          <w:bCs/>
          <w:highlight w:val="yellow"/>
          <w:lang w:val="en-US"/>
        </w:rPr>
        <w:t xml:space="preserve"> 2-</w:t>
      </w:r>
      <w:r>
        <w:rPr>
          <w:rFonts w:ascii="Times New Roman" w:hAnsi="Times New Roman"/>
          <w:b/>
          <w:bCs/>
          <w:highlight w:val="yellow"/>
          <w:lang w:val="en-US"/>
        </w:rPr>
        <w:t>5</w:t>
      </w:r>
      <w:r w:rsidRPr="0059051E">
        <w:rPr>
          <w:rFonts w:ascii="Times New Roman" w:hAnsi="Times New Roman"/>
          <w:b/>
          <w:bCs/>
          <w:highlight w:val="yellow"/>
          <w:lang w:val="en-US"/>
        </w:rPr>
        <w:t>:</w:t>
      </w:r>
    </w:p>
    <w:p w14:paraId="07D80E75" w14:textId="26C81480" w:rsidR="00471090" w:rsidRDefault="00471090" w:rsidP="00CB42EB">
      <w:pPr>
        <w:pStyle w:val="aff6"/>
        <w:numPr>
          <w:ilvl w:val="0"/>
          <w:numId w:val="13"/>
        </w:numPr>
        <w:spacing w:afterLines="50" w:after="120"/>
        <w:ind w:leftChars="0"/>
        <w:jc w:val="both"/>
        <w:rPr>
          <w:b/>
          <w:bCs/>
          <w:szCs w:val="21"/>
          <w:lang w:val="en-US"/>
        </w:rPr>
      </w:pPr>
      <w:r>
        <w:rPr>
          <w:b/>
          <w:bCs/>
          <w:szCs w:val="21"/>
          <w:lang w:val="en-US"/>
        </w:rPr>
        <w:t>FG</w:t>
      </w:r>
      <w:r w:rsidR="00CB08BB">
        <w:rPr>
          <w:b/>
          <w:bCs/>
          <w:szCs w:val="21"/>
          <w:lang w:val="en-US"/>
        </w:rPr>
        <w:t xml:space="preserve">s </w:t>
      </w:r>
      <w:r w:rsidR="00CB08BB" w:rsidRPr="00CB08BB">
        <w:rPr>
          <w:b/>
          <w:bCs/>
          <w:szCs w:val="21"/>
          <w:lang w:val="en-US"/>
        </w:rPr>
        <w:t>55-4a</w:t>
      </w:r>
      <w:r w:rsidR="00CB08BB">
        <w:rPr>
          <w:b/>
          <w:bCs/>
          <w:szCs w:val="21"/>
          <w:lang w:val="en-US"/>
        </w:rPr>
        <w:t xml:space="preserve">, </w:t>
      </w:r>
      <w:r w:rsidR="00CB08BB" w:rsidRPr="00CB08BB">
        <w:rPr>
          <w:b/>
          <w:bCs/>
          <w:szCs w:val="21"/>
          <w:lang w:val="en-US"/>
        </w:rPr>
        <w:t>55-4</w:t>
      </w:r>
      <w:r w:rsidR="00CB08BB">
        <w:rPr>
          <w:b/>
          <w:bCs/>
          <w:szCs w:val="21"/>
          <w:lang w:val="en-US"/>
        </w:rPr>
        <w:t xml:space="preserve">b, and </w:t>
      </w:r>
      <w:r w:rsidR="00CB08BB" w:rsidRPr="00CB08BB">
        <w:rPr>
          <w:b/>
          <w:bCs/>
          <w:szCs w:val="21"/>
          <w:lang w:val="en-US"/>
        </w:rPr>
        <w:t>55-4</w:t>
      </w:r>
      <w:r w:rsidR="00CB08BB">
        <w:rPr>
          <w:b/>
          <w:bCs/>
          <w:szCs w:val="21"/>
          <w:lang w:val="en-US"/>
        </w:rPr>
        <w:t>c are updated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86"/>
        <w:gridCol w:w="1831"/>
        <w:gridCol w:w="2158"/>
        <w:gridCol w:w="1258"/>
        <w:gridCol w:w="1097"/>
        <w:gridCol w:w="1213"/>
        <w:gridCol w:w="1791"/>
        <w:gridCol w:w="1424"/>
        <w:gridCol w:w="1415"/>
        <w:gridCol w:w="1415"/>
        <w:gridCol w:w="1379"/>
        <w:gridCol w:w="2158"/>
        <w:gridCol w:w="1907"/>
      </w:tblGrid>
      <w:tr w:rsidR="00DF2125" w:rsidRPr="0062567A" w14:paraId="51D23F82" w14:textId="77777777" w:rsidTr="00AC485B">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6DECE97B" w14:textId="77777777" w:rsidR="00DF2125" w:rsidRPr="0062567A" w:rsidRDefault="00DF2125" w:rsidP="00AC485B">
            <w:pPr>
              <w:pStyle w:val="TAL"/>
              <w:spacing w:after="0" w:line="240" w:lineRule="auto"/>
              <w:rPr>
                <w:rFonts w:cs="Arial"/>
                <w:color w:val="000000" w:themeColor="text1"/>
                <w:szCs w:val="18"/>
                <w:lang w:val="en-US" w:eastAsia="ja-JP"/>
              </w:rPr>
            </w:pPr>
            <w:r w:rsidRPr="00B96239">
              <w:rPr>
                <w:rFonts w:cs="Arial"/>
                <w:szCs w:val="18"/>
                <w:lang w:eastAsia="ja-JP"/>
              </w:rPr>
              <w:lastRenderedPageBreak/>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34C60D85" w14:textId="77777777" w:rsidR="00DF2125" w:rsidRPr="0062567A" w:rsidRDefault="00DF2125" w:rsidP="00AC485B">
            <w:pPr>
              <w:pStyle w:val="TAL"/>
              <w:spacing w:after="0" w:line="240" w:lineRule="auto"/>
              <w:rPr>
                <w:rFonts w:eastAsia="ＭＳ 明朝" w:cs="Arial"/>
                <w:color w:val="000000" w:themeColor="text1"/>
                <w:szCs w:val="18"/>
                <w:lang w:eastAsia="ja-JP"/>
              </w:rPr>
            </w:pPr>
            <w:r w:rsidRPr="00B96239">
              <w:rPr>
                <w:rFonts w:cs="Arial"/>
                <w:szCs w:val="18"/>
                <w:lang w:eastAsia="ja-JP"/>
              </w:rPr>
              <w:t>55-4a</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2D016848" w14:textId="2DFAF80C" w:rsidR="00DF2125" w:rsidRPr="0062567A" w:rsidRDefault="00DF2125" w:rsidP="00AC485B">
            <w:pPr>
              <w:pStyle w:val="TAL"/>
              <w:spacing w:after="0" w:line="240" w:lineRule="auto"/>
              <w:rPr>
                <w:rFonts w:eastAsia="SimSun" w:cs="Arial"/>
                <w:color w:val="000000" w:themeColor="text1"/>
                <w:szCs w:val="18"/>
                <w:lang w:eastAsia="zh-CN"/>
              </w:rPr>
            </w:pPr>
            <w:r w:rsidRPr="00B96239">
              <w:rPr>
                <w:rFonts w:cs="Arial"/>
                <w:szCs w:val="18"/>
              </w:rPr>
              <w:t>Multiplexing Type-1 HARQ-ACK codebook</w:t>
            </w:r>
            <w:r w:rsidRPr="00A827AD">
              <w:rPr>
                <w:rFonts w:cs="Arial"/>
                <w:color w:val="FF0000"/>
                <w:szCs w:val="18"/>
              </w:rPr>
              <w:t xml:space="preserve"> </w:t>
            </w:r>
            <w:r w:rsidR="00A827AD" w:rsidRPr="00A827AD">
              <w:rPr>
                <w:rFonts w:cs="Arial"/>
                <w:color w:val="FF0000"/>
                <w:szCs w:val="18"/>
              </w:rPr>
              <w:t>in a PUSCH</w:t>
            </w:r>
            <w:r w:rsidR="00A827AD">
              <w:rPr>
                <w:rFonts w:cs="Arial"/>
                <w:szCs w:val="18"/>
              </w:rPr>
              <w:t xml:space="preserve"> </w:t>
            </w:r>
            <w:r w:rsidRPr="00B96239">
              <w:rPr>
                <w:rFonts w:cs="Arial"/>
                <w:szCs w:val="18"/>
              </w:rPr>
              <w:t xml:space="preserve">for PDSCH </w:t>
            </w:r>
            <w:r w:rsidRPr="00A827AD">
              <w:rPr>
                <w:rFonts w:cs="Arial"/>
                <w:strike/>
                <w:color w:val="FF0000"/>
                <w:szCs w:val="18"/>
              </w:rPr>
              <w:t>scheduling</w:t>
            </w:r>
            <w:r w:rsidR="00A827AD" w:rsidRPr="00A827AD">
              <w:rPr>
                <w:rFonts w:cs="Arial"/>
                <w:color w:val="FF0000"/>
                <w:szCs w:val="18"/>
              </w:rPr>
              <w:t xml:space="preserve"> schedule</w:t>
            </w:r>
            <w:r w:rsidR="00A827AD">
              <w:rPr>
                <w:rFonts w:cs="Arial"/>
                <w:szCs w:val="18"/>
              </w:rPr>
              <w:t>d</w:t>
            </w:r>
            <w:r w:rsidRPr="00B96239">
              <w:rPr>
                <w:rFonts w:cs="Arial"/>
                <w:szCs w:val="18"/>
              </w:rPr>
              <w:t xml:space="preserve"> after UL grant </w:t>
            </w:r>
            <w:r w:rsidRPr="001077BA">
              <w:rPr>
                <w:rFonts w:cs="Arial"/>
                <w:strike/>
                <w:color w:val="FF0000"/>
                <w:szCs w:val="18"/>
              </w:rPr>
              <w:t>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A0A5824" w14:textId="77777777" w:rsidR="00DF2125" w:rsidRPr="00B96239" w:rsidRDefault="00DF2125" w:rsidP="00AC485B">
            <w:pPr>
              <w:spacing w:after="0"/>
              <w:rPr>
                <w:rFonts w:ascii="Arial" w:hAnsi="Arial" w:cs="Arial"/>
                <w:sz w:val="18"/>
                <w:szCs w:val="18"/>
              </w:rPr>
            </w:pPr>
            <w:r w:rsidRPr="00B96239">
              <w:rPr>
                <w:rFonts w:ascii="Arial" w:hAnsi="Arial" w:cs="Arial"/>
                <w:sz w:val="18"/>
                <w:szCs w:val="18"/>
              </w:rPr>
              <w:t xml:space="preserve">1. UE multiplexes Type-1 HARQ-ACK codebook on a repetition of a PUSCH transmission other than a first repetition, where ACK/NACK is generated for the HARQ-ACK codebook including HARQ-ACK information associated with PDSCH reception(s) scheduled after the UL grant scheduling the PUSCH transmission. </w:t>
            </w:r>
          </w:p>
          <w:p w14:paraId="69E42994" w14:textId="77777777" w:rsidR="00DF2125" w:rsidRPr="0062567A" w:rsidRDefault="00DF2125" w:rsidP="00AC485B">
            <w:pPr>
              <w:spacing w:after="0" w:line="240" w:lineRule="auto"/>
              <w:rPr>
                <w:rFonts w:ascii="Arial" w:hAnsi="Arial" w:cs="Arial"/>
                <w:color w:val="000000" w:themeColor="text1"/>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711BFE0F" w14:textId="77777777" w:rsidR="00DF2125" w:rsidRPr="0062567A" w:rsidRDefault="00DF2125" w:rsidP="00AC485B">
            <w:pPr>
              <w:pStyle w:val="TAL"/>
              <w:spacing w:after="0" w:line="240" w:lineRule="auto"/>
              <w:rPr>
                <w:rFonts w:eastAsia="ＭＳ 明朝" w:cs="Arial"/>
                <w:color w:val="000000" w:themeColor="text1"/>
                <w:szCs w:val="18"/>
                <w:lang w:eastAsia="ja-JP"/>
              </w:rPr>
            </w:pPr>
            <w:r w:rsidRPr="00B96239">
              <w:rPr>
                <w:rFonts w:cs="Arial"/>
                <w:szCs w:val="18"/>
                <w:lang w:eastAsia="ja-JP"/>
              </w:rPr>
              <w:t>4-1, 4-11,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59EE89D9" w14:textId="77777777" w:rsidR="00DF2125" w:rsidRPr="0062567A" w:rsidRDefault="00DF2125" w:rsidP="00AC485B">
            <w:pPr>
              <w:pStyle w:val="TAL"/>
              <w:spacing w:after="0" w:line="240" w:lineRule="auto"/>
              <w:rPr>
                <w:rFonts w:eastAsia="SimSun" w:cs="Arial"/>
                <w:color w:val="000000" w:themeColor="text1"/>
                <w:szCs w:val="18"/>
                <w:lang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F2B222D" w14:textId="77777777" w:rsidR="00DF2125" w:rsidRPr="0062567A" w:rsidRDefault="00DF2125" w:rsidP="00AC485B">
            <w:pPr>
              <w:pStyle w:val="TAL"/>
              <w:spacing w:after="0" w:line="240" w:lineRule="auto"/>
              <w:rPr>
                <w:rFonts w:cs="Arial"/>
                <w:color w:val="000000" w:themeColor="text1"/>
                <w:szCs w:val="18"/>
                <w:lang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24CAD1BF" w14:textId="22A0B1DF" w:rsidR="00DF2125" w:rsidRPr="0062567A" w:rsidRDefault="00DF2125" w:rsidP="00AC485B">
            <w:pPr>
              <w:pStyle w:val="TAL"/>
              <w:spacing w:after="0" w:line="240" w:lineRule="auto"/>
              <w:rPr>
                <w:rFonts w:eastAsia="SimSun" w:cs="Arial"/>
                <w:color w:val="000000" w:themeColor="text1"/>
                <w:szCs w:val="18"/>
                <w:lang w:val="en-US" w:eastAsia="zh-CN"/>
              </w:rPr>
            </w:pPr>
            <w:r w:rsidRPr="00B96239">
              <w:rPr>
                <w:rFonts w:cs="Arial"/>
                <w:szCs w:val="18"/>
                <w:lang w:eastAsia="zh-CN"/>
              </w:rPr>
              <w:t xml:space="preserve">UE does not support to multiplex Type-1 HARQ-ACK codebook on non-initial a PUSCH repetition when the Type-1 codebook includes HARQ-ACK information for </w:t>
            </w:r>
            <w:r w:rsidR="008E2C6F" w:rsidRPr="008E2C6F">
              <w:rPr>
                <w:rFonts w:cs="Arial"/>
                <w:color w:val="FF0000"/>
                <w:szCs w:val="18"/>
                <w:lang w:eastAsia="zh-CN"/>
              </w:rPr>
              <w:t xml:space="preserve">a </w:t>
            </w:r>
            <w:r w:rsidRPr="00B96239">
              <w:rPr>
                <w:rFonts w:cs="Arial"/>
                <w:szCs w:val="18"/>
                <w:lang w:eastAsia="zh-CN"/>
              </w:rPr>
              <w:t xml:space="preserve">PDSCH </w:t>
            </w:r>
            <w:r w:rsidRPr="008E2C6F">
              <w:rPr>
                <w:rFonts w:cs="Arial"/>
                <w:strike/>
                <w:color w:val="FF0000"/>
                <w:szCs w:val="18"/>
                <w:lang w:eastAsia="zh-CN"/>
              </w:rPr>
              <w:t>scheduling</w:t>
            </w:r>
            <w:r w:rsidR="008E2C6F" w:rsidRPr="008E2C6F">
              <w:rPr>
                <w:rFonts w:cs="Arial"/>
                <w:color w:val="FF0000"/>
                <w:szCs w:val="18"/>
                <w:lang w:eastAsia="zh-CN"/>
              </w:rPr>
              <w:t xml:space="preserve"> scheduled</w:t>
            </w:r>
            <w:r w:rsidRPr="008E2C6F">
              <w:rPr>
                <w:rFonts w:cs="Arial"/>
                <w:color w:val="FF0000"/>
                <w:szCs w:val="18"/>
                <w:lang w:eastAsia="zh-CN"/>
              </w:rPr>
              <w:t xml:space="preserve"> </w:t>
            </w:r>
            <w:r w:rsidRPr="00B96239">
              <w:rPr>
                <w:rFonts w:cs="Arial"/>
                <w:szCs w:val="18"/>
                <w:lang w:eastAsia="zh-CN"/>
              </w:rPr>
              <w:t>after</w:t>
            </w:r>
            <w:r w:rsidRPr="004476EB">
              <w:rPr>
                <w:rFonts w:cs="Arial"/>
                <w:strike/>
                <w:szCs w:val="18"/>
                <w:lang w:eastAsia="zh-CN"/>
              </w:rPr>
              <w:t xml:space="preserve"> </w:t>
            </w:r>
            <w:r w:rsidRPr="004476EB">
              <w:rPr>
                <w:rFonts w:cs="Arial"/>
                <w:strike/>
                <w:color w:val="FF0000"/>
                <w:szCs w:val="18"/>
                <w:lang w:eastAsia="zh-CN"/>
              </w:rPr>
              <w:t>a</w:t>
            </w:r>
            <w:r w:rsidR="004476EB" w:rsidRPr="004476EB">
              <w:rPr>
                <w:rFonts w:cs="Arial"/>
                <w:strike/>
                <w:color w:val="FF0000"/>
                <w:szCs w:val="18"/>
                <w:lang w:eastAsia="zh-CN"/>
              </w:rPr>
              <w:t xml:space="preserve"> </w:t>
            </w:r>
            <w:r w:rsidR="004476EB" w:rsidRPr="004476EB">
              <w:rPr>
                <w:rFonts w:cs="Arial"/>
                <w:color w:val="FF0000"/>
                <w:szCs w:val="18"/>
                <w:lang w:eastAsia="zh-CN"/>
              </w:rPr>
              <w:t>the</w:t>
            </w:r>
            <w:r w:rsidRPr="00B96239">
              <w:rPr>
                <w:rFonts w:cs="Arial"/>
                <w:szCs w:val="18"/>
                <w:lang w:eastAsia="zh-CN"/>
              </w:rPr>
              <w:t xml:space="preserve"> UL grant</w:t>
            </w:r>
            <w:r w:rsidR="004476EB">
              <w:rPr>
                <w:rFonts w:cs="Arial"/>
                <w:szCs w:val="18"/>
                <w:lang w:eastAsia="zh-CN"/>
              </w:rPr>
              <w:t xml:space="preserve"> </w:t>
            </w:r>
            <w:r w:rsidR="004476EB" w:rsidRPr="00227132">
              <w:rPr>
                <w:rFonts w:cs="Arial"/>
                <w:color w:val="FF0000"/>
                <w:szCs w:val="18"/>
                <w:lang w:eastAsia="zh-CN"/>
              </w:rPr>
              <w:t xml:space="preserve">scheduling </w:t>
            </w:r>
            <w:r w:rsidR="00227132" w:rsidRPr="00227132">
              <w:rPr>
                <w:rFonts w:cs="Arial"/>
                <w:color w:val="FF0000"/>
                <w:szCs w:val="18"/>
                <w:lang w:eastAsia="zh-CN"/>
              </w:rPr>
              <w:t>the PUSCH</w:t>
            </w:r>
            <w:r w:rsidRPr="00B96239">
              <w:rPr>
                <w:rFonts w:cs="Arial"/>
                <w:szCs w:val="18"/>
                <w:lang w:eastAsia="zh-CN"/>
              </w:rPr>
              <w: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13DD451C" w14:textId="77777777" w:rsidR="00DF2125" w:rsidRPr="0062567A" w:rsidRDefault="00DF2125" w:rsidP="00AC485B">
            <w:pPr>
              <w:pStyle w:val="TAL"/>
              <w:spacing w:after="0" w:line="240" w:lineRule="auto"/>
              <w:rPr>
                <w:rFonts w:eastAsia="SimSun" w:cs="Arial"/>
                <w:color w:val="000000" w:themeColor="text1"/>
                <w:szCs w:val="18"/>
                <w:lang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2AB109E8" w14:textId="77777777" w:rsidR="00DF2125" w:rsidRPr="0062567A" w:rsidRDefault="00DF2125" w:rsidP="00AC485B">
            <w:pPr>
              <w:pStyle w:val="TAL"/>
              <w:spacing w:after="0" w:line="240" w:lineRule="auto"/>
              <w:rPr>
                <w:rFonts w:cs="Arial"/>
                <w:color w:val="000000" w:themeColor="text1"/>
                <w:szCs w:val="18"/>
                <w:lang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64D5CEBD" w14:textId="77777777" w:rsidR="00DF2125" w:rsidRPr="0062567A" w:rsidRDefault="00DF2125" w:rsidP="00AC485B">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7969111B" w14:textId="77777777" w:rsidR="00DF2125" w:rsidRPr="0062567A" w:rsidRDefault="00DF2125" w:rsidP="00AC485B">
            <w:pPr>
              <w:pStyle w:val="TAL"/>
              <w:spacing w:after="0" w:line="240" w:lineRule="auto"/>
              <w:rPr>
                <w:rFonts w:cs="Arial"/>
                <w:color w:val="000000" w:themeColor="text1"/>
                <w:szCs w:val="18"/>
                <w:lang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EC240F4" w14:textId="77777777" w:rsidR="00DF2125" w:rsidRPr="0062567A" w:rsidRDefault="00DF2125" w:rsidP="00AC485B">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D42AC22" w14:textId="77777777" w:rsidR="00DF2125" w:rsidRPr="0062567A" w:rsidRDefault="00DF2125" w:rsidP="00AC485B">
            <w:pPr>
              <w:pStyle w:val="TAL"/>
              <w:spacing w:after="0" w:line="240" w:lineRule="auto"/>
              <w:rPr>
                <w:rFonts w:cs="Arial"/>
                <w:color w:val="000000" w:themeColor="text1"/>
                <w:szCs w:val="18"/>
                <w:lang w:eastAsia="ja-JP"/>
              </w:rPr>
            </w:pPr>
            <w:r w:rsidRPr="00B96239">
              <w:rPr>
                <w:rFonts w:cs="Arial"/>
                <w:szCs w:val="18"/>
              </w:rPr>
              <w:t>Optional with capability signaling</w:t>
            </w:r>
          </w:p>
        </w:tc>
      </w:tr>
      <w:tr w:rsidR="00DF2125" w:rsidRPr="0062567A" w14:paraId="2D4FB570" w14:textId="77777777" w:rsidTr="00AC485B">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09DB500C" w14:textId="77777777" w:rsidR="00DF2125" w:rsidRPr="0062567A" w:rsidRDefault="00DF2125" w:rsidP="00AC485B">
            <w:pPr>
              <w:pStyle w:val="TAL"/>
              <w:spacing w:after="0" w:line="240" w:lineRule="auto"/>
              <w:rPr>
                <w:rFonts w:cs="Arial"/>
                <w:szCs w:val="18"/>
                <w:lang w:val="en-US" w:eastAsia="ja-JP"/>
              </w:rPr>
            </w:pPr>
            <w:r w:rsidRPr="00B96239">
              <w:rPr>
                <w:rFont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3D9A8C77" w14:textId="77777777" w:rsidR="00DF2125" w:rsidRPr="0062567A" w:rsidRDefault="00DF2125" w:rsidP="00AC485B">
            <w:pPr>
              <w:pStyle w:val="TAL"/>
              <w:spacing w:after="0" w:line="240" w:lineRule="auto"/>
              <w:rPr>
                <w:rFonts w:eastAsia="ＭＳ 明朝" w:cs="Arial"/>
                <w:szCs w:val="18"/>
                <w:lang w:val="en-US" w:eastAsia="ja-JP"/>
              </w:rPr>
            </w:pPr>
            <w:r w:rsidRPr="00B96239">
              <w:rPr>
                <w:rFonts w:cs="Arial"/>
                <w:szCs w:val="18"/>
                <w:lang w:eastAsia="ja-JP"/>
              </w:rPr>
              <w:t>55-4b</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6D0B7C3B" w14:textId="2C1BB054" w:rsidR="00DF2125" w:rsidRPr="0062567A" w:rsidRDefault="001077BA" w:rsidP="00AC485B">
            <w:pPr>
              <w:pStyle w:val="TAL"/>
              <w:spacing w:after="0" w:line="240" w:lineRule="auto"/>
              <w:rPr>
                <w:rFonts w:cs="Arial"/>
                <w:szCs w:val="18"/>
              </w:rPr>
            </w:pPr>
            <w:r w:rsidRPr="00B96239">
              <w:rPr>
                <w:rFonts w:cs="Arial"/>
                <w:szCs w:val="18"/>
              </w:rPr>
              <w:t>Multiplexing Type-</w:t>
            </w:r>
            <w:r>
              <w:rPr>
                <w:rFonts w:cs="Arial"/>
                <w:szCs w:val="18"/>
              </w:rPr>
              <w:t>2</w:t>
            </w:r>
            <w:r w:rsidRPr="00B96239">
              <w:rPr>
                <w:rFonts w:cs="Arial"/>
                <w:szCs w:val="18"/>
              </w:rPr>
              <w:t xml:space="preserve"> HARQ-ACK codebook</w:t>
            </w:r>
            <w:r w:rsidRPr="00A827AD">
              <w:rPr>
                <w:rFonts w:cs="Arial"/>
                <w:color w:val="FF0000"/>
                <w:szCs w:val="18"/>
              </w:rPr>
              <w:t xml:space="preserve"> in a PUSCH</w:t>
            </w:r>
            <w:r>
              <w:rPr>
                <w:rFonts w:cs="Arial"/>
                <w:szCs w:val="18"/>
              </w:rPr>
              <w:t xml:space="preserve"> </w:t>
            </w:r>
            <w:r w:rsidRPr="00B96239">
              <w:rPr>
                <w:rFonts w:cs="Arial"/>
                <w:szCs w:val="18"/>
              </w:rPr>
              <w:t xml:space="preserve">for PDSCH </w:t>
            </w:r>
            <w:r w:rsidRPr="00A827AD">
              <w:rPr>
                <w:rFonts w:cs="Arial"/>
                <w:strike/>
                <w:color w:val="FF0000"/>
                <w:szCs w:val="18"/>
              </w:rPr>
              <w:t>scheduling</w:t>
            </w:r>
            <w:r w:rsidRPr="00A827AD">
              <w:rPr>
                <w:rFonts w:cs="Arial"/>
                <w:color w:val="FF0000"/>
                <w:szCs w:val="18"/>
              </w:rPr>
              <w:t xml:space="preserve"> schedule</w:t>
            </w:r>
            <w:r>
              <w:rPr>
                <w:rFonts w:cs="Arial"/>
                <w:szCs w:val="18"/>
              </w:rPr>
              <w:t>d</w:t>
            </w:r>
            <w:r w:rsidRPr="00B96239">
              <w:rPr>
                <w:rFonts w:cs="Arial"/>
                <w:szCs w:val="18"/>
              </w:rPr>
              <w:t xml:space="preserve"> after UL grant </w:t>
            </w:r>
            <w:r w:rsidRPr="001077BA">
              <w:rPr>
                <w:rFonts w:cs="Arial"/>
                <w:strike/>
                <w:color w:val="FF0000"/>
                <w:szCs w:val="18"/>
              </w:rPr>
              <w:t>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CA9DCD1" w14:textId="77777777" w:rsidR="00DF2125" w:rsidRPr="00B96239" w:rsidRDefault="00DF2125" w:rsidP="00AC485B">
            <w:pPr>
              <w:spacing w:after="0"/>
              <w:rPr>
                <w:rFonts w:ascii="Arial" w:hAnsi="Arial" w:cs="Arial"/>
                <w:sz w:val="18"/>
                <w:szCs w:val="18"/>
              </w:rPr>
            </w:pPr>
            <w:r w:rsidRPr="00B96239">
              <w:rPr>
                <w:rFonts w:ascii="Arial" w:hAnsi="Arial"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p w14:paraId="4B8921A8" w14:textId="77777777" w:rsidR="00DF2125" w:rsidRPr="0062567A" w:rsidRDefault="00DF2125" w:rsidP="00AC485B">
            <w:pPr>
              <w:spacing w:after="0" w:line="240" w:lineRule="auto"/>
              <w:rPr>
                <w:rFonts w:ascii="Arial" w:hAnsi="Arial" w:cs="Arial"/>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66DCFAE0" w14:textId="77777777" w:rsidR="00DF2125" w:rsidRPr="0062567A" w:rsidRDefault="00DF2125" w:rsidP="00AC485B">
            <w:pPr>
              <w:pStyle w:val="TAL"/>
              <w:spacing w:after="0" w:line="240" w:lineRule="auto"/>
              <w:rPr>
                <w:rFonts w:eastAsia="ＭＳ 明朝" w:cs="Arial"/>
                <w:color w:val="000000" w:themeColor="text1"/>
                <w:szCs w:val="18"/>
                <w:lang w:val="en-US" w:eastAsia="ja-JP"/>
              </w:rPr>
            </w:pPr>
            <w:r w:rsidRPr="00B96239">
              <w:rPr>
                <w:rFonts w:cs="Arial"/>
                <w:szCs w:val="18"/>
                <w:lang w:eastAsia="ja-JP"/>
              </w:rPr>
              <w:t>4-1, 4-10,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46916334" w14:textId="77777777" w:rsidR="00DF2125" w:rsidRPr="0062567A" w:rsidRDefault="00DF2125" w:rsidP="00AC485B">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2979715" w14:textId="77777777" w:rsidR="00DF2125" w:rsidRPr="0062567A" w:rsidRDefault="00DF2125" w:rsidP="00AC485B">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1C8BEEA0" w14:textId="17DC6AC4" w:rsidR="00DF2125" w:rsidRPr="0062567A" w:rsidRDefault="00DF2125" w:rsidP="00AC485B">
            <w:pPr>
              <w:pStyle w:val="TAL"/>
              <w:spacing w:after="0" w:line="240" w:lineRule="auto"/>
              <w:rPr>
                <w:rFonts w:cs="Arial"/>
                <w:color w:val="000000" w:themeColor="text1"/>
                <w:szCs w:val="18"/>
                <w:highlight w:val="yellow"/>
                <w:lang w:val="en-US" w:eastAsia="zh-CN"/>
              </w:rPr>
            </w:pPr>
            <w:r w:rsidRPr="00B96239">
              <w:rPr>
                <w:rFonts w:cs="Arial"/>
                <w:szCs w:val="18"/>
                <w:lang w:eastAsia="zh-CN"/>
              </w:rPr>
              <w:t>UE does not support to multiplex Type-2 HARQ-ACK codebook on non-initial a PUSCH repetition when the Type-</w:t>
            </w:r>
            <w:r w:rsidRPr="001D70CA">
              <w:rPr>
                <w:rFonts w:cs="Arial"/>
                <w:strike/>
                <w:color w:val="FF0000"/>
                <w:szCs w:val="18"/>
                <w:lang w:eastAsia="zh-CN"/>
              </w:rPr>
              <w:t>1</w:t>
            </w:r>
            <w:r w:rsidR="001D70CA" w:rsidRPr="001D70CA">
              <w:rPr>
                <w:rFonts w:cs="Arial"/>
                <w:color w:val="FF0000"/>
                <w:szCs w:val="18"/>
                <w:lang w:eastAsia="zh-CN"/>
              </w:rPr>
              <w:t>2</w:t>
            </w:r>
            <w:r w:rsidRPr="00B96239">
              <w:rPr>
                <w:rFonts w:cs="Arial"/>
                <w:szCs w:val="18"/>
                <w:lang w:eastAsia="zh-CN"/>
              </w:rPr>
              <w:t xml:space="preserve"> codebook includes HARQ-ACK information </w:t>
            </w:r>
            <w:r w:rsidR="0067656E" w:rsidRPr="00B96239">
              <w:rPr>
                <w:rFonts w:cs="Arial"/>
                <w:szCs w:val="18"/>
                <w:lang w:eastAsia="zh-CN"/>
              </w:rPr>
              <w:t xml:space="preserve">for </w:t>
            </w:r>
            <w:r w:rsidR="0067656E" w:rsidRPr="008E2C6F">
              <w:rPr>
                <w:rFonts w:cs="Arial"/>
                <w:color w:val="FF0000"/>
                <w:szCs w:val="18"/>
                <w:lang w:eastAsia="zh-CN"/>
              </w:rPr>
              <w:t xml:space="preserve">a </w:t>
            </w:r>
            <w:r w:rsidR="0067656E" w:rsidRPr="00B96239">
              <w:rPr>
                <w:rFonts w:cs="Arial"/>
                <w:szCs w:val="18"/>
                <w:lang w:eastAsia="zh-CN"/>
              </w:rPr>
              <w:t xml:space="preserve">PDSCH </w:t>
            </w:r>
            <w:r w:rsidR="0067656E" w:rsidRPr="008E2C6F">
              <w:rPr>
                <w:rFonts w:cs="Arial"/>
                <w:strike/>
                <w:color w:val="FF0000"/>
                <w:szCs w:val="18"/>
                <w:lang w:eastAsia="zh-CN"/>
              </w:rPr>
              <w:t>scheduling</w:t>
            </w:r>
            <w:r w:rsidR="0067656E" w:rsidRPr="008E2C6F">
              <w:rPr>
                <w:rFonts w:cs="Arial"/>
                <w:color w:val="FF0000"/>
                <w:szCs w:val="18"/>
                <w:lang w:eastAsia="zh-CN"/>
              </w:rPr>
              <w:t xml:space="preserve"> scheduled </w:t>
            </w:r>
            <w:r w:rsidR="0067656E" w:rsidRPr="00B96239">
              <w:rPr>
                <w:rFonts w:cs="Arial"/>
                <w:szCs w:val="18"/>
                <w:lang w:eastAsia="zh-CN"/>
              </w:rPr>
              <w:t>after</w:t>
            </w:r>
            <w:r w:rsidR="0067656E" w:rsidRPr="004476EB">
              <w:rPr>
                <w:rFonts w:cs="Arial"/>
                <w:strike/>
                <w:szCs w:val="18"/>
                <w:lang w:eastAsia="zh-CN"/>
              </w:rPr>
              <w:t xml:space="preserve"> </w:t>
            </w:r>
            <w:r w:rsidR="0067656E" w:rsidRPr="004476EB">
              <w:rPr>
                <w:rFonts w:cs="Arial"/>
                <w:strike/>
                <w:color w:val="FF0000"/>
                <w:szCs w:val="18"/>
                <w:lang w:eastAsia="zh-CN"/>
              </w:rPr>
              <w:t xml:space="preserve">a </w:t>
            </w:r>
            <w:r w:rsidR="0067656E" w:rsidRPr="004476EB">
              <w:rPr>
                <w:rFonts w:cs="Arial"/>
                <w:color w:val="FF0000"/>
                <w:szCs w:val="18"/>
                <w:lang w:eastAsia="zh-CN"/>
              </w:rPr>
              <w:t>the</w:t>
            </w:r>
            <w:r w:rsidR="0067656E" w:rsidRPr="00B96239">
              <w:rPr>
                <w:rFonts w:cs="Arial"/>
                <w:szCs w:val="18"/>
                <w:lang w:eastAsia="zh-CN"/>
              </w:rPr>
              <w:t xml:space="preserve"> UL grant</w:t>
            </w:r>
            <w:r w:rsidR="0067656E">
              <w:rPr>
                <w:rFonts w:cs="Arial"/>
                <w:szCs w:val="18"/>
                <w:lang w:eastAsia="zh-CN"/>
              </w:rPr>
              <w:t xml:space="preserve"> </w:t>
            </w:r>
            <w:r w:rsidR="0067656E" w:rsidRPr="00227132">
              <w:rPr>
                <w:rFonts w:cs="Arial"/>
                <w:color w:val="FF0000"/>
                <w:szCs w:val="18"/>
                <w:lang w:eastAsia="zh-CN"/>
              </w:rPr>
              <w:t>scheduling the PUSCH</w:t>
            </w:r>
            <w:r w:rsidR="0067656E" w:rsidRPr="00B96239">
              <w:rPr>
                <w:rFonts w:cs="Arial"/>
                <w:szCs w:val="18"/>
                <w:lang w:eastAsia="zh-CN"/>
              </w:rPr>
              <w: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3F4E3C7A" w14:textId="77777777" w:rsidR="00DF2125" w:rsidRPr="0062567A" w:rsidRDefault="00DF2125" w:rsidP="00AC485B">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3772F1AF" w14:textId="77777777" w:rsidR="00DF2125" w:rsidRPr="0062567A" w:rsidRDefault="00DF2125" w:rsidP="00AC485B">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4FAE867D" w14:textId="77777777" w:rsidR="00DF2125" w:rsidRPr="0062567A" w:rsidRDefault="00DF2125" w:rsidP="00AC485B">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756A40EC" w14:textId="77777777" w:rsidR="00DF2125" w:rsidRPr="0062567A" w:rsidRDefault="00DF2125" w:rsidP="00AC485B">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0849A3EF" w14:textId="77777777" w:rsidR="00DF2125" w:rsidRPr="0062567A" w:rsidRDefault="00DF2125" w:rsidP="00AC485B">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C22C797" w14:textId="77777777" w:rsidR="00DF2125" w:rsidRPr="0062567A" w:rsidRDefault="00DF2125" w:rsidP="00AC485B">
            <w:pPr>
              <w:pStyle w:val="TAL"/>
              <w:spacing w:after="0" w:line="240" w:lineRule="auto"/>
              <w:rPr>
                <w:rFonts w:cs="Arial"/>
                <w:color w:val="000000" w:themeColor="text1"/>
                <w:szCs w:val="18"/>
                <w:lang w:val="en-US" w:eastAsia="ja-JP"/>
              </w:rPr>
            </w:pPr>
            <w:r w:rsidRPr="00B96239">
              <w:rPr>
                <w:rFonts w:cs="Arial"/>
                <w:szCs w:val="18"/>
              </w:rPr>
              <w:t>Optional with capability signaling</w:t>
            </w:r>
          </w:p>
        </w:tc>
      </w:tr>
      <w:tr w:rsidR="00DF2125" w:rsidRPr="0062567A" w14:paraId="23151757" w14:textId="77777777" w:rsidTr="00AC485B">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65F04B66" w14:textId="77777777" w:rsidR="00DF2125" w:rsidRPr="0062567A" w:rsidRDefault="00DF2125" w:rsidP="00AC485B">
            <w:pPr>
              <w:pStyle w:val="TAL"/>
              <w:spacing w:after="0" w:line="240" w:lineRule="auto"/>
              <w:rPr>
                <w:rFonts w:cs="Arial"/>
                <w:szCs w:val="18"/>
                <w:lang w:val="en-US" w:eastAsia="ja-JP"/>
              </w:rPr>
            </w:pPr>
            <w:r w:rsidRPr="00B96239">
              <w:rPr>
                <w:rFont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4E896D5B" w14:textId="77777777" w:rsidR="00DF2125" w:rsidRPr="0062567A" w:rsidRDefault="00DF2125" w:rsidP="00AC485B">
            <w:pPr>
              <w:pStyle w:val="TAL"/>
              <w:spacing w:after="0" w:line="240" w:lineRule="auto"/>
              <w:rPr>
                <w:rFonts w:eastAsia="ＭＳ 明朝" w:cs="Arial"/>
                <w:szCs w:val="18"/>
                <w:lang w:val="en-US" w:eastAsia="ja-JP"/>
              </w:rPr>
            </w:pPr>
            <w:r w:rsidRPr="00B96239">
              <w:rPr>
                <w:rFonts w:cs="Arial"/>
                <w:szCs w:val="18"/>
                <w:lang w:eastAsia="ja-JP"/>
              </w:rPr>
              <w:t>55-4c</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09352C14" w14:textId="1824A898" w:rsidR="00DF2125" w:rsidRPr="0062567A" w:rsidRDefault="001077BA" w:rsidP="00AC485B">
            <w:pPr>
              <w:pStyle w:val="TAL"/>
              <w:spacing w:after="0" w:line="240" w:lineRule="auto"/>
              <w:rPr>
                <w:rFonts w:cs="Arial"/>
                <w:szCs w:val="18"/>
              </w:rPr>
            </w:pPr>
            <w:r w:rsidRPr="00B96239">
              <w:rPr>
                <w:rFonts w:cs="Arial"/>
                <w:szCs w:val="18"/>
              </w:rPr>
              <w:t>Multiplexing Type-</w:t>
            </w:r>
            <w:r>
              <w:rPr>
                <w:rFonts w:cs="Arial"/>
                <w:szCs w:val="18"/>
              </w:rPr>
              <w:t>3</w:t>
            </w:r>
            <w:r w:rsidRPr="00B96239">
              <w:rPr>
                <w:rFonts w:cs="Arial"/>
                <w:szCs w:val="18"/>
              </w:rPr>
              <w:t xml:space="preserve"> HARQ-ACK codebook</w:t>
            </w:r>
            <w:r w:rsidRPr="00A827AD">
              <w:rPr>
                <w:rFonts w:cs="Arial"/>
                <w:color w:val="FF0000"/>
                <w:szCs w:val="18"/>
              </w:rPr>
              <w:t xml:space="preserve"> in a PUSCH</w:t>
            </w:r>
            <w:r>
              <w:rPr>
                <w:rFonts w:cs="Arial"/>
                <w:szCs w:val="18"/>
              </w:rPr>
              <w:t xml:space="preserve"> </w:t>
            </w:r>
            <w:r w:rsidRPr="00B96239">
              <w:rPr>
                <w:rFonts w:cs="Arial"/>
                <w:szCs w:val="18"/>
              </w:rPr>
              <w:t xml:space="preserve">for PDSCH </w:t>
            </w:r>
            <w:r w:rsidRPr="00A827AD">
              <w:rPr>
                <w:rFonts w:cs="Arial"/>
                <w:strike/>
                <w:color w:val="FF0000"/>
                <w:szCs w:val="18"/>
              </w:rPr>
              <w:t>scheduling</w:t>
            </w:r>
            <w:r w:rsidRPr="00A827AD">
              <w:rPr>
                <w:rFonts w:cs="Arial"/>
                <w:color w:val="FF0000"/>
                <w:szCs w:val="18"/>
              </w:rPr>
              <w:t xml:space="preserve"> schedule</w:t>
            </w:r>
            <w:r>
              <w:rPr>
                <w:rFonts w:cs="Arial"/>
                <w:szCs w:val="18"/>
              </w:rPr>
              <w:t>d</w:t>
            </w:r>
            <w:r w:rsidRPr="00B96239">
              <w:rPr>
                <w:rFonts w:cs="Arial"/>
                <w:szCs w:val="18"/>
              </w:rPr>
              <w:t xml:space="preserve"> after UL grant </w:t>
            </w:r>
            <w:r w:rsidRPr="001077BA">
              <w:rPr>
                <w:rFonts w:cs="Arial"/>
                <w:strike/>
                <w:color w:val="FF0000"/>
                <w:szCs w:val="18"/>
              </w:rPr>
              <w:t>on PUSCH</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7E8C3F2" w14:textId="77777777" w:rsidR="00DF2125" w:rsidRPr="00B96239" w:rsidRDefault="00DF2125" w:rsidP="00AC485B">
            <w:pPr>
              <w:spacing w:after="0"/>
              <w:rPr>
                <w:rFonts w:ascii="Arial" w:hAnsi="Arial" w:cs="Arial"/>
                <w:sz w:val="18"/>
                <w:szCs w:val="18"/>
              </w:rPr>
            </w:pPr>
            <w:r w:rsidRPr="00B96239">
              <w:rPr>
                <w:rFonts w:ascii="Arial" w:hAnsi="Arial"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p w14:paraId="17B1FC19" w14:textId="77777777" w:rsidR="00DF2125" w:rsidRPr="0062567A" w:rsidRDefault="00DF2125" w:rsidP="00AC485B">
            <w:pPr>
              <w:spacing w:after="0" w:line="240" w:lineRule="auto"/>
              <w:rPr>
                <w:rFonts w:ascii="Arial" w:hAnsi="Arial" w:cs="Arial"/>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281" w:type="pct"/>
            <w:tcBorders>
              <w:top w:val="single" w:sz="4" w:space="0" w:color="auto"/>
              <w:left w:val="single" w:sz="4" w:space="0" w:color="auto"/>
              <w:bottom w:val="single" w:sz="4" w:space="0" w:color="auto"/>
              <w:right w:val="single" w:sz="4" w:space="0" w:color="auto"/>
            </w:tcBorders>
            <w:shd w:val="clear" w:color="auto" w:fill="FFFF00"/>
          </w:tcPr>
          <w:p w14:paraId="2221151D" w14:textId="77777777" w:rsidR="00DF2125" w:rsidRPr="0062567A" w:rsidRDefault="00DF2125" w:rsidP="00AC485B">
            <w:pPr>
              <w:pStyle w:val="TAL"/>
              <w:spacing w:after="0" w:line="240" w:lineRule="auto"/>
              <w:rPr>
                <w:rFonts w:eastAsia="ＭＳ 明朝" w:cs="Arial"/>
                <w:color w:val="000000" w:themeColor="text1"/>
                <w:szCs w:val="18"/>
                <w:lang w:val="en-US" w:eastAsia="ja-JP"/>
              </w:rPr>
            </w:pPr>
            <w:r w:rsidRPr="00B96239">
              <w:rPr>
                <w:rFonts w:cs="Arial"/>
                <w:szCs w:val="18"/>
                <w:lang w:eastAsia="ja-JP"/>
              </w:rPr>
              <w:t>4-1, 10-16, one of {5-17, 11-5, 11-6}</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A33BEB1" w14:textId="77777777" w:rsidR="00DF2125" w:rsidRPr="0062567A" w:rsidRDefault="00DF2125" w:rsidP="00AC485B">
            <w:pPr>
              <w:pStyle w:val="TAL"/>
              <w:spacing w:after="0" w:line="240" w:lineRule="auto"/>
              <w:rPr>
                <w:rFonts w:cs="Arial"/>
                <w:color w:val="000000" w:themeColor="text1"/>
                <w:szCs w:val="18"/>
                <w:lang w:val="en-US" w:eastAsia="zh-CN"/>
              </w:rPr>
            </w:pPr>
            <w:r w:rsidRPr="00B96239">
              <w:rPr>
                <w:rFonts w:cs="Arial"/>
                <w:szCs w:val="18"/>
                <w:lang w:eastAsia="zh-CN"/>
              </w:rPr>
              <w:t>Yes</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E277F3D" w14:textId="77777777" w:rsidR="00DF2125" w:rsidRPr="0062567A" w:rsidRDefault="00DF2125" w:rsidP="00AC485B">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2C49396D" w14:textId="4380F37D" w:rsidR="00DF2125" w:rsidRPr="0062567A" w:rsidRDefault="00DF2125" w:rsidP="00AC485B">
            <w:pPr>
              <w:pStyle w:val="TAL"/>
              <w:spacing w:after="0" w:line="240" w:lineRule="auto"/>
              <w:rPr>
                <w:rFonts w:cs="Arial"/>
                <w:color w:val="000000" w:themeColor="text1"/>
                <w:szCs w:val="18"/>
                <w:highlight w:val="yellow"/>
                <w:lang w:val="en-US" w:eastAsia="zh-CN"/>
              </w:rPr>
            </w:pPr>
            <w:r w:rsidRPr="00B96239">
              <w:rPr>
                <w:rFonts w:cs="Arial"/>
                <w:szCs w:val="18"/>
                <w:lang w:eastAsia="zh-CN"/>
              </w:rPr>
              <w:t>UE does not support to multiplex Type-3 HARQ-ACK codebook on non-initial a PUSCH repetition when the Type-</w:t>
            </w:r>
            <w:r w:rsidRPr="001D70CA">
              <w:rPr>
                <w:rFonts w:cs="Arial"/>
                <w:strike/>
                <w:color w:val="FF0000"/>
                <w:szCs w:val="18"/>
                <w:lang w:eastAsia="zh-CN"/>
              </w:rPr>
              <w:t>1</w:t>
            </w:r>
            <w:r w:rsidR="001D70CA" w:rsidRPr="001D70CA">
              <w:rPr>
                <w:rFonts w:cs="Arial"/>
                <w:color w:val="FF0000"/>
                <w:szCs w:val="18"/>
                <w:lang w:eastAsia="zh-CN"/>
              </w:rPr>
              <w:t>3</w:t>
            </w:r>
            <w:r w:rsidRPr="00B96239">
              <w:rPr>
                <w:rFonts w:cs="Arial"/>
                <w:szCs w:val="18"/>
                <w:lang w:eastAsia="zh-CN"/>
              </w:rPr>
              <w:t xml:space="preserve"> codebook includes HARQ-ACK information </w:t>
            </w:r>
            <w:r w:rsidR="0067656E" w:rsidRPr="00B96239">
              <w:rPr>
                <w:rFonts w:cs="Arial"/>
                <w:szCs w:val="18"/>
                <w:lang w:eastAsia="zh-CN"/>
              </w:rPr>
              <w:t xml:space="preserve">for </w:t>
            </w:r>
            <w:r w:rsidR="0067656E" w:rsidRPr="008E2C6F">
              <w:rPr>
                <w:rFonts w:cs="Arial"/>
                <w:color w:val="FF0000"/>
                <w:szCs w:val="18"/>
                <w:lang w:eastAsia="zh-CN"/>
              </w:rPr>
              <w:t xml:space="preserve">a </w:t>
            </w:r>
            <w:r w:rsidR="0067656E" w:rsidRPr="00B96239">
              <w:rPr>
                <w:rFonts w:cs="Arial"/>
                <w:szCs w:val="18"/>
                <w:lang w:eastAsia="zh-CN"/>
              </w:rPr>
              <w:t xml:space="preserve">PDSCH </w:t>
            </w:r>
            <w:r w:rsidR="0067656E" w:rsidRPr="008E2C6F">
              <w:rPr>
                <w:rFonts w:cs="Arial"/>
                <w:strike/>
                <w:color w:val="FF0000"/>
                <w:szCs w:val="18"/>
                <w:lang w:eastAsia="zh-CN"/>
              </w:rPr>
              <w:t>scheduling</w:t>
            </w:r>
            <w:r w:rsidR="0067656E" w:rsidRPr="008E2C6F">
              <w:rPr>
                <w:rFonts w:cs="Arial"/>
                <w:color w:val="FF0000"/>
                <w:szCs w:val="18"/>
                <w:lang w:eastAsia="zh-CN"/>
              </w:rPr>
              <w:t xml:space="preserve"> scheduled </w:t>
            </w:r>
            <w:r w:rsidR="0067656E" w:rsidRPr="00B96239">
              <w:rPr>
                <w:rFonts w:cs="Arial"/>
                <w:szCs w:val="18"/>
                <w:lang w:eastAsia="zh-CN"/>
              </w:rPr>
              <w:t>after</w:t>
            </w:r>
            <w:r w:rsidR="0067656E" w:rsidRPr="004476EB">
              <w:rPr>
                <w:rFonts w:cs="Arial"/>
                <w:strike/>
                <w:szCs w:val="18"/>
                <w:lang w:eastAsia="zh-CN"/>
              </w:rPr>
              <w:t xml:space="preserve"> </w:t>
            </w:r>
            <w:r w:rsidR="0067656E" w:rsidRPr="004476EB">
              <w:rPr>
                <w:rFonts w:cs="Arial"/>
                <w:strike/>
                <w:color w:val="FF0000"/>
                <w:szCs w:val="18"/>
                <w:lang w:eastAsia="zh-CN"/>
              </w:rPr>
              <w:t xml:space="preserve">a </w:t>
            </w:r>
            <w:r w:rsidR="0067656E" w:rsidRPr="004476EB">
              <w:rPr>
                <w:rFonts w:cs="Arial"/>
                <w:color w:val="FF0000"/>
                <w:szCs w:val="18"/>
                <w:lang w:eastAsia="zh-CN"/>
              </w:rPr>
              <w:t>the</w:t>
            </w:r>
            <w:r w:rsidR="0067656E" w:rsidRPr="00B96239">
              <w:rPr>
                <w:rFonts w:cs="Arial"/>
                <w:szCs w:val="18"/>
                <w:lang w:eastAsia="zh-CN"/>
              </w:rPr>
              <w:t xml:space="preserve"> UL grant</w:t>
            </w:r>
            <w:r w:rsidR="0067656E">
              <w:rPr>
                <w:rFonts w:cs="Arial"/>
                <w:szCs w:val="18"/>
                <w:lang w:eastAsia="zh-CN"/>
              </w:rPr>
              <w:t xml:space="preserve"> </w:t>
            </w:r>
            <w:r w:rsidR="0067656E" w:rsidRPr="00227132">
              <w:rPr>
                <w:rFonts w:cs="Arial"/>
                <w:color w:val="FF0000"/>
                <w:szCs w:val="18"/>
                <w:lang w:eastAsia="zh-CN"/>
              </w:rPr>
              <w:t>scheduling the PUSCH</w:t>
            </w:r>
            <w:r w:rsidR="0067656E" w:rsidRPr="00B96239">
              <w:rPr>
                <w:rFonts w:cs="Arial"/>
                <w:szCs w:val="18"/>
                <w:lang w:eastAsia="zh-CN"/>
              </w:rPr>
              <w:t>.</w:t>
            </w:r>
          </w:p>
        </w:tc>
        <w:tc>
          <w:tcPr>
            <w:tcW w:w="318" w:type="pct"/>
            <w:tcBorders>
              <w:top w:val="single" w:sz="4" w:space="0" w:color="auto"/>
              <w:left w:val="single" w:sz="4" w:space="0" w:color="auto"/>
              <w:bottom w:val="single" w:sz="4" w:space="0" w:color="auto"/>
              <w:right w:val="single" w:sz="4" w:space="0" w:color="auto"/>
            </w:tcBorders>
            <w:shd w:val="clear" w:color="auto" w:fill="FFFF00"/>
          </w:tcPr>
          <w:p w14:paraId="102CE484" w14:textId="77777777" w:rsidR="00DF2125" w:rsidRPr="0062567A" w:rsidRDefault="00DF2125" w:rsidP="00AC485B">
            <w:pPr>
              <w:pStyle w:val="TAL"/>
              <w:spacing w:after="0" w:line="240" w:lineRule="auto"/>
              <w:rPr>
                <w:rFonts w:cs="Arial"/>
                <w:color w:val="000000" w:themeColor="text1"/>
                <w:szCs w:val="18"/>
                <w:lang w:val="en-US" w:eastAsia="zh-CN"/>
              </w:rPr>
            </w:pPr>
            <w:r w:rsidRPr="00B96239">
              <w:rPr>
                <w:rFonts w:cs="Arial"/>
                <w:szCs w:val="18"/>
                <w:lang w:eastAsia="zh-CN"/>
              </w:rPr>
              <w:t>Per Band</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25474E3B" w14:textId="77777777" w:rsidR="00DF2125" w:rsidRPr="0062567A" w:rsidRDefault="00DF2125" w:rsidP="00AC485B">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316" w:type="pct"/>
            <w:tcBorders>
              <w:top w:val="single" w:sz="4" w:space="0" w:color="auto"/>
              <w:left w:val="single" w:sz="4" w:space="0" w:color="auto"/>
              <w:bottom w:val="single" w:sz="4" w:space="0" w:color="auto"/>
              <w:right w:val="single" w:sz="4" w:space="0" w:color="auto"/>
            </w:tcBorders>
            <w:shd w:val="clear" w:color="auto" w:fill="FFFF00"/>
          </w:tcPr>
          <w:p w14:paraId="3B9102B4" w14:textId="77777777" w:rsidR="00DF2125" w:rsidRPr="0062567A" w:rsidRDefault="00DF2125" w:rsidP="00AC485B">
            <w:pPr>
              <w:pStyle w:val="TAL"/>
              <w:spacing w:after="0" w:line="240" w:lineRule="auto"/>
              <w:rPr>
                <w:rFonts w:cs="Arial"/>
                <w:color w:val="000000" w:themeColor="text1"/>
                <w:szCs w:val="18"/>
                <w:lang w:eastAsia="ja-JP"/>
              </w:rPr>
            </w:pPr>
            <w:r w:rsidRPr="00B96239">
              <w:rPr>
                <w:rFonts w:cs="Arial"/>
                <w:szCs w:val="18"/>
                <w:lang w:eastAsia="ja-JP"/>
              </w:rPr>
              <w:t>N/A</w:t>
            </w:r>
          </w:p>
        </w:tc>
        <w:tc>
          <w:tcPr>
            <w:tcW w:w="308" w:type="pct"/>
            <w:tcBorders>
              <w:top w:val="single" w:sz="4" w:space="0" w:color="auto"/>
              <w:left w:val="single" w:sz="4" w:space="0" w:color="auto"/>
              <w:bottom w:val="single" w:sz="4" w:space="0" w:color="auto"/>
              <w:right w:val="single" w:sz="4" w:space="0" w:color="auto"/>
            </w:tcBorders>
            <w:shd w:val="clear" w:color="auto" w:fill="FFFF00"/>
          </w:tcPr>
          <w:p w14:paraId="452181FE" w14:textId="77777777" w:rsidR="00DF2125" w:rsidRPr="0062567A" w:rsidRDefault="00DF2125" w:rsidP="00AC485B">
            <w:pPr>
              <w:pStyle w:val="TAL"/>
              <w:spacing w:after="0" w:line="240" w:lineRule="auto"/>
              <w:rPr>
                <w:rFonts w:cs="Arial"/>
                <w:color w:val="000000" w:themeColor="text1"/>
                <w:szCs w:val="18"/>
                <w:lang w:val="en-US" w:eastAsia="ja-JP"/>
              </w:rPr>
            </w:pPr>
            <w:r w:rsidRPr="00B96239">
              <w:rPr>
                <w:rFonts w:cs="Arial"/>
                <w:szCs w:val="18"/>
                <w:lang w:eastAsia="ja-JP"/>
              </w:rPr>
              <w:t>N/A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3184B581" w14:textId="77777777" w:rsidR="00DF2125" w:rsidRPr="0062567A" w:rsidRDefault="00DF2125" w:rsidP="00AC485B">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B33F399" w14:textId="77777777" w:rsidR="00DF2125" w:rsidRPr="0062567A" w:rsidRDefault="00DF2125" w:rsidP="00AC485B">
            <w:pPr>
              <w:pStyle w:val="TAL"/>
              <w:spacing w:after="0" w:line="240" w:lineRule="auto"/>
              <w:rPr>
                <w:rFonts w:cs="Arial"/>
                <w:color w:val="000000" w:themeColor="text1"/>
                <w:szCs w:val="18"/>
                <w:lang w:val="en-US" w:eastAsia="ja-JP"/>
              </w:rPr>
            </w:pPr>
            <w:r w:rsidRPr="00B96239">
              <w:rPr>
                <w:rFonts w:cs="Arial"/>
                <w:szCs w:val="18"/>
              </w:rPr>
              <w:t>Optional with capability signaling</w:t>
            </w:r>
          </w:p>
        </w:tc>
      </w:tr>
    </w:tbl>
    <w:p w14:paraId="2A10750E" w14:textId="77777777" w:rsidR="00CB08BB" w:rsidRDefault="00CB08BB" w:rsidP="00CB08BB">
      <w:pPr>
        <w:spacing w:afterLines="50" w:after="120"/>
        <w:jc w:val="both"/>
        <w:rPr>
          <w:b/>
          <w:bCs/>
          <w:szCs w:val="21"/>
          <w:lang w:val="en-US"/>
        </w:rPr>
      </w:pPr>
    </w:p>
    <w:p w14:paraId="038C4A93" w14:textId="77777777" w:rsidR="00CB08BB" w:rsidRPr="00CB08BB" w:rsidRDefault="00CB08BB" w:rsidP="00CB08BB">
      <w:pPr>
        <w:spacing w:afterLines="50" w:after="120"/>
        <w:jc w:val="both"/>
        <w:rPr>
          <w:b/>
          <w:bCs/>
          <w:szCs w:val="21"/>
          <w:lang w:val="en-US"/>
        </w:rPr>
      </w:pPr>
    </w:p>
    <w:tbl>
      <w:tblPr>
        <w:tblStyle w:val="aff2"/>
        <w:tblW w:w="5000" w:type="pct"/>
        <w:tblLook w:val="04A0" w:firstRow="1" w:lastRow="0" w:firstColumn="1" w:lastColumn="0" w:noHBand="0" w:noVBand="1"/>
      </w:tblPr>
      <w:tblGrid>
        <w:gridCol w:w="2265"/>
        <w:gridCol w:w="20118"/>
      </w:tblGrid>
      <w:tr w:rsidR="00471090" w14:paraId="76C0F2F6" w14:textId="77777777" w:rsidTr="00AC485B">
        <w:tc>
          <w:tcPr>
            <w:tcW w:w="506" w:type="pct"/>
            <w:shd w:val="clear" w:color="auto" w:fill="F2F2F2" w:themeFill="background1" w:themeFillShade="F2"/>
          </w:tcPr>
          <w:p w14:paraId="06AF52A8" w14:textId="77777777" w:rsidR="00471090" w:rsidRDefault="00471090" w:rsidP="00AC485B">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0F02BAB2" w14:textId="77777777" w:rsidR="00471090" w:rsidRDefault="00471090" w:rsidP="00AC485B">
            <w:pPr>
              <w:spacing w:afterLines="50" w:after="120"/>
              <w:jc w:val="both"/>
              <w:rPr>
                <w:szCs w:val="21"/>
                <w:lang w:val="en-US"/>
              </w:rPr>
            </w:pPr>
            <w:r>
              <w:rPr>
                <w:rFonts w:hint="eastAsia"/>
                <w:szCs w:val="21"/>
                <w:lang w:val="en-US"/>
              </w:rPr>
              <w:t>C</w:t>
            </w:r>
            <w:r>
              <w:rPr>
                <w:szCs w:val="21"/>
                <w:lang w:val="en-US"/>
              </w:rPr>
              <w:t>omment</w:t>
            </w:r>
          </w:p>
        </w:tc>
      </w:tr>
      <w:tr w:rsidR="00471090" w:rsidRPr="00EE3C88" w14:paraId="5E33EED3" w14:textId="77777777" w:rsidTr="00AC485B">
        <w:tc>
          <w:tcPr>
            <w:tcW w:w="506" w:type="pct"/>
          </w:tcPr>
          <w:p w14:paraId="6335BF53" w14:textId="77777777" w:rsidR="00471090" w:rsidRDefault="00471090" w:rsidP="00AC485B">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4" w:type="pct"/>
          </w:tcPr>
          <w:p w14:paraId="34EC0977" w14:textId="5AE48993" w:rsidR="00471090" w:rsidRPr="00A827AD" w:rsidRDefault="0052152F" w:rsidP="00AC485B">
            <w:pPr>
              <w:spacing w:after="0"/>
              <w:rPr>
                <w:rFonts w:eastAsiaTheme="minorEastAsia"/>
                <w:color w:val="000000" w:themeColor="text1"/>
              </w:rPr>
            </w:pPr>
            <w:r>
              <w:rPr>
                <w:rFonts w:eastAsiaTheme="minorEastAsia"/>
                <w:color w:val="000000" w:themeColor="text1"/>
                <w:lang w:val="en-US"/>
              </w:rPr>
              <w:t>This is proposed by Samsung. Companies are invited to provide view whether this revision is necessary or not.</w:t>
            </w:r>
          </w:p>
        </w:tc>
      </w:tr>
      <w:tr w:rsidR="00471090" w14:paraId="5FD721C2" w14:textId="77777777" w:rsidTr="00AC485B">
        <w:tc>
          <w:tcPr>
            <w:tcW w:w="506" w:type="pct"/>
          </w:tcPr>
          <w:p w14:paraId="095DF144" w14:textId="77777777" w:rsidR="00471090" w:rsidRDefault="00471090" w:rsidP="00AC485B">
            <w:pPr>
              <w:spacing w:after="0"/>
              <w:jc w:val="both"/>
              <w:rPr>
                <w:rFonts w:eastAsiaTheme="minorEastAsia"/>
                <w:szCs w:val="21"/>
                <w:lang w:val="en-US"/>
              </w:rPr>
            </w:pPr>
          </w:p>
        </w:tc>
        <w:tc>
          <w:tcPr>
            <w:tcW w:w="4494" w:type="pct"/>
          </w:tcPr>
          <w:p w14:paraId="73FD84A8" w14:textId="77777777" w:rsidR="00471090" w:rsidRDefault="00471090" w:rsidP="00AC485B">
            <w:pPr>
              <w:spacing w:after="0"/>
              <w:rPr>
                <w:rFonts w:eastAsiaTheme="minorEastAsia"/>
                <w:color w:val="000000" w:themeColor="text1"/>
                <w:lang w:val="en-US"/>
              </w:rPr>
            </w:pPr>
          </w:p>
        </w:tc>
      </w:tr>
      <w:tr w:rsidR="00471090" w14:paraId="6F6EC6F8" w14:textId="77777777" w:rsidTr="00AC485B">
        <w:tc>
          <w:tcPr>
            <w:tcW w:w="506" w:type="pct"/>
          </w:tcPr>
          <w:p w14:paraId="5B36EBB6" w14:textId="77777777" w:rsidR="00471090" w:rsidRDefault="00471090" w:rsidP="00AC485B">
            <w:pPr>
              <w:spacing w:after="0"/>
              <w:jc w:val="both"/>
              <w:rPr>
                <w:rFonts w:eastAsiaTheme="minorEastAsia"/>
                <w:szCs w:val="21"/>
                <w:lang w:val="en-US"/>
              </w:rPr>
            </w:pPr>
          </w:p>
        </w:tc>
        <w:tc>
          <w:tcPr>
            <w:tcW w:w="4494" w:type="pct"/>
          </w:tcPr>
          <w:p w14:paraId="64FD95F5" w14:textId="77777777" w:rsidR="00471090" w:rsidRDefault="00471090" w:rsidP="00AC485B">
            <w:pPr>
              <w:spacing w:after="0"/>
              <w:rPr>
                <w:rFonts w:eastAsiaTheme="minorEastAsia"/>
                <w:color w:val="000000" w:themeColor="text1"/>
                <w:lang w:val="en-US"/>
              </w:rPr>
            </w:pPr>
          </w:p>
        </w:tc>
      </w:tr>
    </w:tbl>
    <w:p w14:paraId="58D30ECA" w14:textId="77777777" w:rsidR="00471090" w:rsidRPr="00471090" w:rsidRDefault="00471090" w:rsidP="002537F3">
      <w:pPr>
        <w:spacing w:afterLines="50" w:after="120"/>
        <w:jc w:val="both"/>
        <w:rPr>
          <w:sz w:val="22"/>
        </w:rPr>
      </w:pPr>
    </w:p>
    <w:p w14:paraId="79754096" w14:textId="77777777" w:rsidR="003B7A7A" w:rsidRPr="00A51CF7" w:rsidRDefault="003B7A7A">
      <w:pPr>
        <w:spacing w:afterLines="50" w:after="120"/>
        <w:jc w:val="both"/>
        <w:rPr>
          <w:sz w:val="22"/>
        </w:rPr>
      </w:pPr>
    </w:p>
    <w:p w14:paraId="625A06B7" w14:textId="77777777" w:rsidR="003E10C7" w:rsidRDefault="003E10C7">
      <w:pPr>
        <w:spacing w:afterLines="50" w:after="120"/>
        <w:jc w:val="both"/>
        <w:rPr>
          <w:sz w:val="22"/>
        </w:rPr>
      </w:pPr>
    </w:p>
    <w:p w14:paraId="02AAA203" w14:textId="196E441E" w:rsidR="00E15DF3" w:rsidRDefault="00E15DF3" w:rsidP="00E15DF3">
      <w:pPr>
        <w:pStyle w:val="1"/>
        <w:numPr>
          <w:ilvl w:val="0"/>
          <w:numId w:val="11"/>
        </w:numPr>
        <w:spacing w:before="180" w:after="120"/>
        <w:rPr>
          <w:rFonts w:eastAsia="ＭＳ 明朝"/>
          <w:b/>
          <w:bCs/>
          <w:szCs w:val="24"/>
          <w:lang w:val="en-US"/>
        </w:rPr>
      </w:pPr>
      <w:r>
        <w:rPr>
          <w:rFonts w:eastAsia="ＭＳ 明朝"/>
          <w:b/>
          <w:bCs/>
          <w:szCs w:val="24"/>
          <w:lang w:val="en-US"/>
        </w:rPr>
        <w:lastRenderedPageBreak/>
        <w:t xml:space="preserve">FGs for </w:t>
      </w:r>
      <w:r w:rsidR="00AF0A2D" w:rsidRPr="00AF0A2D">
        <w:rPr>
          <w:rFonts w:eastAsia="ＭＳ 明朝"/>
          <w:b/>
          <w:bCs/>
          <w:szCs w:val="24"/>
          <w:lang w:val="en-US"/>
        </w:rPr>
        <w:t>span-based PDCCH monitoring with additional restrictions</w:t>
      </w:r>
    </w:p>
    <w:p w14:paraId="671608F5" w14:textId="52543767" w:rsidR="00E15DF3" w:rsidRDefault="00E15DF3" w:rsidP="00E15DF3">
      <w:pPr>
        <w:spacing w:afterLines="50" w:after="120"/>
        <w:jc w:val="both"/>
        <w:rPr>
          <w:sz w:val="22"/>
          <w:lang w:val="en-US"/>
        </w:rPr>
      </w:pPr>
      <w:r>
        <w:rPr>
          <w:rFonts w:hint="eastAsia"/>
          <w:sz w:val="22"/>
          <w:lang w:val="en-US"/>
        </w:rPr>
        <w:t>I</w:t>
      </w:r>
      <w:r>
        <w:rPr>
          <w:sz w:val="22"/>
          <w:lang w:val="en-US"/>
        </w:rPr>
        <w:t>n [</w:t>
      </w:r>
      <w:r w:rsidR="00AF0A2D">
        <w:rPr>
          <w:sz w:val="22"/>
          <w:lang w:val="en-US"/>
        </w:rPr>
        <w:t>1</w:t>
      </w:r>
      <w:r>
        <w:rPr>
          <w:sz w:val="22"/>
          <w:lang w:val="en-US"/>
        </w:rPr>
        <w:t xml:space="preserve">], FGs for </w:t>
      </w:r>
      <w:r w:rsidR="00AF0A2D" w:rsidRPr="00AF0A2D">
        <w:rPr>
          <w:rFonts w:eastAsia="ＭＳ 明朝"/>
          <w:sz w:val="22"/>
          <w:szCs w:val="22"/>
          <w:lang w:val="en-US"/>
        </w:rPr>
        <w:t>span-based PDCCH monitoring with additional restrictions</w:t>
      </w:r>
      <w:r w:rsidRPr="00E15DF3">
        <w:rPr>
          <w:rFonts w:eastAsia="ＭＳ 明朝"/>
          <w:sz w:val="22"/>
          <w:szCs w:val="22"/>
          <w:lang w:val="en-US"/>
        </w:rPr>
        <w:t xml:space="preserve"> </w:t>
      </w:r>
      <w:r>
        <w:rPr>
          <w:sz w:val="22"/>
          <w:lang w:val="en-US"/>
        </w:rPr>
        <w:t>are captured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87"/>
        <w:gridCol w:w="1830"/>
        <w:gridCol w:w="2158"/>
        <w:gridCol w:w="1258"/>
        <w:gridCol w:w="1097"/>
        <w:gridCol w:w="1213"/>
        <w:gridCol w:w="1791"/>
        <w:gridCol w:w="1424"/>
        <w:gridCol w:w="1416"/>
        <w:gridCol w:w="1416"/>
        <w:gridCol w:w="1379"/>
        <w:gridCol w:w="2158"/>
        <w:gridCol w:w="1907"/>
      </w:tblGrid>
      <w:tr w:rsidR="00E15DF3" w:rsidRPr="0062567A" w14:paraId="45F1A457" w14:textId="77777777" w:rsidTr="00D424FA">
        <w:trPr>
          <w:trHeight w:val="20"/>
        </w:trPr>
        <w:tc>
          <w:tcPr>
            <w:tcW w:w="592" w:type="pct"/>
            <w:tcBorders>
              <w:top w:val="single" w:sz="4" w:space="0" w:color="auto"/>
              <w:left w:val="single" w:sz="4" w:space="0" w:color="auto"/>
              <w:bottom w:val="single" w:sz="4" w:space="0" w:color="auto"/>
              <w:right w:val="single" w:sz="4" w:space="0" w:color="auto"/>
            </w:tcBorders>
            <w:hideMark/>
          </w:tcPr>
          <w:p w14:paraId="53627DDD"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Features</w:t>
            </w:r>
          </w:p>
        </w:tc>
        <w:tc>
          <w:tcPr>
            <w:tcW w:w="153" w:type="pct"/>
            <w:tcBorders>
              <w:top w:val="single" w:sz="4" w:space="0" w:color="auto"/>
              <w:left w:val="single" w:sz="4" w:space="0" w:color="auto"/>
              <w:bottom w:val="single" w:sz="4" w:space="0" w:color="auto"/>
              <w:right w:val="single" w:sz="4" w:space="0" w:color="auto"/>
            </w:tcBorders>
            <w:hideMark/>
          </w:tcPr>
          <w:p w14:paraId="0483767C"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Index</w:t>
            </w:r>
          </w:p>
        </w:tc>
        <w:tc>
          <w:tcPr>
            <w:tcW w:w="409" w:type="pct"/>
            <w:tcBorders>
              <w:top w:val="single" w:sz="4" w:space="0" w:color="auto"/>
              <w:left w:val="single" w:sz="4" w:space="0" w:color="auto"/>
              <w:bottom w:val="single" w:sz="4" w:space="0" w:color="auto"/>
              <w:right w:val="single" w:sz="4" w:space="0" w:color="auto"/>
            </w:tcBorders>
            <w:hideMark/>
          </w:tcPr>
          <w:p w14:paraId="42651570"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Feature group</w:t>
            </w:r>
          </w:p>
        </w:tc>
        <w:tc>
          <w:tcPr>
            <w:tcW w:w="482" w:type="pct"/>
            <w:tcBorders>
              <w:top w:val="single" w:sz="4" w:space="0" w:color="auto"/>
              <w:left w:val="single" w:sz="4" w:space="0" w:color="auto"/>
              <w:bottom w:val="single" w:sz="4" w:space="0" w:color="auto"/>
              <w:right w:val="single" w:sz="4" w:space="0" w:color="auto"/>
            </w:tcBorders>
            <w:hideMark/>
          </w:tcPr>
          <w:p w14:paraId="3AF451D7"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Components</w:t>
            </w:r>
          </w:p>
        </w:tc>
        <w:tc>
          <w:tcPr>
            <w:tcW w:w="281" w:type="pct"/>
            <w:tcBorders>
              <w:top w:val="single" w:sz="4" w:space="0" w:color="auto"/>
              <w:left w:val="single" w:sz="4" w:space="0" w:color="auto"/>
              <w:bottom w:val="single" w:sz="4" w:space="0" w:color="auto"/>
              <w:right w:val="single" w:sz="4" w:space="0" w:color="auto"/>
            </w:tcBorders>
            <w:hideMark/>
          </w:tcPr>
          <w:p w14:paraId="49F46B03"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Prerequisite feature groups</w:t>
            </w:r>
          </w:p>
        </w:tc>
        <w:tc>
          <w:tcPr>
            <w:tcW w:w="245" w:type="pct"/>
            <w:tcBorders>
              <w:top w:val="single" w:sz="4" w:space="0" w:color="auto"/>
              <w:left w:val="single" w:sz="4" w:space="0" w:color="auto"/>
              <w:bottom w:val="single" w:sz="4" w:space="0" w:color="auto"/>
              <w:right w:val="single" w:sz="4" w:space="0" w:color="auto"/>
            </w:tcBorders>
            <w:hideMark/>
          </w:tcPr>
          <w:p w14:paraId="40BA3DFD"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Need for the gNB to know if the feature is supported</w:t>
            </w:r>
          </w:p>
        </w:tc>
        <w:tc>
          <w:tcPr>
            <w:tcW w:w="271" w:type="pct"/>
            <w:tcBorders>
              <w:top w:val="single" w:sz="4" w:space="0" w:color="auto"/>
              <w:left w:val="single" w:sz="4" w:space="0" w:color="auto"/>
              <w:bottom w:val="single" w:sz="4" w:space="0" w:color="auto"/>
              <w:right w:val="single" w:sz="4" w:space="0" w:color="auto"/>
            </w:tcBorders>
            <w:hideMark/>
          </w:tcPr>
          <w:p w14:paraId="43E8DBF7" w14:textId="77777777" w:rsidR="00E15DF3" w:rsidRPr="0062567A" w:rsidRDefault="00E15DF3" w:rsidP="00D424FA">
            <w:pPr>
              <w:pStyle w:val="TAH"/>
              <w:spacing w:after="0" w:line="240" w:lineRule="auto"/>
              <w:rPr>
                <w:rFonts w:cs="Arial"/>
                <w:color w:val="000000" w:themeColor="text1"/>
                <w:szCs w:val="18"/>
              </w:rPr>
            </w:pPr>
            <w:r w:rsidRPr="0062567A">
              <w:rPr>
                <w:rFonts w:eastAsia="Gulim" w:cs="Arial"/>
                <w:color w:val="000000" w:themeColor="text1"/>
                <w:szCs w:val="18"/>
              </w:rPr>
              <w:t xml:space="preserve">Applicable to </w:t>
            </w:r>
            <w:r w:rsidRPr="0062567A">
              <w:rPr>
                <w:rFonts w:cs="Arial"/>
                <w:color w:val="000000" w:themeColor="text1"/>
                <w:szCs w:val="18"/>
              </w:rPr>
              <w:t>the capability signalling exchange between UEs (Sidelink WI only)”.</w:t>
            </w:r>
          </w:p>
        </w:tc>
        <w:tc>
          <w:tcPr>
            <w:tcW w:w="400" w:type="pct"/>
            <w:tcBorders>
              <w:top w:val="single" w:sz="4" w:space="0" w:color="auto"/>
              <w:left w:val="single" w:sz="4" w:space="0" w:color="auto"/>
              <w:bottom w:val="single" w:sz="4" w:space="0" w:color="auto"/>
              <w:right w:val="single" w:sz="4" w:space="0" w:color="auto"/>
            </w:tcBorders>
            <w:hideMark/>
          </w:tcPr>
          <w:p w14:paraId="574B7064" w14:textId="77777777" w:rsidR="00E15DF3" w:rsidRPr="0062567A" w:rsidRDefault="00E15DF3" w:rsidP="00D424FA">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Consequence if the feature is not supported by the UE</w:t>
            </w:r>
          </w:p>
        </w:tc>
        <w:tc>
          <w:tcPr>
            <w:tcW w:w="318" w:type="pct"/>
            <w:tcBorders>
              <w:top w:val="single" w:sz="4" w:space="0" w:color="auto"/>
              <w:left w:val="single" w:sz="4" w:space="0" w:color="auto"/>
              <w:bottom w:val="single" w:sz="4" w:space="0" w:color="auto"/>
              <w:right w:val="single" w:sz="4" w:space="0" w:color="auto"/>
            </w:tcBorders>
            <w:hideMark/>
          </w:tcPr>
          <w:p w14:paraId="0423881F" w14:textId="77777777" w:rsidR="00E15DF3" w:rsidRPr="0062567A" w:rsidRDefault="00E15DF3" w:rsidP="00D424FA">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Type</w:t>
            </w:r>
          </w:p>
          <w:p w14:paraId="6229ADEE" w14:textId="77777777" w:rsidR="00E15DF3" w:rsidRPr="0062567A" w:rsidRDefault="00E15DF3" w:rsidP="00D424FA">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(the ‘type’ definition from UE features should be based on the granularity of 1) Per UE or 2) Per Band or 3) Per BC or 4) Per FS or 5) Per FSPC)</w:t>
            </w:r>
          </w:p>
        </w:tc>
        <w:tc>
          <w:tcPr>
            <w:tcW w:w="316" w:type="pct"/>
            <w:tcBorders>
              <w:top w:val="single" w:sz="4" w:space="0" w:color="auto"/>
              <w:left w:val="single" w:sz="4" w:space="0" w:color="auto"/>
              <w:bottom w:val="single" w:sz="4" w:space="0" w:color="auto"/>
              <w:right w:val="single" w:sz="4" w:space="0" w:color="auto"/>
            </w:tcBorders>
            <w:hideMark/>
          </w:tcPr>
          <w:p w14:paraId="740264CA"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Need of FDD/TDD differentiation</w:t>
            </w:r>
          </w:p>
        </w:tc>
        <w:tc>
          <w:tcPr>
            <w:tcW w:w="316" w:type="pct"/>
            <w:tcBorders>
              <w:top w:val="single" w:sz="4" w:space="0" w:color="auto"/>
              <w:left w:val="single" w:sz="4" w:space="0" w:color="auto"/>
              <w:bottom w:val="single" w:sz="4" w:space="0" w:color="auto"/>
              <w:right w:val="single" w:sz="4" w:space="0" w:color="auto"/>
            </w:tcBorders>
            <w:hideMark/>
          </w:tcPr>
          <w:p w14:paraId="1AE197B7"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Need of FR1/FR2 differentiation</w:t>
            </w:r>
          </w:p>
        </w:tc>
        <w:tc>
          <w:tcPr>
            <w:tcW w:w="308" w:type="pct"/>
            <w:tcBorders>
              <w:top w:val="single" w:sz="4" w:space="0" w:color="auto"/>
              <w:left w:val="single" w:sz="4" w:space="0" w:color="auto"/>
              <w:bottom w:val="single" w:sz="4" w:space="0" w:color="auto"/>
              <w:right w:val="single" w:sz="4" w:space="0" w:color="auto"/>
            </w:tcBorders>
            <w:hideMark/>
          </w:tcPr>
          <w:p w14:paraId="5B86048C"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Capability interpretation for mixture of FDD/TDD and/or FR1/FR2</w:t>
            </w:r>
          </w:p>
        </w:tc>
        <w:tc>
          <w:tcPr>
            <w:tcW w:w="482" w:type="pct"/>
            <w:tcBorders>
              <w:top w:val="single" w:sz="4" w:space="0" w:color="auto"/>
              <w:left w:val="single" w:sz="4" w:space="0" w:color="auto"/>
              <w:bottom w:val="single" w:sz="4" w:space="0" w:color="auto"/>
              <w:right w:val="single" w:sz="4" w:space="0" w:color="auto"/>
            </w:tcBorders>
            <w:hideMark/>
          </w:tcPr>
          <w:p w14:paraId="3F694A1F"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Note</w:t>
            </w:r>
          </w:p>
        </w:tc>
        <w:tc>
          <w:tcPr>
            <w:tcW w:w="426" w:type="pct"/>
            <w:tcBorders>
              <w:top w:val="single" w:sz="4" w:space="0" w:color="auto"/>
              <w:left w:val="single" w:sz="4" w:space="0" w:color="auto"/>
              <w:bottom w:val="single" w:sz="4" w:space="0" w:color="auto"/>
              <w:right w:val="single" w:sz="4" w:space="0" w:color="auto"/>
            </w:tcBorders>
            <w:hideMark/>
          </w:tcPr>
          <w:p w14:paraId="454D6A3E" w14:textId="77777777" w:rsidR="00E15DF3" w:rsidRPr="0062567A" w:rsidRDefault="00E15DF3" w:rsidP="00D424FA">
            <w:pPr>
              <w:pStyle w:val="TAH"/>
              <w:spacing w:after="0" w:line="240" w:lineRule="auto"/>
              <w:rPr>
                <w:rFonts w:cs="Arial"/>
                <w:color w:val="000000" w:themeColor="text1"/>
                <w:szCs w:val="18"/>
              </w:rPr>
            </w:pPr>
            <w:r w:rsidRPr="0062567A">
              <w:rPr>
                <w:rFonts w:cs="Arial"/>
                <w:color w:val="000000" w:themeColor="text1"/>
                <w:szCs w:val="18"/>
              </w:rPr>
              <w:t>Mandatory/Optional</w:t>
            </w:r>
          </w:p>
        </w:tc>
      </w:tr>
      <w:tr w:rsidR="00B828C2" w:rsidRPr="0062567A" w14:paraId="288EE193" w14:textId="77777777" w:rsidTr="00D424FA">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623A72F2" w14:textId="5B7B408C" w:rsidR="00B828C2" w:rsidRPr="00FF7C66" w:rsidRDefault="00B828C2" w:rsidP="00B828C2">
            <w:pPr>
              <w:pStyle w:val="TAL"/>
              <w:spacing w:after="0" w:line="240" w:lineRule="auto"/>
              <w:rPr>
                <w:rFonts w:cs="Arial"/>
                <w:color w:val="000000" w:themeColor="text1"/>
                <w:szCs w:val="18"/>
                <w:lang w:val="en-US" w:eastAsia="ja-JP"/>
              </w:rPr>
            </w:pPr>
            <w:r w:rsidRPr="00505881">
              <w:rPr>
                <w:rFonts w:eastAsia="Arial Unicode MS" w:cs="Arial"/>
                <w:szCs w:val="18"/>
                <w:lang w:eastAsia="ja-JP"/>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7758A9D8" w14:textId="0D39D0DA" w:rsidR="00B828C2" w:rsidRPr="00FF7C66" w:rsidRDefault="00B828C2" w:rsidP="00B828C2">
            <w:pPr>
              <w:pStyle w:val="TAL"/>
              <w:spacing w:after="0" w:line="240" w:lineRule="auto"/>
              <w:rPr>
                <w:rFonts w:eastAsia="ＭＳ 明朝" w:cs="Arial"/>
                <w:color w:val="000000" w:themeColor="text1"/>
                <w:szCs w:val="18"/>
                <w:lang w:eastAsia="ja-JP"/>
              </w:rPr>
            </w:pPr>
            <w:r w:rsidRPr="00505881">
              <w:rPr>
                <w:rFonts w:eastAsia="Arial Unicode MS" w:cs="Arial"/>
                <w:szCs w:val="18"/>
                <w:lang w:eastAsia="ja-JP"/>
              </w:rPr>
              <w:t>55-6</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1F78ADF2" w14:textId="7622BE52" w:rsidR="00B828C2" w:rsidRPr="00FF7C66" w:rsidRDefault="00B828C2" w:rsidP="00B828C2">
            <w:pPr>
              <w:pStyle w:val="TAL"/>
              <w:spacing w:after="0" w:line="240" w:lineRule="auto"/>
              <w:rPr>
                <w:rFonts w:eastAsia="SimSun" w:cs="Arial"/>
                <w:color w:val="000000" w:themeColor="text1"/>
                <w:szCs w:val="18"/>
                <w:lang w:eastAsia="zh-CN"/>
              </w:rPr>
            </w:pPr>
            <w:r w:rsidRPr="00505881">
              <w:rPr>
                <w:rFonts w:eastAsia="Arial Unicode MS" w:cs="Arial"/>
                <w:szCs w:val="18"/>
                <w:lang w:eastAsia="zh-CN"/>
              </w:rPr>
              <w:t>(2, 2) span-based PDCCH monitoring with additional restriction(s)</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5A6CFB8F" w14:textId="77777777" w:rsidR="00B828C2" w:rsidRPr="00505881" w:rsidRDefault="00B828C2" w:rsidP="00B828C2">
            <w:pPr>
              <w:spacing w:after="0"/>
              <w:rPr>
                <w:rFonts w:ascii="Arial" w:eastAsia="Arial Unicode MS" w:hAnsi="Arial" w:cs="Arial"/>
                <w:sz w:val="18"/>
                <w:szCs w:val="18"/>
                <w:lang w:eastAsia="zh-CN"/>
              </w:rPr>
            </w:pPr>
            <w:r w:rsidRPr="00505881">
              <w:rPr>
                <w:rFonts w:ascii="Arial" w:eastAsia="Arial Unicode MS" w:hAnsi="Arial" w:cs="Arial"/>
                <w:sz w:val="18"/>
                <w:szCs w:val="18"/>
                <w:lang w:eastAsia="zh-CN"/>
              </w:rPr>
              <w:t>Support of (2, 2) span-based PDCCH monitoring as per FG11-2 with the following additional restriction(s)</w:t>
            </w:r>
          </w:p>
          <w:p w14:paraId="73B5D4BC" w14:textId="21FB7DC2" w:rsidR="00B828C2" w:rsidRPr="00FF7C66" w:rsidRDefault="00B828C2" w:rsidP="00B828C2">
            <w:pPr>
              <w:spacing w:after="0" w:line="240" w:lineRule="auto"/>
              <w:rPr>
                <w:rFonts w:ascii="Arial" w:hAnsi="Arial" w:cs="Arial"/>
                <w:color w:val="000000" w:themeColor="text1"/>
                <w:sz w:val="18"/>
                <w:szCs w:val="18"/>
              </w:rPr>
            </w:pPr>
            <w:r w:rsidRPr="003B5D52">
              <w:rPr>
                <w:rFonts w:ascii="Arial" w:eastAsia="Arial Unicode MS" w:hAnsi="Arial" w:cs="Arial"/>
                <w:sz w:val="18"/>
                <w:szCs w:val="18"/>
                <w:lang w:eastAsia="zh-CN"/>
              </w:rPr>
              <w:t>There is at least one OFDM symbol gap between two PDCCH monitoring occasions</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1AF1680" w14:textId="48144907" w:rsidR="00B828C2" w:rsidRPr="00FF7C66" w:rsidRDefault="00B828C2" w:rsidP="00B828C2">
            <w:pPr>
              <w:pStyle w:val="TAL"/>
              <w:spacing w:after="0" w:line="240" w:lineRule="auto"/>
              <w:rPr>
                <w:rFonts w:eastAsia="ＭＳ 明朝" w:cs="Arial"/>
                <w:color w:val="000000" w:themeColor="text1"/>
                <w:szCs w:val="18"/>
                <w:lang w:eastAsia="ja-JP"/>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54FEFD0C" w14:textId="081B8068" w:rsidR="00B828C2" w:rsidRPr="00FF7C66" w:rsidRDefault="00B828C2" w:rsidP="00B828C2">
            <w:pPr>
              <w:pStyle w:val="TAL"/>
              <w:spacing w:after="0" w:line="240" w:lineRule="auto"/>
              <w:rPr>
                <w:rFonts w:eastAsia="SimSun" w:cs="Arial"/>
                <w:color w:val="000000" w:themeColor="text1"/>
                <w:szCs w:val="18"/>
                <w:lang w:eastAsia="zh-CN"/>
              </w:rPr>
            </w:pPr>
            <w:r w:rsidRPr="00505881">
              <w:rPr>
                <w:rFonts w:eastAsia="Arial Unicode MS" w:cs="Arial"/>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53E9950" w14:textId="52D79450" w:rsidR="00B828C2" w:rsidRPr="00FF7C66" w:rsidRDefault="00B828C2" w:rsidP="00B828C2">
            <w:pPr>
              <w:pStyle w:val="TAL"/>
              <w:spacing w:after="0" w:line="240" w:lineRule="auto"/>
              <w:rPr>
                <w:rFonts w:cs="Arial"/>
                <w:color w:val="000000" w:themeColor="text1"/>
                <w:szCs w:val="18"/>
                <w:lang w:eastAsia="ja-JP"/>
              </w:rPr>
            </w:pPr>
            <w:r w:rsidRPr="00505881">
              <w:rPr>
                <w:rFonts w:eastAsia="Arial Unicode MS" w:cs="Arial"/>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D8C77BD" w14:textId="33619056" w:rsidR="00B828C2" w:rsidRPr="00FF7C66" w:rsidRDefault="00B828C2" w:rsidP="00B828C2">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0DA7A27" w14:textId="156464AA" w:rsidR="00B828C2" w:rsidRPr="00FF7C66" w:rsidRDefault="00B828C2" w:rsidP="00B828C2">
            <w:pPr>
              <w:pStyle w:val="TAL"/>
              <w:spacing w:after="0" w:line="240" w:lineRule="auto"/>
              <w:rPr>
                <w:rFonts w:eastAsia="SimSun" w:cs="Arial"/>
                <w:color w:val="000000" w:themeColor="text1"/>
                <w:szCs w:val="18"/>
                <w:lang w:eastAsia="zh-CN"/>
              </w:rPr>
            </w:pPr>
            <w:r w:rsidRPr="00505881">
              <w:rPr>
                <w:rFonts w:eastAsia="Arial Unicode MS" w:cs="Arial"/>
                <w:szCs w:val="18"/>
                <w:lang w:eastAsia="zh-CN"/>
              </w:rPr>
              <w:t>Per</w:t>
            </w:r>
            <w:r w:rsidRPr="00505881">
              <w:rPr>
                <w:rFonts w:eastAsia="Arial Unicode MS" w:cs="Arial"/>
                <w:szCs w:val="18"/>
                <w:lang w:eastAsia="ja-JP"/>
              </w:rPr>
              <w:t xml:space="preserve"> FS</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88D2AF9" w14:textId="2A201743" w:rsidR="00B828C2" w:rsidRPr="00FF7C66" w:rsidRDefault="00B828C2" w:rsidP="00B828C2">
            <w:pPr>
              <w:pStyle w:val="TAL"/>
              <w:spacing w:after="0" w:line="240" w:lineRule="auto"/>
              <w:rPr>
                <w:rFonts w:cs="Arial"/>
                <w:color w:val="000000" w:themeColor="text1"/>
                <w:szCs w:val="18"/>
                <w:lang w:eastAsia="ja-JP"/>
              </w:rPr>
            </w:pPr>
            <w:r w:rsidRPr="00505881">
              <w:rPr>
                <w:rFonts w:eastAsia="Arial Unicode MS" w:cs="Arial"/>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AB64F3A" w14:textId="41CC0307" w:rsidR="00B828C2" w:rsidRPr="00FF7C66" w:rsidRDefault="00B828C2" w:rsidP="00B828C2">
            <w:pPr>
              <w:pStyle w:val="TAL"/>
              <w:spacing w:after="0" w:line="240" w:lineRule="auto"/>
              <w:rPr>
                <w:rFonts w:cs="Arial"/>
                <w:color w:val="000000" w:themeColor="text1"/>
                <w:szCs w:val="18"/>
                <w:lang w:eastAsia="ja-JP"/>
              </w:rPr>
            </w:pPr>
            <w:r w:rsidRPr="00505881">
              <w:rPr>
                <w:rFonts w:eastAsia="Arial Unicode MS" w:cs="Arial"/>
                <w:szCs w:val="18"/>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F0A2376" w14:textId="5C327155" w:rsidR="00B828C2" w:rsidRPr="00FF7C66" w:rsidRDefault="00B828C2" w:rsidP="00B828C2">
            <w:pPr>
              <w:pStyle w:val="TAL"/>
              <w:spacing w:after="0" w:line="240" w:lineRule="auto"/>
              <w:rPr>
                <w:rFonts w:cs="Arial"/>
                <w:color w:val="000000" w:themeColor="text1"/>
                <w:szCs w:val="18"/>
                <w:lang w:eastAsia="ja-JP"/>
              </w:rPr>
            </w:pP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4A9CED32" w14:textId="77777777" w:rsidR="00B828C2" w:rsidRPr="00505881" w:rsidRDefault="00B828C2" w:rsidP="00B828C2">
            <w:pPr>
              <w:pStyle w:val="TAL"/>
              <w:spacing w:after="0"/>
              <w:rPr>
                <w:rFonts w:cs="Arial"/>
                <w:color w:val="000000"/>
                <w:szCs w:val="18"/>
              </w:rPr>
            </w:pPr>
            <w:r w:rsidRPr="00505881">
              <w:rPr>
                <w:rFonts w:cs="Arial"/>
                <w:color w:val="000000"/>
                <w:szCs w:val="18"/>
              </w:rPr>
              <w:t>This capability is signalled for SCS 15 kHz and 30 kHz</w:t>
            </w:r>
          </w:p>
          <w:p w14:paraId="01448636" w14:textId="77777777" w:rsidR="00B828C2" w:rsidRPr="00505881" w:rsidRDefault="00B828C2" w:rsidP="00B828C2">
            <w:pPr>
              <w:pStyle w:val="TAL"/>
              <w:spacing w:after="0"/>
              <w:rPr>
                <w:rFonts w:cs="Arial"/>
                <w:color w:val="000000"/>
                <w:szCs w:val="18"/>
              </w:rPr>
            </w:pPr>
          </w:p>
          <w:p w14:paraId="32FF32F8" w14:textId="3CDD8070" w:rsidR="00B828C2" w:rsidRPr="00FF7C66" w:rsidRDefault="00B828C2" w:rsidP="00B828C2">
            <w:pPr>
              <w:pStyle w:val="TAL"/>
              <w:spacing w:after="0" w:line="240" w:lineRule="auto"/>
              <w:rPr>
                <w:rFonts w:cs="Arial"/>
                <w:color w:val="000000" w:themeColor="text1"/>
                <w:szCs w:val="18"/>
              </w:rPr>
            </w:pPr>
            <w:r w:rsidRPr="00505881">
              <w:rPr>
                <w:rFonts w:cs="Arial"/>
                <w:color w:val="000000"/>
                <w:szCs w:val="18"/>
              </w:rPr>
              <w:t>This capability is reported for processing capability #1 and for processing capability #2 respectively</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3532A6A" w14:textId="29FBED78" w:rsidR="00B828C2" w:rsidRPr="00FF7C66" w:rsidRDefault="00B828C2" w:rsidP="00B828C2">
            <w:pPr>
              <w:pStyle w:val="TAL"/>
              <w:spacing w:after="0" w:line="240" w:lineRule="auto"/>
              <w:rPr>
                <w:rFonts w:cs="Arial"/>
                <w:color w:val="000000" w:themeColor="text1"/>
                <w:szCs w:val="18"/>
                <w:lang w:eastAsia="ja-JP"/>
              </w:rPr>
            </w:pPr>
            <w:r w:rsidRPr="00505881">
              <w:rPr>
                <w:rFonts w:eastAsia="Arial Unicode MS" w:cs="Arial"/>
                <w:szCs w:val="18"/>
                <w:lang w:eastAsia="ja-JP"/>
              </w:rPr>
              <w:t>Optional with capability signalling</w:t>
            </w:r>
          </w:p>
        </w:tc>
      </w:tr>
    </w:tbl>
    <w:p w14:paraId="72B91900" w14:textId="77777777" w:rsidR="00E15DF3" w:rsidRDefault="00E15DF3" w:rsidP="00E15DF3">
      <w:pPr>
        <w:spacing w:afterLines="50" w:after="120"/>
        <w:jc w:val="both"/>
        <w:rPr>
          <w:sz w:val="22"/>
          <w:lang w:val="en-US"/>
        </w:rPr>
      </w:pPr>
    </w:p>
    <w:p w14:paraId="420110A2" w14:textId="77777777" w:rsidR="00E15DF3" w:rsidRDefault="00E15DF3" w:rsidP="00E15DF3">
      <w:pPr>
        <w:spacing w:afterLines="50" w:after="120"/>
        <w:jc w:val="both"/>
        <w:rPr>
          <w:sz w:val="22"/>
          <w:lang w:val="en-US"/>
        </w:rPr>
      </w:pPr>
    </w:p>
    <w:p w14:paraId="3DE7E59A" w14:textId="13425FD7" w:rsidR="00E15DF3" w:rsidRDefault="00E15DF3" w:rsidP="00E15DF3">
      <w:pPr>
        <w:spacing w:afterLines="50" w:after="120"/>
        <w:jc w:val="both"/>
        <w:rPr>
          <w:sz w:val="22"/>
          <w:lang w:val="en-US"/>
        </w:rPr>
      </w:pPr>
      <w:r>
        <w:rPr>
          <w:rFonts w:hint="eastAsia"/>
          <w:sz w:val="22"/>
          <w:lang w:val="en-US"/>
        </w:rPr>
        <w:t>F</w:t>
      </w:r>
      <w:r>
        <w:rPr>
          <w:sz w:val="22"/>
          <w:lang w:val="en-US"/>
        </w:rPr>
        <w:t>ollowing inputs are provided in contributions for the RAN1#11</w:t>
      </w:r>
      <w:r w:rsidR="00AC1CFF">
        <w:rPr>
          <w:sz w:val="22"/>
          <w:lang w:val="en-US"/>
        </w:rPr>
        <w:t>4</w:t>
      </w:r>
      <w:r w:rsidR="00AF0A2D">
        <w:rPr>
          <w:sz w:val="22"/>
          <w:lang w:val="en-US"/>
        </w:rPr>
        <w:t>bis</w:t>
      </w:r>
      <w:r>
        <w:rPr>
          <w:sz w:val="22"/>
          <w:lang w:val="en-US"/>
        </w:rPr>
        <w:t xml:space="preserve"> meeting.</w:t>
      </w:r>
    </w:p>
    <w:tbl>
      <w:tblPr>
        <w:tblStyle w:val="aff2"/>
        <w:tblW w:w="0" w:type="auto"/>
        <w:tblLook w:val="04A0" w:firstRow="1" w:lastRow="0" w:firstColumn="1" w:lastColumn="0" w:noHBand="0" w:noVBand="1"/>
      </w:tblPr>
      <w:tblGrid>
        <w:gridCol w:w="638"/>
        <w:gridCol w:w="1822"/>
        <w:gridCol w:w="19923"/>
      </w:tblGrid>
      <w:tr w:rsidR="00AF0A2D" w14:paraId="0B3574B7" w14:textId="77777777" w:rsidTr="00D424FA">
        <w:tc>
          <w:tcPr>
            <w:tcW w:w="638" w:type="dxa"/>
          </w:tcPr>
          <w:p w14:paraId="7EFC20F3" w14:textId="45FECBDB" w:rsidR="00AF0A2D" w:rsidRDefault="00E30404" w:rsidP="00D424FA">
            <w:pPr>
              <w:spacing w:after="0" w:line="240" w:lineRule="auto"/>
              <w:jc w:val="both"/>
              <w:rPr>
                <w:rFonts w:eastAsia="ＭＳ 明朝"/>
                <w:sz w:val="22"/>
              </w:rPr>
            </w:pPr>
            <w:r>
              <w:rPr>
                <w:rFonts w:eastAsia="ＭＳ 明朝" w:hint="eastAsia"/>
                <w:sz w:val="22"/>
              </w:rPr>
              <w:t>[</w:t>
            </w:r>
            <w:r>
              <w:rPr>
                <w:rFonts w:eastAsia="ＭＳ 明朝"/>
                <w:sz w:val="22"/>
              </w:rPr>
              <w:t>2]</w:t>
            </w:r>
          </w:p>
        </w:tc>
        <w:tc>
          <w:tcPr>
            <w:tcW w:w="1822" w:type="dxa"/>
          </w:tcPr>
          <w:p w14:paraId="2989078F" w14:textId="657E422A" w:rsidR="00AF0A2D" w:rsidRDefault="00E30404" w:rsidP="00D424FA">
            <w:pPr>
              <w:rPr>
                <w:rFonts w:eastAsia="ＭＳ 明朝"/>
                <w:sz w:val="22"/>
              </w:rPr>
            </w:pPr>
            <w:r w:rsidRPr="00135546">
              <w:rPr>
                <w:rFonts w:eastAsia="ＭＳ 明朝"/>
                <w:sz w:val="22"/>
              </w:rPr>
              <w:t>Qualcomm Incorporated</w:t>
            </w:r>
          </w:p>
        </w:tc>
        <w:tc>
          <w:tcPr>
            <w:tcW w:w="19923" w:type="dxa"/>
          </w:tcPr>
          <w:p w14:paraId="4223B8B3" w14:textId="77777777" w:rsidR="0050436C" w:rsidRPr="002C0AE9" w:rsidRDefault="0050436C" w:rsidP="0050436C">
            <w:pPr>
              <w:jc w:val="both"/>
              <w:rPr>
                <w:sz w:val="21"/>
                <w:szCs w:val="21"/>
              </w:rPr>
            </w:pPr>
            <w:r w:rsidRPr="002C0AE9">
              <w:rPr>
                <w:sz w:val="21"/>
                <w:szCs w:val="21"/>
              </w:rPr>
              <w:t>At RAN1#114, following agreement was achieved.</w:t>
            </w:r>
          </w:p>
          <w:tbl>
            <w:tblPr>
              <w:tblStyle w:val="aff2"/>
              <w:tblW w:w="5000" w:type="pct"/>
              <w:tblLook w:val="04A0" w:firstRow="1" w:lastRow="0" w:firstColumn="1" w:lastColumn="0" w:noHBand="0" w:noVBand="1"/>
            </w:tblPr>
            <w:tblGrid>
              <w:gridCol w:w="19697"/>
            </w:tblGrid>
            <w:tr w:rsidR="0050436C" w:rsidRPr="002C0AE9" w14:paraId="08CD1F78" w14:textId="77777777" w:rsidTr="0050436C">
              <w:tc>
                <w:tcPr>
                  <w:tcW w:w="5000" w:type="pct"/>
                </w:tcPr>
                <w:p w14:paraId="6F718277" w14:textId="77777777" w:rsidR="0050436C" w:rsidRPr="002C0AE9" w:rsidRDefault="0050436C" w:rsidP="0050436C">
                  <w:pPr>
                    <w:rPr>
                      <w:rFonts w:eastAsia="Batang"/>
                      <w:b/>
                      <w:bCs/>
                      <w:szCs w:val="21"/>
                    </w:rPr>
                  </w:pPr>
                  <w:r w:rsidRPr="002C0AE9">
                    <w:rPr>
                      <w:rFonts w:eastAsia="Batang"/>
                      <w:b/>
                      <w:bCs/>
                      <w:iCs/>
                      <w:szCs w:val="24"/>
                      <w:highlight w:val="green"/>
                      <w:lang w:eastAsia="x-none"/>
                    </w:rPr>
                    <w:t>Agreement</w:t>
                  </w:r>
                </w:p>
                <w:p w14:paraId="70A70E75" w14:textId="77777777" w:rsidR="0050436C" w:rsidRPr="002C0AE9" w:rsidRDefault="0050436C" w:rsidP="0050436C">
                  <w:pPr>
                    <w:numPr>
                      <w:ilvl w:val="0"/>
                      <w:numId w:val="13"/>
                    </w:numPr>
                    <w:spacing w:after="0"/>
                    <w:jc w:val="both"/>
                    <w:rPr>
                      <w:rFonts w:eastAsia="Batang"/>
                      <w:szCs w:val="21"/>
                      <w:lang w:eastAsia="x-none"/>
                    </w:rPr>
                  </w:pPr>
                  <w:r w:rsidRPr="002C0AE9">
                    <w:rPr>
                      <w:rFonts w:eastAsia="Batang"/>
                      <w:szCs w:val="21"/>
                      <w:lang w:eastAsia="x-none"/>
                    </w:rPr>
                    <w:t>Introduce FG 55-</w:t>
                  </w:r>
                  <w:r w:rsidRPr="002C0AE9">
                    <w:rPr>
                      <w:rFonts w:eastAsia="游明朝"/>
                      <w:szCs w:val="21"/>
                    </w:rPr>
                    <w:t>6</w:t>
                  </w:r>
                  <w:r w:rsidRPr="002C0AE9">
                    <w:rPr>
                      <w:rFonts w:eastAsia="Batang"/>
                      <w:szCs w:val="21"/>
                      <w:lang w:eastAsia="x-none"/>
                    </w:rPr>
                    <w:t xml:space="preserve"> for</w:t>
                  </w:r>
                  <w:r w:rsidRPr="002C0AE9">
                    <w:rPr>
                      <w:rFonts w:eastAsia="Batang"/>
                      <w:szCs w:val="24"/>
                      <w:lang w:eastAsia="x-none"/>
                    </w:rPr>
                    <w:t xml:space="preserve"> </w:t>
                  </w:r>
                  <w:r w:rsidRPr="002C0AE9">
                    <w:rPr>
                      <w:rFonts w:eastAsia="Batang"/>
                      <w:szCs w:val="21"/>
                      <w:lang w:eastAsia="x-none"/>
                    </w:rPr>
                    <w:t>(2, 2) span-based PDCCH monitoring with additional restriction(s)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92"/>
                    <w:gridCol w:w="2340"/>
                    <w:gridCol w:w="4770"/>
                    <w:gridCol w:w="541"/>
                    <w:gridCol w:w="903"/>
                    <w:gridCol w:w="892"/>
                    <w:gridCol w:w="475"/>
                    <w:gridCol w:w="861"/>
                    <w:gridCol w:w="1145"/>
                    <w:gridCol w:w="907"/>
                    <w:gridCol w:w="604"/>
                    <w:gridCol w:w="2465"/>
                    <w:gridCol w:w="1530"/>
                  </w:tblGrid>
                  <w:tr w:rsidR="0050436C" w:rsidRPr="0050436C" w14:paraId="7B303ACC" w14:textId="77777777" w:rsidTr="0050436C">
                    <w:trPr>
                      <w:trHeight w:val="20"/>
                    </w:trPr>
                    <w:tc>
                      <w:tcPr>
                        <w:tcW w:w="294" w:type="pct"/>
                        <w:tcBorders>
                          <w:top w:val="single" w:sz="4" w:space="0" w:color="auto"/>
                          <w:left w:val="single" w:sz="4" w:space="0" w:color="auto"/>
                          <w:bottom w:val="single" w:sz="4" w:space="0" w:color="auto"/>
                          <w:right w:val="single" w:sz="4" w:space="0" w:color="auto"/>
                        </w:tcBorders>
                        <w:shd w:val="clear" w:color="auto" w:fill="auto"/>
                      </w:tcPr>
                      <w:p w14:paraId="53E288D4" w14:textId="77777777" w:rsidR="0050436C" w:rsidRPr="0050436C" w:rsidRDefault="0050436C" w:rsidP="0050436C">
                        <w:pPr>
                          <w:keepNext/>
                          <w:keepLines/>
                          <w:spacing w:line="240" w:lineRule="auto"/>
                          <w:rPr>
                            <w:rFonts w:eastAsia="ＭＳ 明朝"/>
                            <w:color w:val="000000"/>
                            <w:sz w:val="18"/>
                            <w:szCs w:val="18"/>
                          </w:rPr>
                        </w:pPr>
                        <w:r w:rsidRPr="0050436C">
                          <w:rPr>
                            <w:rFonts w:eastAsia="Arial Unicode MS"/>
                            <w:sz w:val="18"/>
                            <w:szCs w:val="18"/>
                          </w:rPr>
                          <w:t>55. TEI18</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4A7FD44" w14:textId="77777777" w:rsidR="0050436C" w:rsidRPr="0050436C" w:rsidRDefault="0050436C" w:rsidP="0050436C">
                        <w:pPr>
                          <w:keepNext/>
                          <w:keepLines/>
                          <w:spacing w:line="240" w:lineRule="auto"/>
                          <w:rPr>
                            <w:rFonts w:eastAsia="ＭＳ 明朝"/>
                            <w:color w:val="000000"/>
                            <w:sz w:val="18"/>
                            <w:szCs w:val="18"/>
                          </w:rPr>
                        </w:pPr>
                        <w:r w:rsidRPr="0050436C">
                          <w:rPr>
                            <w:rFonts w:eastAsia="Arial Unicode MS"/>
                            <w:sz w:val="18"/>
                            <w:szCs w:val="18"/>
                          </w:rPr>
                          <w:t>55-6</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BABE1C9" w14:textId="77777777" w:rsidR="0050436C" w:rsidRPr="0050436C" w:rsidRDefault="0050436C" w:rsidP="0050436C">
                        <w:pPr>
                          <w:keepNext/>
                          <w:keepLines/>
                          <w:spacing w:line="240" w:lineRule="auto"/>
                          <w:rPr>
                            <w:rFonts w:eastAsia="SimSun"/>
                            <w:color w:val="000000"/>
                            <w:sz w:val="18"/>
                            <w:szCs w:val="18"/>
                            <w:lang w:eastAsia="zh-CN"/>
                          </w:rPr>
                        </w:pPr>
                        <w:r w:rsidRPr="0050436C">
                          <w:rPr>
                            <w:rFonts w:eastAsia="Arial Unicode MS"/>
                            <w:sz w:val="18"/>
                            <w:szCs w:val="18"/>
                            <w:lang w:eastAsia="zh-CN"/>
                          </w:rPr>
                          <w:t>(2, 2) span-based PDCCH monitoring with additional restriction(s)</w:t>
                        </w:r>
                      </w:p>
                    </w:tc>
                    <w:tc>
                      <w:tcPr>
                        <w:tcW w:w="1225" w:type="pct"/>
                        <w:tcBorders>
                          <w:top w:val="single" w:sz="4" w:space="0" w:color="auto"/>
                          <w:left w:val="single" w:sz="4" w:space="0" w:color="auto"/>
                          <w:bottom w:val="single" w:sz="4" w:space="0" w:color="auto"/>
                          <w:right w:val="single" w:sz="4" w:space="0" w:color="auto"/>
                        </w:tcBorders>
                        <w:shd w:val="clear" w:color="auto" w:fill="auto"/>
                      </w:tcPr>
                      <w:p w14:paraId="7C01ABD1" w14:textId="77777777" w:rsidR="0050436C" w:rsidRPr="0050436C" w:rsidRDefault="0050436C" w:rsidP="0050436C">
                        <w:pPr>
                          <w:spacing w:line="240" w:lineRule="auto"/>
                          <w:rPr>
                            <w:rFonts w:eastAsia="Arial Unicode MS"/>
                            <w:sz w:val="18"/>
                            <w:szCs w:val="18"/>
                            <w:lang w:eastAsia="zh-CN"/>
                          </w:rPr>
                        </w:pPr>
                        <w:r w:rsidRPr="0050436C">
                          <w:rPr>
                            <w:rFonts w:eastAsia="Arial Unicode MS"/>
                            <w:sz w:val="18"/>
                            <w:szCs w:val="18"/>
                            <w:lang w:eastAsia="zh-CN"/>
                          </w:rPr>
                          <w:t>Support of (2, 2) span-based PDCCH monitoring as per FG11-2 with the following additional restriction(s)</w:t>
                        </w:r>
                      </w:p>
                      <w:p w14:paraId="67295BEC" w14:textId="77777777" w:rsidR="0050436C" w:rsidRPr="0050436C" w:rsidRDefault="0050436C" w:rsidP="0050436C">
                        <w:pPr>
                          <w:numPr>
                            <w:ilvl w:val="0"/>
                            <w:numId w:val="26"/>
                          </w:numPr>
                          <w:spacing w:after="0" w:line="240" w:lineRule="auto"/>
                          <w:rPr>
                            <w:rFonts w:eastAsia="Arial Unicode MS"/>
                            <w:sz w:val="18"/>
                            <w:szCs w:val="18"/>
                            <w:lang w:eastAsia="zh-CN"/>
                          </w:rPr>
                        </w:pPr>
                        <w:r w:rsidRPr="0050436C">
                          <w:rPr>
                            <w:rFonts w:eastAsia="Arial Unicode MS"/>
                            <w:sz w:val="18"/>
                            <w:szCs w:val="18"/>
                            <w:lang w:eastAsia="zh-CN"/>
                          </w:rPr>
                          <w:t>There is at least one OFDM symbol gap between two PDCCH monitoring occasions</w:t>
                        </w:r>
                      </w:p>
                    </w:tc>
                    <w:tc>
                      <w:tcPr>
                        <w:tcW w:w="139" w:type="pct"/>
                        <w:tcBorders>
                          <w:top w:val="single" w:sz="4" w:space="0" w:color="auto"/>
                          <w:left w:val="single" w:sz="4" w:space="0" w:color="auto"/>
                          <w:bottom w:val="single" w:sz="4" w:space="0" w:color="auto"/>
                          <w:right w:val="single" w:sz="4" w:space="0" w:color="auto"/>
                        </w:tcBorders>
                        <w:shd w:val="clear" w:color="auto" w:fill="auto"/>
                      </w:tcPr>
                      <w:p w14:paraId="38B85543" w14:textId="77777777" w:rsidR="0050436C" w:rsidRPr="0050436C" w:rsidRDefault="0050436C" w:rsidP="0050436C">
                        <w:pPr>
                          <w:keepNext/>
                          <w:keepLines/>
                          <w:spacing w:line="240" w:lineRule="auto"/>
                          <w:rPr>
                            <w:rFonts w:eastAsia="ＭＳ 明朝"/>
                            <w:color w:val="000000"/>
                            <w:sz w:val="18"/>
                            <w:szCs w:val="18"/>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ABADBB" w14:textId="77777777" w:rsidR="0050436C" w:rsidRPr="0050436C" w:rsidRDefault="0050436C" w:rsidP="0050436C">
                        <w:pPr>
                          <w:keepNext/>
                          <w:keepLines/>
                          <w:spacing w:line="240" w:lineRule="auto"/>
                          <w:rPr>
                            <w:rFonts w:eastAsia="SimSun"/>
                            <w:color w:val="000000"/>
                            <w:sz w:val="18"/>
                            <w:szCs w:val="18"/>
                            <w:lang w:eastAsia="zh-CN"/>
                          </w:rPr>
                        </w:pPr>
                        <w:r w:rsidRPr="0050436C">
                          <w:rPr>
                            <w:rFonts w:eastAsia="Arial Unicode MS"/>
                            <w:sz w:val="18"/>
                            <w:szCs w:val="18"/>
                            <w:lang w:eastAsia="zh-CN"/>
                          </w:rPr>
                          <w:t xml:space="preserve">Yes </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F348FDC" w14:textId="77777777" w:rsidR="0050436C" w:rsidRPr="0050436C" w:rsidRDefault="0050436C" w:rsidP="0050436C">
                        <w:pPr>
                          <w:keepNext/>
                          <w:keepLines/>
                          <w:spacing w:line="240" w:lineRule="auto"/>
                          <w:rPr>
                            <w:rFonts w:eastAsia="ＭＳ 明朝"/>
                            <w:color w:val="000000"/>
                            <w:sz w:val="18"/>
                            <w:szCs w:val="18"/>
                          </w:rPr>
                        </w:pPr>
                        <w:r w:rsidRPr="0050436C">
                          <w:rPr>
                            <w:rFonts w:eastAsia="Arial Unicode MS"/>
                            <w:sz w:val="18"/>
                            <w:szCs w:val="18"/>
                            <w:lang w:eastAsia="zh-CN"/>
                          </w:rPr>
                          <w:t>N/A</w:t>
                        </w:r>
                      </w:p>
                    </w:tc>
                    <w:tc>
                      <w:tcPr>
                        <w:tcW w:w="122" w:type="pct"/>
                        <w:tcBorders>
                          <w:top w:val="single" w:sz="4" w:space="0" w:color="auto"/>
                          <w:left w:val="single" w:sz="4" w:space="0" w:color="auto"/>
                          <w:bottom w:val="single" w:sz="4" w:space="0" w:color="auto"/>
                          <w:right w:val="single" w:sz="4" w:space="0" w:color="auto"/>
                        </w:tcBorders>
                        <w:shd w:val="clear" w:color="auto" w:fill="auto"/>
                      </w:tcPr>
                      <w:p w14:paraId="7E7FDC36" w14:textId="77777777" w:rsidR="0050436C" w:rsidRPr="0050436C" w:rsidRDefault="0050436C" w:rsidP="0050436C">
                        <w:pPr>
                          <w:keepNext/>
                          <w:keepLines/>
                          <w:spacing w:line="240" w:lineRule="auto"/>
                          <w:rPr>
                            <w:rFonts w:eastAsia="SimSun"/>
                            <w:color w:val="000000"/>
                            <w:sz w:val="18"/>
                            <w:szCs w:val="18"/>
                            <w:lang w:eastAsia="zh-CN"/>
                          </w:rPr>
                        </w:pP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A2FF609" w14:textId="77777777" w:rsidR="0050436C" w:rsidRPr="0050436C" w:rsidRDefault="0050436C" w:rsidP="0050436C">
                        <w:pPr>
                          <w:keepNext/>
                          <w:keepLines/>
                          <w:spacing w:line="240" w:lineRule="auto"/>
                          <w:rPr>
                            <w:rFonts w:eastAsia="SimSun"/>
                            <w:color w:val="000000"/>
                            <w:sz w:val="18"/>
                            <w:szCs w:val="18"/>
                            <w:lang w:eastAsia="zh-CN"/>
                          </w:rPr>
                        </w:pPr>
                        <w:r w:rsidRPr="0050436C">
                          <w:rPr>
                            <w:rFonts w:eastAsia="Arial Unicode MS"/>
                            <w:sz w:val="18"/>
                            <w:szCs w:val="18"/>
                            <w:lang w:eastAsia="zh-CN"/>
                          </w:rPr>
                          <w:t>Per</w:t>
                        </w:r>
                        <w:r w:rsidRPr="0050436C">
                          <w:rPr>
                            <w:rFonts w:eastAsia="Arial Unicode MS"/>
                            <w:sz w:val="18"/>
                            <w:szCs w:val="18"/>
                          </w:rPr>
                          <w:t xml:space="preserve"> FS</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6CFE78D4" w14:textId="77777777" w:rsidR="0050436C" w:rsidRPr="0050436C" w:rsidRDefault="0050436C" w:rsidP="0050436C">
                        <w:pPr>
                          <w:keepNext/>
                          <w:keepLines/>
                          <w:spacing w:line="240" w:lineRule="auto"/>
                          <w:rPr>
                            <w:rFonts w:eastAsia="ＭＳ 明朝"/>
                            <w:color w:val="000000"/>
                            <w:sz w:val="18"/>
                            <w:szCs w:val="18"/>
                          </w:rPr>
                        </w:pPr>
                        <w:r w:rsidRPr="0050436C">
                          <w:rPr>
                            <w:rFonts w:eastAsia="Arial Unicode MS"/>
                            <w:sz w:val="18"/>
                            <w:szCs w:val="18"/>
                            <w:lang w:eastAsia="zh-CN"/>
                          </w:rPr>
                          <w:t>N/A</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96E5ABE" w14:textId="77777777" w:rsidR="0050436C" w:rsidRPr="0050436C" w:rsidRDefault="0050436C" w:rsidP="0050436C">
                        <w:pPr>
                          <w:keepNext/>
                          <w:keepLines/>
                          <w:spacing w:line="240" w:lineRule="auto"/>
                          <w:rPr>
                            <w:rFonts w:eastAsia="ＭＳ 明朝"/>
                            <w:color w:val="000000"/>
                            <w:sz w:val="18"/>
                            <w:szCs w:val="18"/>
                          </w:rPr>
                        </w:pPr>
                        <w:r w:rsidRPr="0050436C">
                          <w:rPr>
                            <w:rFonts w:eastAsia="Arial Unicode MS"/>
                            <w:sz w:val="18"/>
                            <w:szCs w:val="18"/>
                            <w:lang w:eastAsia="zh-CN"/>
                          </w:rPr>
                          <w:t>N/A</w:t>
                        </w:r>
                      </w:p>
                    </w:tc>
                    <w:tc>
                      <w:tcPr>
                        <w:tcW w:w="155" w:type="pct"/>
                        <w:tcBorders>
                          <w:top w:val="single" w:sz="4" w:space="0" w:color="auto"/>
                          <w:left w:val="single" w:sz="4" w:space="0" w:color="auto"/>
                          <w:bottom w:val="single" w:sz="4" w:space="0" w:color="auto"/>
                          <w:right w:val="single" w:sz="4" w:space="0" w:color="auto"/>
                        </w:tcBorders>
                        <w:shd w:val="clear" w:color="auto" w:fill="auto"/>
                      </w:tcPr>
                      <w:p w14:paraId="199C2370" w14:textId="77777777" w:rsidR="0050436C" w:rsidRPr="0050436C" w:rsidRDefault="0050436C" w:rsidP="0050436C">
                        <w:pPr>
                          <w:keepNext/>
                          <w:keepLines/>
                          <w:spacing w:line="240" w:lineRule="auto"/>
                          <w:rPr>
                            <w:rFonts w:eastAsia="ＭＳ 明朝"/>
                            <w:color w:val="000000"/>
                            <w:sz w:val="18"/>
                            <w:szCs w:val="18"/>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16082F45" w14:textId="77777777" w:rsidR="0050436C" w:rsidRPr="0050436C" w:rsidRDefault="0050436C" w:rsidP="0050436C">
                        <w:pPr>
                          <w:keepNext/>
                          <w:keepLines/>
                          <w:spacing w:line="240" w:lineRule="auto"/>
                          <w:rPr>
                            <w:rFonts w:eastAsia="ＭＳ 明朝"/>
                            <w:color w:val="000000"/>
                            <w:sz w:val="18"/>
                            <w:szCs w:val="18"/>
                          </w:rPr>
                        </w:pPr>
                        <w:r w:rsidRPr="0050436C">
                          <w:rPr>
                            <w:rFonts w:eastAsia="ＭＳ 明朝"/>
                            <w:color w:val="000000"/>
                            <w:sz w:val="18"/>
                            <w:szCs w:val="18"/>
                          </w:rPr>
                          <w:t>This capability is signalled for SCS 15 kHz and 30 kHz</w:t>
                        </w:r>
                      </w:p>
                      <w:p w14:paraId="530A2AA7" w14:textId="77777777" w:rsidR="0050436C" w:rsidRPr="0050436C" w:rsidRDefault="0050436C" w:rsidP="0050436C">
                        <w:pPr>
                          <w:keepNext/>
                          <w:keepLines/>
                          <w:spacing w:line="240" w:lineRule="auto"/>
                          <w:rPr>
                            <w:rFonts w:eastAsia="ＭＳ 明朝"/>
                            <w:color w:val="000000"/>
                            <w:sz w:val="18"/>
                            <w:szCs w:val="18"/>
                          </w:rPr>
                        </w:pPr>
                      </w:p>
                      <w:p w14:paraId="48133889" w14:textId="77777777" w:rsidR="0050436C" w:rsidRPr="0050436C" w:rsidRDefault="0050436C" w:rsidP="0050436C">
                        <w:pPr>
                          <w:keepNext/>
                          <w:keepLines/>
                          <w:spacing w:line="240" w:lineRule="auto"/>
                          <w:rPr>
                            <w:rFonts w:eastAsia="ＭＳ 明朝"/>
                            <w:color w:val="000000"/>
                            <w:sz w:val="18"/>
                            <w:szCs w:val="18"/>
                          </w:rPr>
                        </w:pPr>
                        <w:r w:rsidRPr="0050436C">
                          <w:rPr>
                            <w:rFonts w:eastAsia="ＭＳ 明朝"/>
                            <w:color w:val="000000"/>
                            <w:sz w:val="18"/>
                            <w:szCs w:val="18"/>
                          </w:rPr>
                          <w:t>This capability is reported for processing capability #1 and for processing capability #2 respectively</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46CC0E1" w14:textId="77777777" w:rsidR="0050436C" w:rsidRPr="0050436C" w:rsidRDefault="0050436C" w:rsidP="0050436C">
                        <w:pPr>
                          <w:keepNext/>
                          <w:keepLines/>
                          <w:spacing w:line="240" w:lineRule="auto"/>
                          <w:rPr>
                            <w:rFonts w:eastAsia="ＭＳ 明朝"/>
                            <w:color w:val="000000"/>
                            <w:sz w:val="18"/>
                            <w:szCs w:val="18"/>
                          </w:rPr>
                        </w:pPr>
                        <w:r w:rsidRPr="0050436C">
                          <w:rPr>
                            <w:rFonts w:eastAsia="Arial Unicode MS"/>
                            <w:sz w:val="18"/>
                            <w:szCs w:val="18"/>
                          </w:rPr>
                          <w:t>Optional with capability signalling</w:t>
                        </w:r>
                      </w:p>
                    </w:tc>
                  </w:tr>
                </w:tbl>
                <w:p w14:paraId="044C93C2" w14:textId="77777777" w:rsidR="0050436C" w:rsidRPr="002C0AE9" w:rsidRDefault="0050436C" w:rsidP="0050436C">
                  <w:pPr>
                    <w:jc w:val="both"/>
                    <w:rPr>
                      <w:sz w:val="21"/>
                      <w:szCs w:val="21"/>
                    </w:rPr>
                  </w:pPr>
                </w:p>
              </w:tc>
            </w:tr>
          </w:tbl>
          <w:p w14:paraId="403CF597" w14:textId="77777777" w:rsidR="0050436C" w:rsidRPr="002C0AE9" w:rsidRDefault="0050436C" w:rsidP="0050436C">
            <w:pPr>
              <w:jc w:val="both"/>
              <w:rPr>
                <w:sz w:val="21"/>
                <w:szCs w:val="21"/>
              </w:rPr>
            </w:pPr>
          </w:p>
          <w:p w14:paraId="7DA68821" w14:textId="77777777" w:rsidR="0050436C" w:rsidRPr="002C0AE9" w:rsidRDefault="0050436C" w:rsidP="0050436C">
            <w:pPr>
              <w:jc w:val="both"/>
              <w:rPr>
                <w:sz w:val="21"/>
                <w:szCs w:val="21"/>
              </w:rPr>
            </w:pPr>
            <w:r w:rsidRPr="002C0AE9">
              <w:rPr>
                <w:sz w:val="21"/>
                <w:szCs w:val="21"/>
              </w:rPr>
              <w:t>The UE indicating support of FG55-6 for a given {band of a band combination, SCS, and processing capability} would not indicate support of FG11-2 for (2, 2) span-based PDCCH monitoring for the same {band of the band combination, SCS, and processing capability}. This implies that the UE indicating support of FG55-6 cannot support of FG11-2a, 11-2b, 11-2c, 11-2d, 11-2e, 11-2f, 11-2g, and 23-2-1e for (2, 2) span-based PDCCH monitoring.</w:t>
            </w:r>
          </w:p>
          <w:p w14:paraId="78C157DD" w14:textId="77777777" w:rsidR="0050436C" w:rsidRPr="002C0AE9" w:rsidRDefault="0050436C" w:rsidP="0050436C">
            <w:pPr>
              <w:jc w:val="both"/>
              <w:rPr>
                <w:sz w:val="21"/>
                <w:szCs w:val="21"/>
              </w:rPr>
            </w:pPr>
          </w:p>
          <w:p w14:paraId="2C54BF7C" w14:textId="77777777" w:rsidR="0050436C" w:rsidRPr="002C0AE9" w:rsidRDefault="0050436C" w:rsidP="0050436C">
            <w:pPr>
              <w:jc w:val="both"/>
              <w:rPr>
                <w:sz w:val="21"/>
                <w:szCs w:val="21"/>
              </w:rPr>
            </w:pPr>
            <w:r w:rsidRPr="002C0AE9">
              <w:rPr>
                <w:sz w:val="21"/>
                <w:szCs w:val="21"/>
              </w:rPr>
              <w:t>A straightforward approach is to define new FGs that prerequisite FG11-2 for (4, 3) and (7, 3) span-based PDCCH monitoring and FG55-6 for (2, 2) span-based PDCCH monitoring. The other approach is to add descriptions in legacy FG11-2a, 11-2b, 11-2c, 11-2d, 11-2e, 11-2f, 11-2g, and 23-2-1e that these FGs prerequisite FG11-2 for (4, 3) and (7, 3) span-based PDCCH monitoring and either {FG11-2, or FG55-6} for (2, 2) span-based PDCCH monitoring. Since the second approach is non-backward compatible, we propose to take the first approach; i.e., define the corresponding FGs.</w:t>
            </w:r>
          </w:p>
          <w:p w14:paraId="4A42B7D0" w14:textId="77777777" w:rsidR="0050436C" w:rsidRPr="002C0AE9" w:rsidRDefault="0050436C" w:rsidP="0050436C">
            <w:pPr>
              <w:jc w:val="both"/>
              <w:rPr>
                <w:sz w:val="21"/>
                <w:szCs w:val="21"/>
              </w:rPr>
            </w:pPr>
          </w:p>
          <w:p w14:paraId="7C927024" w14:textId="77777777" w:rsidR="0050436C" w:rsidRPr="002C0AE9" w:rsidRDefault="0050436C" w:rsidP="0050436C">
            <w:pPr>
              <w:jc w:val="both"/>
              <w:rPr>
                <w:b/>
                <w:bCs/>
                <w:sz w:val="20"/>
                <w:u w:val="single"/>
              </w:rPr>
            </w:pPr>
            <w:r w:rsidRPr="002C0AE9">
              <w:rPr>
                <w:b/>
                <w:bCs/>
                <w:sz w:val="20"/>
                <w:u w:val="single"/>
              </w:rPr>
              <w:t>Proposal 2:</w:t>
            </w:r>
          </w:p>
          <w:p w14:paraId="18E4FD28" w14:textId="77777777" w:rsidR="0050436C" w:rsidRPr="002C0AE9" w:rsidRDefault="0050436C" w:rsidP="0050436C">
            <w:pPr>
              <w:pStyle w:val="aff6"/>
              <w:numPr>
                <w:ilvl w:val="0"/>
                <w:numId w:val="28"/>
              </w:numPr>
              <w:spacing w:after="0" w:line="276" w:lineRule="auto"/>
              <w:ind w:leftChars="0"/>
              <w:jc w:val="both"/>
              <w:rPr>
                <w:i/>
                <w:iCs/>
                <w:sz w:val="20"/>
              </w:rPr>
            </w:pPr>
            <w:r w:rsidRPr="002C0AE9">
              <w:rPr>
                <w:i/>
                <w:iCs/>
                <w:sz w:val="20"/>
              </w:rPr>
              <w:t xml:space="preserve">Introduce following Rel-18 FGs that indicates support of UE features defined in </w:t>
            </w:r>
            <w:r w:rsidRPr="002C0AE9">
              <w:rPr>
                <w:i/>
                <w:iCs/>
                <w:sz w:val="21"/>
                <w:szCs w:val="21"/>
              </w:rPr>
              <w:t>FG11-2a, 11-2b, 11-2c, 11-2d, 11-2e, 11-2f, 11-2g, and 23-2-1e</w:t>
            </w:r>
            <w:r w:rsidRPr="002C0AE9">
              <w:rPr>
                <w:i/>
                <w:iCs/>
                <w:sz w:val="20"/>
              </w:rPr>
              <w:t xml:space="preserve"> for a UE supporting FG55-6 for (2, 2) span-based PDCCH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824"/>
              <w:gridCol w:w="2814"/>
              <w:gridCol w:w="4772"/>
              <w:gridCol w:w="2837"/>
              <w:gridCol w:w="891"/>
              <w:gridCol w:w="879"/>
              <w:gridCol w:w="493"/>
              <w:gridCol w:w="852"/>
              <w:gridCol w:w="878"/>
              <w:gridCol w:w="878"/>
              <w:gridCol w:w="469"/>
              <w:gridCol w:w="469"/>
              <w:gridCol w:w="1509"/>
            </w:tblGrid>
            <w:tr w:rsidR="0050436C" w:rsidRPr="0050436C" w14:paraId="7AF77950" w14:textId="77777777" w:rsidTr="0050436C">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23D0A68C" w14:textId="77777777" w:rsidR="0050436C" w:rsidRPr="0050436C" w:rsidRDefault="0050436C" w:rsidP="0050436C">
                  <w:pPr>
                    <w:pStyle w:val="TAL"/>
                    <w:rPr>
                      <w:rFonts w:ascii="Times New Roman" w:hAnsi="Times New Roman"/>
                      <w:color w:val="000000"/>
                      <w:szCs w:val="18"/>
                      <w:lang w:val="en-US"/>
                    </w:rPr>
                  </w:pPr>
                  <w:bookmarkStart w:id="8" w:name="_Hlk147163436"/>
                  <w:r w:rsidRPr="0050436C">
                    <w:rPr>
                      <w:rFonts w:ascii="Times New Roman" w:eastAsia="Arial Unicode MS" w:hAnsi="Times New Roman"/>
                      <w:szCs w:val="18"/>
                    </w:rPr>
                    <w:lastRenderedPageBreak/>
                    <w:t>55. TEI18</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692197C" w14:textId="77777777" w:rsidR="0050436C" w:rsidRPr="0050436C" w:rsidRDefault="0050436C" w:rsidP="0050436C">
                  <w:pPr>
                    <w:pStyle w:val="TAL"/>
                    <w:rPr>
                      <w:rFonts w:ascii="Times New Roman" w:hAnsi="Times New Roman"/>
                      <w:color w:val="000000"/>
                      <w:szCs w:val="18"/>
                    </w:rPr>
                  </w:pPr>
                  <w:r w:rsidRPr="0050436C">
                    <w:rPr>
                      <w:rFonts w:ascii="Times New Roman" w:eastAsia="Arial Unicode MS" w:hAnsi="Times New Roman"/>
                      <w:szCs w:val="18"/>
                    </w:rPr>
                    <w:t>55-6a</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7DE86E9A" w14:textId="77777777" w:rsidR="0050436C" w:rsidRPr="0050436C" w:rsidRDefault="0050436C" w:rsidP="0050436C">
                  <w:pPr>
                    <w:pStyle w:val="TAL"/>
                    <w:rPr>
                      <w:rFonts w:ascii="Times New Roman" w:eastAsia="SimSun" w:hAnsi="Times New Roman"/>
                      <w:color w:val="000000"/>
                      <w:szCs w:val="18"/>
                      <w:lang w:eastAsia="zh-CN"/>
                    </w:rPr>
                  </w:pPr>
                  <w:r w:rsidRPr="0050436C">
                    <w:rPr>
                      <w:rFonts w:ascii="Times New Roman" w:eastAsia="Arial Unicode MS" w:hAnsi="Times New Roman"/>
                      <w:szCs w:val="18"/>
                      <w:lang w:eastAsia="zh-CN"/>
                    </w:rPr>
                    <w:t>Capability on the number of CCs for monitoring a maximum number of BDs and non-overlapped CCEs per span when configured with DL CA with Rel-16 PDCCH monitoring capability on all the serving cells</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58E811DD" w14:textId="77777777" w:rsidR="0050436C" w:rsidRPr="0050436C" w:rsidRDefault="0050436C" w:rsidP="0050436C">
                  <w:pPr>
                    <w:spacing w:line="240" w:lineRule="auto"/>
                    <w:rPr>
                      <w:rFonts w:eastAsia="Arial Unicode MS"/>
                      <w:sz w:val="18"/>
                      <w:szCs w:val="18"/>
                      <w:lang w:eastAsia="zh-CN"/>
                    </w:rPr>
                  </w:pPr>
                  <w:r w:rsidRPr="0050436C">
                    <w:rPr>
                      <w:rFonts w:eastAsia="Arial Unicode MS"/>
                      <w:sz w:val="18"/>
                      <w:szCs w:val="18"/>
                      <w:lang w:eastAsia="zh-CN"/>
                    </w:rPr>
                    <w:t>1.Capability on the number of CCs for monitoring a maximum number of BDs and non-overlapped CCEs per span when configured with DL CA with Rel-16 PDCCH monitoring capability on all the serving cells</w:t>
                  </w:r>
                </w:p>
                <w:p w14:paraId="5A02384E" w14:textId="77777777" w:rsidR="0050436C" w:rsidRPr="0050436C" w:rsidRDefault="0050436C" w:rsidP="0050436C">
                  <w:pPr>
                    <w:spacing w:line="240" w:lineRule="auto"/>
                    <w:rPr>
                      <w:rFonts w:eastAsia="Arial Unicode MS"/>
                      <w:sz w:val="18"/>
                      <w:szCs w:val="18"/>
                      <w:lang w:eastAsia="zh-CN"/>
                    </w:rPr>
                  </w:pPr>
                  <w:r w:rsidRPr="0050436C">
                    <w:rPr>
                      <w:rFonts w:eastAsia="Arial Unicode MS"/>
                      <w:sz w:val="18"/>
                      <w:szCs w:val="18"/>
                      <w:lang w:eastAsia="zh-CN"/>
                    </w:rPr>
                    <w:t>- Candidate value for the component: {2, 3, …, 16)</w:t>
                  </w:r>
                </w:p>
                <w:p w14:paraId="2236ED31" w14:textId="77777777" w:rsidR="0050436C" w:rsidRPr="0050436C" w:rsidRDefault="0050436C" w:rsidP="0050436C">
                  <w:pPr>
                    <w:spacing w:line="240" w:lineRule="auto"/>
                    <w:rPr>
                      <w:rFonts w:eastAsia="Arial Unicode MS"/>
                      <w:sz w:val="18"/>
                      <w:szCs w:val="18"/>
                      <w:lang w:eastAsia="zh-CN"/>
                    </w:rPr>
                  </w:pPr>
                </w:p>
                <w:p w14:paraId="30363703" w14:textId="77777777" w:rsidR="0050436C" w:rsidRPr="0050436C" w:rsidRDefault="0050436C" w:rsidP="0050436C">
                  <w:pPr>
                    <w:spacing w:line="240" w:lineRule="auto"/>
                    <w:rPr>
                      <w:rFonts w:eastAsia="Arial Unicode MS"/>
                      <w:sz w:val="18"/>
                      <w:szCs w:val="18"/>
                      <w:lang w:eastAsia="zh-CN"/>
                    </w:rPr>
                  </w:pPr>
                  <w:r w:rsidRPr="0050436C">
                    <w:rPr>
                      <w:rFonts w:eastAsia="Arial Unicode MS"/>
                      <w:sz w:val="18"/>
                      <w:szCs w:val="18"/>
                      <w:lang w:eastAsia="zh-CN"/>
                    </w:rPr>
                    <w:t>2.Supported span arrangement for CA</w:t>
                  </w:r>
                </w:p>
                <w:p w14:paraId="2AE92923" w14:textId="77777777" w:rsidR="0050436C" w:rsidRPr="0050436C" w:rsidRDefault="0050436C" w:rsidP="0050436C">
                  <w:pPr>
                    <w:spacing w:line="240" w:lineRule="auto"/>
                    <w:rPr>
                      <w:rFonts w:eastAsia="Arial Unicode MS"/>
                      <w:sz w:val="18"/>
                      <w:szCs w:val="18"/>
                      <w:lang w:eastAsia="zh-CN"/>
                    </w:rPr>
                  </w:pPr>
                  <w:r w:rsidRPr="0050436C">
                    <w:rPr>
                      <w:rFonts w:eastAsia="Arial Unicode MS"/>
                      <w:sz w:val="18"/>
                      <w:szCs w:val="18"/>
                      <w:lang w:eastAsia="zh-CN"/>
                    </w:rPr>
                    <w:t>-Candidate value for the component: {aligned spans only, aligned spans and non-aligned spans}</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4DDBDC49"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FG11-2 for (7, 3) or (4, 3) span based PDCCH monitoring;</w:t>
                  </w:r>
                </w:p>
                <w:p w14:paraId="069EBBAF" w14:textId="77777777" w:rsidR="0050436C" w:rsidRPr="0050436C" w:rsidRDefault="0050436C" w:rsidP="0050436C">
                  <w:pPr>
                    <w:pStyle w:val="TAL"/>
                    <w:rPr>
                      <w:rFonts w:ascii="Times New Roman" w:hAnsi="Times New Roman"/>
                      <w:szCs w:val="18"/>
                    </w:rPr>
                  </w:pPr>
                </w:p>
                <w:p w14:paraId="1292CFEA"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FG55-6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253F0559" w14:textId="77777777" w:rsidR="0050436C" w:rsidRPr="0050436C" w:rsidRDefault="0050436C" w:rsidP="0050436C">
                  <w:pPr>
                    <w:pStyle w:val="TAL"/>
                    <w:rPr>
                      <w:rFonts w:ascii="Times New Roman" w:eastAsia="SimSun" w:hAnsi="Times New Roman"/>
                      <w:color w:val="000000"/>
                      <w:szCs w:val="18"/>
                      <w:lang w:eastAsia="zh-CN"/>
                    </w:rPr>
                  </w:pPr>
                  <w:r w:rsidRPr="0050436C">
                    <w:rPr>
                      <w:rFonts w:ascii="Times New Roman" w:eastAsia="Arial Unicode MS" w:hAnsi="Times New Roman"/>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DBCE9CA" w14:textId="77777777" w:rsidR="0050436C" w:rsidRPr="0050436C" w:rsidRDefault="0050436C" w:rsidP="0050436C">
                  <w:pPr>
                    <w:pStyle w:val="TAL"/>
                    <w:rPr>
                      <w:rFonts w:ascii="Times New Roman" w:hAnsi="Times New Roman"/>
                      <w:color w:val="000000"/>
                      <w:szCs w:val="18"/>
                    </w:rPr>
                  </w:pPr>
                  <w:r w:rsidRPr="0050436C">
                    <w:rPr>
                      <w:rFonts w:ascii="Times New Roman" w:eastAsia="Arial Unicode MS" w:hAnsi="Times New Roman"/>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5361EF01" w14:textId="77777777" w:rsidR="0050436C" w:rsidRPr="0050436C" w:rsidRDefault="0050436C" w:rsidP="0050436C">
                  <w:pPr>
                    <w:pStyle w:val="TAL"/>
                    <w:rPr>
                      <w:rFonts w:ascii="Times New Roman" w:eastAsia="SimSun" w:hAnsi="Times New Roman"/>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6F1AE6AE" w14:textId="77777777" w:rsidR="0050436C" w:rsidRPr="0050436C" w:rsidRDefault="0050436C" w:rsidP="0050436C">
                  <w:pPr>
                    <w:pStyle w:val="TAL"/>
                    <w:rPr>
                      <w:rFonts w:ascii="Times New Roman" w:eastAsia="SimSun" w:hAnsi="Times New Roman"/>
                      <w:color w:val="000000"/>
                      <w:szCs w:val="18"/>
                      <w:lang w:eastAsia="zh-CN"/>
                    </w:rPr>
                  </w:pPr>
                  <w:r w:rsidRPr="0050436C">
                    <w:rPr>
                      <w:rFonts w:ascii="Times New Roman" w:eastAsia="Arial Unicode MS" w:hAnsi="Times New Roman"/>
                      <w:szCs w:val="18"/>
                      <w:lang w:eastAsia="zh-CN"/>
                    </w:rPr>
                    <w:t>Per</w:t>
                  </w:r>
                  <w:r w:rsidRPr="0050436C">
                    <w:rPr>
                      <w:rFonts w:ascii="Times New Roman" w:eastAsia="Arial Unicode MS" w:hAnsi="Times New Roman"/>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610A1EF" w14:textId="77777777" w:rsidR="0050436C" w:rsidRPr="0050436C" w:rsidRDefault="0050436C" w:rsidP="0050436C">
                  <w:pPr>
                    <w:pStyle w:val="TAL"/>
                    <w:rPr>
                      <w:rFonts w:ascii="Times New Roman" w:hAnsi="Times New Roman"/>
                      <w:color w:val="000000"/>
                      <w:szCs w:val="18"/>
                    </w:rPr>
                  </w:pPr>
                  <w:r w:rsidRPr="0050436C">
                    <w:rPr>
                      <w:rFonts w:ascii="Times New Roman" w:eastAsia="Arial Unicode MS" w:hAnsi="Times New Roman"/>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721506C" w14:textId="77777777" w:rsidR="0050436C" w:rsidRPr="0050436C" w:rsidRDefault="0050436C" w:rsidP="0050436C">
                  <w:pPr>
                    <w:pStyle w:val="TAL"/>
                    <w:rPr>
                      <w:rFonts w:ascii="Times New Roman" w:hAnsi="Times New Roman"/>
                      <w:color w:val="000000"/>
                      <w:szCs w:val="18"/>
                    </w:rPr>
                  </w:pPr>
                  <w:r w:rsidRPr="0050436C">
                    <w:rPr>
                      <w:rFonts w:ascii="Times New Roman" w:eastAsia="Arial Unicode MS" w:hAnsi="Times New Roman"/>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54173027" w14:textId="77777777" w:rsidR="0050436C" w:rsidRPr="0050436C" w:rsidRDefault="0050436C" w:rsidP="0050436C">
                  <w:pPr>
                    <w:pStyle w:val="TAL"/>
                    <w:rPr>
                      <w:rFonts w:ascii="Times New Roman" w:hAnsi="Times New Roman"/>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189F17D2" w14:textId="77777777" w:rsidR="0050436C" w:rsidRPr="0050436C" w:rsidRDefault="0050436C" w:rsidP="0050436C">
                  <w:pPr>
                    <w:pStyle w:val="TAL"/>
                    <w:rPr>
                      <w:rFonts w:ascii="Times New Roman" w:hAnsi="Times New Roman"/>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2A6189FD" w14:textId="77777777" w:rsidR="0050436C" w:rsidRPr="0050436C" w:rsidRDefault="0050436C" w:rsidP="0050436C">
                  <w:pPr>
                    <w:pStyle w:val="TAL"/>
                    <w:rPr>
                      <w:rFonts w:ascii="Times New Roman" w:hAnsi="Times New Roman"/>
                      <w:color w:val="000000"/>
                      <w:szCs w:val="18"/>
                    </w:rPr>
                  </w:pPr>
                  <w:r w:rsidRPr="0050436C">
                    <w:rPr>
                      <w:rFonts w:ascii="Times New Roman" w:eastAsia="Arial Unicode MS" w:hAnsi="Times New Roman"/>
                      <w:szCs w:val="18"/>
                    </w:rPr>
                    <w:t>Optional with capability signalling</w:t>
                  </w:r>
                </w:p>
              </w:tc>
            </w:tr>
            <w:tr w:rsidR="0050436C" w:rsidRPr="0050436C" w14:paraId="7371B6FE" w14:textId="77777777" w:rsidTr="0050436C">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02F5DA11" w14:textId="77777777" w:rsidR="0050436C" w:rsidRPr="0050436C" w:rsidRDefault="0050436C" w:rsidP="0050436C">
                  <w:pPr>
                    <w:pStyle w:val="TAL"/>
                    <w:rPr>
                      <w:rFonts w:ascii="Times New Roman" w:eastAsia="Arial Unicode MS" w:hAnsi="Times New Roman"/>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2CBB7626"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55-6b</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EB05D95"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Mix of Rel-16 PDCCH monitoring capability and Rel. 15 PDCCH monitoring capability on different carriers</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3F02FC70" w14:textId="77777777" w:rsidR="0050436C" w:rsidRPr="0050436C" w:rsidRDefault="0050436C" w:rsidP="0050436C">
                  <w:pPr>
                    <w:spacing w:line="240" w:lineRule="auto"/>
                    <w:rPr>
                      <w:rFonts w:eastAsia="Arial Unicode MS"/>
                      <w:sz w:val="18"/>
                      <w:szCs w:val="18"/>
                      <w:lang w:eastAsia="zh-CN"/>
                    </w:rPr>
                  </w:pPr>
                  <w:r w:rsidRPr="0050436C">
                    <w:rPr>
                      <w:rFonts w:eastAsia="Arial Unicode MS"/>
                      <w:sz w:val="18"/>
                      <w:szCs w:val="18"/>
                      <w:lang w:eastAsia="zh-CN"/>
                    </w:rPr>
                    <w:t>Support Rel-15 monitoring capability and</w:t>
                  </w:r>
                  <w:r w:rsidRPr="0050436C">
                    <w:rPr>
                      <w:sz w:val="18"/>
                      <w:szCs w:val="18"/>
                    </w:rPr>
                    <w:t xml:space="preserve"> </w:t>
                  </w:r>
                  <w:r w:rsidRPr="0050436C">
                    <w:rPr>
                      <w:rFonts w:eastAsia="Arial Unicode MS"/>
                      <w:sz w:val="18"/>
                      <w:szCs w:val="18"/>
                      <w:lang w:eastAsia="zh-CN"/>
                    </w:rPr>
                    <w:t>Rel-16 PDCCH monitoring capability on different serving cells</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709B3052"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FG11-2 for (7, 3) or (4, 3) span based PDCCH monitoring;</w:t>
                  </w:r>
                </w:p>
                <w:p w14:paraId="0C99BF9D" w14:textId="77777777" w:rsidR="0050436C" w:rsidRPr="0050436C" w:rsidRDefault="0050436C" w:rsidP="0050436C">
                  <w:pPr>
                    <w:pStyle w:val="TAL"/>
                    <w:rPr>
                      <w:rFonts w:ascii="Times New Roman" w:hAnsi="Times New Roman"/>
                      <w:szCs w:val="18"/>
                    </w:rPr>
                  </w:pPr>
                </w:p>
                <w:p w14:paraId="0158AD66"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FG55-6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4200E0D8"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6BEA08D"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4A221D9C" w14:textId="77777777" w:rsidR="0050436C" w:rsidRPr="0050436C" w:rsidRDefault="0050436C" w:rsidP="0050436C">
                  <w:pPr>
                    <w:pStyle w:val="TAL"/>
                    <w:rPr>
                      <w:rFonts w:ascii="Times New Roman" w:eastAsia="SimSun" w:hAnsi="Times New Roman"/>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19D6C217"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Per</w:t>
                  </w:r>
                  <w:r w:rsidRPr="0050436C">
                    <w:rPr>
                      <w:rFonts w:ascii="Times New Roman" w:eastAsia="Arial Unicode MS" w:hAnsi="Times New Roman"/>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EE0ACB8"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6C4EE9CE"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2A6C714F" w14:textId="77777777" w:rsidR="0050436C" w:rsidRPr="0050436C" w:rsidRDefault="0050436C" w:rsidP="0050436C">
                  <w:pPr>
                    <w:pStyle w:val="TAL"/>
                    <w:rPr>
                      <w:rFonts w:ascii="Times New Roman" w:hAnsi="Times New Roman"/>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1D43A5B7" w14:textId="77777777" w:rsidR="0050436C" w:rsidRPr="0050436C" w:rsidRDefault="0050436C" w:rsidP="0050436C">
                  <w:pPr>
                    <w:pStyle w:val="TAL"/>
                    <w:rPr>
                      <w:rFonts w:ascii="Times New Roman" w:hAnsi="Times New Roman"/>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473911EE" w14:textId="77777777" w:rsidR="0050436C" w:rsidRPr="0050436C" w:rsidRDefault="0050436C" w:rsidP="0050436C">
                  <w:pPr>
                    <w:pStyle w:val="TAL"/>
                    <w:rPr>
                      <w:rFonts w:ascii="Times New Roman" w:eastAsia="Arial Unicode MS" w:hAnsi="Times New Roman"/>
                      <w:szCs w:val="18"/>
                    </w:rPr>
                  </w:pPr>
                  <w:r w:rsidRPr="0050436C">
                    <w:rPr>
                      <w:rFonts w:ascii="Times New Roman" w:eastAsia="Arial Unicode MS" w:hAnsi="Times New Roman"/>
                      <w:szCs w:val="18"/>
                    </w:rPr>
                    <w:t>Optional with capability signalling</w:t>
                  </w:r>
                </w:p>
              </w:tc>
            </w:tr>
            <w:tr w:rsidR="0050436C" w:rsidRPr="0050436C" w14:paraId="46111097" w14:textId="77777777" w:rsidTr="0050436C">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6C861ED0" w14:textId="77777777" w:rsidR="0050436C" w:rsidRPr="0050436C" w:rsidRDefault="0050436C" w:rsidP="0050436C">
                  <w:pPr>
                    <w:pStyle w:val="TAL"/>
                    <w:rPr>
                      <w:rFonts w:ascii="Times New Roman" w:eastAsia="Arial Unicode MS" w:hAnsi="Times New Roman"/>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70590B2B"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55-6c</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30E6955"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Number of carriers for CCE/BD scaling with DL CA with mix of Rel. 16 and Rel. 15 PDCCH monitoring capabilities on different carriers</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7AEBAD54"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1.Supported combination(s) of (pdcch-BlindDetectionCA-R15, pdcch-BlindDetectionCA-R16)</w:t>
                  </w:r>
                </w:p>
                <w:p w14:paraId="3E656C59"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 Candidate values for pdcch-BlindDetectionCA-R15 is 1 to 15</w:t>
                  </w:r>
                </w:p>
                <w:p w14:paraId="53FA5D7C"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 Candidate values for pdcch-BlindDetectionCA-R16 is 1 to 15</w:t>
                  </w:r>
                </w:p>
                <w:p w14:paraId="46E13F01" w14:textId="77777777" w:rsidR="0050436C" w:rsidRPr="0050436C" w:rsidRDefault="0050436C" w:rsidP="0050436C">
                  <w:pPr>
                    <w:spacing w:line="240" w:lineRule="auto"/>
                    <w:rPr>
                      <w:rFonts w:eastAsia="SimSun"/>
                      <w:sz w:val="18"/>
                      <w:szCs w:val="18"/>
                      <w:lang w:eastAsia="zh-CN"/>
                    </w:rPr>
                  </w:pPr>
                </w:p>
                <w:p w14:paraId="4A3AE4DA"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2. Supported span arrangement for CA</w:t>
                  </w:r>
                </w:p>
                <w:p w14:paraId="506A50B7"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 Candidate value for the component: {aligned spans only, aligned spans and non-aligned spans}</w:t>
                  </w:r>
                </w:p>
                <w:p w14:paraId="19A76E4D" w14:textId="77777777" w:rsidR="0050436C" w:rsidRPr="0050436C" w:rsidRDefault="0050436C" w:rsidP="0050436C">
                  <w:pPr>
                    <w:spacing w:line="240" w:lineRule="auto"/>
                    <w:rPr>
                      <w:rFonts w:eastAsia="SimSun"/>
                      <w:sz w:val="18"/>
                      <w:szCs w:val="18"/>
                      <w:lang w:eastAsia="zh-CN"/>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473F3014"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FG11-2b for (7, 3) or (4, 3) span based PDCCH monitoring;</w:t>
                  </w:r>
                </w:p>
                <w:p w14:paraId="5E243A44" w14:textId="77777777" w:rsidR="0050436C" w:rsidRPr="0050436C" w:rsidRDefault="0050436C" w:rsidP="0050436C">
                  <w:pPr>
                    <w:pStyle w:val="TAL"/>
                    <w:rPr>
                      <w:rFonts w:ascii="Times New Roman" w:hAnsi="Times New Roman"/>
                      <w:szCs w:val="18"/>
                    </w:rPr>
                  </w:pPr>
                </w:p>
                <w:p w14:paraId="2EDC3C17"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FG55-6b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1F9FBB9"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E3AB8FA"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2DD747AE" w14:textId="77777777" w:rsidR="0050436C" w:rsidRPr="0050436C" w:rsidRDefault="0050436C" w:rsidP="0050436C">
                  <w:pPr>
                    <w:pStyle w:val="TAL"/>
                    <w:rPr>
                      <w:rFonts w:ascii="Times New Roman" w:eastAsia="SimSun" w:hAnsi="Times New Roman"/>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6E5B79A"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Per</w:t>
                  </w:r>
                  <w:r w:rsidRPr="0050436C">
                    <w:rPr>
                      <w:rFonts w:ascii="Times New Roman" w:eastAsia="Arial Unicode MS" w:hAnsi="Times New Roman"/>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5C15D2C"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6202CBE"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1B611AA4" w14:textId="77777777" w:rsidR="0050436C" w:rsidRPr="0050436C" w:rsidRDefault="0050436C" w:rsidP="0050436C">
                  <w:pPr>
                    <w:pStyle w:val="TAL"/>
                    <w:rPr>
                      <w:rFonts w:ascii="Times New Roman" w:hAnsi="Times New Roman"/>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7747C018" w14:textId="77777777" w:rsidR="0050436C" w:rsidRPr="0050436C" w:rsidRDefault="0050436C" w:rsidP="0050436C">
                  <w:pPr>
                    <w:pStyle w:val="TAL"/>
                    <w:rPr>
                      <w:rFonts w:ascii="Times New Roman" w:hAnsi="Times New Roman"/>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16A1539B" w14:textId="77777777" w:rsidR="0050436C" w:rsidRPr="0050436C" w:rsidRDefault="0050436C" w:rsidP="0050436C">
                  <w:pPr>
                    <w:pStyle w:val="TAL"/>
                    <w:rPr>
                      <w:rFonts w:ascii="Times New Roman" w:eastAsia="Arial Unicode MS" w:hAnsi="Times New Roman"/>
                      <w:szCs w:val="18"/>
                    </w:rPr>
                  </w:pPr>
                  <w:r w:rsidRPr="0050436C">
                    <w:rPr>
                      <w:rFonts w:ascii="Times New Roman" w:eastAsia="Arial Unicode MS" w:hAnsi="Times New Roman"/>
                      <w:szCs w:val="18"/>
                    </w:rPr>
                    <w:t>Optional with capability signalling</w:t>
                  </w:r>
                </w:p>
              </w:tc>
            </w:tr>
            <w:tr w:rsidR="0050436C" w:rsidRPr="0050436C" w14:paraId="52388A64" w14:textId="77777777" w:rsidTr="0050436C">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17B63BF0" w14:textId="77777777" w:rsidR="0050436C" w:rsidRPr="0050436C" w:rsidRDefault="0050436C" w:rsidP="0050436C">
                  <w:pPr>
                    <w:pStyle w:val="TAL"/>
                    <w:rPr>
                      <w:rFonts w:ascii="Times New Roman" w:eastAsia="Arial Unicode MS" w:hAnsi="Times New Roman"/>
                      <w:szCs w:val="18"/>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452619D0"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55-6d</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61B9202B"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Capability on the number of CCs for monitoring a maximum number of BDs and non-overlapped CCEs per span for MCG and for SCG when configured for NR-DC operation with Rel-16 PDCCH monitoring on all the serving cells</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16140922"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Supported combination of (pdcch-BlindDetectionMCG-UE-r16, pdcch-BlindDetectionSCG-UE-r16)</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19AF2C54"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FG11-2 for (7, 3) or (4, 3) span based PDCCH monitoring;</w:t>
                  </w:r>
                </w:p>
                <w:p w14:paraId="70445739" w14:textId="77777777" w:rsidR="0050436C" w:rsidRPr="0050436C" w:rsidRDefault="0050436C" w:rsidP="0050436C">
                  <w:pPr>
                    <w:pStyle w:val="TAL"/>
                    <w:rPr>
                      <w:rFonts w:ascii="Times New Roman" w:hAnsi="Times New Roman"/>
                      <w:szCs w:val="18"/>
                    </w:rPr>
                  </w:pPr>
                </w:p>
                <w:p w14:paraId="08D31534"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FG55-6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24E12A28"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6D1B1832"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437C23EF" w14:textId="77777777" w:rsidR="0050436C" w:rsidRPr="0050436C" w:rsidRDefault="0050436C" w:rsidP="0050436C">
                  <w:pPr>
                    <w:pStyle w:val="TAL"/>
                    <w:rPr>
                      <w:rFonts w:ascii="Times New Roman" w:eastAsia="SimSun" w:hAnsi="Times New Roman"/>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C7B65B6"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Per</w:t>
                  </w:r>
                  <w:r w:rsidRPr="0050436C">
                    <w:rPr>
                      <w:rFonts w:ascii="Times New Roman" w:eastAsia="Arial Unicode MS" w:hAnsi="Times New Roman"/>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4F9C171"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C7F1373"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2219DEF2" w14:textId="77777777" w:rsidR="0050436C" w:rsidRPr="0050436C" w:rsidRDefault="0050436C" w:rsidP="0050436C">
                  <w:pPr>
                    <w:pStyle w:val="TAL"/>
                    <w:rPr>
                      <w:rFonts w:ascii="Times New Roman" w:hAnsi="Times New Roman"/>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558ABE48" w14:textId="77777777" w:rsidR="0050436C" w:rsidRPr="0050436C" w:rsidRDefault="0050436C" w:rsidP="0050436C">
                  <w:pPr>
                    <w:pStyle w:val="TAL"/>
                    <w:rPr>
                      <w:rFonts w:ascii="Times New Roman" w:hAnsi="Times New Roman"/>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46B2BE3A" w14:textId="77777777" w:rsidR="0050436C" w:rsidRPr="0050436C" w:rsidRDefault="0050436C" w:rsidP="0050436C">
                  <w:pPr>
                    <w:pStyle w:val="TAL"/>
                    <w:rPr>
                      <w:rFonts w:ascii="Times New Roman" w:eastAsia="Arial Unicode MS" w:hAnsi="Times New Roman"/>
                      <w:szCs w:val="18"/>
                    </w:rPr>
                  </w:pPr>
                  <w:r w:rsidRPr="0050436C">
                    <w:rPr>
                      <w:rFonts w:ascii="Times New Roman" w:eastAsia="Arial Unicode MS" w:hAnsi="Times New Roman"/>
                      <w:szCs w:val="18"/>
                    </w:rPr>
                    <w:t>Optional with capability signalling</w:t>
                  </w:r>
                </w:p>
              </w:tc>
            </w:tr>
            <w:tr w:rsidR="0050436C" w:rsidRPr="0050436C" w14:paraId="42FEB82F" w14:textId="77777777" w:rsidTr="0050436C">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5E21F791" w14:textId="77777777" w:rsidR="0050436C" w:rsidRPr="0050436C" w:rsidRDefault="0050436C" w:rsidP="0050436C">
                  <w:pPr>
                    <w:pStyle w:val="TAL"/>
                    <w:rPr>
                      <w:rFonts w:ascii="Times New Roman" w:eastAsia="Arial Unicode MS" w:hAnsi="Times New Roman"/>
                      <w:szCs w:val="18"/>
                      <w:lang w:val="en-US"/>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8235C54"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55-6e</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5F99D682"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Number of carriers for CCE/BD scaling for MCG and for SCG when configured for NR-DC operation with mix of Rel. 16 and Rel. 15 PDCCH monitoring capabilities on different carriers</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2BC72AD2"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Supported combination(s) of (pdcch-BlindDetectionMCG-UE-r15, pdcch-BlindDetectionSCG-UE-r15, pdcch-BlindDetectionMCG-UE-r16, pdcch-BlindDetectionSCG-UE-r16)</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12C27BDB"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FG11-2b for (7, 3) or (4, 3) span based PDCCH monitoring;</w:t>
                  </w:r>
                </w:p>
                <w:p w14:paraId="4A163190" w14:textId="77777777" w:rsidR="0050436C" w:rsidRPr="0050436C" w:rsidRDefault="0050436C" w:rsidP="0050436C">
                  <w:pPr>
                    <w:pStyle w:val="TAL"/>
                    <w:rPr>
                      <w:rFonts w:ascii="Times New Roman" w:hAnsi="Times New Roman"/>
                      <w:szCs w:val="18"/>
                    </w:rPr>
                  </w:pPr>
                </w:p>
                <w:p w14:paraId="50783335"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FG55-6b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2E51668D"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3D7F117"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0E48A5DF" w14:textId="77777777" w:rsidR="0050436C" w:rsidRPr="0050436C" w:rsidRDefault="0050436C" w:rsidP="0050436C">
                  <w:pPr>
                    <w:pStyle w:val="TAL"/>
                    <w:rPr>
                      <w:rFonts w:ascii="Times New Roman" w:eastAsia="SimSun" w:hAnsi="Times New Roman"/>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14101D6D"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Per</w:t>
                  </w:r>
                  <w:r w:rsidRPr="0050436C">
                    <w:rPr>
                      <w:rFonts w:ascii="Times New Roman" w:eastAsia="Arial Unicode MS" w:hAnsi="Times New Roman"/>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945A807"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04BEEAF"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4C1076C1" w14:textId="77777777" w:rsidR="0050436C" w:rsidRPr="0050436C" w:rsidRDefault="0050436C" w:rsidP="0050436C">
                  <w:pPr>
                    <w:pStyle w:val="TAL"/>
                    <w:rPr>
                      <w:rFonts w:ascii="Times New Roman" w:hAnsi="Times New Roman"/>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2EA8B962" w14:textId="77777777" w:rsidR="0050436C" w:rsidRPr="0050436C" w:rsidRDefault="0050436C" w:rsidP="0050436C">
                  <w:pPr>
                    <w:pStyle w:val="TAL"/>
                    <w:rPr>
                      <w:rFonts w:ascii="Times New Roman" w:hAnsi="Times New Roman"/>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19DCB454" w14:textId="77777777" w:rsidR="0050436C" w:rsidRPr="0050436C" w:rsidRDefault="0050436C" w:rsidP="0050436C">
                  <w:pPr>
                    <w:pStyle w:val="TAL"/>
                    <w:rPr>
                      <w:rFonts w:ascii="Times New Roman" w:eastAsia="Arial Unicode MS" w:hAnsi="Times New Roman"/>
                      <w:szCs w:val="18"/>
                    </w:rPr>
                  </w:pPr>
                  <w:r w:rsidRPr="0050436C">
                    <w:rPr>
                      <w:rFonts w:ascii="Times New Roman" w:eastAsia="Arial Unicode MS" w:hAnsi="Times New Roman"/>
                      <w:szCs w:val="18"/>
                    </w:rPr>
                    <w:t>Optional with capability signalling</w:t>
                  </w:r>
                </w:p>
              </w:tc>
            </w:tr>
            <w:tr w:rsidR="0050436C" w:rsidRPr="0050436C" w14:paraId="38ACA4F2" w14:textId="77777777" w:rsidTr="0050436C">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40ECA95B" w14:textId="77777777" w:rsidR="0050436C" w:rsidRPr="0050436C" w:rsidRDefault="0050436C" w:rsidP="0050436C">
                  <w:pPr>
                    <w:pStyle w:val="TAL"/>
                    <w:rPr>
                      <w:rFonts w:ascii="Times New Roman" w:eastAsia="Arial Unicode MS" w:hAnsi="Times New Roman"/>
                      <w:szCs w:val="18"/>
                      <w:lang w:val="en-US"/>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229F06F"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55-6f</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DF9AD24"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Capability on the number of CCs for monitoring a maximum number of BDs and non-overlapped CCEs per span when configured with DL CA with Rel-16 PDCCH monitoring capability on all the serving cells with restriction for non-aligned span case</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5E73F73F"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1.Capability on the number of CCs for monitoring a maximum number of BDs and non-overlapped CCEs per span when configured with DL CA with Rel-16 PDCCH monitoring capability on all the serving cells</w:t>
                  </w:r>
                </w:p>
                <w:p w14:paraId="21E11C6E"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-Candidate value for the component: {2, 3, …, 16}</w:t>
                  </w:r>
                </w:p>
                <w:p w14:paraId="540C7B0E" w14:textId="77777777" w:rsidR="0050436C" w:rsidRPr="0050436C" w:rsidRDefault="0050436C" w:rsidP="0050436C">
                  <w:pPr>
                    <w:spacing w:line="240" w:lineRule="auto"/>
                    <w:rPr>
                      <w:rFonts w:eastAsia="SimSun"/>
                      <w:sz w:val="18"/>
                      <w:szCs w:val="18"/>
                      <w:lang w:eastAsia="zh-CN"/>
                    </w:rPr>
                  </w:pPr>
                </w:p>
                <w:p w14:paraId="7DD9B2C8"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2.UE supports aligned span and non-aligned span</w:t>
                  </w:r>
                </w:p>
                <w:p w14:paraId="23AC95AC"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In case of non-aligned span when the configured number of cells with Rel-16 PDCCH monitoring is larger than the UE reported value, PDCCH monitoring occasion(s) should be configured only on same symbol(s) every slot</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2EF6BA6E"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FG11-2 for (7, 3) or (4, 3) span based PDCCH monitoring;</w:t>
                  </w:r>
                </w:p>
                <w:p w14:paraId="4A5AEAB9" w14:textId="77777777" w:rsidR="0050436C" w:rsidRPr="0050436C" w:rsidRDefault="0050436C" w:rsidP="0050436C">
                  <w:pPr>
                    <w:pStyle w:val="TAL"/>
                    <w:rPr>
                      <w:rFonts w:ascii="Times New Roman" w:hAnsi="Times New Roman"/>
                      <w:szCs w:val="18"/>
                    </w:rPr>
                  </w:pPr>
                </w:p>
                <w:p w14:paraId="1CEB901A"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FG55-6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14040792"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9A32282"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026FD775" w14:textId="77777777" w:rsidR="0050436C" w:rsidRPr="0050436C" w:rsidRDefault="0050436C" w:rsidP="0050436C">
                  <w:pPr>
                    <w:pStyle w:val="TAL"/>
                    <w:rPr>
                      <w:rFonts w:ascii="Times New Roman" w:eastAsia="SimSun" w:hAnsi="Times New Roman"/>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17A94B4B"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Per</w:t>
                  </w:r>
                  <w:r w:rsidRPr="0050436C">
                    <w:rPr>
                      <w:rFonts w:ascii="Times New Roman" w:eastAsia="Arial Unicode MS" w:hAnsi="Times New Roman"/>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4BA4108"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85DB703"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0E429F2C" w14:textId="77777777" w:rsidR="0050436C" w:rsidRPr="0050436C" w:rsidRDefault="0050436C" w:rsidP="0050436C">
                  <w:pPr>
                    <w:pStyle w:val="TAL"/>
                    <w:rPr>
                      <w:rFonts w:ascii="Times New Roman" w:hAnsi="Times New Roman"/>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2CE10D7D" w14:textId="77777777" w:rsidR="0050436C" w:rsidRPr="0050436C" w:rsidRDefault="0050436C" w:rsidP="0050436C">
                  <w:pPr>
                    <w:pStyle w:val="TAL"/>
                    <w:rPr>
                      <w:rFonts w:ascii="Times New Roman" w:hAnsi="Times New Roman"/>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0CF3838" w14:textId="77777777" w:rsidR="0050436C" w:rsidRPr="0050436C" w:rsidRDefault="0050436C" w:rsidP="0050436C">
                  <w:pPr>
                    <w:pStyle w:val="TAL"/>
                    <w:rPr>
                      <w:rFonts w:ascii="Times New Roman" w:eastAsia="Arial Unicode MS" w:hAnsi="Times New Roman"/>
                      <w:szCs w:val="18"/>
                    </w:rPr>
                  </w:pPr>
                  <w:r w:rsidRPr="0050436C">
                    <w:rPr>
                      <w:rFonts w:ascii="Times New Roman" w:eastAsia="Arial Unicode MS" w:hAnsi="Times New Roman"/>
                      <w:szCs w:val="18"/>
                    </w:rPr>
                    <w:t>Optional with capability signalling</w:t>
                  </w:r>
                </w:p>
              </w:tc>
            </w:tr>
            <w:tr w:rsidR="0050436C" w:rsidRPr="0050436C" w14:paraId="78F7AF47" w14:textId="77777777" w:rsidTr="0050436C">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5240A145" w14:textId="77777777" w:rsidR="0050436C" w:rsidRPr="0050436C" w:rsidRDefault="0050436C" w:rsidP="0050436C">
                  <w:pPr>
                    <w:pStyle w:val="TAL"/>
                    <w:rPr>
                      <w:rFonts w:ascii="Times New Roman" w:eastAsia="Arial Unicode MS" w:hAnsi="Times New Roman"/>
                      <w:szCs w:val="18"/>
                      <w:lang w:val="en-US"/>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477A73D"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55-6g</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4D579A76"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Number of carriers for CCE/BD scaling with DL CA with mix of Rel. 16 and Rel. 15 PDCCH monitoring capabilities on different carriers with restriction for non-aligned span case</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34CD8FC3"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1.Supported combination(s) of (pdcch-BlindDetectionCA-R15, pdcch-BlindDetectionCA-R16)</w:t>
                  </w:r>
                </w:p>
                <w:p w14:paraId="4D10FF16"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-Candidate values for pdcch-BlindDetectionCA-R15 is 1 to 15</w:t>
                  </w:r>
                </w:p>
                <w:p w14:paraId="2016C144"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-Candidate values for pdcch-BlindDetectionCA-R16 is 1 to 15</w:t>
                  </w:r>
                </w:p>
                <w:p w14:paraId="2401121D"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2.UE supports aligned span and non-aligned span</w:t>
                  </w:r>
                </w:p>
                <w:p w14:paraId="5820B627"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In case of non-aligned span when the configured number of cells with Rel-16 PDCCH monitoring is larger than the UE reported value, PDCCH monitoring occasion(s) should be configured only on same symbol(s) every slot</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79F8EB47"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FG11-2b for (7, 3) or (4, 4) span based PDCCH monitoring;</w:t>
                  </w:r>
                </w:p>
                <w:p w14:paraId="5D66FF53" w14:textId="77777777" w:rsidR="0050436C" w:rsidRPr="0050436C" w:rsidRDefault="0050436C" w:rsidP="0050436C">
                  <w:pPr>
                    <w:pStyle w:val="TAL"/>
                    <w:rPr>
                      <w:rFonts w:ascii="Times New Roman" w:hAnsi="Times New Roman"/>
                      <w:szCs w:val="18"/>
                    </w:rPr>
                  </w:pPr>
                </w:p>
                <w:p w14:paraId="535DE8CB"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FG55-6b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4B8A530"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AA5FC6D"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5CD1C134" w14:textId="77777777" w:rsidR="0050436C" w:rsidRPr="0050436C" w:rsidRDefault="0050436C" w:rsidP="0050436C">
                  <w:pPr>
                    <w:pStyle w:val="TAL"/>
                    <w:rPr>
                      <w:rFonts w:ascii="Times New Roman" w:eastAsia="SimSun" w:hAnsi="Times New Roman"/>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75EDDF66"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Per</w:t>
                  </w:r>
                  <w:r w:rsidRPr="0050436C">
                    <w:rPr>
                      <w:rFonts w:ascii="Times New Roman" w:eastAsia="Arial Unicode MS" w:hAnsi="Times New Roman"/>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1A04165"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BF9848D"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6E5EEC49" w14:textId="77777777" w:rsidR="0050436C" w:rsidRPr="0050436C" w:rsidRDefault="0050436C" w:rsidP="0050436C">
                  <w:pPr>
                    <w:pStyle w:val="TAL"/>
                    <w:rPr>
                      <w:rFonts w:ascii="Times New Roman" w:hAnsi="Times New Roman"/>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4A9BAF45" w14:textId="77777777" w:rsidR="0050436C" w:rsidRPr="0050436C" w:rsidRDefault="0050436C" w:rsidP="0050436C">
                  <w:pPr>
                    <w:pStyle w:val="TAL"/>
                    <w:rPr>
                      <w:rFonts w:ascii="Times New Roman" w:hAnsi="Times New Roman"/>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19FC28E" w14:textId="77777777" w:rsidR="0050436C" w:rsidRPr="0050436C" w:rsidRDefault="0050436C" w:rsidP="0050436C">
                  <w:pPr>
                    <w:pStyle w:val="TAL"/>
                    <w:rPr>
                      <w:rFonts w:ascii="Times New Roman" w:eastAsia="Arial Unicode MS" w:hAnsi="Times New Roman"/>
                      <w:szCs w:val="18"/>
                    </w:rPr>
                  </w:pPr>
                  <w:r w:rsidRPr="0050436C">
                    <w:rPr>
                      <w:rFonts w:ascii="Times New Roman" w:eastAsia="Arial Unicode MS" w:hAnsi="Times New Roman"/>
                      <w:szCs w:val="18"/>
                    </w:rPr>
                    <w:t>Optional with capability signalling</w:t>
                  </w:r>
                </w:p>
              </w:tc>
            </w:tr>
            <w:tr w:rsidR="0050436C" w:rsidRPr="0050436C" w14:paraId="11A7319B" w14:textId="77777777" w:rsidTr="0050436C">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510C33FF" w14:textId="77777777" w:rsidR="0050436C" w:rsidRPr="0050436C" w:rsidRDefault="0050436C" w:rsidP="0050436C">
                  <w:pPr>
                    <w:pStyle w:val="TAL"/>
                    <w:rPr>
                      <w:rFonts w:ascii="Times New Roman" w:eastAsia="Arial Unicode MS" w:hAnsi="Times New Roman"/>
                      <w:szCs w:val="18"/>
                      <w:lang w:val="en-US"/>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C33AB8E"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55-6h</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45495255"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PDCCH repetition for Rel-16 PDCCH monitoring</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28E8685D"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1. Support of PDCCH repetition with Rel-16 PDCCH monitoring capability as defined in FG 11-2 family.</w:t>
                  </w:r>
                </w:p>
                <w:p w14:paraId="76F87752"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2. Supported mode of PDCCH repetition</w:t>
                  </w:r>
                </w:p>
                <w:p w14:paraId="35068631"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3. X per CC</w:t>
                  </w:r>
                </w:p>
                <w:p w14:paraId="5656D3F3" w14:textId="77777777" w:rsidR="0050436C" w:rsidRPr="0050436C" w:rsidRDefault="0050436C" w:rsidP="0050436C">
                  <w:pPr>
                    <w:spacing w:line="240" w:lineRule="auto"/>
                    <w:rPr>
                      <w:rFonts w:eastAsia="SimSun"/>
                      <w:sz w:val="18"/>
                      <w:szCs w:val="18"/>
                      <w:lang w:eastAsia="zh-CN"/>
                    </w:rPr>
                  </w:pPr>
                  <w:r w:rsidRPr="0050436C">
                    <w:rPr>
                      <w:rFonts w:eastAsia="SimSun"/>
                      <w:sz w:val="18"/>
                      <w:szCs w:val="18"/>
                      <w:lang w:eastAsia="zh-CN"/>
                    </w:rPr>
                    <w:t>4. X across all CCs</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5C0DFC6C"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FG23-2-1, and;</w:t>
                  </w:r>
                </w:p>
                <w:p w14:paraId="1F99B1B3" w14:textId="77777777" w:rsidR="0050436C" w:rsidRPr="0050436C" w:rsidRDefault="0050436C" w:rsidP="0050436C">
                  <w:pPr>
                    <w:pStyle w:val="TAL"/>
                    <w:rPr>
                      <w:rFonts w:ascii="Times New Roman" w:hAnsi="Times New Roman"/>
                      <w:szCs w:val="18"/>
                    </w:rPr>
                  </w:pPr>
                </w:p>
                <w:p w14:paraId="6642DA2B"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FG11-2 for (7, 3) or (4, 4) span based PDCCH monitoring;</w:t>
                  </w:r>
                </w:p>
                <w:p w14:paraId="2DB8A207" w14:textId="77777777" w:rsidR="0050436C" w:rsidRPr="0050436C" w:rsidRDefault="0050436C" w:rsidP="0050436C">
                  <w:pPr>
                    <w:pStyle w:val="TAL"/>
                    <w:rPr>
                      <w:rFonts w:ascii="Times New Roman" w:hAnsi="Times New Roman"/>
                      <w:szCs w:val="18"/>
                    </w:rPr>
                  </w:pPr>
                </w:p>
                <w:p w14:paraId="1F2CAA6E" w14:textId="77777777" w:rsidR="0050436C" w:rsidRPr="0050436C" w:rsidRDefault="0050436C" w:rsidP="0050436C">
                  <w:pPr>
                    <w:pStyle w:val="TAL"/>
                    <w:rPr>
                      <w:rFonts w:ascii="Times New Roman" w:hAnsi="Times New Roman"/>
                      <w:szCs w:val="18"/>
                    </w:rPr>
                  </w:pPr>
                  <w:r w:rsidRPr="0050436C">
                    <w:rPr>
                      <w:rFonts w:ascii="Times New Roman" w:hAnsi="Times New Roman"/>
                      <w:szCs w:val="18"/>
                    </w:rPr>
                    <w:t>FG55-6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0F93072B"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686C1DC"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4AC7C21A" w14:textId="77777777" w:rsidR="0050436C" w:rsidRPr="0050436C" w:rsidRDefault="0050436C" w:rsidP="0050436C">
                  <w:pPr>
                    <w:pStyle w:val="TAL"/>
                    <w:rPr>
                      <w:rFonts w:ascii="Times New Roman" w:eastAsia="SimSun" w:hAnsi="Times New Roman"/>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6C6E4D96"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Per</w:t>
                  </w:r>
                  <w:r w:rsidRPr="0050436C">
                    <w:rPr>
                      <w:rFonts w:ascii="Times New Roman" w:eastAsia="Arial Unicode MS" w:hAnsi="Times New Roman"/>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EA37424"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FAB84A3" w14:textId="77777777" w:rsidR="0050436C" w:rsidRPr="0050436C" w:rsidRDefault="0050436C" w:rsidP="0050436C">
                  <w:pPr>
                    <w:pStyle w:val="TAL"/>
                    <w:rPr>
                      <w:rFonts w:ascii="Times New Roman" w:eastAsia="Arial Unicode MS" w:hAnsi="Times New Roman"/>
                      <w:szCs w:val="18"/>
                      <w:lang w:eastAsia="zh-CN"/>
                    </w:rPr>
                  </w:pPr>
                  <w:r w:rsidRPr="0050436C">
                    <w:rPr>
                      <w:rFonts w:ascii="Times New Roman" w:eastAsia="Arial Unicode MS" w:hAnsi="Times New Roman"/>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320C28D9" w14:textId="77777777" w:rsidR="0050436C" w:rsidRPr="0050436C" w:rsidRDefault="0050436C" w:rsidP="0050436C">
                  <w:pPr>
                    <w:pStyle w:val="TAL"/>
                    <w:rPr>
                      <w:rFonts w:ascii="Times New Roman" w:hAnsi="Times New Roman"/>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1787D930" w14:textId="77777777" w:rsidR="0050436C" w:rsidRPr="0050436C" w:rsidRDefault="0050436C" w:rsidP="0050436C">
                  <w:pPr>
                    <w:pStyle w:val="TAL"/>
                    <w:rPr>
                      <w:rFonts w:ascii="Times New Roman" w:hAnsi="Times New Roman"/>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1A3BD6F" w14:textId="77777777" w:rsidR="0050436C" w:rsidRPr="0050436C" w:rsidRDefault="0050436C" w:rsidP="0050436C">
                  <w:pPr>
                    <w:pStyle w:val="TAL"/>
                    <w:rPr>
                      <w:rFonts w:ascii="Times New Roman" w:eastAsia="Arial Unicode MS" w:hAnsi="Times New Roman"/>
                      <w:szCs w:val="18"/>
                    </w:rPr>
                  </w:pPr>
                  <w:r w:rsidRPr="0050436C">
                    <w:rPr>
                      <w:rFonts w:ascii="Times New Roman" w:eastAsia="Arial Unicode MS" w:hAnsi="Times New Roman"/>
                      <w:szCs w:val="18"/>
                    </w:rPr>
                    <w:t>Optional with capability signalling</w:t>
                  </w:r>
                </w:p>
              </w:tc>
            </w:tr>
            <w:bookmarkEnd w:id="8"/>
          </w:tbl>
          <w:p w14:paraId="08F3C767" w14:textId="77777777" w:rsidR="00AF0A2D" w:rsidRDefault="00AF0A2D" w:rsidP="00C70E54">
            <w:pPr>
              <w:rPr>
                <w:lang w:eastAsia="zh-CN"/>
              </w:rPr>
            </w:pPr>
          </w:p>
        </w:tc>
      </w:tr>
    </w:tbl>
    <w:p w14:paraId="2D1ED010" w14:textId="77777777" w:rsidR="00E15DF3" w:rsidRDefault="00E15DF3" w:rsidP="00E15DF3">
      <w:pPr>
        <w:spacing w:afterLines="50" w:after="120"/>
        <w:jc w:val="both"/>
        <w:rPr>
          <w:sz w:val="22"/>
        </w:rPr>
      </w:pPr>
    </w:p>
    <w:p w14:paraId="1220CB62" w14:textId="77777777" w:rsidR="00E15DF3" w:rsidRDefault="00E15DF3" w:rsidP="00E15DF3">
      <w:pPr>
        <w:spacing w:afterLines="50" w:after="120"/>
        <w:jc w:val="both"/>
        <w:rPr>
          <w:sz w:val="22"/>
        </w:rPr>
      </w:pPr>
    </w:p>
    <w:p w14:paraId="0F2732B7" w14:textId="77777777" w:rsidR="00E15DF3" w:rsidRDefault="00E15DF3" w:rsidP="00E15DF3">
      <w:pPr>
        <w:pStyle w:val="20"/>
        <w:rPr>
          <w:b/>
          <w:bCs/>
        </w:rPr>
      </w:pPr>
      <w:r>
        <w:rPr>
          <w:b/>
          <w:bCs/>
        </w:rPr>
        <w:t>Discussion</w:t>
      </w:r>
    </w:p>
    <w:p w14:paraId="5303BD6E" w14:textId="5F575E94" w:rsidR="00E735B2" w:rsidRPr="0059051E" w:rsidRDefault="00E735B2" w:rsidP="00E735B2">
      <w:pPr>
        <w:pStyle w:val="30"/>
        <w:rPr>
          <w:rFonts w:ascii="Times New Roman" w:hAnsi="Times New Roman"/>
          <w:b/>
          <w:bCs/>
          <w:lang w:val="en-US"/>
        </w:rPr>
      </w:pPr>
      <w:r w:rsidRPr="0059051E">
        <w:rPr>
          <w:rFonts w:ascii="Times New Roman" w:hAnsi="Times New Roman"/>
          <w:b/>
          <w:bCs/>
          <w:highlight w:val="yellow"/>
          <w:lang w:val="en-US"/>
        </w:rPr>
        <w:t xml:space="preserve">Proposal </w:t>
      </w:r>
      <w:r w:rsidR="006C687D">
        <w:rPr>
          <w:rFonts w:ascii="Times New Roman" w:hAnsi="Times New Roman"/>
          <w:b/>
          <w:bCs/>
          <w:highlight w:val="yellow"/>
          <w:lang w:val="en-US"/>
        </w:rPr>
        <w:t>3</w:t>
      </w:r>
      <w:r w:rsidRPr="0059051E">
        <w:rPr>
          <w:rFonts w:ascii="Times New Roman" w:hAnsi="Times New Roman"/>
          <w:b/>
          <w:bCs/>
          <w:highlight w:val="yellow"/>
          <w:lang w:val="en-US"/>
        </w:rPr>
        <w:t>-1:</w:t>
      </w:r>
    </w:p>
    <w:p w14:paraId="43C72630" w14:textId="4CA19B5F" w:rsidR="00E735B2" w:rsidRPr="00CB42EB" w:rsidRDefault="00CB42EB" w:rsidP="00CB42EB">
      <w:pPr>
        <w:pStyle w:val="aff6"/>
        <w:numPr>
          <w:ilvl w:val="0"/>
          <w:numId w:val="13"/>
        </w:numPr>
        <w:spacing w:afterLines="50" w:after="120"/>
        <w:ind w:leftChars="0"/>
        <w:jc w:val="both"/>
        <w:rPr>
          <w:szCs w:val="21"/>
          <w:lang w:val="en-US"/>
        </w:rPr>
      </w:pPr>
      <w:r w:rsidRPr="00CB42EB">
        <w:rPr>
          <w:b/>
          <w:bCs/>
          <w:szCs w:val="21"/>
          <w:lang w:val="en-US"/>
        </w:rPr>
        <w:t>Introduce following Rel-18 FGs that indicate support of UE features defined in FG11-2a, 11-2b, 11-2c, 11-2d, 11-2e, 11-2f, 11-2g, and 23-2-1e for a UE supporting FG</w:t>
      </w:r>
      <w:r w:rsidR="000473F5">
        <w:rPr>
          <w:b/>
          <w:bCs/>
          <w:szCs w:val="21"/>
          <w:lang w:val="en-US"/>
        </w:rPr>
        <w:t xml:space="preserve"> </w:t>
      </w:r>
      <w:r w:rsidRPr="00CB42EB">
        <w:rPr>
          <w:b/>
          <w:bCs/>
          <w:szCs w:val="21"/>
          <w:lang w:val="en-US"/>
        </w:rPr>
        <w:t>55-6 for (2, 2) span-based PDCCH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937"/>
        <w:gridCol w:w="3197"/>
        <w:gridCol w:w="5422"/>
        <w:gridCol w:w="3224"/>
        <w:gridCol w:w="1013"/>
        <w:gridCol w:w="999"/>
        <w:gridCol w:w="561"/>
        <w:gridCol w:w="967"/>
        <w:gridCol w:w="998"/>
        <w:gridCol w:w="998"/>
        <w:gridCol w:w="533"/>
        <w:gridCol w:w="533"/>
        <w:gridCol w:w="1715"/>
      </w:tblGrid>
      <w:tr w:rsidR="000473F5" w:rsidRPr="000473F5" w14:paraId="69F54847" w14:textId="77777777" w:rsidTr="00833B8D">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12B29A71" w14:textId="77777777" w:rsidR="000473F5" w:rsidRPr="000473F5" w:rsidRDefault="000473F5" w:rsidP="000473F5">
            <w:pPr>
              <w:pStyle w:val="TAL"/>
              <w:spacing w:after="0"/>
              <w:rPr>
                <w:rFonts w:asciiTheme="majorHAnsi" w:hAnsiTheme="majorHAnsi" w:cstheme="majorHAnsi"/>
                <w:color w:val="000000"/>
                <w:szCs w:val="18"/>
                <w:lang w:val="en-US"/>
              </w:rPr>
            </w:pPr>
            <w:r w:rsidRPr="000473F5">
              <w:rPr>
                <w:rFonts w:asciiTheme="majorHAnsi" w:eastAsia="Arial Unicode MS" w:hAnsiTheme="majorHAnsi" w:cstheme="majorHAnsi"/>
                <w:szCs w:val="18"/>
              </w:rPr>
              <w:lastRenderedPageBreak/>
              <w:t>55. TEI18</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68DBAF59" w14:textId="77777777" w:rsidR="000473F5" w:rsidRPr="000473F5" w:rsidRDefault="000473F5" w:rsidP="000473F5">
            <w:pPr>
              <w:pStyle w:val="TAL"/>
              <w:spacing w:after="0"/>
              <w:rPr>
                <w:rFonts w:asciiTheme="majorHAnsi" w:hAnsiTheme="majorHAnsi" w:cstheme="majorHAnsi"/>
                <w:color w:val="000000"/>
                <w:szCs w:val="18"/>
              </w:rPr>
            </w:pPr>
            <w:r w:rsidRPr="000473F5">
              <w:rPr>
                <w:rFonts w:asciiTheme="majorHAnsi" w:eastAsia="Arial Unicode MS" w:hAnsiTheme="majorHAnsi" w:cstheme="majorHAnsi"/>
                <w:szCs w:val="18"/>
              </w:rPr>
              <w:t>55-6a</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4EE2E26A" w14:textId="77777777" w:rsidR="000473F5" w:rsidRPr="000473F5" w:rsidRDefault="000473F5" w:rsidP="000473F5">
            <w:pPr>
              <w:pStyle w:val="TAL"/>
              <w:spacing w:after="0"/>
              <w:rPr>
                <w:rFonts w:asciiTheme="majorHAnsi" w:eastAsia="SimSun" w:hAnsiTheme="majorHAnsi" w:cstheme="majorHAnsi"/>
                <w:color w:val="000000"/>
                <w:szCs w:val="18"/>
                <w:lang w:eastAsia="zh-CN"/>
              </w:rPr>
            </w:pPr>
            <w:r w:rsidRPr="000473F5">
              <w:rPr>
                <w:rFonts w:asciiTheme="majorHAnsi" w:eastAsia="Arial Unicode MS" w:hAnsiTheme="majorHAnsi" w:cstheme="majorHAnsi"/>
                <w:szCs w:val="18"/>
                <w:lang w:eastAsia="zh-CN"/>
              </w:rPr>
              <w:t>Capability on the number of CCs for monitoring a maximum number of BDs and non-overlapped CCEs per span when configured with DL CA with Rel-16 PDCCH monitoring capability on all the serving cells</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7114EABA" w14:textId="77777777" w:rsidR="000473F5" w:rsidRPr="000473F5" w:rsidRDefault="000473F5" w:rsidP="000473F5">
            <w:pPr>
              <w:spacing w:after="0" w:line="240" w:lineRule="auto"/>
              <w:rPr>
                <w:rFonts w:asciiTheme="majorHAnsi" w:eastAsia="Arial Unicode MS" w:hAnsiTheme="majorHAnsi" w:cstheme="majorHAnsi"/>
                <w:sz w:val="18"/>
                <w:szCs w:val="18"/>
                <w:lang w:eastAsia="zh-CN"/>
              </w:rPr>
            </w:pPr>
            <w:r w:rsidRPr="000473F5">
              <w:rPr>
                <w:rFonts w:asciiTheme="majorHAnsi" w:eastAsia="Arial Unicode MS" w:hAnsiTheme="majorHAnsi" w:cstheme="majorHAnsi"/>
                <w:sz w:val="18"/>
                <w:szCs w:val="18"/>
                <w:lang w:eastAsia="zh-CN"/>
              </w:rPr>
              <w:t>1.Capability on the number of CCs for monitoring a maximum number of BDs and non-overlapped CCEs per span when configured with DL CA with Rel-16 PDCCH monitoring capability on all the serving cells</w:t>
            </w:r>
          </w:p>
          <w:p w14:paraId="4A7DC2D4" w14:textId="77777777" w:rsidR="000473F5" w:rsidRPr="000473F5" w:rsidRDefault="000473F5" w:rsidP="000473F5">
            <w:pPr>
              <w:spacing w:after="0" w:line="240" w:lineRule="auto"/>
              <w:rPr>
                <w:rFonts w:asciiTheme="majorHAnsi" w:eastAsia="Arial Unicode MS" w:hAnsiTheme="majorHAnsi" w:cstheme="majorHAnsi"/>
                <w:sz w:val="18"/>
                <w:szCs w:val="18"/>
                <w:lang w:eastAsia="zh-CN"/>
              </w:rPr>
            </w:pPr>
            <w:r w:rsidRPr="000473F5">
              <w:rPr>
                <w:rFonts w:asciiTheme="majorHAnsi" w:eastAsia="Arial Unicode MS" w:hAnsiTheme="majorHAnsi" w:cstheme="majorHAnsi"/>
                <w:sz w:val="18"/>
                <w:szCs w:val="18"/>
                <w:lang w:eastAsia="zh-CN"/>
              </w:rPr>
              <w:t>- Candidate value for the component: {2, 3, …, 16)</w:t>
            </w:r>
          </w:p>
          <w:p w14:paraId="55A81029" w14:textId="77777777" w:rsidR="000473F5" w:rsidRPr="000473F5" w:rsidRDefault="000473F5" w:rsidP="000473F5">
            <w:pPr>
              <w:spacing w:after="0" w:line="240" w:lineRule="auto"/>
              <w:rPr>
                <w:rFonts w:asciiTheme="majorHAnsi" w:eastAsia="Arial Unicode MS" w:hAnsiTheme="majorHAnsi" w:cstheme="majorHAnsi"/>
                <w:sz w:val="18"/>
                <w:szCs w:val="18"/>
                <w:lang w:eastAsia="zh-CN"/>
              </w:rPr>
            </w:pPr>
          </w:p>
          <w:p w14:paraId="2B80EA3C" w14:textId="77777777" w:rsidR="000473F5" w:rsidRPr="000473F5" w:rsidRDefault="000473F5" w:rsidP="000473F5">
            <w:pPr>
              <w:spacing w:after="0" w:line="240" w:lineRule="auto"/>
              <w:rPr>
                <w:rFonts w:asciiTheme="majorHAnsi" w:eastAsia="Arial Unicode MS" w:hAnsiTheme="majorHAnsi" w:cstheme="majorHAnsi"/>
                <w:sz w:val="18"/>
                <w:szCs w:val="18"/>
                <w:lang w:eastAsia="zh-CN"/>
              </w:rPr>
            </w:pPr>
            <w:r w:rsidRPr="000473F5">
              <w:rPr>
                <w:rFonts w:asciiTheme="majorHAnsi" w:eastAsia="Arial Unicode MS" w:hAnsiTheme="majorHAnsi" w:cstheme="majorHAnsi"/>
                <w:sz w:val="18"/>
                <w:szCs w:val="18"/>
                <w:lang w:eastAsia="zh-CN"/>
              </w:rPr>
              <w:t>2.Supported span arrangement for CA</w:t>
            </w:r>
          </w:p>
          <w:p w14:paraId="0BA6C482" w14:textId="77777777" w:rsidR="000473F5" w:rsidRPr="000473F5" w:rsidRDefault="000473F5" w:rsidP="000473F5">
            <w:pPr>
              <w:spacing w:after="0" w:line="240" w:lineRule="auto"/>
              <w:rPr>
                <w:rFonts w:asciiTheme="majorHAnsi" w:eastAsia="Arial Unicode MS" w:hAnsiTheme="majorHAnsi" w:cstheme="majorHAnsi"/>
                <w:sz w:val="18"/>
                <w:szCs w:val="18"/>
                <w:lang w:eastAsia="zh-CN"/>
              </w:rPr>
            </w:pPr>
            <w:r w:rsidRPr="000473F5">
              <w:rPr>
                <w:rFonts w:asciiTheme="majorHAnsi" w:eastAsia="Arial Unicode MS" w:hAnsiTheme="majorHAnsi" w:cstheme="majorHAnsi"/>
                <w:sz w:val="18"/>
                <w:szCs w:val="18"/>
                <w:lang w:eastAsia="zh-CN"/>
              </w:rPr>
              <w:t>-Candidate value for the component: {aligned spans only, aligned spans and non-aligned spans}</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17CD785C"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FG11-2 for (7, 3) or (4, 3) span based PDCCH monitoring;</w:t>
            </w:r>
          </w:p>
          <w:p w14:paraId="408F1FB0" w14:textId="77777777" w:rsidR="000473F5" w:rsidRPr="000473F5" w:rsidRDefault="000473F5" w:rsidP="000473F5">
            <w:pPr>
              <w:pStyle w:val="TAL"/>
              <w:spacing w:after="0"/>
              <w:rPr>
                <w:rFonts w:asciiTheme="majorHAnsi" w:hAnsiTheme="majorHAnsi" w:cstheme="majorHAnsi"/>
                <w:szCs w:val="18"/>
              </w:rPr>
            </w:pPr>
          </w:p>
          <w:p w14:paraId="4DBF7A9A"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FG55-6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45CF53B7" w14:textId="77777777" w:rsidR="000473F5" w:rsidRPr="000473F5" w:rsidRDefault="000473F5" w:rsidP="000473F5">
            <w:pPr>
              <w:pStyle w:val="TAL"/>
              <w:spacing w:after="0"/>
              <w:rPr>
                <w:rFonts w:asciiTheme="majorHAnsi" w:eastAsia="SimSun" w:hAnsiTheme="majorHAnsi" w:cstheme="majorHAnsi"/>
                <w:color w:val="000000"/>
                <w:szCs w:val="18"/>
                <w:lang w:eastAsia="zh-CN"/>
              </w:rPr>
            </w:pPr>
            <w:r w:rsidRPr="000473F5">
              <w:rPr>
                <w:rFonts w:asciiTheme="majorHAnsi" w:eastAsia="Arial Unicode MS" w:hAnsiTheme="majorHAnsi" w:cstheme="majorHAnsi"/>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DCB714B" w14:textId="77777777" w:rsidR="000473F5" w:rsidRPr="000473F5" w:rsidRDefault="000473F5" w:rsidP="000473F5">
            <w:pPr>
              <w:pStyle w:val="TAL"/>
              <w:spacing w:after="0"/>
              <w:rPr>
                <w:rFonts w:asciiTheme="majorHAnsi" w:hAnsiTheme="majorHAnsi" w:cstheme="majorHAnsi"/>
                <w:color w:val="000000"/>
                <w:szCs w:val="18"/>
              </w:rPr>
            </w:pPr>
            <w:r w:rsidRPr="000473F5">
              <w:rPr>
                <w:rFonts w:asciiTheme="majorHAnsi" w:eastAsia="Arial Unicode MS" w:hAnsiTheme="majorHAnsi" w:cstheme="majorHAnsi"/>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40C60D9B" w14:textId="77777777" w:rsidR="000473F5" w:rsidRPr="000473F5" w:rsidRDefault="000473F5" w:rsidP="000473F5">
            <w:pPr>
              <w:pStyle w:val="TAL"/>
              <w:spacing w:after="0"/>
              <w:rPr>
                <w:rFonts w:asciiTheme="majorHAnsi" w:eastAsia="SimSun" w:hAnsiTheme="majorHAnsi" w:cstheme="majorHAnsi"/>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904D877" w14:textId="77777777" w:rsidR="000473F5" w:rsidRPr="000473F5" w:rsidRDefault="000473F5" w:rsidP="000473F5">
            <w:pPr>
              <w:pStyle w:val="TAL"/>
              <w:spacing w:after="0"/>
              <w:rPr>
                <w:rFonts w:asciiTheme="majorHAnsi" w:eastAsia="SimSun" w:hAnsiTheme="majorHAnsi" w:cstheme="majorHAnsi"/>
                <w:color w:val="000000"/>
                <w:szCs w:val="18"/>
                <w:lang w:eastAsia="zh-CN"/>
              </w:rPr>
            </w:pPr>
            <w:r w:rsidRPr="000473F5">
              <w:rPr>
                <w:rFonts w:asciiTheme="majorHAnsi" w:eastAsia="Arial Unicode MS" w:hAnsiTheme="majorHAnsi" w:cstheme="majorHAnsi"/>
                <w:szCs w:val="18"/>
                <w:lang w:eastAsia="zh-CN"/>
              </w:rPr>
              <w:t>Per</w:t>
            </w:r>
            <w:r w:rsidRPr="000473F5">
              <w:rPr>
                <w:rFonts w:asciiTheme="majorHAnsi" w:eastAsia="Arial Unicode MS" w:hAnsiTheme="majorHAnsi" w:cstheme="majorHAnsi"/>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9F108F3" w14:textId="77777777" w:rsidR="000473F5" w:rsidRPr="000473F5" w:rsidRDefault="000473F5" w:rsidP="000473F5">
            <w:pPr>
              <w:pStyle w:val="TAL"/>
              <w:spacing w:after="0"/>
              <w:rPr>
                <w:rFonts w:asciiTheme="majorHAnsi" w:hAnsiTheme="majorHAnsi" w:cstheme="majorHAnsi"/>
                <w:color w:val="000000"/>
                <w:szCs w:val="18"/>
              </w:rPr>
            </w:pPr>
            <w:r w:rsidRPr="000473F5">
              <w:rPr>
                <w:rFonts w:asciiTheme="majorHAnsi" w:eastAsia="Arial Unicode MS" w:hAnsiTheme="majorHAnsi" w:cstheme="majorHAnsi"/>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EF12333" w14:textId="77777777" w:rsidR="000473F5" w:rsidRPr="000473F5" w:rsidRDefault="000473F5" w:rsidP="000473F5">
            <w:pPr>
              <w:pStyle w:val="TAL"/>
              <w:spacing w:after="0"/>
              <w:rPr>
                <w:rFonts w:asciiTheme="majorHAnsi" w:hAnsiTheme="majorHAnsi" w:cstheme="majorHAnsi"/>
                <w:color w:val="000000"/>
                <w:szCs w:val="18"/>
              </w:rPr>
            </w:pPr>
            <w:r w:rsidRPr="000473F5">
              <w:rPr>
                <w:rFonts w:asciiTheme="majorHAnsi" w:eastAsia="Arial Unicode MS" w:hAnsiTheme="majorHAnsi" w:cstheme="majorHAnsi"/>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13E03BF7" w14:textId="77777777" w:rsidR="000473F5" w:rsidRPr="000473F5" w:rsidRDefault="000473F5" w:rsidP="000473F5">
            <w:pPr>
              <w:pStyle w:val="TAL"/>
              <w:spacing w:after="0"/>
              <w:rPr>
                <w:rFonts w:asciiTheme="majorHAnsi" w:hAnsiTheme="majorHAnsi" w:cstheme="majorHAnsi"/>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1C691D71" w14:textId="77777777" w:rsidR="000473F5" w:rsidRPr="000473F5" w:rsidRDefault="000473F5" w:rsidP="000473F5">
            <w:pPr>
              <w:pStyle w:val="TAL"/>
              <w:spacing w:after="0"/>
              <w:rPr>
                <w:rFonts w:asciiTheme="majorHAnsi" w:hAnsiTheme="majorHAnsi" w:cstheme="majorHAnsi"/>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079B4010" w14:textId="77777777" w:rsidR="000473F5" w:rsidRPr="000473F5" w:rsidRDefault="000473F5" w:rsidP="000473F5">
            <w:pPr>
              <w:pStyle w:val="TAL"/>
              <w:spacing w:after="0"/>
              <w:rPr>
                <w:rFonts w:asciiTheme="majorHAnsi" w:hAnsiTheme="majorHAnsi" w:cstheme="majorHAnsi"/>
                <w:color w:val="000000"/>
                <w:szCs w:val="18"/>
              </w:rPr>
            </w:pPr>
            <w:r w:rsidRPr="000473F5">
              <w:rPr>
                <w:rFonts w:asciiTheme="majorHAnsi" w:eastAsia="Arial Unicode MS" w:hAnsiTheme="majorHAnsi" w:cstheme="majorHAnsi"/>
                <w:szCs w:val="18"/>
              </w:rPr>
              <w:t>Optional with capability signalling</w:t>
            </w:r>
          </w:p>
        </w:tc>
      </w:tr>
      <w:tr w:rsidR="000473F5" w:rsidRPr="000473F5" w14:paraId="67EFF180" w14:textId="77777777" w:rsidTr="00833B8D">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01E2BAEA" w14:textId="0089E9B4" w:rsidR="000473F5" w:rsidRPr="000473F5" w:rsidRDefault="00003138" w:rsidP="000473F5">
            <w:pPr>
              <w:pStyle w:val="TAL"/>
              <w:spacing w:after="0"/>
              <w:rPr>
                <w:rFonts w:asciiTheme="majorHAnsi" w:eastAsia="Arial Unicode MS" w:hAnsiTheme="majorHAnsi" w:cstheme="majorHAnsi"/>
                <w:szCs w:val="18"/>
              </w:rPr>
            </w:pPr>
            <w:r w:rsidRPr="000473F5">
              <w:rPr>
                <w:rFonts w:asciiTheme="majorHAnsi" w:eastAsia="Arial Unicode MS" w:hAnsiTheme="majorHAnsi" w:cstheme="majorHAnsi"/>
                <w:szCs w:val="18"/>
              </w:rPr>
              <w:t>55. TEI18</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722964CB"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55-6b</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390CAC05"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Mix of Rel-16 PDCCH monitoring capability and Rel. 15 PDCCH monitoring capability on different carriers</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3630185B" w14:textId="77777777" w:rsidR="000473F5" w:rsidRPr="000473F5" w:rsidRDefault="000473F5" w:rsidP="000473F5">
            <w:pPr>
              <w:spacing w:after="0" w:line="240" w:lineRule="auto"/>
              <w:rPr>
                <w:rFonts w:asciiTheme="majorHAnsi" w:eastAsia="Arial Unicode MS" w:hAnsiTheme="majorHAnsi" w:cstheme="majorHAnsi"/>
                <w:sz w:val="18"/>
                <w:szCs w:val="18"/>
                <w:lang w:eastAsia="zh-CN"/>
              </w:rPr>
            </w:pPr>
            <w:r w:rsidRPr="000473F5">
              <w:rPr>
                <w:rFonts w:asciiTheme="majorHAnsi" w:eastAsia="Arial Unicode MS" w:hAnsiTheme="majorHAnsi" w:cstheme="majorHAnsi"/>
                <w:sz w:val="18"/>
                <w:szCs w:val="18"/>
                <w:lang w:eastAsia="zh-CN"/>
              </w:rPr>
              <w:t>Support Rel-15 monitoring capability and</w:t>
            </w:r>
            <w:r w:rsidRPr="000473F5">
              <w:rPr>
                <w:rFonts w:asciiTheme="majorHAnsi" w:hAnsiTheme="majorHAnsi" w:cstheme="majorHAnsi"/>
                <w:sz w:val="18"/>
                <w:szCs w:val="18"/>
              </w:rPr>
              <w:t xml:space="preserve"> </w:t>
            </w:r>
            <w:r w:rsidRPr="000473F5">
              <w:rPr>
                <w:rFonts w:asciiTheme="majorHAnsi" w:eastAsia="Arial Unicode MS" w:hAnsiTheme="majorHAnsi" w:cstheme="majorHAnsi"/>
                <w:sz w:val="18"/>
                <w:szCs w:val="18"/>
                <w:lang w:eastAsia="zh-CN"/>
              </w:rPr>
              <w:t>Rel-16 PDCCH monitoring capability on different serving cells</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6E231B0B"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FG11-2 for (7, 3) or (4, 3) span based PDCCH monitoring;</w:t>
            </w:r>
          </w:p>
          <w:p w14:paraId="53D179D8" w14:textId="77777777" w:rsidR="000473F5" w:rsidRPr="000473F5" w:rsidRDefault="000473F5" w:rsidP="000473F5">
            <w:pPr>
              <w:pStyle w:val="TAL"/>
              <w:spacing w:after="0"/>
              <w:rPr>
                <w:rFonts w:asciiTheme="majorHAnsi" w:hAnsiTheme="majorHAnsi" w:cstheme="majorHAnsi"/>
                <w:szCs w:val="18"/>
              </w:rPr>
            </w:pPr>
          </w:p>
          <w:p w14:paraId="263C2F42"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FG55-6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6DEDBE02"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49F340F"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7A9CFB7D" w14:textId="77777777" w:rsidR="000473F5" w:rsidRPr="000473F5" w:rsidRDefault="000473F5" w:rsidP="000473F5">
            <w:pPr>
              <w:pStyle w:val="TAL"/>
              <w:spacing w:after="0"/>
              <w:rPr>
                <w:rFonts w:asciiTheme="majorHAnsi" w:eastAsia="SimSun" w:hAnsiTheme="majorHAnsi" w:cstheme="majorHAnsi"/>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7368D4A8"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Per</w:t>
            </w:r>
            <w:r w:rsidRPr="000473F5">
              <w:rPr>
                <w:rFonts w:asciiTheme="majorHAnsi" w:eastAsia="Arial Unicode MS" w:hAnsiTheme="majorHAnsi" w:cstheme="majorHAnsi"/>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7B320C1"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DFC38FF"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602360E8" w14:textId="77777777" w:rsidR="000473F5" w:rsidRPr="000473F5" w:rsidRDefault="000473F5" w:rsidP="000473F5">
            <w:pPr>
              <w:pStyle w:val="TAL"/>
              <w:spacing w:after="0"/>
              <w:rPr>
                <w:rFonts w:asciiTheme="majorHAnsi" w:hAnsiTheme="majorHAnsi" w:cstheme="majorHAnsi"/>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48498F0E" w14:textId="77777777" w:rsidR="000473F5" w:rsidRPr="000473F5" w:rsidRDefault="000473F5" w:rsidP="000473F5">
            <w:pPr>
              <w:pStyle w:val="TAL"/>
              <w:spacing w:after="0"/>
              <w:rPr>
                <w:rFonts w:asciiTheme="majorHAnsi" w:hAnsiTheme="majorHAnsi" w:cstheme="majorHAnsi"/>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4901DFB5" w14:textId="77777777" w:rsidR="000473F5" w:rsidRPr="000473F5" w:rsidRDefault="000473F5" w:rsidP="000473F5">
            <w:pPr>
              <w:pStyle w:val="TAL"/>
              <w:spacing w:after="0"/>
              <w:rPr>
                <w:rFonts w:asciiTheme="majorHAnsi" w:eastAsia="Arial Unicode MS" w:hAnsiTheme="majorHAnsi" w:cstheme="majorHAnsi"/>
                <w:szCs w:val="18"/>
              </w:rPr>
            </w:pPr>
            <w:r w:rsidRPr="000473F5">
              <w:rPr>
                <w:rFonts w:asciiTheme="majorHAnsi" w:eastAsia="Arial Unicode MS" w:hAnsiTheme="majorHAnsi" w:cstheme="majorHAnsi"/>
                <w:szCs w:val="18"/>
              </w:rPr>
              <w:t>Optional with capability signalling</w:t>
            </w:r>
          </w:p>
        </w:tc>
      </w:tr>
      <w:tr w:rsidR="000473F5" w:rsidRPr="000473F5" w14:paraId="4ABDE2DA" w14:textId="77777777" w:rsidTr="00833B8D">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7B10B807" w14:textId="45D759CF" w:rsidR="000473F5" w:rsidRPr="000473F5" w:rsidRDefault="00003138" w:rsidP="000473F5">
            <w:pPr>
              <w:pStyle w:val="TAL"/>
              <w:spacing w:after="0"/>
              <w:rPr>
                <w:rFonts w:asciiTheme="majorHAnsi" w:eastAsia="Arial Unicode MS" w:hAnsiTheme="majorHAnsi" w:cstheme="majorHAnsi"/>
                <w:szCs w:val="18"/>
              </w:rPr>
            </w:pPr>
            <w:r w:rsidRPr="000473F5">
              <w:rPr>
                <w:rFonts w:asciiTheme="majorHAnsi" w:eastAsia="Arial Unicode MS" w:hAnsiTheme="majorHAnsi" w:cstheme="majorHAnsi"/>
                <w:szCs w:val="18"/>
              </w:rPr>
              <w:t>55. TEI18</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4B70E066"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55-6c</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445D8CA2"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Number of carriers for CCE/BD scaling with DL CA with mix of Rel. 16 and Rel. 15 PDCCH monitoring capabilities on different carriers</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53E90C0D"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1.Supported combination(s) of (pdcch-BlindDetectionCA-R15, pdcch-BlindDetectionCA-R16)</w:t>
            </w:r>
          </w:p>
          <w:p w14:paraId="2E802976"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 Candidate values for pdcch-BlindDetectionCA-R15 is 1 to 15</w:t>
            </w:r>
          </w:p>
          <w:p w14:paraId="05C36C70"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 Candidate values for pdcch-BlindDetectionCA-R16 is 1 to 15</w:t>
            </w:r>
          </w:p>
          <w:p w14:paraId="3523ACA0"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p>
          <w:p w14:paraId="34A248D9"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2. Supported span arrangement for CA</w:t>
            </w:r>
          </w:p>
          <w:p w14:paraId="50D174B0"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 Candidate value for the component: {aligned spans only, aligned spans and non-aligned spans}</w:t>
            </w:r>
          </w:p>
          <w:p w14:paraId="0E766533"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6F150029"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FG11-2b for (7, 3) or (4, 3) span based PDCCH monitoring;</w:t>
            </w:r>
          </w:p>
          <w:p w14:paraId="13B40C4C" w14:textId="77777777" w:rsidR="000473F5" w:rsidRPr="000473F5" w:rsidRDefault="000473F5" w:rsidP="000473F5">
            <w:pPr>
              <w:pStyle w:val="TAL"/>
              <w:spacing w:after="0"/>
              <w:rPr>
                <w:rFonts w:asciiTheme="majorHAnsi" w:hAnsiTheme="majorHAnsi" w:cstheme="majorHAnsi"/>
                <w:szCs w:val="18"/>
              </w:rPr>
            </w:pPr>
          </w:p>
          <w:p w14:paraId="7D488C8F"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FG55-6b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634538B1"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19CCA1F"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2702EFB7" w14:textId="77777777" w:rsidR="000473F5" w:rsidRPr="000473F5" w:rsidRDefault="000473F5" w:rsidP="000473F5">
            <w:pPr>
              <w:pStyle w:val="TAL"/>
              <w:spacing w:after="0"/>
              <w:rPr>
                <w:rFonts w:asciiTheme="majorHAnsi" w:eastAsia="SimSun" w:hAnsiTheme="majorHAnsi" w:cstheme="majorHAnsi"/>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6B2FB0D"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Per</w:t>
            </w:r>
            <w:r w:rsidRPr="000473F5">
              <w:rPr>
                <w:rFonts w:asciiTheme="majorHAnsi" w:eastAsia="Arial Unicode MS" w:hAnsiTheme="majorHAnsi" w:cstheme="majorHAnsi"/>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B55E4B6"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933DC6D"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559C3848" w14:textId="77777777" w:rsidR="000473F5" w:rsidRPr="000473F5" w:rsidRDefault="000473F5" w:rsidP="000473F5">
            <w:pPr>
              <w:pStyle w:val="TAL"/>
              <w:spacing w:after="0"/>
              <w:rPr>
                <w:rFonts w:asciiTheme="majorHAnsi" w:hAnsiTheme="majorHAnsi" w:cstheme="majorHAnsi"/>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65281791" w14:textId="77777777" w:rsidR="000473F5" w:rsidRPr="000473F5" w:rsidRDefault="000473F5" w:rsidP="000473F5">
            <w:pPr>
              <w:pStyle w:val="TAL"/>
              <w:spacing w:after="0"/>
              <w:rPr>
                <w:rFonts w:asciiTheme="majorHAnsi" w:hAnsiTheme="majorHAnsi" w:cstheme="majorHAnsi"/>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4E1D07B7" w14:textId="77777777" w:rsidR="000473F5" w:rsidRPr="000473F5" w:rsidRDefault="000473F5" w:rsidP="000473F5">
            <w:pPr>
              <w:pStyle w:val="TAL"/>
              <w:spacing w:after="0"/>
              <w:rPr>
                <w:rFonts w:asciiTheme="majorHAnsi" w:eastAsia="Arial Unicode MS" w:hAnsiTheme="majorHAnsi" w:cstheme="majorHAnsi"/>
                <w:szCs w:val="18"/>
              </w:rPr>
            </w:pPr>
            <w:r w:rsidRPr="000473F5">
              <w:rPr>
                <w:rFonts w:asciiTheme="majorHAnsi" w:eastAsia="Arial Unicode MS" w:hAnsiTheme="majorHAnsi" w:cstheme="majorHAnsi"/>
                <w:szCs w:val="18"/>
              </w:rPr>
              <w:t>Optional with capability signalling</w:t>
            </w:r>
          </w:p>
        </w:tc>
      </w:tr>
      <w:tr w:rsidR="000473F5" w:rsidRPr="000473F5" w14:paraId="56505A96" w14:textId="77777777" w:rsidTr="00833B8D">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71B4AA32" w14:textId="719D359C" w:rsidR="000473F5" w:rsidRPr="000473F5" w:rsidRDefault="00003138" w:rsidP="000473F5">
            <w:pPr>
              <w:pStyle w:val="TAL"/>
              <w:spacing w:after="0"/>
              <w:rPr>
                <w:rFonts w:asciiTheme="majorHAnsi" w:eastAsia="Arial Unicode MS" w:hAnsiTheme="majorHAnsi" w:cstheme="majorHAnsi"/>
                <w:szCs w:val="18"/>
              </w:rPr>
            </w:pPr>
            <w:r w:rsidRPr="000473F5">
              <w:rPr>
                <w:rFonts w:asciiTheme="majorHAnsi" w:eastAsia="Arial Unicode MS" w:hAnsiTheme="majorHAnsi" w:cstheme="majorHAnsi"/>
                <w:szCs w:val="18"/>
              </w:rPr>
              <w:t>55. TEI18</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3AF23AAC"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55-6d</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79C1B1B9"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Capability on the number of CCs for monitoring a maximum number of BDs and non-overlapped CCEs per span for MCG and for SCG when configured for NR-DC operation with Rel-16 PDCCH monitoring on all the serving cells</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16CBECDD"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Supported combination of (pdcch-BlindDetectionMCG-UE-r16, pdcch-BlindDetectionSCG-UE-r16)</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284A8811"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FG11-2 for (7, 3) or (4, 3) span based PDCCH monitoring;</w:t>
            </w:r>
          </w:p>
          <w:p w14:paraId="4E52CD57" w14:textId="77777777" w:rsidR="000473F5" w:rsidRPr="000473F5" w:rsidRDefault="000473F5" w:rsidP="000473F5">
            <w:pPr>
              <w:pStyle w:val="TAL"/>
              <w:spacing w:after="0"/>
              <w:rPr>
                <w:rFonts w:asciiTheme="majorHAnsi" w:hAnsiTheme="majorHAnsi" w:cstheme="majorHAnsi"/>
                <w:szCs w:val="18"/>
              </w:rPr>
            </w:pPr>
          </w:p>
          <w:p w14:paraId="599C624A"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FG55-6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F7388FF"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6E5B8FDA"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49AA89A4" w14:textId="77777777" w:rsidR="000473F5" w:rsidRPr="000473F5" w:rsidRDefault="000473F5" w:rsidP="000473F5">
            <w:pPr>
              <w:pStyle w:val="TAL"/>
              <w:spacing w:after="0"/>
              <w:rPr>
                <w:rFonts w:asciiTheme="majorHAnsi" w:eastAsia="SimSun" w:hAnsiTheme="majorHAnsi" w:cstheme="majorHAnsi"/>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E6F44B3"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Per</w:t>
            </w:r>
            <w:r w:rsidRPr="000473F5">
              <w:rPr>
                <w:rFonts w:asciiTheme="majorHAnsi" w:eastAsia="Arial Unicode MS" w:hAnsiTheme="majorHAnsi" w:cstheme="majorHAnsi"/>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DAB64FC"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34E0F35"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54AA413D" w14:textId="77777777" w:rsidR="000473F5" w:rsidRPr="000473F5" w:rsidRDefault="000473F5" w:rsidP="000473F5">
            <w:pPr>
              <w:pStyle w:val="TAL"/>
              <w:spacing w:after="0"/>
              <w:rPr>
                <w:rFonts w:asciiTheme="majorHAnsi" w:hAnsiTheme="majorHAnsi" w:cstheme="majorHAnsi"/>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2295AAF6" w14:textId="77777777" w:rsidR="000473F5" w:rsidRPr="000473F5" w:rsidRDefault="000473F5" w:rsidP="000473F5">
            <w:pPr>
              <w:pStyle w:val="TAL"/>
              <w:spacing w:after="0"/>
              <w:rPr>
                <w:rFonts w:asciiTheme="majorHAnsi" w:hAnsiTheme="majorHAnsi" w:cstheme="majorHAnsi"/>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62CC6520" w14:textId="77777777" w:rsidR="000473F5" w:rsidRPr="000473F5" w:rsidRDefault="000473F5" w:rsidP="000473F5">
            <w:pPr>
              <w:pStyle w:val="TAL"/>
              <w:spacing w:after="0"/>
              <w:rPr>
                <w:rFonts w:asciiTheme="majorHAnsi" w:eastAsia="Arial Unicode MS" w:hAnsiTheme="majorHAnsi" w:cstheme="majorHAnsi"/>
                <w:szCs w:val="18"/>
              </w:rPr>
            </w:pPr>
            <w:r w:rsidRPr="000473F5">
              <w:rPr>
                <w:rFonts w:asciiTheme="majorHAnsi" w:eastAsia="Arial Unicode MS" w:hAnsiTheme="majorHAnsi" w:cstheme="majorHAnsi"/>
                <w:szCs w:val="18"/>
              </w:rPr>
              <w:t>Optional with capability signalling</w:t>
            </w:r>
          </w:p>
        </w:tc>
      </w:tr>
      <w:tr w:rsidR="000473F5" w:rsidRPr="000473F5" w14:paraId="602989A5" w14:textId="77777777" w:rsidTr="00833B8D">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63AFFDCA" w14:textId="371E9E0E" w:rsidR="000473F5" w:rsidRPr="000473F5" w:rsidRDefault="00003138" w:rsidP="000473F5">
            <w:pPr>
              <w:pStyle w:val="TAL"/>
              <w:spacing w:after="0"/>
              <w:rPr>
                <w:rFonts w:asciiTheme="majorHAnsi" w:eastAsia="Arial Unicode MS" w:hAnsiTheme="majorHAnsi" w:cstheme="majorHAnsi"/>
                <w:szCs w:val="18"/>
                <w:lang w:val="en-US"/>
              </w:rPr>
            </w:pPr>
            <w:r w:rsidRPr="000473F5">
              <w:rPr>
                <w:rFonts w:asciiTheme="majorHAnsi" w:eastAsia="Arial Unicode MS" w:hAnsiTheme="majorHAnsi" w:cstheme="majorHAnsi"/>
                <w:szCs w:val="18"/>
              </w:rPr>
              <w:t>55. TEI18</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71A80B4B"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55-6e</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56C61F13"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Number of carriers for CCE/BD scaling for MCG and for SCG when configured for NR-DC operation with mix of Rel. 16 and Rel. 15 PDCCH monitoring capabilities on different carriers</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09A30C39"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Supported combination(s) of (pdcch-BlindDetectionMCG-UE-r15, pdcch-BlindDetectionSCG-UE-r15, pdcch-BlindDetectionMCG-UE-r16, pdcch-BlindDetectionSCG-UE-r16)</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4F18A4E6"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FG11-2b for (7, 3) or (4, 3) span based PDCCH monitoring;</w:t>
            </w:r>
          </w:p>
          <w:p w14:paraId="7F7ADC40" w14:textId="77777777" w:rsidR="000473F5" w:rsidRPr="000473F5" w:rsidRDefault="000473F5" w:rsidP="000473F5">
            <w:pPr>
              <w:pStyle w:val="TAL"/>
              <w:spacing w:after="0"/>
              <w:rPr>
                <w:rFonts w:asciiTheme="majorHAnsi" w:hAnsiTheme="majorHAnsi" w:cstheme="majorHAnsi"/>
                <w:szCs w:val="18"/>
              </w:rPr>
            </w:pPr>
          </w:p>
          <w:p w14:paraId="27607525"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FG55-6b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3A7AC384"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2AB65D7"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546E9623" w14:textId="77777777" w:rsidR="000473F5" w:rsidRPr="000473F5" w:rsidRDefault="000473F5" w:rsidP="000473F5">
            <w:pPr>
              <w:pStyle w:val="TAL"/>
              <w:spacing w:after="0"/>
              <w:rPr>
                <w:rFonts w:asciiTheme="majorHAnsi" w:eastAsia="SimSun" w:hAnsiTheme="majorHAnsi" w:cstheme="majorHAnsi"/>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1829CED"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Per</w:t>
            </w:r>
            <w:r w:rsidRPr="000473F5">
              <w:rPr>
                <w:rFonts w:asciiTheme="majorHAnsi" w:eastAsia="Arial Unicode MS" w:hAnsiTheme="majorHAnsi" w:cstheme="majorHAnsi"/>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ACAEC43"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5D6C112"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2AB9BDC3" w14:textId="77777777" w:rsidR="000473F5" w:rsidRPr="000473F5" w:rsidRDefault="000473F5" w:rsidP="000473F5">
            <w:pPr>
              <w:pStyle w:val="TAL"/>
              <w:spacing w:after="0"/>
              <w:rPr>
                <w:rFonts w:asciiTheme="majorHAnsi" w:hAnsiTheme="majorHAnsi" w:cstheme="majorHAnsi"/>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32B19CBC" w14:textId="77777777" w:rsidR="000473F5" w:rsidRPr="000473F5" w:rsidRDefault="000473F5" w:rsidP="000473F5">
            <w:pPr>
              <w:pStyle w:val="TAL"/>
              <w:spacing w:after="0"/>
              <w:rPr>
                <w:rFonts w:asciiTheme="majorHAnsi" w:hAnsiTheme="majorHAnsi" w:cstheme="majorHAnsi"/>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62D6A94B" w14:textId="77777777" w:rsidR="000473F5" w:rsidRPr="000473F5" w:rsidRDefault="000473F5" w:rsidP="000473F5">
            <w:pPr>
              <w:pStyle w:val="TAL"/>
              <w:spacing w:after="0"/>
              <w:rPr>
                <w:rFonts w:asciiTheme="majorHAnsi" w:eastAsia="Arial Unicode MS" w:hAnsiTheme="majorHAnsi" w:cstheme="majorHAnsi"/>
                <w:szCs w:val="18"/>
              </w:rPr>
            </w:pPr>
            <w:r w:rsidRPr="000473F5">
              <w:rPr>
                <w:rFonts w:asciiTheme="majorHAnsi" w:eastAsia="Arial Unicode MS" w:hAnsiTheme="majorHAnsi" w:cstheme="majorHAnsi"/>
                <w:szCs w:val="18"/>
              </w:rPr>
              <w:t>Optional with capability signalling</w:t>
            </w:r>
          </w:p>
        </w:tc>
      </w:tr>
      <w:tr w:rsidR="000473F5" w:rsidRPr="000473F5" w14:paraId="6AFCC69D" w14:textId="77777777" w:rsidTr="00833B8D">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34927242" w14:textId="2CA246A5" w:rsidR="000473F5" w:rsidRPr="000473F5" w:rsidRDefault="00003138" w:rsidP="000473F5">
            <w:pPr>
              <w:pStyle w:val="TAL"/>
              <w:spacing w:after="0"/>
              <w:rPr>
                <w:rFonts w:asciiTheme="majorHAnsi" w:eastAsia="Arial Unicode MS" w:hAnsiTheme="majorHAnsi" w:cstheme="majorHAnsi"/>
                <w:szCs w:val="18"/>
                <w:lang w:val="en-US"/>
              </w:rPr>
            </w:pPr>
            <w:r w:rsidRPr="000473F5">
              <w:rPr>
                <w:rFonts w:asciiTheme="majorHAnsi" w:eastAsia="Arial Unicode MS" w:hAnsiTheme="majorHAnsi" w:cstheme="majorHAnsi"/>
                <w:szCs w:val="18"/>
              </w:rPr>
              <w:t>55. TEI18</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7136165B"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55-6f</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43048CBB"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Capability on the number of CCs for monitoring a maximum number of BDs and non-overlapped CCEs per span when configured with DL CA with Rel-16 PDCCH monitoring capability on all the serving cells with restriction for non-aligned span case</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2097BC86"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1.Capability on the number of CCs for monitoring a maximum number of BDs and non-overlapped CCEs per span when configured with DL CA with Rel-16 PDCCH monitoring capability on all the serving cells</w:t>
            </w:r>
          </w:p>
          <w:p w14:paraId="78282B4E"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-Candidate value for the component: {2, 3, …, 16}</w:t>
            </w:r>
          </w:p>
          <w:p w14:paraId="38124C3E"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p>
          <w:p w14:paraId="3103B892"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2.UE supports aligned span and non-aligned span</w:t>
            </w:r>
          </w:p>
          <w:p w14:paraId="76CC8EE7"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In case of non-aligned span when the configured number of cells with Rel-16 PDCCH monitoring is larger than the UE reported value, PDCCH monitoring occasion(s) should be configured only on same symbol(s) every slot</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20933A44"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FG11-2 for (7, 3) or (4, 3) span based PDCCH monitoring;</w:t>
            </w:r>
          </w:p>
          <w:p w14:paraId="4B2F1067" w14:textId="77777777" w:rsidR="000473F5" w:rsidRPr="000473F5" w:rsidRDefault="000473F5" w:rsidP="000473F5">
            <w:pPr>
              <w:pStyle w:val="TAL"/>
              <w:spacing w:after="0"/>
              <w:rPr>
                <w:rFonts w:asciiTheme="majorHAnsi" w:hAnsiTheme="majorHAnsi" w:cstheme="majorHAnsi"/>
                <w:szCs w:val="18"/>
              </w:rPr>
            </w:pPr>
          </w:p>
          <w:p w14:paraId="6795271E"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FG55-6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600A92B9"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0ABA178"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235E3F67" w14:textId="77777777" w:rsidR="000473F5" w:rsidRPr="000473F5" w:rsidRDefault="000473F5" w:rsidP="000473F5">
            <w:pPr>
              <w:pStyle w:val="TAL"/>
              <w:spacing w:after="0"/>
              <w:rPr>
                <w:rFonts w:asciiTheme="majorHAnsi" w:eastAsia="SimSun" w:hAnsiTheme="majorHAnsi" w:cstheme="majorHAnsi"/>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71B31ED8"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Per</w:t>
            </w:r>
            <w:r w:rsidRPr="000473F5">
              <w:rPr>
                <w:rFonts w:asciiTheme="majorHAnsi" w:eastAsia="Arial Unicode MS" w:hAnsiTheme="majorHAnsi" w:cstheme="majorHAnsi"/>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FB328CB"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730FC58"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4D4D748A" w14:textId="77777777" w:rsidR="000473F5" w:rsidRPr="000473F5" w:rsidRDefault="000473F5" w:rsidP="000473F5">
            <w:pPr>
              <w:pStyle w:val="TAL"/>
              <w:spacing w:after="0"/>
              <w:rPr>
                <w:rFonts w:asciiTheme="majorHAnsi" w:hAnsiTheme="majorHAnsi" w:cstheme="majorHAnsi"/>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2F7CB14B" w14:textId="77777777" w:rsidR="000473F5" w:rsidRPr="000473F5" w:rsidRDefault="000473F5" w:rsidP="000473F5">
            <w:pPr>
              <w:pStyle w:val="TAL"/>
              <w:spacing w:after="0"/>
              <w:rPr>
                <w:rFonts w:asciiTheme="majorHAnsi" w:hAnsiTheme="majorHAnsi" w:cstheme="majorHAnsi"/>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DAA57F2" w14:textId="77777777" w:rsidR="000473F5" w:rsidRPr="000473F5" w:rsidRDefault="000473F5" w:rsidP="000473F5">
            <w:pPr>
              <w:pStyle w:val="TAL"/>
              <w:spacing w:after="0"/>
              <w:rPr>
                <w:rFonts w:asciiTheme="majorHAnsi" w:eastAsia="Arial Unicode MS" w:hAnsiTheme="majorHAnsi" w:cstheme="majorHAnsi"/>
                <w:szCs w:val="18"/>
              </w:rPr>
            </w:pPr>
            <w:r w:rsidRPr="000473F5">
              <w:rPr>
                <w:rFonts w:asciiTheme="majorHAnsi" w:eastAsia="Arial Unicode MS" w:hAnsiTheme="majorHAnsi" w:cstheme="majorHAnsi"/>
                <w:szCs w:val="18"/>
              </w:rPr>
              <w:t>Optional with capability signalling</w:t>
            </w:r>
          </w:p>
        </w:tc>
      </w:tr>
      <w:tr w:rsidR="000473F5" w:rsidRPr="000473F5" w14:paraId="6B676414" w14:textId="77777777" w:rsidTr="00833B8D">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7E5C5DDB" w14:textId="687CED53" w:rsidR="000473F5" w:rsidRPr="000473F5" w:rsidRDefault="00003138" w:rsidP="000473F5">
            <w:pPr>
              <w:pStyle w:val="TAL"/>
              <w:spacing w:after="0"/>
              <w:rPr>
                <w:rFonts w:asciiTheme="majorHAnsi" w:eastAsia="Arial Unicode MS" w:hAnsiTheme="majorHAnsi" w:cstheme="majorHAnsi"/>
                <w:szCs w:val="18"/>
                <w:lang w:val="en-US"/>
              </w:rPr>
            </w:pPr>
            <w:r w:rsidRPr="000473F5">
              <w:rPr>
                <w:rFonts w:asciiTheme="majorHAnsi" w:eastAsia="Arial Unicode MS" w:hAnsiTheme="majorHAnsi" w:cstheme="majorHAnsi"/>
                <w:szCs w:val="18"/>
              </w:rPr>
              <w:t>55. TEI18</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38899F42"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55-6g</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12AF74D5"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Number of carriers for CCE/BD scaling with DL CA with mix of Rel. 16 and Rel. 15 PDCCH monitoring capabilities on different carriers with restriction for non-aligned span case</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7021B84A"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1.Supported combination(s) of (pdcch-BlindDetectionCA-R15, pdcch-BlindDetectionCA-R16)</w:t>
            </w:r>
          </w:p>
          <w:p w14:paraId="58A7CF77"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-Candidate values for pdcch-BlindDetectionCA-R15 is 1 to 15</w:t>
            </w:r>
          </w:p>
          <w:p w14:paraId="38CEE751"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-Candidate values for pdcch-BlindDetectionCA-R16 is 1 to 15</w:t>
            </w:r>
          </w:p>
          <w:p w14:paraId="748CD528"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2.UE supports aligned span and non-aligned span</w:t>
            </w:r>
          </w:p>
          <w:p w14:paraId="59DA4B5A"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In case of non-aligned span when the configured number of cells with Rel-16 PDCCH monitoring is larger than the UE reported value, PDCCH monitoring occasion(s) should be configured only on same symbol(s) every slot</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2689A439"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FG11-2b for (7, 3) or (4, 4) span based PDCCH monitoring;</w:t>
            </w:r>
          </w:p>
          <w:p w14:paraId="096DE119" w14:textId="77777777" w:rsidR="000473F5" w:rsidRPr="000473F5" w:rsidRDefault="000473F5" w:rsidP="000473F5">
            <w:pPr>
              <w:pStyle w:val="TAL"/>
              <w:spacing w:after="0"/>
              <w:rPr>
                <w:rFonts w:asciiTheme="majorHAnsi" w:hAnsiTheme="majorHAnsi" w:cstheme="majorHAnsi"/>
                <w:szCs w:val="18"/>
              </w:rPr>
            </w:pPr>
          </w:p>
          <w:p w14:paraId="57612D02"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FG55-6b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46089705"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29666DE"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6EF53A7F" w14:textId="77777777" w:rsidR="000473F5" w:rsidRPr="000473F5" w:rsidRDefault="000473F5" w:rsidP="000473F5">
            <w:pPr>
              <w:pStyle w:val="TAL"/>
              <w:spacing w:after="0"/>
              <w:rPr>
                <w:rFonts w:asciiTheme="majorHAnsi" w:eastAsia="SimSun" w:hAnsiTheme="majorHAnsi" w:cstheme="majorHAnsi"/>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0D210E6"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Per</w:t>
            </w:r>
            <w:r w:rsidRPr="000473F5">
              <w:rPr>
                <w:rFonts w:asciiTheme="majorHAnsi" w:eastAsia="Arial Unicode MS" w:hAnsiTheme="majorHAnsi" w:cstheme="majorHAnsi"/>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5DF1DA6"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B8137D4"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2747A7A5" w14:textId="77777777" w:rsidR="000473F5" w:rsidRPr="000473F5" w:rsidRDefault="000473F5" w:rsidP="000473F5">
            <w:pPr>
              <w:pStyle w:val="TAL"/>
              <w:spacing w:after="0"/>
              <w:rPr>
                <w:rFonts w:asciiTheme="majorHAnsi" w:hAnsiTheme="majorHAnsi" w:cstheme="majorHAnsi"/>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02F72083" w14:textId="77777777" w:rsidR="000473F5" w:rsidRPr="000473F5" w:rsidRDefault="000473F5" w:rsidP="000473F5">
            <w:pPr>
              <w:pStyle w:val="TAL"/>
              <w:spacing w:after="0"/>
              <w:rPr>
                <w:rFonts w:asciiTheme="majorHAnsi" w:hAnsiTheme="majorHAnsi" w:cstheme="majorHAnsi"/>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DA70493" w14:textId="77777777" w:rsidR="000473F5" w:rsidRPr="000473F5" w:rsidRDefault="000473F5" w:rsidP="000473F5">
            <w:pPr>
              <w:pStyle w:val="TAL"/>
              <w:spacing w:after="0"/>
              <w:rPr>
                <w:rFonts w:asciiTheme="majorHAnsi" w:eastAsia="Arial Unicode MS" w:hAnsiTheme="majorHAnsi" w:cstheme="majorHAnsi"/>
                <w:szCs w:val="18"/>
              </w:rPr>
            </w:pPr>
            <w:r w:rsidRPr="000473F5">
              <w:rPr>
                <w:rFonts w:asciiTheme="majorHAnsi" w:eastAsia="Arial Unicode MS" w:hAnsiTheme="majorHAnsi" w:cstheme="majorHAnsi"/>
                <w:szCs w:val="18"/>
              </w:rPr>
              <w:t>Optional with capability signalling</w:t>
            </w:r>
          </w:p>
        </w:tc>
      </w:tr>
      <w:tr w:rsidR="000473F5" w:rsidRPr="000473F5" w14:paraId="2F186048" w14:textId="77777777" w:rsidTr="00833B8D">
        <w:trPr>
          <w:trHeight w:val="20"/>
        </w:trPr>
        <w:tc>
          <w:tcPr>
            <w:tcW w:w="287" w:type="pct"/>
            <w:tcBorders>
              <w:top w:val="single" w:sz="4" w:space="0" w:color="auto"/>
              <w:left w:val="single" w:sz="4" w:space="0" w:color="auto"/>
              <w:bottom w:val="single" w:sz="4" w:space="0" w:color="auto"/>
              <w:right w:val="single" w:sz="4" w:space="0" w:color="auto"/>
            </w:tcBorders>
            <w:shd w:val="clear" w:color="auto" w:fill="auto"/>
          </w:tcPr>
          <w:p w14:paraId="78773A97" w14:textId="1BA96AA3" w:rsidR="000473F5" w:rsidRPr="000473F5" w:rsidRDefault="00003138" w:rsidP="000473F5">
            <w:pPr>
              <w:pStyle w:val="TAL"/>
              <w:spacing w:after="0"/>
              <w:rPr>
                <w:rFonts w:asciiTheme="majorHAnsi" w:eastAsia="Arial Unicode MS" w:hAnsiTheme="majorHAnsi" w:cstheme="majorHAnsi"/>
                <w:szCs w:val="18"/>
                <w:lang w:val="en-US"/>
              </w:rPr>
            </w:pPr>
            <w:r w:rsidRPr="000473F5">
              <w:rPr>
                <w:rFonts w:asciiTheme="majorHAnsi" w:eastAsia="Arial Unicode MS" w:hAnsiTheme="majorHAnsi" w:cstheme="majorHAnsi"/>
                <w:szCs w:val="18"/>
              </w:rPr>
              <w:t>55. TEI18</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10F9F48"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55-6h</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1F5E3A57"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PDCCH repetition for Rel-16 PDCCH monitoring</w:t>
            </w:r>
          </w:p>
        </w:tc>
        <w:tc>
          <w:tcPr>
            <w:tcW w:w="1211" w:type="pct"/>
            <w:tcBorders>
              <w:top w:val="single" w:sz="4" w:space="0" w:color="auto"/>
              <w:left w:val="single" w:sz="4" w:space="0" w:color="auto"/>
              <w:bottom w:val="single" w:sz="4" w:space="0" w:color="auto"/>
              <w:right w:val="single" w:sz="4" w:space="0" w:color="auto"/>
            </w:tcBorders>
            <w:shd w:val="clear" w:color="auto" w:fill="auto"/>
          </w:tcPr>
          <w:p w14:paraId="7CF0E362"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1. Support of PDCCH repetition with Rel-16 PDCCH monitoring capability as defined in FG 11-2 family.</w:t>
            </w:r>
          </w:p>
          <w:p w14:paraId="40502741"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2. Supported mode of PDCCH repetition</w:t>
            </w:r>
          </w:p>
          <w:p w14:paraId="5DFEBDCE"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3. X per CC</w:t>
            </w:r>
          </w:p>
          <w:p w14:paraId="10C475D5" w14:textId="77777777" w:rsidR="000473F5" w:rsidRPr="000473F5" w:rsidRDefault="000473F5" w:rsidP="000473F5">
            <w:pPr>
              <w:spacing w:after="0" w:line="240" w:lineRule="auto"/>
              <w:rPr>
                <w:rFonts w:asciiTheme="majorHAnsi" w:eastAsia="SimSun" w:hAnsiTheme="majorHAnsi" w:cstheme="majorHAnsi"/>
                <w:sz w:val="18"/>
                <w:szCs w:val="18"/>
                <w:lang w:eastAsia="zh-CN"/>
              </w:rPr>
            </w:pPr>
            <w:r w:rsidRPr="000473F5">
              <w:rPr>
                <w:rFonts w:asciiTheme="majorHAnsi" w:eastAsia="SimSun" w:hAnsiTheme="majorHAnsi" w:cstheme="majorHAnsi"/>
                <w:sz w:val="18"/>
                <w:szCs w:val="18"/>
                <w:lang w:eastAsia="zh-CN"/>
              </w:rPr>
              <w:t>4. X across all CCs</w:t>
            </w:r>
          </w:p>
        </w:tc>
        <w:tc>
          <w:tcPr>
            <w:tcW w:w="720" w:type="pct"/>
            <w:tcBorders>
              <w:top w:val="single" w:sz="4" w:space="0" w:color="auto"/>
              <w:left w:val="single" w:sz="4" w:space="0" w:color="auto"/>
              <w:bottom w:val="single" w:sz="4" w:space="0" w:color="auto"/>
              <w:right w:val="single" w:sz="4" w:space="0" w:color="auto"/>
            </w:tcBorders>
            <w:shd w:val="clear" w:color="auto" w:fill="auto"/>
          </w:tcPr>
          <w:p w14:paraId="5BE938BB"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FG23-2-1, and;</w:t>
            </w:r>
          </w:p>
          <w:p w14:paraId="1D323B4C" w14:textId="77777777" w:rsidR="000473F5" w:rsidRPr="000473F5" w:rsidRDefault="000473F5" w:rsidP="000473F5">
            <w:pPr>
              <w:pStyle w:val="TAL"/>
              <w:spacing w:after="0"/>
              <w:rPr>
                <w:rFonts w:asciiTheme="majorHAnsi" w:hAnsiTheme="majorHAnsi" w:cstheme="majorHAnsi"/>
                <w:szCs w:val="18"/>
              </w:rPr>
            </w:pPr>
          </w:p>
          <w:p w14:paraId="2B199286"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FG11-2 for (7, 3) or (4, 4) span based PDCCH monitoring;</w:t>
            </w:r>
          </w:p>
          <w:p w14:paraId="0F16F633" w14:textId="77777777" w:rsidR="000473F5" w:rsidRPr="000473F5" w:rsidRDefault="000473F5" w:rsidP="000473F5">
            <w:pPr>
              <w:pStyle w:val="TAL"/>
              <w:spacing w:after="0"/>
              <w:rPr>
                <w:rFonts w:asciiTheme="majorHAnsi" w:hAnsiTheme="majorHAnsi" w:cstheme="majorHAnsi"/>
                <w:szCs w:val="18"/>
              </w:rPr>
            </w:pPr>
          </w:p>
          <w:p w14:paraId="7EEFBBFE" w14:textId="77777777" w:rsidR="000473F5" w:rsidRPr="000473F5" w:rsidRDefault="000473F5" w:rsidP="000473F5">
            <w:pPr>
              <w:pStyle w:val="TAL"/>
              <w:spacing w:after="0"/>
              <w:rPr>
                <w:rFonts w:asciiTheme="majorHAnsi" w:hAnsiTheme="majorHAnsi" w:cstheme="majorHAnsi"/>
                <w:szCs w:val="18"/>
              </w:rPr>
            </w:pPr>
            <w:r w:rsidRPr="000473F5">
              <w:rPr>
                <w:rFonts w:asciiTheme="majorHAnsi" w:hAnsiTheme="majorHAnsi" w:cstheme="majorHAnsi"/>
                <w:szCs w:val="18"/>
              </w:rPr>
              <w:t>FG55-6 for (2, 2) span based PDCCH monitoring with additional restriction(s)</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4E0C0BB0"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 xml:space="preserve">Yes </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F294810"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25" w:type="pct"/>
            <w:tcBorders>
              <w:top w:val="single" w:sz="4" w:space="0" w:color="auto"/>
              <w:left w:val="single" w:sz="4" w:space="0" w:color="auto"/>
              <w:bottom w:val="single" w:sz="4" w:space="0" w:color="auto"/>
              <w:right w:val="single" w:sz="4" w:space="0" w:color="auto"/>
            </w:tcBorders>
            <w:shd w:val="clear" w:color="auto" w:fill="auto"/>
          </w:tcPr>
          <w:p w14:paraId="2DBE6195" w14:textId="77777777" w:rsidR="000473F5" w:rsidRPr="000473F5" w:rsidRDefault="000473F5" w:rsidP="000473F5">
            <w:pPr>
              <w:pStyle w:val="TAL"/>
              <w:spacing w:after="0"/>
              <w:rPr>
                <w:rFonts w:asciiTheme="majorHAnsi" w:eastAsia="SimSun" w:hAnsiTheme="majorHAnsi" w:cstheme="majorHAnsi"/>
                <w:color w:val="000000"/>
                <w:szCs w:val="18"/>
                <w:lang w:val="en-US" w:eastAsia="zh-CN"/>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7BB26DD0"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Per</w:t>
            </w:r>
            <w:r w:rsidRPr="000473F5">
              <w:rPr>
                <w:rFonts w:asciiTheme="majorHAnsi" w:eastAsia="Arial Unicode MS" w:hAnsiTheme="majorHAnsi" w:cstheme="majorHAnsi"/>
                <w:szCs w:val="18"/>
              </w:rPr>
              <w:t xml:space="preserve"> FS</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72BB8DB"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35F5970" w14:textId="77777777" w:rsidR="000473F5" w:rsidRPr="000473F5" w:rsidRDefault="000473F5" w:rsidP="000473F5">
            <w:pPr>
              <w:pStyle w:val="TAL"/>
              <w:spacing w:after="0"/>
              <w:rPr>
                <w:rFonts w:asciiTheme="majorHAnsi" w:eastAsia="Arial Unicode MS" w:hAnsiTheme="majorHAnsi" w:cstheme="majorHAnsi"/>
                <w:szCs w:val="18"/>
                <w:lang w:eastAsia="zh-CN"/>
              </w:rPr>
            </w:pPr>
            <w:r w:rsidRPr="000473F5">
              <w:rPr>
                <w:rFonts w:asciiTheme="majorHAnsi" w:eastAsia="Arial Unicode MS" w:hAnsiTheme="majorHAnsi" w:cstheme="majorHAnsi"/>
                <w:szCs w:val="18"/>
                <w:lang w:eastAsia="zh-CN"/>
              </w:rPr>
              <w:t>N/A</w:t>
            </w: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6BF6FA26" w14:textId="77777777" w:rsidR="000473F5" w:rsidRPr="000473F5" w:rsidRDefault="000473F5" w:rsidP="000473F5">
            <w:pPr>
              <w:pStyle w:val="TAL"/>
              <w:spacing w:after="0"/>
              <w:rPr>
                <w:rFonts w:asciiTheme="majorHAnsi" w:hAnsiTheme="majorHAnsi" w:cstheme="majorHAnsi"/>
                <w:color w:val="000000"/>
                <w:szCs w:val="18"/>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14:paraId="7CE7632F" w14:textId="77777777" w:rsidR="000473F5" w:rsidRPr="000473F5" w:rsidRDefault="000473F5" w:rsidP="000473F5">
            <w:pPr>
              <w:pStyle w:val="TAL"/>
              <w:spacing w:after="0"/>
              <w:rPr>
                <w:rFonts w:asciiTheme="majorHAnsi" w:hAnsiTheme="majorHAnsi" w:cstheme="majorHAnsi"/>
                <w:color w:val="000000"/>
                <w:szCs w:val="18"/>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3D50B1E" w14:textId="77777777" w:rsidR="000473F5" w:rsidRPr="000473F5" w:rsidRDefault="000473F5" w:rsidP="000473F5">
            <w:pPr>
              <w:pStyle w:val="TAL"/>
              <w:spacing w:after="0"/>
              <w:rPr>
                <w:rFonts w:asciiTheme="majorHAnsi" w:eastAsia="Arial Unicode MS" w:hAnsiTheme="majorHAnsi" w:cstheme="majorHAnsi"/>
                <w:szCs w:val="18"/>
              </w:rPr>
            </w:pPr>
            <w:r w:rsidRPr="000473F5">
              <w:rPr>
                <w:rFonts w:asciiTheme="majorHAnsi" w:eastAsia="Arial Unicode MS" w:hAnsiTheme="majorHAnsi" w:cstheme="majorHAnsi"/>
                <w:szCs w:val="18"/>
              </w:rPr>
              <w:t>Optional with capability signalling</w:t>
            </w:r>
          </w:p>
        </w:tc>
      </w:tr>
    </w:tbl>
    <w:p w14:paraId="0617D70F" w14:textId="77777777" w:rsidR="00CB42EB" w:rsidRPr="00CB42EB" w:rsidRDefault="00CB42EB" w:rsidP="00CB42EB">
      <w:pPr>
        <w:spacing w:afterLines="50" w:after="120"/>
        <w:jc w:val="both"/>
        <w:rPr>
          <w:szCs w:val="21"/>
          <w:lang w:val="en-US"/>
        </w:rPr>
      </w:pPr>
    </w:p>
    <w:tbl>
      <w:tblPr>
        <w:tblStyle w:val="aff2"/>
        <w:tblW w:w="5000" w:type="pct"/>
        <w:tblLook w:val="04A0" w:firstRow="1" w:lastRow="0" w:firstColumn="1" w:lastColumn="0" w:noHBand="0" w:noVBand="1"/>
      </w:tblPr>
      <w:tblGrid>
        <w:gridCol w:w="2265"/>
        <w:gridCol w:w="20118"/>
      </w:tblGrid>
      <w:tr w:rsidR="00E735B2" w14:paraId="768F9679" w14:textId="77777777" w:rsidTr="007716B1">
        <w:tc>
          <w:tcPr>
            <w:tcW w:w="506" w:type="pct"/>
            <w:shd w:val="clear" w:color="auto" w:fill="F2F2F2" w:themeFill="background1" w:themeFillShade="F2"/>
          </w:tcPr>
          <w:p w14:paraId="4A10CE69" w14:textId="77777777" w:rsidR="00E735B2" w:rsidRDefault="00E735B2" w:rsidP="007716B1">
            <w:pPr>
              <w:spacing w:afterLines="50" w:after="120"/>
              <w:jc w:val="both"/>
              <w:rPr>
                <w:szCs w:val="21"/>
                <w:lang w:val="en-US"/>
              </w:rPr>
            </w:pPr>
            <w:r>
              <w:rPr>
                <w:rFonts w:hint="eastAsia"/>
                <w:szCs w:val="21"/>
                <w:lang w:val="en-US"/>
              </w:rPr>
              <w:lastRenderedPageBreak/>
              <w:t>C</w:t>
            </w:r>
            <w:r>
              <w:rPr>
                <w:szCs w:val="21"/>
                <w:lang w:val="en-US"/>
              </w:rPr>
              <w:t>ompany</w:t>
            </w:r>
          </w:p>
        </w:tc>
        <w:tc>
          <w:tcPr>
            <w:tcW w:w="4494" w:type="pct"/>
            <w:shd w:val="clear" w:color="auto" w:fill="F2F2F2" w:themeFill="background1" w:themeFillShade="F2"/>
          </w:tcPr>
          <w:p w14:paraId="01CB7D39" w14:textId="77777777" w:rsidR="00E735B2" w:rsidRDefault="00E735B2" w:rsidP="007716B1">
            <w:pPr>
              <w:spacing w:afterLines="50" w:after="120"/>
              <w:jc w:val="both"/>
              <w:rPr>
                <w:szCs w:val="21"/>
                <w:lang w:val="en-US"/>
              </w:rPr>
            </w:pPr>
            <w:r>
              <w:rPr>
                <w:rFonts w:hint="eastAsia"/>
                <w:szCs w:val="21"/>
                <w:lang w:val="en-US"/>
              </w:rPr>
              <w:t>C</w:t>
            </w:r>
            <w:r>
              <w:rPr>
                <w:szCs w:val="21"/>
                <w:lang w:val="en-US"/>
              </w:rPr>
              <w:t>omment</w:t>
            </w:r>
          </w:p>
        </w:tc>
      </w:tr>
      <w:tr w:rsidR="00E735B2" w14:paraId="054DD2AD" w14:textId="77777777" w:rsidTr="007716B1">
        <w:tc>
          <w:tcPr>
            <w:tcW w:w="506" w:type="pct"/>
          </w:tcPr>
          <w:p w14:paraId="7D8C8496" w14:textId="77777777" w:rsidR="00E735B2" w:rsidRDefault="00E735B2" w:rsidP="007716B1">
            <w:pPr>
              <w:spacing w:after="0"/>
              <w:jc w:val="both"/>
              <w:rPr>
                <w:rFonts w:eastAsiaTheme="minorEastAsia"/>
                <w:szCs w:val="21"/>
                <w:lang w:val="en-US"/>
              </w:rPr>
            </w:pPr>
          </w:p>
        </w:tc>
        <w:tc>
          <w:tcPr>
            <w:tcW w:w="4494" w:type="pct"/>
          </w:tcPr>
          <w:p w14:paraId="12C75D2A" w14:textId="77777777" w:rsidR="00E735B2" w:rsidRDefault="00E735B2" w:rsidP="007716B1">
            <w:pPr>
              <w:spacing w:after="0"/>
              <w:rPr>
                <w:rFonts w:eastAsiaTheme="minorEastAsia"/>
                <w:color w:val="000000" w:themeColor="text1"/>
                <w:lang w:val="en-US"/>
              </w:rPr>
            </w:pPr>
          </w:p>
        </w:tc>
      </w:tr>
      <w:tr w:rsidR="00E735B2" w14:paraId="0636BFE1" w14:textId="77777777" w:rsidTr="007716B1">
        <w:tc>
          <w:tcPr>
            <w:tcW w:w="506" w:type="pct"/>
          </w:tcPr>
          <w:p w14:paraId="1597F617" w14:textId="77777777" w:rsidR="00E735B2" w:rsidRDefault="00E735B2" w:rsidP="007716B1">
            <w:pPr>
              <w:spacing w:after="0"/>
              <w:jc w:val="both"/>
              <w:rPr>
                <w:rFonts w:eastAsiaTheme="minorEastAsia"/>
                <w:szCs w:val="21"/>
                <w:lang w:val="en-US"/>
              </w:rPr>
            </w:pPr>
          </w:p>
        </w:tc>
        <w:tc>
          <w:tcPr>
            <w:tcW w:w="4494" w:type="pct"/>
          </w:tcPr>
          <w:p w14:paraId="01C88F86" w14:textId="77777777" w:rsidR="00E735B2" w:rsidRDefault="00E735B2" w:rsidP="007716B1">
            <w:pPr>
              <w:spacing w:after="0"/>
              <w:rPr>
                <w:rFonts w:eastAsiaTheme="minorEastAsia"/>
                <w:color w:val="000000" w:themeColor="text1"/>
                <w:lang w:val="en-US"/>
              </w:rPr>
            </w:pPr>
          </w:p>
        </w:tc>
      </w:tr>
      <w:tr w:rsidR="00E735B2" w14:paraId="2CA7FC84" w14:textId="77777777" w:rsidTr="007716B1">
        <w:tc>
          <w:tcPr>
            <w:tcW w:w="506" w:type="pct"/>
          </w:tcPr>
          <w:p w14:paraId="7D6BD70E" w14:textId="77777777" w:rsidR="00E735B2" w:rsidRDefault="00E735B2" w:rsidP="007716B1">
            <w:pPr>
              <w:spacing w:after="0"/>
              <w:jc w:val="both"/>
              <w:rPr>
                <w:rFonts w:eastAsiaTheme="minorEastAsia"/>
                <w:szCs w:val="21"/>
                <w:lang w:val="en-US"/>
              </w:rPr>
            </w:pPr>
          </w:p>
        </w:tc>
        <w:tc>
          <w:tcPr>
            <w:tcW w:w="4494" w:type="pct"/>
          </w:tcPr>
          <w:p w14:paraId="2D262D63" w14:textId="77777777" w:rsidR="00E735B2" w:rsidRDefault="00E735B2" w:rsidP="007716B1">
            <w:pPr>
              <w:spacing w:after="0"/>
              <w:rPr>
                <w:rFonts w:eastAsiaTheme="minorEastAsia"/>
                <w:color w:val="000000" w:themeColor="text1"/>
                <w:lang w:val="en-US"/>
              </w:rPr>
            </w:pPr>
          </w:p>
        </w:tc>
      </w:tr>
    </w:tbl>
    <w:p w14:paraId="19CDAE76" w14:textId="77777777" w:rsidR="00E15DF3" w:rsidRDefault="00E15DF3">
      <w:pPr>
        <w:spacing w:afterLines="50" w:after="120"/>
        <w:jc w:val="both"/>
        <w:rPr>
          <w:sz w:val="22"/>
          <w:lang w:val="en-US"/>
        </w:rPr>
      </w:pPr>
    </w:p>
    <w:p w14:paraId="52C6C8EF" w14:textId="77777777" w:rsidR="00E735B2" w:rsidRDefault="00E735B2">
      <w:pPr>
        <w:spacing w:afterLines="50" w:after="120"/>
        <w:jc w:val="both"/>
        <w:rPr>
          <w:sz w:val="22"/>
          <w:lang w:val="en-US"/>
        </w:rPr>
      </w:pPr>
    </w:p>
    <w:p w14:paraId="752563DB" w14:textId="329335C2" w:rsidR="004375A4" w:rsidRDefault="004375A4" w:rsidP="004375A4">
      <w:pPr>
        <w:pStyle w:val="1"/>
        <w:numPr>
          <w:ilvl w:val="0"/>
          <w:numId w:val="11"/>
        </w:numPr>
        <w:spacing w:before="180" w:after="120"/>
        <w:rPr>
          <w:rFonts w:eastAsia="ＭＳ 明朝"/>
          <w:b/>
          <w:bCs/>
          <w:szCs w:val="24"/>
          <w:lang w:val="en-US"/>
        </w:rPr>
      </w:pPr>
      <w:r>
        <w:rPr>
          <w:rFonts w:eastAsia="ＭＳ 明朝"/>
          <w:b/>
          <w:bCs/>
          <w:szCs w:val="24"/>
          <w:lang w:val="en-US"/>
        </w:rPr>
        <w:t xml:space="preserve">FGs for </w:t>
      </w:r>
      <w:r w:rsidRPr="004375A4">
        <w:rPr>
          <w:rFonts w:eastAsia="ＭＳ 明朝"/>
          <w:b/>
          <w:bCs/>
          <w:szCs w:val="24"/>
          <w:lang w:val="en-US"/>
        </w:rPr>
        <w:t>multi-DCI based multi-TRP</w:t>
      </w:r>
    </w:p>
    <w:p w14:paraId="3674BFC5" w14:textId="2C6E2C95" w:rsidR="004375A4" w:rsidRDefault="004375A4" w:rsidP="004375A4">
      <w:pPr>
        <w:spacing w:afterLines="50" w:after="120"/>
        <w:jc w:val="both"/>
        <w:rPr>
          <w:sz w:val="22"/>
          <w:lang w:val="en-US"/>
        </w:rPr>
      </w:pPr>
      <w:r>
        <w:rPr>
          <w:rFonts w:hint="eastAsia"/>
          <w:sz w:val="22"/>
          <w:lang w:val="en-US"/>
        </w:rPr>
        <w:t>I</w:t>
      </w:r>
      <w:r>
        <w:rPr>
          <w:sz w:val="22"/>
          <w:lang w:val="en-US"/>
        </w:rPr>
        <w:t xml:space="preserve">n [2], FGs for </w:t>
      </w:r>
      <w:r w:rsidRPr="004375A4">
        <w:rPr>
          <w:rFonts w:eastAsia="ＭＳ 明朝"/>
          <w:sz w:val="22"/>
          <w:szCs w:val="22"/>
          <w:lang w:val="en-US"/>
        </w:rPr>
        <w:t>multi-DCI based multi-TRP</w:t>
      </w:r>
      <w:r w:rsidRPr="00E15DF3">
        <w:rPr>
          <w:rFonts w:eastAsia="ＭＳ 明朝"/>
          <w:sz w:val="22"/>
          <w:szCs w:val="22"/>
          <w:lang w:val="en-US"/>
        </w:rPr>
        <w:t xml:space="preserve"> </w:t>
      </w:r>
      <w:r>
        <w:rPr>
          <w:sz w:val="22"/>
          <w:lang w:val="en-US"/>
        </w:rPr>
        <w:t>are captured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87"/>
        <w:gridCol w:w="1830"/>
        <w:gridCol w:w="2158"/>
        <w:gridCol w:w="1258"/>
        <w:gridCol w:w="1097"/>
        <w:gridCol w:w="1213"/>
        <w:gridCol w:w="1791"/>
        <w:gridCol w:w="1424"/>
        <w:gridCol w:w="1416"/>
        <w:gridCol w:w="1416"/>
        <w:gridCol w:w="1379"/>
        <w:gridCol w:w="2158"/>
        <w:gridCol w:w="1907"/>
      </w:tblGrid>
      <w:tr w:rsidR="004375A4" w:rsidRPr="0062567A" w14:paraId="221C741C" w14:textId="77777777" w:rsidTr="007716B1">
        <w:trPr>
          <w:trHeight w:val="20"/>
        </w:trPr>
        <w:tc>
          <w:tcPr>
            <w:tcW w:w="592" w:type="pct"/>
            <w:tcBorders>
              <w:top w:val="single" w:sz="4" w:space="0" w:color="auto"/>
              <w:left w:val="single" w:sz="4" w:space="0" w:color="auto"/>
              <w:bottom w:val="single" w:sz="4" w:space="0" w:color="auto"/>
              <w:right w:val="single" w:sz="4" w:space="0" w:color="auto"/>
            </w:tcBorders>
            <w:hideMark/>
          </w:tcPr>
          <w:p w14:paraId="3641A88F" w14:textId="77777777" w:rsidR="004375A4" w:rsidRPr="0062567A" w:rsidRDefault="004375A4" w:rsidP="007716B1">
            <w:pPr>
              <w:pStyle w:val="TAH"/>
              <w:spacing w:after="0" w:line="240" w:lineRule="auto"/>
              <w:rPr>
                <w:rFonts w:cs="Arial"/>
                <w:color w:val="000000" w:themeColor="text1"/>
                <w:szCs w:val="18"/>
              </w:rPr>
            </w:pPr>
            <w:r w:rsidRPr="0062567A">
              <w:rPr>
                <w:rFonts w:cs="Arial"/>
                <w:color w:val="000000" w:themeColor="text1"/>
                <w:szCs w:val="18"/>
              </w:rPr>
              <w:t>Features</w:t>
            </w:r>
          </w:p>
        </w:tc>
        <w:tc>
          <w:tcPr>
            <w:tcW w:w="153" w:type="pct"/>
            <w:tcBorders>
              <w:top w:val="single" w:sz="4" w:space="0" w:color="auto"/>
              <w:left w:val="single" w:sz="4" w:space="0" w:color="auto"/>
              <w:bottom w:val="single" w:sz="4" w:space="0" w:color="auto"/>
              <w:right w:val="single" w:sz="4" w:space="0" w:color="auto"/>
            </w:tcBorders>
            <w:hideMark/>
          </w:tcPr>
          <w:p w14:paraId="0FEC47C6" w14:textId="77777777" w:rsidR="004375A4" w:rsidRPr="0062567A" w:rsidRDefault="004375A4" w:rsidP="007716B1">
            <w:pPr>
              <w:pStyle w:val="TAH"/>
              <w:spacing w:after="0" w:line="240" w:lineRule="auto"/>
              <w:rPr>
                <w:rFonts w:cs="Arial"/>
                <w:color w:val="000000" w:themeColor="text1"/>
                <w:szCs w:val="18"/>
              </w:rPr>
            </w:pPr>
            <w:r w:rsidRPr="0062567A">
              <w:rPr>
                <w:rFonts w:cs="Arial"/>
                <w:color w:val="000000" w:themeColor="text1"/>
                <w:szCs w:val="18"/>
              </w:rPr>
              <w:t>Index</w:t>
            </w:r>
          </w:p>
        </w:tc>
        <w:tc>
          <w:tcPr>
            <w:tcW w:w="409" w:type="pct"/>
            <w:tcBorders>
              <w:top w:val="single" w:sz="4" w:space="0" w:color="auto"/>
              <w:left w:val="single" w:sz="4" w:space="0" w:color="auto"/>
              <w:bottom w:val="single" w:sz="4" w:space="0" w:color="auto"/>
              <w:right w:val="single" w:sz="4" w:space="0" w:color="auto"/>
            </w:tcBorders>
            <w:hideMark/>
          </w:tcPr>
          <w:p w14:paraId="768A37E4" w14:textId="77777777" w:rsidR="004375A4" w:rsidRPr="0062567A" w:rsidRDefault="004375A4" w:rsidP="007716B1">
            <w:pPr>
              <w:pStyle w:val="TAH"/>
              <w:spacing w:after="0" w:line="240" w:lineRule="auto"/>
              <w:rPr>
                <w:rFonts w:cs="Arial"/>
                <w:color w:val="000000" w:themeColor="text1"/>
                <w:szCs w:val="18"/>
              </w:rPr>
            </w:pPr>
            <w:r w:rsidRPr="0062567A">
              <w:rPr>
                <w:rFonts w:cs="Arial"/>
                <w:color w:val="000000" w:themeColor="text1"/>
                <w:szCs w:val="18"/>
              </w:rPr>
              <w:t>Feature group</w:t>
            </w:r>
          </w:p>
        </w:tc>
        <w:tc>
          <w:tcPr>
            <w:tcW w:w="482" w:type="pct"/>
            <w:tcBorders>
              <w:top w:val="single" w:sz="4" w:space="0" w:color="auto"/>
              <w:left w:val="single" w:sz="4" w:space="0" w:color="auto"/>
              <w:bottom w:val="single" w:sz="4" w:space="0" w:color="auto"/>
              <w:right w:val="single" w:sz="4" w:space="0" w:color="auto"/>
            </w:tcBorders>
            <w:hideMark/>
          </w:tcPr>
          <w:p w14:paraId="2F8F122D" w14:textId="77777777" w:rsidR="004375A4" w:rsidRPr="0062567A" w:rsidRDefault="004375A4" w:rsidP="007716B1">
            <w:pPr>
              <w:pStyle w:val="TAH"/>
              <w:spacing w:after="0" w:line="240" w:lineRule="auto"/>
              <w:rPr>
                <w:rFonts w:cs="Arial"/>
                <w:color w:val="000000" w:themeColor="text1"/>
                <w:szCs w:val="18"/>
              </w:rPr>
            </w:pPr>
            <w:r w:rsidRPr="0062567A">
              <w:rPr>
                <w:rFonts w:cs="Arial"/>
                <w:color w:val="000000" w:themeColor="text1"/>
                <w:szCs w:val="18"/>
              </w:rPr>
              <w:t>Components</w:t>
            </w:r>
          </w:p>
        </w:tc>
        <w:tc>
          <w:tcPr>
            <w:tcW w:w="281" w:type="pct"/>
            <w:tcBorders>
              <w:top w:val="single" w:sz="4" w:space="0" w:color="auto"/>
              <w:left w:val="single" w:sz="4" w:space="0" w:color="auto"/>
              <w:bottom w:val="single" w:sz="4" w:space="0" w:color="auto"/>
              <w:right w:val="single" w:sz="4" w:space="0" w:color="auto"/>
            </w:tcBorders>
            <w:hideMark/>
          </w:tcPr>
          <w:p w14:paraId="1EB91500" w14:textId="77777777" w:rsidR="004375A4" w:rsidRPr="0062567A" w:rsidRDefault="004375A4" w:rsidP="007716B1">
            <w:pPr>
              <w:pStyle w:val="TAH"/>
              <w:spacing w:after="0" w:line="240" w:lineRule="auto"/>
              <w:rPr>
                <w:rFonts w:cs="Arial"/>
                <w:color w:val="000000" w:themeColor="text1"/>
                <w:szCs w:val="18"/>
              </w:rPr>
            </w:pPr>
            <w:r w:rsidRPr="0062567A">
              <w:rPr>
                <w:rFonts w:cs="Arial"/>
                <w:color w:val="000000" w:themeColor="text1"/>
                <w:szCs w:val="18"/>
              </w:rPr>
              <w:t>Prerequisite feature groups</w:t>
            </w:r>
          </w:p>
        </w:tc>
        <w:tc>
          <w:tcPr>
            <w:tcW w:w="245" w:type="pct"/>
            <w:tcBorders>
              <w:top w:val="single" w:sz="4" w:space="0" w:color="auto"/>
              <w:left w:val="single" w:sz="4" w:space="0" w:color="auto"/>
              <w:bottom w:val="single" w:sz="4" w:space="0" w:color="auto"/>
              <w:right w:val="single" w:sz="4" w:space="0" w:color="auto"/>
            </w:tcBorders>
            <w:hideMark/>
          </w:tcPr>
          <w:p w14:paraId="3D6773DF" w14:textId="77777777" w:rsidR="004375A4" w:rsidRPr="0062567A" w:rsidRDefault="004375A4" w:rsidP="007716B1">
            <w:pPr>
              <w:pStyle w:val="TAH"/>
              <w:spacing w:after="0" w:line="240" w:lineRule="auto"/>
              <w:rPr>
                <w:rFonts w:cs="Arial"/>
                <w:color w:val="000000" w:themeColor="text1"/>
                <w:szCs w:val="18"/>
              </w:rPr>
            </w:pPr>
            <w:r w:rsidRPr="0062567A">
              <w:rPr>
                <w:rFonts w:cs="Arial"/>
                <w:color w:val="000000" w:themeColor="text1"/>
                <w:szCs w:val="18"/>
              </w:rPr>
              <w:t>Need for the gNB to know if the feature is supported</w:t>
            </w:r>
          </w:p>
        </w:tc>
        <w:tc>
          <w:tcPr>
            <w:tcW w:w="271" w:type="pct"/>
            <w:tcBorders>
              <w:top w:val="single" w:sz="4" w:space="0" w:color="auto"/>
              <w:left w:val="single" w:sz="4" w:space="0" w:color="auto"/>
              <w:bottom w:val="single" w:sz="4" w:space="0" w:color="auto"/>
              <w:right w:val="single" w:sz="4" w:space="0" w:color="auto"/>
            </w:tcBorders>
            <w:hideMark/>
          </w:tcPr>
          <w:p w14:paraId="44D507CE" w14:textId="77777777" w:rsidR="004375A4" w:rsidRPr="0062567A" w:rsidRDefault="004375A4" w:rsidP="007716B1">
            <w:pPr>
              <w:pStyle w:val="TAH"/>
              <w:spacing w:after="0" w:line="240" w:lineRule="auto"/>
              <w:rPr>
                <w:rFonts w:cs="Arial"/>
                <w:color w:val="000000" w:themeColor="text1"/>
                <w:szCs w:val="18"/>
              </w:rPr>
            </w:pPr>
            <w:r w:rsidRPr="0062567A">
              <w:rPr>
                <w:rFonts w:eastAsia="Gulim" w:cs="Arial"/>
                <w:color w:val="000000" w:themeColor="text1"/>
                <w:szCs w:val="18"/>
              </w:rPr>
              <w:t xml:space="preserve">Applicable to </w:t>
            </w:r>
            <w:r w:rsidRPr="0062567A">
              <w:rPr>
                <w:rFonts w:cs="Arial"/>
                <w:color w:val="000000" w:themeColor="text1"/>
                <w:szCs w:val="18"/>
              </w:rPr>
              <w:t>the capability signalling exchange between UEs (Sidelink WI only)”.</w:t>
            </w:r>
          </w:p>
        </w:tc>
        <w:tc>
          <w:tcPr>
            <w:tcW w:w="400" w:type="pct"/>
            <w:tcBorders>
              <w:top w:val="single" w:sz="4" w:space="0" w:color="auto"/>
              <w:left w:val="single" w:sz="4" w:space="0" w:color="auto"/>
              <w:bottom w:val="single" w:sz="4" w:space="0" w:color="auto"/>
              <w:right w:val="single" w:sz="4" w:space="0" w:color="auto"/>
            </w:tcBorders>
            <w:hideMark/>
          </w:tcPr>
          <w:p w14:paraId="3B9942DA" w14:textId="77777777" w:rsidR="004375A4" w:rsidRPr="0062567A" w:rsidRDefault="004375A4" w:rsidP="007716B1">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Consequence if the feature is not supported by the UE</w:t>
            </w:r>
          </w:p>
        </w:tc>
        <w:tc>
          <w:tcPr>
            <w:tcW w:w="318" w:type="pct"/>
            <w:tcBorders>
              <w:top w:val="single" w:sz="4" w:space="0" w:color="auto"/>
              <w:left w:val="single" w:sz="4" w:space="0" w:color="auto"/>
              <w:bottom w:val="single" w:sz="4" w:space="0" w:color="auto"/>
              <w:right w:val="single" w:sz="4" w:space="0" w:color="auto"/>
            </w:tcBorders>
            <w:hideMark/>
          </w:tcPr>
          <w:p w14:paraId="01A676F2" w14:textId="77777777" w:rsidR="004375A4" w:rsidRPr="0062567A" w:rsidRDefault="004375A4" w:rsidP="007716B1">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Type</w:t>
            </w:r>
          </w:p>
          <w:p w14:paraId="6A2DDBE8" w14:textId="77777777" w:rsidR="004375A4" w:rsidRPr="0062567A" w:rsidRDefault="004375A4" w:rsidP="007716B1">
            <w:pPr>
              <w:pStyle w:val="TAN"/>
              <w:spacing w:after="0" w:line="240" w:lineRule="auto"/>
              <w:ind w:left="0" w:firstLine="0"/>
              <w:rPr>
                <w:rFonts w:cs="Arial"/>
                <w:b/>
                <w:color w:val="000000" w:themeColor="text1"/>
                <w:szCs w:val="18"/>
                <w:lang w:eastAsia="ja-JP"/>
              </w:rPr>
            </w:pPr>
            <w:r w:rsidRPr="0062567A">
              <w:rPr>
                <w:rFonts w:cs="Arial"/>
                <w:b/>
                <w:color w:val="000000" w:themeColor="text1"/>
                <w:szCs w:val="18"/>
                <w:lang w:eastAsia="ja-JP"/>
              </w:rPr>
              <w:t>(the ‘type’ definition from UE features should be based on the granularity of 1) Per UE or 2) Per Band or 3) Per BC or 4) Per FS or 5) Per FSPC)</w:t>
            </w:r>
          </w:p>
        </w:tc>
        <w:tc>
          <w:tcPr>
            <w:tcW w:w="316" w:type="pct"/>
            <w:tcBorders>
              <w:top w:val="single" w:sz="4" w:space="0" w:color="auto"/>
              <w:left w:val="single" w:sz="4" w:space="0" w:color="auto"/>
              <w:bottom w:val="single" w:sz="4" w:space="0" w:color="auto"/>
              <w:right w:val="single" w:sz="4" w:space="0" w:color="auto"/>
            </w:tcBorders>
            <w:hideMark/>
          </w:tcPr>
          <w:p w14:paraId="7C5A43BF" w14:textId="77777777" w:rsidR="004375A4" w:rsidRPr="0062567A" w:rsidRDefault="004375A4" w:rsidP="007716B1">
            <w:pPr>
              <w:pStyle w:val="TAH"/>
              <w:spacing w:after="0" w:line="240" w:lineRule="auto"/>
              <w:rPr>
                <w:rFonts w:cs="Arial"/>
                <w:color w:val="000000" w:themeColor="text1"/>
                <w:szCs w:val="18"/>
              </w:rPr>
            </w:pPr>
            <w:r w:rsidRPr="0062567A">
              <w:rPr>
                <w:rFonts w:cs="Arial"/>
                <w:color w:val="000000" w:themeColor="text1"/>
                <w:szCs w:val="18"/>
              </w:rPr>
              <w:t>Need of FDD/TDD differentiation</w:t>
            </w:r>
          </w:p>
        </w:tc>
        <w:tc>
          <w:tcPr>
            <w:tcW w:w="316" w:type="pct"/>
            <w:tcBorders>
              <w:top w:val="single" w:sz="4" w:space="0" w:color="auto"/>
              <w:left w:val="single" w:sz="4" w:space="0" w:color="auto"/>
              <w:bottom w:val="single" w:sz="4" w:space="0" w:color="auto"/>
              <w:right w:val="single" w:sz="4" w:space="0" w:color="auto"/>
            </w:tcBorders>
            <w:hideMark/>
          </w:tcPr>
          <w:p w14:paraId="2DE5F458" w14:textId="77777777" w:rsidR="004375A4" w:rsidRPr="0062567A" w:rsidRDefault="004375A4" w:rsidP="007716B1">
            <w:pPr>
              <w:pStyle w:val="TAH"/>
              <w:spacing w:after="0" w:line="240" w:lineRule="auto"/>
              <w:rPr>
                <w:rFonts w:cs="Arial"/>
                <w:color w:val="000000" w:themeColor="text1"/>
                <w:szCs w:val="18"/>
              </w:rPr>
            </w:pPr>
            <w:r w:rsidRPr="0062567A">
              <w:rPr>
                <w:rFonts w:cs="Arial"/>
                <w:color w:val="000000" w:themeColor="text1"/>
                <w:szCs w:val="18"/>
              </w:rPr>
              <w:t>Need of FR1/FR2 differentiation</w:t>
            </w:r>
          </w:p>
        </w:tc>
        <w:tc>
          <w:tcPr>
            <w:tcW w:w="308" w:type="pct"/>
            <w:tcBorders>
              <w:top w:val="single" w:sz="4" w:space="0" w:color="auto"/>
              <w:left w:val="single" w:sz="4" w:space="0" w:color="auto"/>
              <w:bottom w:val="single" w:sz="4" w:space="0" w:color="auto"/>
              <w:right w:val="single" w:sz="4" w:space="0" w:color="auto"/>
            </w:tcBorders>
            <w:hideMark/>
          </w:tcPr>
          <w:p w14:paraId="69DB947B" w14:textId="77777777" w:rsidR="004375A4" w:rsidRPr="0062567A" w:rsidRDefault="004375A4" w:rsidP="007716B1">
            <w:pPr>
              <w:pStyle w:val="TAH"/>
              <w:spacing w:after="0" w:line="240" w:lineRule="auto"/>
              <w:rPr>
                <w:rFonts w:cs="Arial"/>
                <w:color w:val="000000" w:themeColor="text1"/>
                <w:szCs w:val="18"/>
              </w:rPr>
            </w:pPr>
            <w:r w:rsidRPr="0062567A">
              <w:rPr>
                <w:rFonts w:cs="Arial"/>
                <w:color w:val="000000" w:themeColor="text1"/>
                <w:szCs w:val="18"/>
              </w:rPr>
              <w:t>Capability interpretation for mixture of FDD/TDD and/or FR1/FR2</w:t>
            </w:r>
          </w:p>
        </w:tc>
        <w:tc>
          <w:tcPr>
            <w:tcW w:w="482" w:type="pct"/>
            <w:tcBorders>
              <w:top w:val="single" w:sz="4" w:space="0" w:color="auto"/>
              <w:left w:val="single" w:sz="4" w:space="0" w:color="auto"/>
              <w:bottom w:val="single" w:sz="4" w:space="0" w:color="auto"/>
              <w:right w:val="single" w:sz="4" w:space="0" w:color="auto"/>
            </w:tcBorders>
            <w:hideMark/>
          </w:tcPr>
          <w:p w14:paraId="27DC1B96" w14:textId="77777777" w:rsidR="004375A4" w:rsidRPr="0062567A" w:rsidRDefault="004375A4" w:rsidP="007716B1">
            <w:pPr>
              <w:pStyle w:val="TAH"/>
              <w:spacing w:after="0" w:line="240" w:lineRule="auto"/>
              <w:rPr>
                <w:rFonts w:cs="Arial"/>
                <w:color w:val="000000" w:themeColor="text1"/>
                <w:szCs w:val="18"/>
              </w:rPr>
            </w:pPr>
            <w:r w:rsidRPr="0062567A">
              <w:rPr>
                <w:rFonts w:cs="Arial"/>
                <w:color w:val="000000" w:themeColor="text1"/>
                <w:szCs w:val="18"/>
              </w:rPr>
              <w:t>Note</w:t>
            </w:r>
          </w:p>
        </w:tc>
        <w:tc>
          <w:tcPr>
            <w:tcW w:w="426" w:type="pct"/>
            <w:tcBorders>
              <w:top w:val="single" w:sz="4" w:space="0" w:color="auto"/>
              <w:left w:val="single" w:sz="4" w:space="0" w:color="auto"/>
              <w:bottom w:val="single" w:sz="4" w:space="0" w:color="auto"/>
              <w:right w:val="single" w:sz="4" w:space="0" w:color="auto"/>
            </w:tcBorders>
            <w:hideMark/>
          </w:tcPr>
          <w:p w14:paraId="421B085B" w14:textId="77777777" w:rsidR="004375A4" w:rsidRPr="0062567A" w:rsidRDefault="004375A4" w:rsidP="007716B1">
            <w:pPr>
              <w:pStyle w:val="TAH"/>
              <w:spacing w:after="0" w:line="240" w:lineRule="auto"/>
              <w:rPr>
                <w:rFonts w:cs="Arial"/>
                <w:color w:val="000000" w:themeColor="text1"/>
                <w:szCs w:val="18"/>
              </w:rPr>
            </w:pPr>
            <w:r w:rsidRPr="0062567A">
              <w:rPr>
                <w:rFonts w:cs="Arial"/>
                <w:color w:val="000000" w:themeColor="text1"/>
                <w:szCs w:val="18"/>
              </w:rPr>
              <w:t>Mandatory/Optional</w:t>
            </w:r>
          </w:p>
        </w:tc>
      </w:tr>
      <w:tr w:rsidR="00737E32" w:rsidRPr="00FF7C66" w14:paraId="23C57E00" w14:textId="77777777" w:rsidTr="007716B1">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389F22F9" w14:textId="56D39CCB" w:rsidR="00737E32" w:rsidRPr="00737E32" w:rsidRDefault="00737E32" w:rsidP="00737E32">
            <w:pPr>
              <w:pStyle w:val="TAL"/>
              <w:spacing w:after="0" w:line="240" w:lineRule="auto"/>
              <w:rPr>
                <w:rFonts w:cs="Arial"/>
                <w:color w:val="000000" w:themeColor="text1"/>
                <w:szCs w:val="18"/>
                <w:lang w:val="en-US" w:eastAsia="ja-JP"/>
              </w:rPr>
            </w:pPr>
            <w:r w:rsidRPr="00737E32">
              <w:rPr>
                <w:rFonts w:eastAsia="Arial Unicode MS" w:cs="Arial"/>
                <w:szCs w:val="18"/>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4C0D8B44" w14:textId="2FDB1FA2" w:rsidR="00737E32" w:rsidRPr="00737E32" w:rsidRDefault="00737E32" w:rsidP="00737E32">
            <w:pPr>
              <w:pStyle w:val="TAL"/>
              <w:spacing w:after="0" w:line="240" w:lineRule="auto"/>
              <w:rPr>
                <w:rFonts w:eastAsia="ＭＳ 明朝" w:cs="Arial"/>
                <w:color w:val="000000" w:themeColor="text1"/>
                <w:szCs w:val="18"/>
                <w:lang w:eastAsia="ja-JP"/>
              </w:rPr>
            </w:pPr>
            <w:r w:rsidRPr="00737E32">
              <w:rPr>
                <w:rFonts w:eastAsia="Arial Unicode MS" w:cs="Arial"/>
                <w:szCs w:val="18"/>
              </w:rPr>
              <w:t>55-7</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EA47D41" w14:textId="70A37964" w:rsidR="00737E32" w:rsidRPr="00737E32" w:rsidRDefault="00737E32" w:rsidP="00737E32">
            <w:pPr>
              <w:pStyle w:val="TAL"/>
              <w:spacing w:after="0" w:line="240" w:lineRule="auto"/>
              <w:rPr>
                <w:rFonts w:eastAsia="SimSun" w:cs="Arial"/>
                <w:color w:val="000000" w:themeColor="text1"/>
                <w:szCs w:val="18"/>
                <w:lang w:eastAsia="zh-CN"/>
              </w:rPr>
            </w:pPr>
            <w:r w:rsidRPr="00737E32">
              <w:rPr>
                <w:rFonts w:eastAsia="Arial Unicode MS" w:cs="Arial"/>
                <w:szCs w:val="18"/>
                <w:lang w:eastAsia="zh-CN"/>
              </w:rPr>
              <w:t>Two QCL TypeD for CORESET monitoring in multi-DCI based multi-TRP</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F2953F1" w14:textId="7EEAB39F" w:rsidR="00737E32" w:rsidRPr="00737E32" w:rsidRDefault="00737E32" w:rsidP="00737E32">
            <w:pPr>
              <w:spacing w:after="0" w:line="240" w:lineRule="auto"/>
              <w:rPr>
                <w:rFonts w:ascii="Arial" w:hAnsi="Arial" w:cs="Arial"/>
                <w:color w:val="000000" w:themeColor="text1"/>
                <w:sz w:val="18"/>
                <w:szCs w:val="18"/>
              </w:rPr>
            </w:pPr>
            <w:r w:rsidRPr="00737E32">
              <w:rPr>
                <w:rFonts w:ascii="Arial" w:eastAsia="Arial Unicode MS" w:hAnsi="Arial" w:cs="Arial"/>
                <w:sz w:val="18"/>
                <w:szCs w:val="18"/>
                <w:lang w:eastAsia="zh-CN"/>
              </w:rPr>
              <w:t>Support of determining two QCL-TypeD for time-domain overlapping CORESETs in the same CC or for intra-band CA associated with coresetPoolIndex value 0 and 1</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F86220F" w14:textId="0CF9D80C" w:rsidR="00737E32" w:rsidRPr="00737E32" w:rsidRDefault="00737E32" w:rsidP="00737E32">
            <w:pPr>
              <w:pStyle w:val="TAL"/>
              <w:spacing w:after="0" w:line="240" w:lineRule="auto"/>
              <w:rPr>
                <w:rFonts w:eastAsia="ＭＳ 明朝" w:cs="Arial"/>
                <w:color w:val="000000" w:themeColor="text1"/>
                <w:szCs w:val="18"/>
                <w:lang w:eastAsia="ja-JP"/>
              </w:rPr>
            </w:pPr>
            <w:r w:rsidRPr="00737E32">
              <w:rPr>
                <w:rFonts w:cs="Arial"/>
                <w:color w:val="000000"/>
                <w:szCs w:val="18"/>
              </w:rPr>
              <w:t>16-2a</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37D58DAA" w14:textId="6138B212" w:rsidR="00737E32" w:rsidRPr="00737E32" w:rsidRDefault="00737E32" w:rsidP="00737E32">
            <w:pPr>
              <w:pStyle w:val="TAL"/>
              <w:spacing w:after="0" w:line="240" w:lineRule="auto"/>
              <w:rPr>
                <w:rFonts w:eastAsia="SimSun" w:cs="Arial"/>
                <w:color w:val="000000" w:themeColor="text1"/>
                <w:szCs w:val="18"/>
                <w:lang w:eastAsia="zh-CN"/>
              </w:rPr>
            </w:pPr>
            <w:r w:rsidRPr="00737E32">
              <w:rPr>
                <w:rFonts w:eastAsia="Arial Unicode MS" w:cs="Arial"/>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16A88209" w14:textId="3F48A3F6" w:rsidR="00737E32" w:rsidRPr="00737E32" w:rsidRDefault="00737E32" w:rsidP="00737E32">
            <w:pPr>
              <w:pStyle w:val="TAL"/>
              <w:spacing w:after="0" w:line="240" w:lineRule="auto"/>
              <w:rPr>
                <w:rFonts w:cs="Arial"/>
                <w:color w:val="000000" w:themeColor="text1"/>
                <w:szCs w:val="18"/>
                <w:lang w:eastAsia="ja-JP"/>
              </w:rPr>
            </w:pPr>
            <w:r w:rsidRPr="00737E32">
              <w:rPr>
                <w:rFonts w:eastAsia="Arial Unicode MS" w:cs="Arial"/>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9914D7D" w14:textId="77777777" w:rsidR="00737E32" w:rsidRPr="00737E32" w:rsidRDefault="00737E32" w:rsidP="00737E32">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656936C" w14:textId="484BD458" w:rsidR="00737E32" w:rsidRPr="00737E32" w:rsidRDefault="00737E32" w:rsidP="00737E32">
            <w:pPr>
              <w:pStyle w:val="TAL"/>
              <w:spacing w:after="0" w:line="240" w:lineRule="auto"/>
              <w:rPr>
                <w:rFonts w:eastAsia="SimSun" w:cs="Arial"/>
                <w:color w:val="000000" w:themeColor="text1"/>
                <w:szCs w:val="18"/>
                <w:lang w:eastAsia="zh-CN"/>
              </w:rPr>
            </w:pPr>
            <w:r w:rsidRPr="00737E32">
              <w:rPr>
                <w:rFonts w:eastAsia="Arial Unicode MS" w:cs="Arial"/>
                <w:szCs w:val="18"/>
                <w:lang w:eastAsia="zh-CN"/>
              </w:rPr>
              <w:t>Per</w:t>
            </w:r>
            <w:r w:rsidRPr="00737E32">
              <w:rPr>
                <w:rFonts w:eastAsia="Arial Unicode MS" w:cs="Arial"/>
                <w:szCs w:val="18"/>
              </w:rPr>
              <w:t xml:space="preserve"> band</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2625600" w14:textId="3AA5DFA6" w:rsidR="00737E32" w:rsidRPr="00737E32" w:rsidRDefault="00737E32" w:rsidP="00737E32">
            <w:pPr>
              <w:pStyle w:val="TAL"/>
              <w:spacing w:after="0" w:line="240" w:lineRule="auto"/>
              <w:rPr>
                <w:rFonts w:cs="Arial"/>
                <w:color w:val="000000" w:themeColor="text1"/>
                <w:szCs w:val="18"/>
                <w:lang w:eastAsia="ja-JP"/>
              </w:rPr>
            </w:pPr>
            <w:r w:rsidRPr="00737E32">
              <w:rPr>
                <w:rFonts w:eastAsia="Arial Unicode MS" w:cs="Arial"/>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18A0795" w14:textId="74CBFFE7" w:rsidR="00737E32" w:rsidRPr="00737E32" w:rsidRDefault="00737E32" w:rsidP="00737E32">
            <w:pPr>
              <w:pStyle w:val="TAL"/>
              <w:spacing w:after="0" w:line="240" w:lineRule="auto"/>
              <w:rPr>
                <w:rFonts w:cs="Arial"/>
                <w:color w:val="000000" w:themeColor="text1"/>
                <w:szCs w:val="18"/>
                <w:lang w:eastAsia="ja-JP"/>
              </w:rPr>
            </w:pPr>
            <w:r w:rsidRPr="00737E32">
              <w:rPr>
                <w:rFonts w:eastAsia="Arial Unicode MS" w:cs="Arial"/>
                <w:szCs w:val="18"/>
                <w:lang w:eastAsia="zh-CN"/>
              </w:rPr>
              <w:t>N/A</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751A0D8" w14:textId="51253AAD" w:rsidR="00737E32" w:rsidRPr="00737E32" w:rsidRDefault="00737E32" w:rsidP="00737E32">
            <w:pPr>
              <w:pStyle w:val="TAL"/>
              <w:spacing w:after="0" w:line="240" w:lineRule="auto"/>
              <w:rPr>
                <w:rFonts w:cs="Arial"/>
                <w:color w:val="000000" w:themeColor="text1"/>
                <w:szCs w:val="18"/>
                <w:lang w:eastAsia="ja-JP"/>
              </w:rPr>
            </w:pPr>
            <w:r w:rsidRPr="00737E32">
              <w:rPr>
                <w:rFonts w:cs="Arial"/>
                <w:color w:val="000000"/>
                <w:szCs w:val="18"/>
              </w:rPr>
              <w:t>FR2 only</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36BF34D" w14:textId="1C48DF22" w:rsidR="00737E32" w:rsidRPr="00737E32" w:rsidRDefault="00737E32" w:rsidP="00737E32">
            <w:pPr>
              <w:pStyle w:val="TAL"/>
              <w:spacing w:after="0" w:line="240" w:lineRule="auto"/>
              <w:rPr>
                <w:rFonts w:cs="Arial"/>
                <w:color w:val="000000" w:themeColor="text1"/>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F61BE12" w14:textId="79F831A8" w:rsidR="00737E32" w:rsidRPr="00737E32" w:rsidRDefault="00737E32" w:rsidP="00737E32">
            <w:pPr>
              <w:pStyle w:val="TAL"/>
              <w:spacing w:after="0" w:line="240" w:lineRule="auto"/>
              <w:rPr>
                <w:rFonts w:cs="Arial"/>
                <w:color w:val="000000" w:themeColor="text1"/>
                <w:szCs w:val="18"/>
                <w:lang w:eastAsia="ja-JP"/>
              </w:rPr>
            </w:pPr>
            <w:r w:rsidRPr="00737E32">
              <w:rPr>
                <w:rFonts w:eastAsia="Arial Unicode MS" w:cs="Arial"/>
                <w:szCs w:val="18"/>
              </w:rPr>
              <w:t>Optional with capability signalling</w:t>
            </w:r>
          </w:p>
        </w:tc>
      </w:tr>
    </w:tbl>
    <w:p w14:paraId="2F8D80FD" w14:textId="71A01431" w:rsidR="004375A4" w:rsidRPr="00A33076" w:rsidRDefault="000E0518">
      <w:pPr>
        <w:spacing w:afterLines="50" w:after="120"/>
        <w:jc w:val="both"/>
        <w:rPr>
          <w:i/>
          <w:iCs/>
          <w:sz w:val="22"/>
          <w:lang w:val="en-US"/>
        </w:rPr>
      </w:pPr>
      <w:r w:rsidRPr="00A33076">
        <w:rPr>
          <w:rFonts w:hint="eastAsia"/>
          <w:i/>
          <w:iCs/>
          <w:sz w:val="22"/>
          <w:lang w:val="en-US"/>
        </w:rPr>
        <w:t>P</w:t>
      </w:r>
      <w:r w:rsidRPr="00A33076">
        <w:rPr>
          <w:i/>
          <w:iCs/>
          <w:sz w:val="22"/>
          <w:lang w:val="en-US"/>
        </w:rPr>
        <w:t>roponent</w:t>
      </w:r>
      <w:r w:rsidR="00A33076" w:rsidRPr="00A33076">
        <w:rPr>
          <w:i/>
          <w:iCs/>
          <w:sz w:val="22"/>
          <w:lang w:val="en-US"/>
        </w:rPr>
        <w:t xml:space="preserve"> (Qualcomm)</w:t>
      </w:r>
      <w:r w:rsidRPr="00A33076">
        <w:rPr>
          <w:i/>
          <w:iCs/>
          <w:sz w:val="22"/>
          <w:lang w:val="en-US"/>
        </w:rPr>
        <w:t>: we propose to introduce a new FG similar to Rel-17 FG23-2-2 (for monitoring two QCL TypeD for Rel-17 PDCCH repetition) or FG23-6-6 (for monitoring two QCL TypeD for Rel-17 SFN PDCCH)</w:t>
      </w:r>
    </w:p>
    <w:p w14:paraId="533A0D84" w14:textId="77777777" w:rsidR="004375A4" w:rsidRDefault="004375A4">
      <w:pPr>
        <w:spacing w:afterLines="50" w:after="120"/>
        <w:jc w:val="both"/>
        <w:rPr>
          <w:i/>
          <w:iCs/>
          <w:sz w:val="22"/>
          <w:lang w:val="en-US"/>
        </w:rPr>
      </w:pPr>
    </w:p>
    <w:p w14:paraId="530601D7" w14:textId="77777777" w:rsidR="00916A94" w:rsidRDefault="00916A94">
      <w:pPr>
        <w:spacing w:afterLines="50" w:after="120"/>
        <w:jc w:val="both"/>
        <w:rPr>
          <w:i/>
          <w:iCs/>
          <w:sz w:val="22"/>
          <w:lang w:val="en-US"/>
        </w:rPr>
      </w:pPr>
    </w:p>
    <w:p w14:paraId="43E1AD2E" w14:textId="77777777" w:rsidR="00916A94" w:rsidRDefault="00916A94" w:rsidP="00916A94">
      <w:pPr>
        <w:spacing w:afterLines="50" w:after="120"/>
        <w:jc w:val="both"/>
        <w:rPr>
          <w:sz w:val="22"/>
          <w:lang w:val="en-US"/>
        </w:rPr>
      </w:pPr>
      <w:r>
        <w:rPr>
          <w:rFonts w:hint="eastAsia"/>
          <w:sz w:val="22"/>
          <w:lang w:val="en-US"/>
        </w:rPr>
        <w:t>F</w:t>
      </w:r>
      <w:r>
        <w:rPr>
          <w:sz w:val="22"/>
          <w:lang w:val="en-US"/>
        </w:rPr>
        <w:t>ollowing inputs are provided in contributions for the RAN1#114bis meeting.</w:t>
      </w:r>
    </w:p>
    <w:tbl>
      <w:tblPr>
        <w:tblStyle w:val="aff2"/>
        <w:tblW w:w="0" w:type="auto"/>
        <w:tblLook w:val="04A0" w:firstRow="1" w:lastRow="0" w:firstColumn="1" w:lastColumn="0" w:noHBand="0" w:noVBand="1"/>
      </w:tblPr>
      <w:tblGrid>
        <w:gridCol w:w="638"/>
        <w:gridCol w:w="1822"/>
        <w:gridCol w:w="19923"/>
      </w:tblGrid>
      <w:tr w:rsidR="00916A94" w14:paraId="11C0ED9E" w14:textId="77777777" w:rsidTr="007716B1">
        <w:tc>
          <w:tcPr>
            <w:tcW w:w="638" w:type="dxa"/>
          </w:tcPr>
          <w:p w14:paraId="43BD9920" w14:textId="2FCB4257" w:rsidR="00916A94" w:rsidRDefault="00F750CE" w:rsidP="007716B1">
            <w:pPr>
              <w:spacing w:after="0" w:line="240" w:lineRule="auto"/>
              <w:jc w:val="both"/>
              <w:rPr>
                <w:rFonts w:eastAsia="ＭＳ 明朝"/>
                <w:sz w:val="22"/>
              </w:rPr>
            </w:pPr>
            <w:r>
              <w:rPr>
                <w:rFonts w:eastAsia="ＭＳ 明朝" w:hint="eastAsia"/>
                <w:sz w:val="22"/>
              </w:rPr>
              <w:t>[</w:t>
            </w:r>
            <w:r>
              <w:rPr>
                <w:rFonts w:eastAsia="ＭＳ 明朝"/>
                <w:sz w:val="22"/>
              </w:rPr>
              <w:t>3]</w:t>
            </w:r>
          </w:p>
        </w:tc>
        <w:tc>
          <w:tcPr>
            <w:tcW w:w="1822" w:type="dxa"/>
          </w:tcPr>
          <w:p w14:paraId="5BA82B2D" w14:textId="28BCB21C" w:rsidR="00916A94" w:rsidRDefault="00F750CE" w:rsidP="007716B1">
            <w:pPr>
              <w:rPr>
                <w:rFonts w:eastAsia="ＭＳ 明朝"/>
                <w:sz w:val="22"/>
              </w:rPr>
            </w:pPr>
            <w:r w:rsidRPr="00135546">
              <w:rPr>
                <w:rFonts w:eastAsia="ＭＳ 明朝"/>
                <w:sz w:val="22"/>
              </w:rPr>
              <w:t>Nokia, Nokia Shanghai Bell</w:t>
            </w:r>
          </w:p>
        </w:tc>
        <w:tc>
          <w:tcPr>
            <w:tcW w:w="19923" w:type="dxa"/>
          </w:tcPr>
          <w:p w14:paraId="170B7202" w14:textId="77777777" w:rsidR="00F750CE" w:rsidRPr="00600CB4" w:rsidRDefault="00F750CE" w:rsidP="00F750CE">
            <w:pPr>
              <w:rPr>
                <w:b/>
                <w:bCs/>
              </w:rPr>
            </w:pPr>
            <w:r w:rsidRPr="00600CB4">
              <w:rPr>
                <w:b/>
                <w:bCs/>
              </w:rPr>
              <w:t xml:space="preserve">Proposal </w:t>
            </w:r>
            <w:r>
              <w:rPr>
                <w:b/>
                <w:bCs/>
              </w:rPr>
              <w:t>1</w:t>
            </w:r>
            <w:r w:rsidRPr="00600CB4">
              <w:rPr>
                <w:b/>
                <w:bCs/>
              </w:rPr>
              <w:t>: To facilitate the RAN1#</w:t>
            </w:r>
            <w:r>
              <w:rPr>
                <w:b/>
                <w:bCs/>
              </w:rPr>
              <w:t>114 TEI18 agreement to introduce a new UE capability for Enhanced PDCCH reception for multiDCI based mTRP operation, introduce the following FG: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99"/>
              <w:gridCol w:w="3795"/>
              <w:gridCol w:w="2253"/>
            </w:tblGrid>
            <w:tr w:rsidR="00F750CE" w:rsidRPr="00BA5E7C" w14:paraId="1639A722" w14:textId="77777777" w:rsidTr="007716B1">
              <w:trPr>
                <w:trHeight w:val="20"/>
              </w:trPr>
              <w:tc>
                <w:tcPr>
                  <w:tcW w:w="0" w:type="auto"/>
                  <w:tcBorders>
                    <w:top w:val="single" w:sz="4" w:space="0" w:color="auto"/>
                    <w:left w:val="single" w:sz="4" w:space="0" w:color="auto"/>
                    <w:bottom w:val="single" w:sz="4" w:space="0" w:color="auto"/>
                    <w:right w:val="single" w:sz="4" w:space="0" w:color="auto"/>
                  </w:tcBorders>
                  <w:hideMark/>
                </w:tcPr>
                <w:p w14:paraId="2D217871" w14:textId="77777777" w:rsidR="00F750CE" w:rsidRPr="00BA5E7C" w:rsidRDefault="00F750CE" w:rsidP="00F750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2927" w:type="dxa"/>
                  <w:tcBorders>
                    <w:top w:val="single" w:sz="4" w:space="0" w:color="auto"/>
                    <w:left w:val="single" w:sz="4" w:space="0" w:color="auto"/>
                    <w:bottom w:val="single" w:sz="4" w:space="0" w:color="auto"/>
                    <w:right w:val="single" w:sz="4" w:space="0" w:color="auto"/>
                  </w:tcBorders>
                  <w:hideMark/>
                </w:tcPr>
                <w:p w14:paraId="781645FD" w14:textId="77777777" w:rsidR="00F750CE" w:rsidRPr="00BA5E7C" w:rsidRDefault="00F750CE" w:rsidP="00F750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3827" w:type="dxa"/>
                  <w:tcBorders>
                    <w:top w:val="single" w:sz="4" w:space="0" w:color="auto"/>
                    <w:left w:val="single" w:sz="4" w:space="0" w:color="auto"/>
                    <w:bottom w:val="single" w:sz="4" w:space="0" w:color="auto"/>
                    <w:right w:val="single" w:sz="4" w:space="0" w:color="auto"/>
                  </w:tcBorders>
                  <w:hideMark/>
                </w:tcPr>
                <w:p w14:paraId="0987EAEE" w14:textId="77777777" w:rsidR="00F750CE" w:rsidRPr="00BA5E7C" w:rsidRDefault="00F750CE" w:rsidP="00F750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2268" w:type="dxa"/>
                  <w:tcBorders>
                    <w:top w:val="single" w:sz="4" w:space="0" w:color="auto"/>
                    <w:left w:val="single" w:sz="4" w:space="0" w:color="auto"/>
                    <w:bottom w:val="single" w:sz="4" w:space="0" w:color="auto"/>
                    <w:right w:val="single" w:sz="4" w:space="0" w:color="auto"/>
                  </w:tcBorders>
                  <w:hideMark/>
                </w:tcPr>
                <w:p w14:paraId="3E4C7537" w14:textId="77777777" w:rsidR="00F750CE" w:rsidRPr="00BA5E7C" w:rsidRDefault="00F750CE" w:rsidP="00F750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r>
            <w:tr w:rsidR="00F750CE" w:rsidRPr="00D107CD" w14:paraId="71F0928C" w14:textId="77777777" w:rsidTr="007716B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CD8943" w14:textId="77777777" w:rsidR="00F750CE" w:rsidRPr="00D107CD" w:rsidRDefault="00F750CE" w:rsidP="00F750CE">
                  <w:pPr>
                    <w:pStyle w:val="TAL"/>
                    <w:rPr>
                      <w:rFonts w:asciiTheme="majorHAnsi" w:eastAsia="ＭＳ 明朝"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w:t>
                  </w:r>
                  <w:r>
                    <w:rPr>
                      <w:rFonts w:asciiTheme="majorHAnsi" w:eastAsia="ＭＳ 明朝" w:hAnsiTheme="majorHAnsi" w:cstheme="majorHAnsi"/>
                      <w:szCs w:val="18"/>
                      <w:lang w:val="en-US" w:eastAsia="ja-JP"/>
                    </w:rPr>
                    <w:t>7</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341794E0" w14:textId="77777777" w:rsidR="00F750CE" w:rsidRPr="00CE41E8" w:rsidRDefault="00F750CE" w:rsidP="00F750CE">
                  <w:pPr>
                    <w:pStyle w:val="TAL"/>
                    <w:rPr>
                      <w:rFonts w:asciiTheme="majorHAnsi" w:hAnsiTheme="majorHAnsi" w:cstheme="majorHAnsi"/>
                      <w:iCs/>
                      <w:color w:val="000000" w:themeColor="text1"/>
                      <w:szCs w:val="18"/>
                      <w:lang w:eastAsia="zh-CN"/>
                    </w:rPr>
                  </w:pPr>
                  <w:r w:rsidRPr="00BA327D">
                    <w:rPr>
                      <w:rFonts w:asciiTheme="majorHAnsi" w:hAnsiTheme="majorHAnsi" w:cstheme="majorHAnsi"/>
                      <w:iCs/>
                      <w:color w:val="000000" w:themeColor="text1"/>
                      <w:szCs w:val="18"/>
                      <w:lang w:eastAsia="zh-CN"/>
                    </w:rPr>
                    <w:t>Enhanced PDCCH reception for multiDCI based multi-TRP operation</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7B71E6F" w14:textId="77777777" w:rsidR="00F750CE" w:rsidRPr="00BA327D" w:rsidRDefault="00F750CE" w:rsidP="00F750CE">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Support for per coresetPoolIndex application of the QCL-TypeD prioritization rules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173FA0" w14:textId="77777777" w:rsidR="00F750CE" w:rsidRPr="00D107CD" w:rsidRDefault="00F750CE" w:rsidP="00F750CE">
                  <w:pPr>
                    <w:pStyle w:val="TAL"/>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16-2a</w:t>
                  </w:r>
                </w:p>
              </w:tc>
            </w:tr>
          </w:tbl>
          <w:p w14:paraId="5D8D5349" w14:textId="77777777" w:rsidR="00916A94" w:rsidRPr="00F750CE" w:rsidRDefault="00916A94" w:rsidP="007716B1">
            <w:pPr>
              <w:rPr>
                <w:rFonts w:eastAsia="SimSun"/>
                <w:lang w:eastAsia="zh-CN"/>
              </w:rPr>
            </w:pPr>
          </w:p>
        </w:tc>
      </w:tr>
      <w:tr w:rsidR="00916A94" w14:paraId="6E0B4E5B" w14:textId="77777777" w:rsidTr="007716B1">
        <w:tc>
          <w:tcPr>
            <w:tcW w:w="638" w:type="dxa"/>
          </w:tcPr>
          <w:p w14:paraId="31686E90" w14:textId="32DF53CA" w:rsidR="00916A94" w:rsidRDefault="005B75A5" w:rsidP="007716B1">
            <w:pPr>
              <w:spacing w:after="0" w:line="240" w:lineRule="auto"/>
              <w:jc w:val="both"/>
              <w:rPr>
                <w:rFonts w:eastAsia="ＭＳ 明朝"/>
                <w:sz w:val="22"/>
              </w:rPr>
            </w:pPr>
            <w:r>
              <w:rPr>
                <w:rFonts w:eastAsia="ＭＳ 明朝" w:hint="eastAsia"/>
                <w:sz w:val="22"/>
              </w:rPr>
              <w:t>[</w:t>
            </w:r>
            <w:r>
              <w:rPr>
                <w:rFonts w:eastAsia="ＭＳ 明朝"/>
                <w:sz w:val="22"/>
              </w:rPr>
              <w:t>6]</w:t>
            </w:r>
          </w:p>
        </w:tc>
        <w:tc>
          <w:tcPr>
            <w:tcW w:w="1822" w:type="dxa"/>
          </w:tcPr>
          <w:p w14:paraId="0E664B94" w14:textId="158A979E" w:rsidR="00916A94" w:rsidRDefault="005B75A5" w:rsidP="007716B1">
            <w:pPr>
              <w:rPr>
                <w:rFonts w:eastAsia="ＭＳ 明朝"/>
                <w:sz w:val="22"/>
              </w:rPr>
            </w:pPr>
            <w:r w:rsidRPr="00135546">
              <w:rPr>
                <w:rFonts w:eastAsia="ＭＳ 明朝"/>
                <w:sz w:val="22"/>
              </w:rPr>
              <w:t>Samsung</w:t>
            </w:r>
          </w:p>
        </w:tc>
        <w:tc>
          <w:tcPr>
            <w:tcW w:w="19923" w:type="dxa"/>
          </w:tcPr>
          <w:p w14:paraId="2BB58CFF" w14:textId="77777777" w:rsidR="00DB7972" w:rsidRDefault="00DB7972" w:rsidP="00A15533">
            <w:pPr>
              <w:pStyle w:val="0Maintext"/>
              <w:spacing w:after="60" w:afterAutospacing="0"/>
              <w:ind w:firstLine="0"/>
              <w:rPr>
                <w:lang w:val="en-US"/>
              </w:rPr>
            </w:pPr>
            <w:r>
              <w:rPr>
                <w:lang w:val="en-US"/>
              </w:rPr>
              <w:t>I</w:t>
            </w:r>
            <w:r>
              <w:rPr>
                <w:rFonts w:hint="eastAsia"/>
                <w:lang w:val="en-US"/>
              </w:rPr>
              <w:t xml:space="preserve">n </w:t>
            </w:r>
            <w:r>
              <w:rPr>
                <w:lang w:val="en-US"/>
              </w:rPr>
              <w:t>Rel-17 FeMIMO, for PDCCH repetition and SFNed PDCCH, QCL prioritization rule was enhanced separately, and corresponding UE capabilities supporting have been defined as FG 23-2-2 for PDCCH repetition and FG 23-6-6 for SFNed PDCCH, respectively.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275"/>
              <w:gridCol w:w="3409"/>
              <w:gridCol w:w="1070"/>
              <w:gridCol w:w="617"/>
              <w:gridCol w:w="2655"/>
            </w:tblGrid>
            <w:tr w:rsidR="00DB7972" w:rsidRPr="00353E40" w14:paraId="35528F65" w14:textId="77777777" w:rsidTr="007716B1">
              <w:trPr>
                <w:trHeight w:val="20"/>
              </w:trPr>
              <w:tc>
                <w:tcPr>
                  <w:tcW w:w="608" w:type="dxa"/>
                  <w:tcBorders>
                    <w:top w:val="single" w:sz="4" w:space="0" w:color="auto"/>
                    <w:left w:val="single" w:sz="4" w:space="0" w:color="auto"/>
                    <w:bottom w:val="single" w:sz="4" w:space="0" w:color="auto"/>
                    <w:right w:val="single" w:sz="4" w:space="0" w:color="auto"/>
                  </w:tcBorders>
                  <w:hideMark/>
                </w:tcPr>
                <w:p w14:paraId="6EEED911" w14:textId="77777777" w:rsidR="00DB7972" w:rsidRPr="00D83B76" w:rsidRDefault="00DB7972" w:rsidP="00DB7972">
                  <w:pPr>
                    <w:pStyle w:val="TAL"/>
                    <w:rPr>
                      <w:rFonts w:eastAsia="SimSun" w:cs="Arial"/>
                      <w:color w:val="000000" w:themeColor="text1"/>
                      <w:sz w:val="16"/>
                      <w:szCs w:val="16"/>
                      <w:lang w:val="en-US" w:eastAsia="zh-CN"/>
                    </w:rPr>
                  </w:pPr>
                  <w:r w:rsidRPr="00D83B76">
                    <w:rPr>
                      <w:rFonts w:eastAsia="SimSun" w:cs="Arial"/>
                      <w:color w:val="000000" w:themeColor="text1"/>
                      <w:sz w:val="16"/>
                      <w:szCs w:val="16"/>
                      <w:lang w:val="en-US" w:eastAsia="zh-CN"/>
                    </w:rPr>
                    <w:t>Index</w:t>
                  </w:r>
                </w:p>
              </w:tc>
              <w:tc>
                <w:tcPr>
                  <w:tcW w:w="1275" w:type="dxa"/>
                  <w:tcBorders>
                    <w:top w:val="single" w:sz="4" w:space="0" w:color="auto"/>
                    <w:left w:val="single" w:sz="4" w:space="0" w:color="auto"/>
                    <w:bottom w:val="single" w:sz="4" w:space="0" w:color="auto"/>
                    <w:right w:val="single" w:sz="4" w:space="0" w:color="auto"/>
                  </w:tcBorders>
                  <w:hideMark/>
                </w:tcPr>
                <w:p w14:paraId="5C0A577C" w14:textId="77777777" w:rsidR="00DB7972" w:rsidRPr="00D83B76" w:rsidRDefault="00DB7972" w:rsidP="00DB7972">
                  <w:pPr>
                    <w:pStyle w:val="TAL"/>
                    <w:rPr>
                      <w:rFonts w:eastAsia="SimSun" w:cs="Arial"/>
                      <w:color w:val="000000" w:themeColor="text1"/>
                      <w:sz w:val="16"/>
                      <w:szCs w:val="16"/>
                      <w:lang w:val="en-US" w:eastAsia="zh-CN"/>
                    </w:rPr>
                  </w:pPr>
                  <w:r w:rsidRPr="00D83B76">
                    <w:rPr>
                      <w:rFonts w:eastAsia="SimSun" w:cs="Arial"/>
                      <w:color w:val="000000" w:themeColor="text1"/>
                      <w:sz w:val="16"/>
                      <w:szCs w:val="16"/>
                      <w:lang w:val="en-US" w:eastAsia="zh-CN"/>
                    </w:rPr>
                    <w:t>Feature group</w:t>
                  </w:r>
                </w:p>
              </w:tc>
              <w:tc>
                <w:tcPr>
                  <w:tcW w:w="3409" w:type="dxa"/>
                  <w:tcBorders>
                    <w:top w:val="single" w:sz="4" w:space="0" w:color="auto"/>
                    <w:left w:val="single" w:sz="4" w:space="0" w:color="auto"/>
                    <w:bottom w:val="single" w:sz="4" w:space="0" w:color="auto"/>
                    <w:right w:val="single" w:sz="4" w:space="0" w:color="auto"/>
                  </w:tcBorders>
                  <w:hideMark/>
                </w:tcPr>
                <w:p w14:paraId="13CB290F" w14:textId="77777777" w:rsidR="00DB7972" w:rsidRPr="00D83B76" w:rsidRDefault="00DB7972" w:rsidP="00DB7972">
                  <w:pPr>
                    <w:pStyle w:val="TAL"/>
                    <w:rPr>
                      <w:rFonts w:eastAsia="SimSun" w:cs="Arial"/>
                      <w:color w:val="000000" w:themeColor="text1"/>
                      <w:sz w:val="16"/>
                      <w:szCs w:val="16"/>
                      <w:lang w:val="en-US" w:eastAsia="zh-CN"/>
                    </w:rPr>
                  </w:pPr>
                  <w:r w:rsidRPr="00D83B76">
                    <w:rPr>
                      <w:rFonts w:eastAsia="SimSun" w:cs="Arial"/>
                      <w:color w:val="000000" w:themeColor="text1"/>
                      <w:sz w:val="16"/>
                      <w:szCs w:val="16"/>
                      <w:lang w:val="en-US" w:eastAsia="zh-CN"/>
                    </w:rPr>
                    <w:t>Components</w:t>
                  </w:r>
                </w:p>
              </w:tc>
              <w:tc>
                <w:tcPr>
                  <w:tcW w:w="1070" w:type="dxa"/>
                  <w:tcBorders>
                    <w:top w:val="single" w:sz="4" w:space="0" w:color="auto"/>
                    <w:left w:val="single" w:sz="4" w:space="0" w:color="auto"/>
                    <w:bottom w:val="single" w:sz="4" w:space="0" w:color="auto"/>
                    <w:right w:val="single" w:sz="4" w:space="0" w:color="auto"/>
                  </w:tcBorders>
                  <w:hideMark/>
                </w:tcPr>
                <w:p w14:paraId="73F2E556" w14:textId="77777777" w:rsidR="00DB7972" w:rsidRPr="00D83B76" w:rsidRDefault="00DB7972" w:rsidP="00DB7972">
                  <w:pPr>
                    <w:pStyle w:val="TAL"/>
                    <w:rPr>
                      <w:rFonts w:eastAsia="SimSun" w:cs="Arial"/>
                      <w:color w:val="000000" w:themeColor="text1"/>
                      <w:sz w:val="16"/>
                      <w:szCs w:val="16"/>
                      <w:lang w:val="en-US" w:eastAsia="zh-CN"/>
                    </w:rPr>
                  </w:pPr>
                  <w:r w:rsidRPr="00D83B76">
                    <w:rPr>
                      <w:rFonts w:eastAsia="SimSun" w:cs="Arial"/>
                      <w:color w:val="000000" w:themeColor="text1"/>
                      <w:sz w:val="16"/>
                      <w:szCs w:val="16"/>
                      <w:lang w:val="en-US" w:eastAsia="zh-CN"/>
                    </w:rPr>
                    <w:t>Prerequisite feature groups</w:t>
                  </w:r>
                </w:p>
              </w:tc>
              <w:tc>
                <w:tcPr>
                  <w:tcW w:w="617" w:type="dxa"/>
                  <w:tcBorders>
                    <w:top w:val="single" w:sz="4" w:space="0" w:color="auto"/>
                    <w:left w:val="single" w:sz="4" w:space="0" w:color="auto"/>
                    <w:bottom w:val="single" w:sz="4" w:space="0" w:color="auto"/>
                    <w:right w:val="single" w:sz="4" w:space="0" w:color="auto"/>
                  </w:tcBorders>
                </w:tcPr>
                <w:p w14:paraId="4854F99F" w14:textId="77777777" w:rsidR="00DB7972" w:rsidRPr="00D83B76" w:rsidRDefault="00DB7972" w:rsidP="00DB7972">
                  <w:pPr>
                    <w:pStyle w:val="TAL"/>
                    <w:rPr>
                      <w:rFonts w:eastAsia="Malgun Gothic" w:cs="Arial"/>
                      <w:color w:val="000000" w:themeColor="text1"/>
                      <w:sz w:val="16"/>
                      <w:szCs w:val="16"/>
                      <w:lang w:val="en-US" w:eastAsia="ko-KR"/>
                    </w:rPr>
                  </w:pPr>
                  <w:r w:rsidRPr="00D83B76">
                    <w:rPr>
                      <w:rFonts w:eastAsia="Malgun Gothic" w:cs="Arial" w:hint="eastAsia"/>
                      <w:color w:val="000000" w:themeColor="text1"/>
                      <w:sz w:val="16"/>
                      <w:szCs w:val="16"/>
                      <w:lang w:val="en-US" w:eastAsia="ko-KR"/>
                    </w:rPr>
                    <w:t>Type</w:t>
                  </w:r>
                </w:p>
              </w:tc>
              <w:tc>
                <w:tcPr>
                  <w:tcW w:w="2655" w:type="dxa"/>
                  <w:tcBorders>
                    <w:top w:val="single" w:sz="4" w:space="0" w:color="auto"/>
                    <w:left w:val="single" w:sz="4" w:space="0" w:color="auto"/>
                    <w:bottom w:val="single" w:sz="4" w:space="0" w:color="auto"/>
                    <w:right w:val="single" w:sz="4" w:space="0" w:color="auto"/>
                  </w:tcBorders>
                </w:tcPr>
                <w:p w14:paraId="7EF91975" w14:textId="77777777" w:rsidR="00DB7972" w:rsidRPr="00D83B76" w:rsidRDefault="00DB7972" w:rsidP="00DB7972">
                  <w:pPr>
                    <w:pStyle w:val="TAL"/>
                    <w:rPr>
                      <w:rFonts w:eastAsia="Malgun Gothic" w:cs="Arial"/>
                      <w:color w:val="000000" w:themeColor="text1"/>
                      <w:sz w:val="16"/>
                      <w:szCs w:val="16"/>
                      <w:lang w:val="en-US" w:eastAsia="ko-KR"/>
                    </w:rPr>
                  </w:pPr>
                  <w:r w:rsidRPr="00D83B76">
                    <w:rPr>
                      <w:rFonts w:eastAsia="Malgun Gothic" w:cs="Arial" w:hint="eastAsia"/>
                      <w:color w:val="000000" w:themeColor="text1"/>
                      <w:sz w:val="16"/>
                      <w:szCs w:val="16"/>
                      <w:lang w:val="en-US" w:eastAsia="ko-KR"/>
                    </w:rPr>
                    <w:t>Note</w:t>
                  </w:r>
                </w:p>
              </w:tc>
            </w:tr>
            <w:tr w:rsidR="00DB7972" w:rsidRPr="006965FA" w14:paraId="0F32D3D1" w14:textId="77777777" w:rsidTr="007716B1">
              <w:trPr>
                <w:trHeight w:val="20"/>
              </w:trPr>
              <w:tc>
                <w:tcPr>
                  <w:tcW w:w="608" w:type="dxa"/>
                  <w:tcBorders>
                    <w:top w:val="single" w:sz="4" w:space="0" w:color="auto"/>
                    <w:left w:val="single" w:sz="4" w:space="0" w:color="auto"/>
                    <w:bottom w:val="single" w:sz="4" w:space="0" w:color="auto"/>
                    <w:right w:val="single" w:sz="4" w:space="0" w:color="auto"/>
                  </w:tcBorders>
                  <w:shd w:val="clear" w:color="auto" w:fill="auto"/>
                </w:tcPr>
                <w:p w14:paraId="3B53F321" w14:textId="77777777" w:rsidR="00DB7972" w:rsidRPr="00E0171A" w:rsidRDefault="00DB7972" w:rsidP="00DB7972">
                  <w:pPr>
                    <w:pStyle w:val="TAL"/>
                    <w:rPr>
                      <w:rFonts w:eastAsia="ＭＳ 明朝" w:cs="Arial"/>
                      <w:color w:val="000000" w:themeColor="text1"/>
                      <w:sz w:val="16"/>
                      <w:szCs w:val="16"/>
                    </w:rPr>
                  </w:pPr>
                  <w:r w:rsidRPr="00E0171A">
                    <w:rPr>
                      <w:rFonts w:cs="Arial"/>
                      <w:sz w:val="16"/>
                      <w:szCs w:val="16"/>
                    </w:rPr>
                    <w:t>23-2-2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A2FFDF" w14:textId="77777777" w:rsidR="00DB7972" w:rsidRPr="00E0171A" w:rsidRDefault="00DB7972" w:rsidP="00DB7972">
                  <w:pPr>
                    <w:pStyle w:val="TAL"/>
                    <w:rPr>
                      <w:rFonts w:eastAsia="SimSun" w:cs="Arial"/>
                      <w:color w:val="000000" w:themeColor="text1"/>
                      <w:sz w:val="16"/>
                      <w:szCs w:val="16"/>
                      <w:lang w:eastAsia="zh-CN"/>
                    </w:rPr>
                  </w:pPr>
                  <w:r w:rsidRPr="00E0171A">
                    <w:rPr>
                      <w:rFonts w:eastAsia="SimSun" w:cs="Arial"/>
                      <w:sz w:val="16"/>
                      <w:szCs w:val="16"/>
                      <w:lang w:eastAsia="zh-CN"/>
                    </w:rPr>
                    <w:t>Two QCL TypeD for CORESET monitoring in PDCCH repetition</w:t>
                  </w:r>
                </w:p>
              </w:tc>
              <w:tc>
                <w:tcPr>
                  <w:tcW w:w="3409" w:type="dxa"/>
                  <w:tcBorders>
                    <w:top w:val="single" w:sz="4" w:space="0" w:color="auto"/>
                    <w:left w:val="single" w:sz="4" w:space="0" w:color="auto"/>
                    <w:bottom w:val="single" w:sz="4" w:space="0" w:color="auto"/>
                    <w:right w:val="single" w:sz="4" w:space="0" w:color="auto"/>
                  </w:tcBorders>
                  <w:shd w:val="clear" w:color="auto" w:fill="auto"/>
                </w:tcPr>
                <w:p w14:paraId="6E3EE168" w14:textId="77777777" w:rsidR="00DB7972" w:rsidRPr="00E0171A" w:rsidRDefault="00DB7972" w:rsidP="00DB7972">
                  <w:pPr>
                    <w:autoSpaceDE w:val="0"/>
                    <w:autoSpaceDN w:val="0"/>
                    <w:adjustRightInd w:val="0"/>
                    <w:snapToGrid w:val="0"/>
                    <w:spacing w:afterLines="50" w:after="120"/>
                    <w:rPr>
                      <w:rFonts w:ascii="Arial" w:eastAsiaTheme="minorEastAsia" w:hAnsi="Arial" w:cs="Arial"/>
                      <w:color w:val="000000" w:themeColor="text1"/>
                      <w:sz w:val="16"/>
                      <w:szCs w:val="16"/>
                    </w:rPr>
                  </w:pPr>
                  <w:r w:rsidRPr="00E0171A">
                    <w:rPr>
                      <w:rFonts w:ascii="Arial" w:hAnsi="Arial" w:cs="Arial"/>
                      <w:sz w:val="16"/>
                      <w:szCs w:val="16"/>
                    </w:rPr>
                    <w:t>Support of determining two QCL-TypeD for time-domain overlapping CORESETs in the same CC or for intra-band CA when UE is configured with PDCCH repetition</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7D5A32FC" w14:textId="77777777" w:rsidR="00DB7972" w:rsidRPr="00E0171A" w:rsidRDefault="00DB7972" w:rsidP="00DB7972">
                  <w:pPr>
                    <w:pStyle w:val="TAL"/>
                    <w:rPr>
                      <w:rFonts w:eastAsia="ＭＳ 明朝" w:cs="Arial"/>
                      <w:color w:val="000000" w:themeColor="text1"/>
                      <w:sz w:val="16"/>
                      <w:szCs w:val="16"/>
                    </w:rPr>
                  </w:pPr>
                  <w:r w:rsidRPr="00E0171A">
                    <w:rPr>
                      <w:rFonts w:eastAsia="ＭＳ 明朝" w:cs="Arial"/>
                      <w:sz w:val="16"/>
                      <w:szCs w:val="16"/>
                    </w:rPr>
                    <w:t>23-2-1</w:t>
                  </w:r>
                </w:p>
              </w:tc>
              <w:tc>
                <w:tcPr>
                  <w:tcW w:w="617" w:type="dxa"/>
                  <w:tcBorders>
                    <w:top w:val="single" w:sz="4" w:space="0" w:color="auto"/>
                    <w:left w:val="single" w:sz="4" w:space="0" w:color="auto"/>
                    <w:bottom w:val="single" w:sz="4" w:space="0" w:color="auto"/>
                    <w:right w:val="single" w:sz="4" w:space="0" w:color="auto"/>
                  </w:tcBorders>
                </w:tcPr>
                <w:p w14:paraId="0862F672" w14:textId="77777777" w:rsidR="00DB7972" w:rsidRPr="00D83B76" w:rsidRDefault="00DB7972" w:rsidP="00DB7972">
                  <w:pPr>
                    <w:pStyle w:val="TAL"/>
                    <w:rPr>
                      <w:rFonts w:eastAsia="ＭＳ 明朝" w:cs="Arial"/>
                      <w:color w:val="000000" w:themeColor="text1"/>
                      <w:sz w:val="16"/>
                      <w:szCs w:val="16"/>
                    </w:rPr>
                  </w:pPr>
                  <w:r w:rsidRPr="00E0171A">
                    <w:rPr>
                      <w:rFonts w:cs="Arial"/>
                      <w:color w:val="000000" w:themeColor="text1"/>
                      <w:sz w:val="16"/>
                      <w:szCs w:val="16"/>
                    </w:rPr>
                    <w:t>Per band</w:t>
                  </w:r>
                </w:p>
              </w:tc>
              <w:tc>
                <w:tcPr>
                  <w:tcW w:w="2655" w:type="dxa"/>
                  <w:tcBorders>
                    <w:top w:val="single" w:sz="4" w:space="0" w:color="auto"/>
                    <w:left w:val="single" w:sz="4" w:space="0" w:color="auto"/>
                    <w:bottom w:val="single" w:sz="4" w:space="0" w:color="auto"/>
                    <w:right w:val="single" w:sz="4" w:space="0" w:color="auto"/>
                  </w:tcBorders>
                </w:tcPr>
                <w:p w14:paraId="5795217E" w14:textId="77777777" w:rsidR="00DB7972" w:rsidRPr="00D83B76" w:rsidRDefault="00DB7972" w:rsidP="00DB7972">
                  <w:pPr>
                    <w:pStyle w:val="TAL"/>
                    <w:rPr>
                      <w:rFonts w:eastAsia="ＭＳ 明朝" w:cs="Arial"/>
                      <w:color w:val="000000" w:themeColor="text1"/>
                      <w:sz w:val="16"/>
                      <w:szCs w:val="16"/>
                    </w:rPr>
                  </w:pPr>
                </w:p>
              </w:tc>
            </w:tr>
            <w:tr w:rsidR="00DB7972" w:rsidRPr="006965FA" w14:paraId="7F5BAC05" w14:textId="77777777" w:rsidTr="007716B1">
              <w:trPr>
                <w:trHeight w:val="20"/>
              </w:trPr>
              <w:tc>
                <w:tcPr>
                  <w:tcW w:w="608" w:type="dxa"/>
                  <w:tcBorders>
                    <w:top w:val="single" w:sz="4" w:space="0" w:color="auto"/>
                    <w:left w:val="single" w:sz="4" w:space="0" w:color="auto"/>
                    <w:bottom w:val="single" w:sz="4" w:space="0" w:color="auto"/>
                    <w:right w:val="single" w:sz="4" w:space="0" w:color="auto"/>
                  </w:tcBorders>
                  <w:shd w:val="clear" w:color="auto" w:fill="auto"/>
                </w:tcPr>
                <w:p w14:paraId="2BF4A1C3" w14:textId="77777777" w:rsidR="00DB7972" w:rsidRPr="00097107" w:rsidRDefault="00DB7972" w:rsidP="00DB7972">
                  <w:pPr>
                    <w:pStyle w:val="TAL"/>
                    <w:rPr>
                      <w:rFonts w:cs="Arial"/>
                      <w:color w:val="000000" w:themeColor="text1"/>
                      <w:sz w:val="16"/>
                      <w:szCs w:val="16"/>
                    </w:rPr>
                  </w:pPr>
                  <w:r w:rsidRPr="00097107">
                    <w:rPr>
                      <w:rFonts w:cs="Arial"/>
                      <w:sz w:val="16"/>
                      <w:szCs w:val="16"/>
                    </w:rPr>
                    <w:lastRenderedPageBreak/>
                    <w:t>23-6-6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EE8F74" w14:textId="77777777" w:rsidR="00DB7972" w:rsidRPr="00097107" w:rsidRDefault="00DB7972" w:rsidP="00DB7972">
                  <w:pPr>
                    <w:pStyle w:val="TAL"/>
                    <w:rPr>
                      <w:rFonts w:eastAsia="SimSun" w:cs="Arial"/>
                      <w:color w:val="000000" w:themeColor="text1"/>
                      <w:sz w:val="16"/>
                      <w:szCs w:val="16"/>
                      <w:lang w:eastAsia="zh-CN"/>
                    </w:rPr>
                  </w:pPr>
                  <w:r w:rsidRPr="00097107">
                    <w:rPr>
                      <w:rFonts w:eastAsia="SimSun" w:cs="Arial"/>
                      <w:sz w:val="16"/>
                      <w:szCs w:val="16"/>
                      <w:lang w:eastAsia="zh-CN"/>
                    </w:rPr>
                    <w:t>QCL-TypeD collision handling with CORESET with 2 TCI states</w:t>
                  </w:r>
                </w:p>
              </w:tc>
              <w:tc>
                <w:tcPr>
                  <w:tcW w:w="3409" w:type="dxa"/>
                  <w:tcBorders>
                    <w:top w:val="single" w:sz="4" w:space="0" w:color="auto"/>
                    <w:left w:val="single" w:sz="4" w:space="0" w:color="auto"/>
                    <w:bottom w:val="single" w:sz="4" w:space="0" w:color="auto"/>
                    <w:right w:val="single" w:sz="4" w:space="0" w:color="auto"/>
                  </w:tcBorders>
                  <w:shd w:val="clear" w:color="auto" w:fill="auto"/>
                </w:tcPr>
                <w:p w14:paraId="75023845" w14:textId="77777777" w:rsidR="00DB7972" w:rsidRPr="00097107" w:rsidRDefault="00DB7972" w:rsidP="00DB7972">
                  <w:pPr>
                    <w:autoSpaceDE w:val="0"/>
                    <w:autoSpaceDN w:val="0"/>
                    <w:adjustRightInd w:val="0"/>
                    <w:snapToGrid w:val="0"/>
                    <w:spacing w:afterLines="50" w:after="120"/>
                    <w:rPr>
                      <w:rFonts w:ascii="Arial" w:eastAsiaTheme="minorEastAsia" w:hAnsi="Arial" w:cs="Arial"/>
                      <w:color w:val="000000" w:themeColor="text1"/>
                      <w:sz w:val="16"/>
                      <w:szCs w:val="16"/>
                    </w:rPr>
                  </w:pPr>
                  <w:r w:rsidRPr="00097107">
                    <w:rPr>
                      <w:rFonts w:ascii="Arial" w:hAnsi="Arial" w:cs="Arial"/>
                      <w:sz w:val="16"/>
                      <w:szCs w:val="16"/>
                    </w:rPr>
                    <w:t>Support of identifying two QCL-TypeD properties for multiple overlapping CORESETs when a CORESET is activated with two TCI states which overlaps with another CORESET.</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713594D1" w14:textId="77777777" w:rsidR="00DB7972" w:rsidRPr="00D83B76" w:rsidRDefault="00DB7972" w:rsidP="00DB7972">
                  <w:pPr>
                    <w:pStyle w:val="TAL"/>
                    <w:rPr>
                      <w:rFonts w:eastAsia="ＭＳ 明朝" w:cs="Arial"/>
                      <w:color w:val="000000" w:themeColor="text1"/>
                      <w:sz w:val="16"/>
                      <w:szCs w:val="16"/>
                    </w:rPr>
                  </w:pPr>
                </w:p>
              </w:tc>
              <w:tc>
                <w:tcPr>
                  <w:tcW w:w="617" w:type="dxa"/>
                  <w:tcBorders>
                    <w:top w:val="single" w:sz="4" w:space="0" w:color="auto"/>
                    <w:left w:val="single" w:sz="4" w:space="0" w:color="auto"/>
                    <w:bottom w:val="single" w:sz="4" w:space="0" w:color="auto"/>
                    <w:right w:val="single" w:sz="4" w:space="0" w:color="auto"/>
                  </w:tcBorders>
                </w:tcPr>
                <w:p w14:paraId="2F9B098B" w14:textId="77777777" w:rsidR="00DB7972" w:rsidRPr="00097107" w:rsidRDefault="00DB7972" w:rsidP="00DB7972">
                  <w:pPr>
                    <w:pStyle w:val="TAL"/>
                    <w:rPr>
                      <w:rFonts w:eastAsia="Malgun Gothic" w:cs="Arial"/>
                      <w:color w:val="000000" w:themeColor="text1"/>
                      <w:sz w:val="16"/>
                      <w:szCs w:val="16"/>
                      <w:highlight w:val="yellow"/>
                      <w:lang w:eastAsia="ko-KR"/>
                    </w:rPr>
                  </w:pPr>
                  <w:r w:rsidRPr="00097107">
                    <w:rPr>
                      <w:rFonts w:eastAsia="Malgun Gothic" w:cs="Arial"/>
                      <w:color w:val="000000" w:themeColor="text1"/>
                      <w:sz w:val="16"/>
                      <w:szCs w:val="16"/>
                      <w:lang w:eastAsia="ko-KR"/>
                    </w:rPr>
                    <w:t>P</w:t>
                  </w:r>
                  <w:r w:rsidRPr="00097107">
                    <w:rPr>
                      <w:rFonts w:eastAsia="Malgun Gothic" w:cs="Arial" w:hint="eastAsia"/>
                      <w:color w:val="000000" w:themeColor="text1"/>
                      <w:sz w:val="16"/>
                      <w:szCs w:val="16"/>
                      <w:lang w:eastAsia="ko-KR"/>
                    </w:rPr>
                    <w:t xml:space="preserve">er </w:t>
                  </w:r>
                  <w:r w:rsidRPr="00097107">
                    <w:rPr>
                      <w:rFonts w:eastAsia="Malgun Gothic" w:cs="Arial"/>
                      <w:color w:val="000000" w:themeColor="text1"/>
                      <w:sz w:val="16"/>
                      <w:szCs w:val="16"/>
                      <w:lang w:eastAsia="ko-KR"/>
                    </w:rPr>
                    <w:t>band</w:t>
                  </w:r>
                </w:p>
              </w:tc>
              <w:tc>
                <w:tcPr>
                  <w:tcW w:w="2655" w:type="dxa"/>
                  <w:tcBorders>
                    <w:top w:val="single" w:sz="4" w:space="0" w:color="auto"/>
                    <w:left w:val="single" w:sz="4" w:space="0" w:color="auto"/>
                    <w:bottom w:val="single" w:sz="4" w:space="0" w:color="auto"/>
                    <w:right w:val="single" w:sz="4" w:space="0" w:color="auto"/>
                  </w:tcBorders>
                </w:tcPr>
                <w:p w14:paraId="69C9D776" w14:textId="77777777" w:rsidR="00DB7972" w:rsidRPr="00D83B76" w:rsidRDefault="00DB7972" w:rsidP="00DB7972">
                  <w:pPr>
                    <w:autoSpaceDE w:val="0"/>
                    <w:autoSpaceDN w:val="0"/>
                    <w:adjustRightInd w:val="0"/>
                    <w:snapToGrid w:val="0"/>
                    <w:spacing w:afterLines="50" w:after="120"/>
                    <w:rPr>
                      <w:rFonts w:eastAsia="ＭＳ 明朝" w:cs="Arial"/>
                      <w:color w:val="000000" w:themeColor="text1"/>
                      <w:sz w:val="16"/>
                      <w:szCs w:val="16"/>
                      <w:highlight w:val="yellow"/>
                    </w:rPr>
                  </w:pPr>
                </w:p>
              </w:tc>
            </w:tr>
          </w:tbl>
          <w:p w14:paraId="7AE33A11" w14:textId="77777777" w:rsidR="00DB7972" w:rsidRDefault="00DB7972" w:rsidP="00DB7972">
            <w:pPr>
              <w:pStyle w:val="0Maintext"/>
              <w:spacing w:after="60" w:afterAutospacing="0"/>
              <w:ind w:firstLine="0"/>
            </w:pPr>
          </w:p>
          <w:p w14:paraId="7A37A0EC" w14:textId="77777777" w:rsidR="00DB7972" w:rsidRDefault="00DB7972" w:rsidP="00DB7972">
            <w:pPr>
              <w:pStyle w:val="0Maintext"/>
              <w:spacing w:after="60" w:afterAutospacing="0"/>
              <w:rPr>
                <w:lang w:val="en-US"/>
              </w:rPr>
            </w:pPr>
            <w:r>
              <w:rPr>
                <w:lang w:val="en-US"/>
              </w:rPr>
              <w:t>Similar with the above UE capabilities, the UE capability supporting up to two QCL-TypeD determination under multi-DCI based multi-TRP case can be defined as follows.</w:t>
            </w:r>
          </w:p>
          <w:p w14:paraId="43257C97" w14:textId="77777777" w:rsidR="00DB7972" w:rsidRDefault="00DB7972" w:rsidP="00DB7972">
            <w:pPr>
              <w:pStyle w:val="0Maintext"/>
              <w:numPr>
                <w:ilvl w:val="4"/>
                <w:numId w:val="29"/>
              </w:numPr>
              <w:spacing w:after="60" w:afterAutospacing="0"/>
              <w:ind w:left="709"/>
              <w:rPr>
                <w:lang w:val="en-US"/>
              </w:rPr>
            </w:pPr>
            <w:r>
              <w:rPr>
                <w:lang w:val="en-US"/>
              </w:rPr>
              <w:t>For pre-requisite, since the feature is to support an additional functionality for multi-DCI based multi-TRP, FG 16-2a (Multi-DCI based multi-TRP) is needed as a pre-requisite.</w:t>
            </w:r>
          </w:p>
          <w:p w14:paraId="10297444" w14:textId="77777777" w:rsidR="00DB7972" w:rsidRDefault="00DB7972" w:rsidP="00DB7972">
            <w:pPr>
              <w:pStyle w:val="0Maintext"/>
              <w:numPr>
                <w:ilvl w:val="4"/>
                <w:numId w:val="29"/>
              </w:numPr>
              <w:spacing w:after="60" w:afterAutospacing="0"/>
              <w:ind w:left="709"/>
              <w:rPr>
                <w:lang w:val="en-US"/>
              </w:rPr>
            </w:pPr>
            <w:r>
              <w:rPr>
                <w:lang w:val="en-US"/>
              </w:rPr>
              <w:t>For Type, b</w:t>
            </w:r>
            <w:r>
              <w:rPr>
                <w:lang w:eastAsia="ko-KR"/>
              </w:rPr>
              <w:t>ased on RAN2’s guidance, it is recommended to avoid defining capabilities with re-requisite on a finer granularity [2]</w:t>
            </w:r>
            <w:r>
              <w:rPr>
                <w:lang w:val="en-US"/>
              </w:rPr>
              <w:t>. Since FG 16-2a is per FSPC, it is better to follow per FSPC for this new FG as well.</w:t>
            </w:r>
          </w:p>
          <w:p w14:paraId="215E0C27" w14:textId="77777777" w:rsidR="00DB7972" w:rsidRDefault="00DB7972" w:rsidP="00DB7972">
            <w:pPr>
              <w:pStyle w:val="0Maintext"/>
              <w:numPr>
                <w:ilvl w:val="4"/>
                <w:numId w:val="29"/>
              </w:numPr>
              <w:spacing w:after="60" w:afterAutospacing="0"/>
              <w:ind w:left="709"/>
              <w:rPr>
                <w:lang w:val="en-US"/>
              </w:rPr>
            </w:pPr>
            <w:r>
              <w:rPr>
                <w:lang w:val="en-US"/>
              </w:rPr>
              <w:t>For Note, it is clarified for the case when if a UE is not configured with two coresetPoolIndexes at least in a CC in a certain band, since QCL prioritization rule considers time domain overlapping for intra-band CA case as well. If so, the UE can consider that all CORESETs in the CC are associated with coresetPoolIndex 0.</w:t>
            </w:r>
          </w:p>
          <w:p w14:paraId="3004F788" w14:textId="77777777" w:rsidR="00DB7972" w:rsidRDefault="00DB7972" w:rsidP="00DB7972">
            <w:pPr>
              <w:pStyle w:val="0Maintext"/>
              <w:spacing w:after="60" w:afterAutospacing="0"/>
              <w:ind w:firstLine="0"/>
            </w:pPr>
          </w:p>
          <w:p w14:paraId="4998DB32" w14:textId="77777777" w:rsidR="00DB7972" w:rsidRDefault="00DB7972" w:rsidP="00DB7972">
            <w:pPr>
              <w:pStyle w:val="0Maintext"/>
              <w:spacing w:after="240" w:afterAutospacing="0"/>
              <w:ind w:firstLine="0"/>
              <w:rPr>
                <w:lang w:val="en-US" w:eastAsia="ko-KR"/>
              </w:rPr>
            </w:pPr>
            <w:r w:rsidRPr="002021E6">
              <w:rPr>
                <w:b/>
                <w:u w:val="single"/>
                <w:lang w:val="en-US"/>
              </w:rPr>
              <w:t>Proposal 1:</w:t>
            </w:r>
            <w:r w:rsidRPr="002021E6">
              <w:rPr>
                <w:lang w:val="en-US" w:eastAsia="ko-KR"/>
              </w:rPr>
              <w:t xml:space="preserve"> </w:t>
            </w:r>
            <w:r>
              <w:rPr>
                <w:lang w:val="en-US" w:eastAsia="ko-KR"/>
              </w:rPr>
              <w:t xml:space="preserve">Support FG 55-7 for endorsed Rel-18 TEI </w:t>
            </w:r>
            <w:r>
              <w:rPr>
                <w:rFonts w:cs="Times New Roman"/>
                <w:color w:val="000000" w:themeColor="text1"/>
                <w:kern w:val="24"/>
                <w:lang w:eastAsia="ko-KR"/>
              </w:rPr>
              <w:t>on QCL prioritization rule for multi-DCI based multi-TRP.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453"/>
              <w:gridCol w:w="3280"/>
              <w:gridCol w:w="1070"/>
              <w:gridCol w:w="643"/>
              <w:gridCol w:w="2580"/>
            </w:tblGrid>
            <w:tr w:rsidR="00DB7972" w:rsidRPr="00D83B76" w14:paraId="782B4888" w14:textId="77777777" w:rsidTr="007716B1">
              <w:trPr>
                <w:trHeight w:val="20"/>
              </w:trPr>
              <w:tc>
                <w:tcPr>
                  <w:tcW w:w="608" w:type="dxa"/>
                  <w:tcBorders>
                    <w:top w:val="single" w:sz="4" w:space="0" w:color="auto"/>
                    <w:left w:val="single" w:sz="4" w:space="0" w:color="auto"/>
                    <w:bottom w:val="single" w:sz="4" w:space="0" w:color="auto"/>
                    <w:right w:val="single" w:sz="4" w:space="0" w:color="auto"/>
                  </w:tcBorders>
                  <w:hideMark/>
                </w:tcPr>
                <w:p w14:paraId="081DEF40" w14:textId="77777777" w:rsidR="00DB7972" w:rsidRPr="00D83B76" w:rsidRDefault="00DB7972" w:rsidP="00DB7972">
                  <w:pPr>
                    <w:pStyle w:val="TAL"/>
                    <w:rPr>
                      <w:rFonts w:eastAsia="SimSun" w:cs="Arial"/>
                      <w:color w:val="000000" w:themeColor="text1"/>
                      <w:sz w:val="16"/>
                      <w:szCs w:val="16"/>
                      <w:lang w:val="en-US" w:eastAsia="zh-CN"/>
                    </w:rPr>
                  </w:pPr>
                  <w:r w:rsidRPr="00D83B76">
                    <w:rPr>
                      <w:rFonts w:eastAsia="SimSun" w:cs="Arial"/>
                      <w:color w:val="000000" w:themeColor="text1"/>
                      <w:sz w:val="16"/>
                      <w:szCs w:val="16"/>
                      <w:lang w:val="en-US" w:eastAsia="zh-CN"/>
                    </w:rPr>
                    <w:t>Index</w:t>
                  </w:r>
                </w:p>
              </w:tc>
              <w:tc>
                <w:tcPr>
                  <w:tcW w:w="1453" w:type="dxa"/>
                  <w:tcBorders>
                    <w:top w:val="single" w:sz="4" w:space="0" w:color="auto"/>
                    <w:left w:val="single" w:sz="4" w:space="0" w:color="auto"/>
                    <w:bottom w:val="single" w:sz="4" w:space="0" w:color="auto"/>
                    <w:right w:val="single" w:sz="4" w:space="0" w:color="auto"/>
                  </w:tcBorders>
                  <w:hideMark/>
                </w:tcPr>
                <w:p w14:paraId="7F7014CE" w14:textId="77777777" w:rsidR="00DB7972" w:rsidRPr="00D83B76" w:rsidRDefault="00DB7972" w:rsidP="00DB7972">
                  <w:pPr>
                    <w:pStyle w:val="TAL"/>
                    <w:rPr>
                      <w:rFonts w:eastAsia="SimSun" w:cs="Arial"/>
                      <w:color w:val="000000" w:themeColor="text1"/>
                      <w:sz w:val="16"/>
                      <w:szCs w:val="16"/>
                      <w:lang w:val="en-US" w:eastAsia="zh-CN"/>
                    </w:rPr>
                  </w:pPr>
                  <w:r w:rsidRPr="00D83B76">
                    <w:rPr>
                      <w:rFonts w:eastAsia="SimSun" w:cs="Arial"/>
                      <w:color w:val="000000" w:themeColor="text1"/>
                      <w:sz w:val="16"/>
                      <w:szCs w:val="16"/>
                      <w:lang w:val="en-US" w:eastAsia="zh-CN"/>
                    </w:rPr>
                    <w:t>Feature group</w:t>
                  </w:r>
                </w:p>
              </w:tc>
              <w:tc>
                <w:tcPr>
                  <w:tcW w:w="3280" w:type="dxa"/>
                  <w:tcBorders>
                    <w:top w:val="single" w:sz="4" w:space="0" w:color="auto"/>
                    <w:left w:val="single" w:sz="4" w:space="0" w:color="auto"/>
                    <w:bottom w:val="single" w:sz="4" w:space="0" w:color="auto"/>
                    <w:right w:val="single" w:sz="4" w:space="0" w:color="auto"/>
                  </w:tcBorders>
                  <w:hideMark/>
                </w:tcPr>
                <w:p w14:paraId="09DB29A3" w14:textId="77777777" w:rsidR="00DB7972" w:rsidRPr="00D83B76" w:rsidRDefault="00DB7972" w:rsidP="00DB7972">
                  <w:pPr>
                    <w:pStyle w:val="TAL"/>
                    <w:rPr>
                      <w:rFonts w:eastAsia="SimSun" w:cs="Arial"/>
                      <w:color w:val="000000" w:themeColor="text1"/>
                      <w:sz w:val="16"/>
                      <w:szCs w:val="16"/>
                      <w:lang w:val="en-US" w:eastAsia="zh-CN"/>
                    </w:rPr>
                  </w:pPr>
                  <w:r w:rsidRPr="00D83B76">
                    <w:rPr>
                      <w:rFonts w:eastAsia="SimSun" w:cs="Arial"/>
                      <w:color w:val="000000" w:themeColor="text1"/>
                      <w:sz w:val="16"/>
                      <w:szCs w:val="16"/>
                      <w:lang w:val="en-US" w:eastAsia="zh-CN"/>
                    </w:rPr>
                    <w:t>Components</w:t>
                  </w:r>
                </w:p>
              </w:tc>
              <w:tc>
                <w:tcPr>
                  <w:tcW w:w="1070" w:type="dxa"/>
                  <w:tcBorders>
                    <w:top w:val="single" w:sz="4" w:space="0" w:color="auto"/>
                    <w:left w:val="single" w:sz="4" w:space="0" w:color="auto"/>
                    <w:bottom w:val="single" w:sz="4" w:space="0" w:color="auto"/>
                    <w:right w:val="single" w:sz="4" w:space="0" w:color="auto"/>
                  </w:tcBorders>
                  <w:hideMark/>
                </w:tcPr>
                <w:p w14:paraId="37D8FD00" w14:textId="77777777" w:rsidR="00DB7972" w:rsidRPr="00D83B76" w:rsidRDefault="00DB7972" w:rsidP="00DB7972">
                  <w:pPr>
                    <w:pStyle w:val="TAL"/>
                    <w:rPr>
                      <w:rFonts w:eastAsia="SimSun" w:cs="Arial"/>
                      <w:color w:val="000000" w:themeColor="text1"/>
                      <w:sz w:val="16"/>
                      <w:szCs w:val="16"/>
                      <w:lang w:val="en-US" w:eastAsia="zh-CN"/>
                    </w:rPr>
                  </w:pPr>
                  <w:r w:rsidRPr="00D83B76">
                    <w:rPr>
                      <w:rFonts w:eastAsia="SimSun" w:cs="Arial"/>
                      <w:color w:val="000000" w:themeColor="text1"/>
                      <w:sz w:val="16"/>
                      <w:szCs w:val="16"/>
                      <w:lang w:val="en-US" w:eastAsia="zh-CN"/>
                    </w:rPr>
                    <w:t>Prerequisite feature groups</w:t>
                  </w:r>
                </w:p>
              </w:tc>
              <w:tc>
                <w:tcPr>
                  <w:tcW w:w="643" w:type="dxa"/>
                  <w:tcBorders>
                    <w:top w:val="single" w:sz="4" w:space="0" w:color="auto"/>
                    <w:left w:val="single" w:sz="4" w:space="0" w:color="auto"/>
                    <w:bottom w:val="single" w:sz="4" w:space="0" w:color="auto"/>
                    <w:right w:val="single" w:sz="4" w:space="0" w:color="auto"/>
                  </w:tcBorders>
                </w:tcPr>
                <w:p w14:paraId="1A6EB7FA" w14:textId="77777777" w:rsidR="00DB7972" w:rsidRPr="00D83B76" w:rsidRDefault="00DB7972" w:rsidP="00DB7972">
                  <w:pPr>
                    <w:pStyle w:val="TAL"/>
                    <w:rPr>
                      <w:rFonts w:eastAsia="Malgun Gothic" w:cs="Arial"/>
                      <w:color w:val="000000" w:themeColor="text1"/>
                      <w:sz w:val="16"/>
                      <w:szCs w:val="16"/>
                      <w:lang w:val="en-US" w:eastAsia="ko-KR"/>
                    </w:rPr>
                  </w:pPr>
                  <w:r w:rsidRPr="00D83B76">
                    <w:rPr>
                      <w:rFonts w:eastAsia="Malgun Gothic" w:cs="Arial" w:hint="eastAsia"/>
                      <w:color w:val="000000" w:themeColor="text1"/>
                      <w:sz w:val="16"/>
                      <w:szCs w:val="16"/>
                      <w:lang w:val="en-US" w:eastAsia="ko-KR"/>
                    </w:rPr>
                    <w:t>Type</w:t>
                  </w:r>
                </w:p>
              </w:tc>
              <w:tc>
                <w:tcPr>
                  <w:tcW w:w="2580" w:type="dxa"/>
                  <w:tcBorders>
                    <w:top w:val="single" w:sz="4" w:space="0" w:color="auto"/>
                    <w:left w:val="single" w:sz="4" w:space="0" w:color="auto"/>
                    <w:bottom w:val="single" w:sz="4" w:space="0" w:color="auto"/>
                    <w:right w:val="single" w:sz="4" w:space="0" w:color="auto"/>
                  </w:tcBorders>
                </w:tcPr>
                <w:p w14:paraId="2494B688" w14:textId="77777777" w:rsidR="00DB7972" w:rsidRPr="00D83B76" w:rsidRDefault="00DB7972" w:rsidP="00DB7972">
                  <w:pPr>
                    <w:pStyle w:val="TAL"/>
                    <w:rPr>
                      <w:rFonts w:eastAsia="Malgun Gothic" w:cs="Arial"/>
                      <w:color w:val="000000" w:themeColor="text1"/>
                      <w:sz w:val="16"/>
                      <w:szCs w:val="16"/>
                      <w:lang w:val="en-US" w:eastAsia="ko-KR"/>
                    </w:rPr>
                  </w:pPr>
                  <w:r w:rsidRPr="00D83B76">
                    <w:rPr>
                      <w:rFonts w:eastAsia="Malgun Gothic" w:cs="Arial" w:hint="eastAsia"/>
                      <w:color w:val="000000" w:themeColor="text1"/>
                      <w:sz w:val="16"/>
                      <w:szCs w:val="16"/>
                      <w:lang w:val="en-US" w:eastAsia="ko-KR"/>
                    </w:rPr>
                    <w:t>Note</w:t>
                  </w:r>
                </w:p>
              </w:tc>
            </w:tr>
            <w:tr w:rsidR="00DB7972" w:rsidRPr="00D83B76" w14:paraId="38E03209" w14:textId="77777777" w:rsidTr="007716B1">
              <w:trPr>
                <w:trHeight w:val="20"/>
              </w:trPr>
              <w:tc>
                <w:tcPr>
                  <w:tcW w:w="608" w:type="dxa"/>
                  <w:tcBorders>
                    <w:top w:val="single" w:sz="4" w:space="0" w:color="auto"/>
                    <w:left w:val="single" w:sz="4" w:space="0" w:color="auto"/>
                    <w:bottom w:val="single" w:sz="4" w:space="0" w:color="auto"/>
                    <w:right w:val="single" w:sz="4" w:space="0" w:color="auto"/>
                  </w:tcBorders>
                  <w:shd w:val="clear" w:color="auto" w:fill="auto"/>
                </w:tcPr>
                <w:p w14:paraId="2F8A9466" w14:textId="77777777" w:rsidR="00DB7972" w:rsidRPr="00D85863" w:rsidRDefault="00DB7972" w:rsidP="00DB7972">
                  <w:pPr>
                    <w:pStyle w:val="TAL"/>
                    <w:rPr>
                      <w:rFonts w:eastAsia="Malgun Gothic" w:cs="Arial"/>
                      <w:color w:val="000000" w:themeColor="text1"/>
                      <w:sz w:val="16"/>
                      <w:szCs w:val="16"/>
                      <w:lang w:eastAsia="ko-KR"/>
                    </w:rPr>
                  </w:pPr>
                  <w:r>
                    <w:rPr>
                      <w:rFonts w:eastAsia="Malgun Gothic" w:cs="Arial"/>
                      <w:color w:val="000000" w:themeColor="text1"/>
                      <w:sz w:val="16"/>
                      <w:szCs w:val="16"/>
                      <w:lang w:eastAsia="ko-KR"/>
                    </w:rPr>
                    <w:t>55</w:t>
                  </w:r>
                  <w:r>
                    <w:rPr>
                      <w:rFonts w:eastAsia="Malgun Gothic" w:cs="Arial" w:hint="eastAsia"/>
                      <w:color w:val="000000" w:themeColor="text1"/>
                      <w:sz w:val="16"/>
                      <w:szCs w:val="16"/>
                      <w:lang w:eastAsia="ko-KR"/>
                    </w:rPr>
                    <w:t>-</w:t>
                  </w:r>
                  <w:r>
                    <w:rPr>
                      <w:rFonts w:eastAsia="Malgun Gothic" w:cs="Arial"/>
                      <w:color w:val="000000" w:themeColor="text1"/>
                      <w:sz w:val="16"/>
                      <w:szCs w:val="16"/>
                      <w:lang w:eastAsia="ko-KR"/>
                    </w:rPr>
                    <w:t>7</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726BE4CB" w14:textId="77777777" w:rsidR="00DB7972" w:rsidRPr="00E0171A" w:rsidRDefault="00DB7972" w:rsidP="00DB7972">
                  <w:pPr>
                    <w:pStyle w:val="TAL"/>
                    <w:rPr>
                      <w:rFonts w:eastAsia="SimSun" w:cs="Arial"/>
                      <w:color w:val="000000" w:themeColor="text1"/>
                      <w:sz w:val="16"/>
                      <w:szCs w:val="16"/>
                      <w:lang w:eastAsia="zh-CN"/>
                    </w:rPr>
                  </w:pPr>
                  <w:r>
                    <w:rPr>
                      <w:rFonts w:eastAsia="SimSun" w:cs="Arial"/>
                      <w:sz w:val="16"/>
                      <w:szCs w:val="16"/>
                      <w:lang w:eastAsia="zh-CN"/>
                    </w:rPr>
                    <w:t>Performing QCL prioritization rule per coresetPoolIndex</w:t>
                  </w:r>
                </w:p>
              </w:tc>
              <w:tc>
                <w:tcPr>
                  <w:tcW w:w="3280" w:type="dxa"/>
                  <w:tcBorders>
                    <w:top w:val="single" w:sz="4" w:space="0" w:color="auto"/>
                    <w:left w:val="single" w:sz="4" w:space="0" w:color="auto"/>
                    <w:bottom w:val="single" w:sz="4" w:space="0" w:color="auto"/>
                    <w:right w:val="single" w:sz="4" w:space="0" w:color="auto"/>
                  </w:tcBorders>
                  <w:shd w:val="clear" w:color="auto" w:fill="auto"/>
                </w:tcPr>
                <w:p w14:paraId="3035347C" w14:textId="77777777" w:rsidR="00DB7972" w:rsidRPr="00D85863" w:rsidRDefault="00DB7972" w:rsidP="00DB7972">
                  <w:pPr>
                    <w:autoSpaceDE w:val="0"/>
                    <w:autoSpaceDN w:val="0"/>
                    <w:adjustRightInd w:val="0"/>
                    <w:snapToGrid w:val="0"/>
                    <w:spacing w:afterLines="50" w:after="120"/>
                    <w:rPr>
                      <w:rFonts w:ascii="Arial" w:hAnsi="Arial" w:cs="Arial"/>
                      <w:sz w:val="16"/>
                      <w:szCs w:val="16"/>
                      <w:lang w:eastAsia="ko-KR"/>
                    </w:rPr>
                  </w:pPr>
                  <w:r>
                    <w:rPr>
                      <w:rFonts w:ascii="Arial" w:hAnsi="Arial" w:cs="Arial" w:hint="eastAsia"/>
                      <w:sz w:val="16"/>
                      <w:szCs w:val="16"/>
                      <w:lang w:eastAsia="ko-KR"/>
                    </w:rPr>
                    <w:t>S</w:t>
                  </w:r>
                  <w:r>
                    <w:rPr>
                      <w:rFonts w:ascii="Arial" w:hAnsi="Arial" w:cs="Arial"/>
                      <w:sz w:val="16"/>
                      <w:szCs w:val="16"/>
                      <w:lang w:eastAsia="ko-KR"/>
                    </w:rPr>
                    <w:t>upport to identify 1 QCL-TypeD property per coresetPoolIndex for determining up to two QCL-TypeD for time-domain overlapping CORESETs in the same CC or for intra-band when UE is configured with two different coresetPoolIndexes in the same CC or at least one CC in the band.</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042B52E4" w14:textId="77777777" w:rsidR="00DB7972" w:rsidRPr="00E0171A" w:rsidRDefault="00DB7972" w:rsidP="00DB7972">
                  <w:pPr>
                    <w:pStyle w:val="TAL"/>
                    <w:rPr>
                      <w:rFonts w:eastAsia="ＭＳ 明朝" w:cs="Arial"/>
                      <w:color w:val="000000" w:themeColor="text1"/>
                      <w:sz w:val="16"/>
                      <w:szCs w:val="16"/>
                    </w:rPr>
                  </w:pPr>
                  <w:r>
                    <w:rPr>
                      <w:rFonts w:eastAsia="ＭＳ 明朝" w:cs="Arial"/>
                      <w:sz w:val="16"/>
                      <w:szCs w:val="16"/>
                    </w:rPr>
                    <w:t>16-2a</w:t>
                  </w:r>
                </w:p>
              </w:tc>
              <w:tc>
                <w:tcPr>
                  <w:tcW w:w="643" w:type="dxa"/>
                  <w:tcBorders>
                    <w:top w:val="single" w:sz="4" w:space="0" w:color="auto"/>
                    <w:left w:val="single" w:sz="4" w:space="0" w:color="auto"/>
                    <w:bottom w:val="single" w:sz="4" w:space="0" w:color="auto"/>
                    <w:right w:val="single" w:sz="4" w:space="0" w:color="auto"/>
                  </w:tcBorders>
                </w:tcPr>
                <w:p w14:paraId="0D17A024" w14:textId="77777777" w:rsidR="00DB7972" w:rsidRPr="00D83B76" w:rsidRDefault="00DB7972" w:rsidP="00DB7972">
                  <w:pPr>
                    <w:pStyle w:val="TAL"/>
                    <w:rPr>
                      <w:rFonts w:eastAsia="ＭＳ 明朝" w:cs="Arial"/>
                      <w:color w:val="000000" w:themeColor="text1"/>
                      <w:sz w:val="16"/>
                      <w:szCs w:val="16"/>
                    </w:rPr>
                  </w:pPr>
                  <w:r w:rsidRPr="00E0171A">
                    <w:rPr>
                      <w:rFonts w:cs="Arial"/>
                      <w:color w:val="000000" w:themeColor="text1"/>
                      <w:sz w:val="16"/>
                      <w:szCs w:val="16"/>
                    </w:rPr>
                    <w:t xml:space="preserve">Per </w:t>
                  </w:r>
                  <w:r>
                    <w:rPr>
                      <w:rFonts w:cs="Arial"/>
                      <w:color w:val="000000" w:themeColor="text1"/>
                      <w:sz w:val="16"/>
                      <w:szCs w:val="16"/>
                    </w:rPr>
                    <w:t>FSPC</w:t>
                  </w:r>
                </w:p>
              </w:tc>
              <w:tc>
                <w:tcPr>
                  <w:tcW w:w="2580" w:type="dxa"/>
                  <w:tcBorders>
                    <w:top w:val="single" w:sz="4" w:space="0" w:color="auto"/>
                    <w:left w:val="single" w:sz="4" w:space="0" w:color="auto"/>
                    <w:bottom w:val="single" w:sz="4" w:space="0" w:color="auto"/>
                    <w:right w:val="single" w:sz="4" w:space="0" w:color="auto"/>
                  </w:tcBorders>
                </w:tcPr>
                <w:p w14:paraId="5E67381A" w14:textId="77777777" w:rsidR="00DB7972" w:rsidRPr="00D85863" w:rsidRDefault="00DB7972" w:rsidP="00DB7972">
                  <w:pPr>
                    <w:pStyle w:val="TAL"/>
                    <w:rPr>
                      <w:rFonts w:eastAsia="Malgun Gothic" w:cs="Arial"/>
                      <w:color w:val="000000" w:themeColor="text1"/>
                      <w:sz w:val="16"/>
                      <w:szCs w:val="16"/>
                      <w:lang w:eastAsia="ko-KR"/>
                    </w:rPr>
                  </w:pPr>
                  <w:r>
                    <w:rPr>
                      <w:rFonts w:eastAsia="Malgun Gothic" w:cs="Arial"/>
                      <w:color w:val="000000" w:themeColor="text1"/>
                      <w:sz w:val="16"/>
                      <w:szCs w:val="16"/>
                      <w:lang w:eastAsia="ko-KR"/>
                    </w:rPr>
                    <w:t xml:space="preserve">Note: </w:t>
                  </w:r>
                  <w:r>
                    <w:rPr>
                      <w:rFonts w:eastAsia="Malgun Gothic" w:cs="Arial" w:hint="eastAsia"/>
                      <w:color w:val="000000" w:themeColor="text1"/>
                      <w:sz w:val="16"/>
                      <w:szCs w:val="16"/>
                      <w:lang w:eastAsia="ko-KR"/>
                    </w:rPr>
                    <w:t xml:space="preserve">In case of intra-band CA, if a UE is not configured with two different </w:t>
                  </w:r>
                  <w:r>
                    <w:rPr>
                      <w:rFonts w:eastAsia="Malgun Gothic" w:cs="Arial"/>
                      <w:color w:val="000000" w:themeColor="text1"/>
                      <w:sz w:val="16"/>
                      <w:szCs w:val="16"/>
                      <w:lang w:eastAsia="ko-KR"/>
                    </w:rPr>
                    <w:t>coresetPoolIndexes in a certain CC, then all CORESETs in the CC are considered as being associated with coresetPoolindex 0.</w:t>
                  </w:r>
                </w:p>
              </w:tc>
            </w:tr>
          </w:tbl>
          <w:p w14:paraId="056E2843" w14:textId="77777777" w:rsidR="00916A94" w:rsidRPr="00DB7972" w:rsidRDefault="00916A94" w:rsidP="007716B1">
            <w:pPr>
              <w:rPr>
                <w:lang w:eastAsia="zh-CN"/>
              </w:rPr>
            </w:pPr>
          </w:p>
        </w:tc>
      </w:tr>
    </w:tbl>
    <w:p w14:paraId="47A8DED4" w14:textId="77777777" w:rsidR="00916A94" w:rsidRDefault="00916A94" w:rsidP="00916A94">
      <w:pPr>
        <w:spacing w:afterLines="50" w:after="120"/>
        <w:jc w:val="both"/>
        <w:rPr>
          <w:sz w:val="22"/>
        </w:rPr>
      </w:pPr>
    </w:p>
    <w:p w14:paraId="34793B44" w14:textId="77777777" w:rsidR="00916A94" w:rsidRDefault="00916A94" w:rsidP="00916A94">
      <w:pPr>
        <w:spacing w:afterLines="50" w:after="120"/>
        <w:jc w:val="both"/>
        <w:rPr>
          <w:sz w:val="22"/>
        </w:rPr>
      </w:pPr>
    </w:p>
    <w:p w14:paraId="29E367C9" w14:textId="77777777" w:rsidR="00916A94" w:rsidRDefault="00916A94" w:rsidP="00916A94">
      <w:pPr>
        <w:pStyle w:val="20"/>
        <w:rPr>
          <w:b/>
          <w:bCs/>
        </w:rPr>
      </w:pPr>
      <w:r>
        <w:rPr>
          <w:b/>
          <w:bCs/>
        </w:rPr>
        <w:t>Discussion</w:t>
      </w:r>
    </w:p>
    <w:p w14:paraId="141159D2" w14:textId="0C781E53" w:rsidR="00916A94" w:rsidRPr="00FE2D65" w:rsidRDefault="00916A94" w:rsidP="00916A94">
      <w:pPr>
        <w:pStyle w:val="30"/>
        <w:rPr>
          <w:rFonts w:ascii="Times New Roman" w:hAnsi="Times New Roman"/>
          <w:b/>
          <w:bCs/>
          <w:szCs w:val="21"/>
          <w:lang w:val="en-US"/>
        </w:rPr>
      </w:pPr>
      <w:r w:rsidRPr="00FE2D65">
        <w:rPr>
          <w:rFonts w:ascii="Times New Roman" w:hAnsi="Times New Roman"/>
          <w:b/>
          <w:bCs/>
          <w:highlight w:val="yellow"/>
          <w:lang w:val="en-US"/>
        </w:rPr>
        <w:t>Proposal</w:t>
      </w:r>
      <w:r w:rsidRPr="00FE2D65">
        <w:rPr>
          <w:rFonts w:ascii="Times New Roman" w:hAnsi="Times New Roman"/>
          <w:b/>
          <w:bCs/>
          <w:szCs w:val="21"/>
          <w:highlight w:val="yellow"/>
          <w:lang w:val="en-US"/>
        </w:rPr>
        <w:t xml:space="preserve"> </w:t>
      </w:r>
      <w:r>
        <w:rPr>
          <w:rFonts w:ascii="Times New Roman" w:hAnsi="Times New Roman"/>
          <w:b/>
          <w:bCs/>
          <w:szCs w:val="21"/>
          <w:highlight w:val="yellow"/>
          <w:lang w:val="en-US"/>
        </w:rPr>
        <w:t>4</w:t>
      </w:r>
      <w:r w:rsidRPr="00FE2D65">
        <w:rPr>
          <w:rFonts w:ascii="Times New Roman" w:hAnsi="Times New Roman"/>
          <w:b/>
          <w:bCs/>
          <w:szCs w:val="21"/>
          <w:highlight w:val="yellow"/>
          <w:lang w:val="en-US"/>
        </w:rPr>
        <w:t>-1:</w:t>
      </w:r>
    </w:p>
    <w:p w14:paraId="78AF91EC" w14:textId="111993EE" w:rsidR="00916A94" w:rsidRPr="003829BA" w:rsidRDefault="003829BA" w:rsidP="00916A94">
      <w:pPr>
        <w:pStyle w:val="aff6"/>
        <w:numPr>
          <w:ilvl w:val="1"/>
          <w:numId w:val="13"/>
        </w:numPr>
        <w:spacing w:afterLines="50" w:after="120"/>
        <w:ind w:leftChars="0"/>
        <w:jc w:val="both"/>
        <w:rPr>
          <w:szCs w:val="21"/>
          <w:lang w:val="en-US"/>
        </w:rPr>
      </w:pPr>
      <w:r>
        <w:rPr>
          <w:b/>
          <w:bCs/>
          <w:szCs w:val="21"/>
          <w:lang w:val="en-US"/>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86"/>
        <w:gridCol w:w="1831"/>
        <w:gridCol w:w="2158"/>
        <w:gridCol w:w="1258"/>
        <w:gridCol w:w="1097"/>
        <w:gridCol w:w="1213"/>
        <w:gridCol w:w="1791"/>
        <w:gridCol w:w="1424"/>
        <w:gridCol w:w="1415"/>
        <w:gridCol w:w="1415"/>
        <w:gridCol w:w="1379"/>
        <w:gridCol w:w="2158"/>
        <w:gridCol w:w="1907"/>
      </w:tblGrid>
      <w:tr w:rsidR="00E0756B" w:rsidRPr="00737E32" w14:paraId="6C14DEB5" w14:textId="77777777" w:rsidTr="00FC399B">
        <w:trPr>
          <w:trHeight w:val="20"/>
        </w:trPr>
        <w:tc>
          <w:tcPr>
            <w:tcW w:w="592" w:type="pct"/>
            <w:tcBorders>
              <w:top w:val="single" w:sz="4" w:space="0" w:color="auto"/>
              <w:left w:val="single" w:sz="4" w:space="0" w:color="auto"/>
              <w:bottom w:val="single" w:sz="4" w:space="0" w:color="auto"/>
              <w:right w:val="single" w:sz="4" w:space="0" w:color="auto"/>
            </w:tcBorders>
            <w:shd w:val="clear" w:color="auto" w:fill="auto"/>
          </w:tcPr>
          <w:p w14:paraId="4E566AE4" w14:textId="77777777" w:rsidR="00E0756B" w:rsidRPr="00737E32" w:rsidRDefault="00E0756B" w:rsidP="00AC485B">
            <w:pPr>
              <w:pStyle w:val="TAL"/>
              <w:spacing w:after="0" w:line="240" w:lineRule="auto"/>
              <w:rPr>
                <w:rFonts w:cs="Arial"/>
                <w:color w:val="000000" w:themeColor="text1"/>
                <w:szCs w:val="18"/>
                <w:lang w:val="en-US" w:eastAsia="ja-JP"/>
              </w:rPr>
            </w:pPr>
            <w:r w:rsidRPr="00737E32">
              <w:rPr>
                <w:rFonts w:eastAsia="Arial Unicode MS" w:cs="Arial"/>
                <w:szCs w:val="18"/>
              </w:rPr>
              <w:t>55. TEI18</w:t>
            </w:r>
          </w:p>
        </w:tc>
        <w:tc>
          <w:tcPr>
            <w:tcW w:w="153" w:type="pct"/>
            <w:tcBorders>
              <w:top w:val="single" w:sz="4" w:space="0" w:color="auto"/>
              <w:left w:val="single" w:sz="4" w:space="0" w:color="auto"/>
              <w:bottom w:val="single" w:sz="4" w:space="0" w:color="auto"/>
              <w:right w:val="single" w:sz="4" w:space="0" w:color="auto"/>
            </w:tcBorders>
            <w:shd w:val="clear" w:color="auto" w:fill="auto"/>
          </w:tcPr>
          <w:p w14:paraId="644F7F53" w14:textId="77777777" w:rsidR="00E0756B" w:rsidRPr="00737E32" w:rsidRDefault="00E0756B" w:rsidP="00AC485B">
            <w:pPr>
              <w:pStyle w:val="TAL"/>
              <w:spacing w:after="0" w:line="240" w:lineRule="auto"/>
              <w:rPr>
                <w:rFonts w:eastAsia="ＭＳ 明朝" w:cs="Arial"/>
                <w:color w:val="000000" w:themeColor="text1"/>
                <w:szCs w:val="18"/>
                <w:lang w:eastAsia="ja-JP"/>
              </w:rPr>
            </w:pPr>
            <w:r w:rsidRPr="00737E32">
              <w:rPr>
                <w:rFonts w:eastAsia="Arial Unicode MS" w:cs="Arial"/>
                <w:szCs w:val="18"/>
              </w:rPr>
              <w:t>55-7</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58D46C77" w14:textId="77777777" w:rsidR="00E0756B" w:rsidRPr="00737E32" w:rsidRDefault="00E0756B" w:rsidP="00AC485B">
            <w:pPr>
              <w:pStyle w:val="TAL"/>
              <w:spacing w:after="0" w:line="240" w:lineRule="auto"/>
              <w:rPr>
                <w:rFonts w:eastAsia="SimSun" w:cs="Arial"/>
                <w:color w:val="000000" w:themeColor="text1"/>
                <w:szCs w:val="18"/>
                <w:lang w:eastAsia="zh-CN"/>
              </w:rPr>
            </w:pPr>
            <w:r w:rsidRPr="00737E32">
              <w:rPr>
                <w:rFonts w:eastAsia="Arial Unicode MS" w:cs="Arial"/>
                <w:szCs w:val="18"/>
                <w:lang w:eastAsia="zh-CN"/>
              </w:rPr>
              <w:t>Two QCL TypeD for CORESET monitoring in multi-DCI based multi-TRP</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6851FED9" w14:textId="77777777" w:rsidR="00E0756B" w:rsidRPr="00737E32" w:rsidRDefault="00E0756B" w:rsidP="00AC485B">
            <w:pPr>
              <w:spacing w:after="0" w:line="240" w:lineRule="auto"/>
              <w:rPr>
                <w:rFonts w:ascii="Arial" w:hAnsi="Arial" w:cs="Arial"/>
                <w:color w:val="000000" w:themeColor="text1"/>
                <w:sz w:val="18"/>
                <w:szCs w:val="18"/>
              </w:rPr>
            </w:pPr>
            <w:r w:rsidRPr="00737E32">
              <w:rPr>
                <w:rFonts w:ascii="Arial" w:eastAsia="Arial Unicode MS" w:hAnsi="Arial" w:cs="Arial"/>
                <w:sz w:val="18"/>
                <w:szCs w:val="18"/>
                <w:lang w:eastAsia="zh-CN"/>
              </w:rPr>
              <w:t>Support of determining two QCL-TypeD for time-domain overlapping CORESETs in the same CC or for intra-band CA associated with coresetPoolIndex value 0 and 1</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2CAAC112" w14:textId="77777777" w:rsidR="00E0756B" w:rsidRPr="00737E32" w:rsidRDefault="00E0756B" w:rsidP="00AC485B">
            <w:pPr>
              <w:pStyle w:val="TAL"/>
              <w:spacing w:after="0" w:line="240" w:lineRule="auto"/>
              <w:rPr>
                <w:rFonts w:eastAsia="ＭＳ 明朝" w:cs="Arial"/>
                <w:color w:val="000000" w:themeColor="text1"/>
                <w:szCs w:val="18"/>
                <w:lang w:eastAsia="ja-JP"/>
              </w:rPr>
            </w:pPr>
            <w:r w:rsidRPr="00737E32">
              <w:rPr>
                <w:rFonts w:cs="Arial"/>
                <w:color w:val="000000"/>
                <w:szCs w:val="18"/>
              </w:rPr>
              <w:t>16-2a</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2DBD9B25" w14:textId="77777777" w:rsidR="00E0756B" w:rsidRPr="00737E32" w:rsidRDefault="00E0756B" w:rsidP="00AC485B">
            <w:pPr>
              <w:pStyle w:val="TAL"/>
              <w:spacing w:after="0" w:line="240" w:lineRule="auto"/>
              <w:rPr>
                <w:rFonts w:eastAsia="SimSun" w:cs="Arial"/>
                <w:color w:val="000000" w:themeColor="text1"/>
                <w:szCs w:val="18"/>
                <w:lang w:eastAsia="zh-CN"/>
              </w:rPr>
            </w:pPr>
            <w:r w:rsidRPr="00737E32">
              <w:rPr>
                <w:rFonts w:eastAsia="Arial Unicode MS" w:cs="Arial"/>
                <w:szCs w:val="18"/>
                <w:lang w:eastAsia="zh-CN"/>
              </w:rPr>
              <w:t xml:space="preserve">Yes </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5DF5987B" w14:textId="77777777" w:rsidR="00E0756B" w:rsidRPr="00737E32" w:rsidRDefault="00E0756B" w:rsidP="00AC485B">
            <w:pPr>
              <w:pStyle w:val="TAL"/>
              <w:spacing w:after="0" w:line="240" w:lineRule="auto"/>
              <w:rPr>
                <w:rFonts w:cs="Arial"/>
                <w:color w:val="000000" w:themeColor="text1"/>
                <w:szCs w:val="18"/>
                <w:lang w:eastAsia="ja-JP"/>
              </w:rPr>
            </w:pPr>
            <w:r w:rsidRPr="00737E32">
              <w:rPr>
                <w:rFonts w:eastAsia="Arial Unicode MS" w:cs="Arial"/>
                <w:szCs w:val="18"/>
                <w:lang w:eastAsia="zh-CN"/>
              </w:rPr>
              <w:t>N/A</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1E78FCF" w14:textId="77777777" w:rsidR="00E0756B" w:rsidRPr="00737E32" w:rsidRDefault="00E0756B" w:rsidP="00AC485B">
            <w:pPr>
              <w:pStyle w:val="TAL"/>
              <w:spacing w:after="0" w:line="240" w:lineRule="auto"/>
              <w:rPr>
                <w:rFonts w:eastAsia="SimSun" w:cs="Arial"/>
                <w:color w:val="000000" w:themeColor="text1"/>
                <w:szCs w:val="18"/>
                <w:lang w:val="en-US" w:eastAsia="zh-CN"/>
              </w:rPr>
            </w:pP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B84CBF9" w14:textId="7EABEC74" w:rsidR="00E0756B" w:rsidRPr="00737E32" w:rsidRDefault="00E0756B" w:rsidP="00AC485B">
            <w:pPr>
              <w:pStyle w:val="TAL"/>
              <w:spacing w:after="0" w:line="240" w:lineRule="auto"/>
              <w:rPr>
                <w:rFonts w:eastAsia="SimSun" w:cs="Arial"/>
                <w:color w:val="000000" w:themeColor="text1"/>
                <w:szCs w:val="18"/>
                <w:lang w:eastAsia="zh-CN"/>
              </w:rPr>
            </w:pPr>
            <w:r w:rsidRPr="00737E32">
              <w:rPr>
                <w:rFonts w:eastAsia="Arial Unicode MS" w:cs="Arial"/>
                <w:szCs w:val="18"/>
                <w:lang w:eastAsia="zh-CN"/>
              </w:rPr>
              <w:t>Per</w:t>
            </w:r>
            <w:r w:rsidRPr="00737E32">
              <w:rPr>
                <w:rFonts w:eastAsia="Arial Unicode MS" w:cs="Arial"/>
                <w:szCs w:val="18"/>
              </w:rPr>
              <w:t xml:space="preserve"> </w:t>
            </w:r>
            <w:r>
              <w:rPr>
                <w:rFonts w:eastAsia="Arial Unicode MS" w:cs="Arial"/>
                <w:szCs w:val="18"/>
              </w:rPr>
              <w:t>FSPC</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091C5C8" w14:textId="77777777" w:rsidR="00E0756B" w:rsidRPr="00737E32" w:rsidRDefault="00E0756B" w:rsidP="00AC485B">
            <w:pPr>
              <w:pStyle w:val="TAL"/>
              <w:spacing w:after="0" w:line="240" w:lineRule="auto"/>
              <w:rPr>
                <w:rFonts w:cs="Arial"/>
                <w:color w:val="000000" w:themeColor="text1"/>
                <w:szCs w:val="18"/>
                <w:lang w:eastAsia="ja-JP"/>
              </w:rPr>
            </w:pPr>
            <w:r w:rsidRPr="00737E32">
              <w:rPr>
                <w:rFonts w:eastAsia="Arial Unicode MS" w:cs="Arial"/>
                <w:szCs w:val="18"/>
                <w:lang w:eastAsia="zh-CN"/>
              </w:rPr>
              <w:t>N/A</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35D5796" w14:textId="6E365670" w:rsidR="00E0756B" w:rsidRPr="00737E32" w:rsidRDefault="00E0756B" w:rsidP="00AC485B">
            <w:pPr>
              <w:pStyle w:val="TAL"/>
              <w:spacing w:after="0" w:line="240" w:lineRule="auto"/>
              <w:rPr>
                <w:rFonts w:cs="Arial"/>
                <w:color w:val="000000" w:themeColor="text1"/>
                <w:szCs w:val="18"/>
                <w:lang w:eastAsia="ja-JP"/>
              </w:rPr>
            </w:pPr>
            <w:r>
              <w:rPr>
                <w:rFonts w:cs="Arial" w:hint="eastAsia"/>
                <w:color w:val="000000" w:themeColor="text1"/>
                <w:szCs w:val="18"/>
                <w:lang w:eastAsia="ja-JP"/>
              </w:rPr>
              <w:t>F</w:t>
            </w:r>
            <w:r>
              <w:rPr>
                <w:rFonts w:cs="Arial"/>
                <w:color w:val="000000" w:themeColor="text1"/>
                <w:szCs w:val="18"/>
                <w:lang w:eastAsia="ja-JP"/>
              </w:rPr>
              <w:t>R2 only</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EF5C55F" w14:textId="422858E6" w:rsidR="00E0756B" w:rsidRPr="00737E32" w:rsidRDefault="00E0756B" w:rsidP="00AC485B">
            <w:pPr>
              <w:pStyle w:val="TAL"/>
              <w:spacing w:after="0" w:line="240" w:lineRule="auto"/>
              <w:rPr>
                <w:rFonts w:cs="Arial"/>
                <w:color w:val="000000" w:themeColor="text1"/>
                <w:szCs w:val="18"/>
                <w:lang w:eastAsia="ja-JP"/>
              </w:rPr>
            </w:pPr>
            <w:r>
              <w:rPr>
                <w:rFonts w:cs="Arial" w:hint="eastAsia"/>
                <w:color w:val="000000" w:themeColor="text1"/>
                <w:szCs w:val="18"/>
                <w:lang w:eastAsia="ja-JP"/>
              </w:rPr>
              <w:t>N</w:t>
            </w:r>
            <w:r>
              <w:rPr>
                <w:rFonts w:cs="Arial"/>
                <w:color w:val="000000" w:themeColor="text1"/>
                <w:szCs w:val="18"/>
                <w:lang w:eastAsia="ja-JP"/>
              </w:rPr>
              <w:t>/A</w:t>
            </w:r>
          </w:p>
        </w:tc>
        <w:tc>
          <w:tcPr>
            <w:tcW w:w="482" w:type="pct"/>
            <w:tcBorders>
              <w:top w:val="single" w:sz="4" w:space="0" w:color="auto"/>
              <w:left w:val="single" w:sz="4" w:space="0" w:color="auto"/>
              <w:bottom w:val="single" w:sz="4" w:space="0" w:color="auto"/>
              <w:right w:val="single" w:sz="4" w:space="0" w:color="auto"/>
            </w:tcBorders>
            <w:shd w:val="clear" w:color="auto" w:fill="auto"/>
          </w:tcPr>
          <w:p w14:paraId="25A1A9FA" w14:textId="40020D02" w:rsidR="00E0756B" w:rsidRPr="00737E32" w:rsidRDefault="00E0756B" w:rsidP="00AC485B">
            <w:pPr>
              <w:pStyle w:val="TAL"/>
              <w:spacing w:after="0" w:line="240" w:lineRule="auto"/>
              <w:rPr>
                <w:rFonts w:cs="Arial"/>
                <w:color w:val="000000" w:themeColor="text1"/>
                <w:szCs w:val="18"/>
              </w:rPr>
            </w:pPr>
            <w:r w:rsidRPr="00E0756B">
              <w:rPr>
                <w:rFonts w:cs="Arial"/>
                <w:color w:val="000000" w:themeColor="text1"/>
                <w:szCs w:val="18"/>
              </w:rPr>
              <w:t>In case of intra-band CA, if a UE is not configured with two different coresetPoolIndexes in a certain CC, then all CORESETs in the CC are considered as being associated with coresetPoolindex 0</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60294D7" w14:textId="77777777" w:rsidR="00E0756B" w:rsidRPr="00737E32" w:rsidRDefault="00E0756B" w:rsidP="00AC485B">
            <w:pPr>
              <w:pStyle w:val="TAL"/>
              <w:spacing w:after="0" w:line="240" w:lineRule="auto"/>
              <w:rPr>
                <w:rFonts w:cs="Arial"/>
                <w:color w:val="000000" w:themeColor="text1"/>
                <w:szCs w:val="18"/>
                <w:lang w:eastAsia="ja-JP"/>
              </w:rPr>
            </w:pPr>
            <w:r w:rsidRPr="00737E32">
              <w:rPr>
                <w:rFonts w:eastAsia="Arial Unicode MS" w:cs="Arial"/>
                <w:szCs w:val="18"/>
              </w:rPr>
              <w:t>Optional with capability signalling</w:t>
            </w:r>
          </w:p>
        </w:tc>
      </w:tr>
    </w:tbl>
    <w:p w14:paraId="4B8C7303" w14:textId="77777777" w:rsidR="003829BA" w:rsidRPr="003829BA" w:rsidRDefault="003829BA" w:rsidP="003829BA">
      <w:pPr>
        <w:spacing w:afterLines="50" w:after="120"/>
        <w:jc w:val="both"/>
        <w:rPr>
          <w:szCs w:val="21"/>
          <w:lang w:val="en-US"/>
        </w:rPr>
      </w:pPr>
    </w:p>
    <w:tbl>
      <w:tblPr>
        <w:tblStyle w:val="aff2"/>
        <w:tblW w:w="5000" w:type="pct"/>
        <w:tblLook w:val="04A0" w:firstRow="1" w:lastRow="0" w:firstColumn="1" w:lastColumn="0" w:noHBand="0" w:noVBand="1"/>
      </w:tblPr>
      <w:tblGrid>
        <w:gridCol w:w="2265"/>
        <w:gridCol w:w="20118"/>
      </w:tblGrid>
      <w:tr w:rsidR="00916A94" w14:paraId="53FD8938" w14:textId="77777777" w:rsidTr="007716B1">
        <w:tc>
          <w:tcPr>
            <w:tcW w:w="506" w:type="pct"/>
            <w:shd w:val="clear" w:color="auto" w:fill="F2F2F2" w:themeFill="background1" w:themeFillShade="F2"/>
          </w:tcPr>
          <w:p w14:paraId="6C7EF89D" w14:textId="77777777" w:rsidR="00916A94" w:rsidRDefault="00916A94" w:rsidP="007716B1">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5E14834A" w14:textId="77777777" w:rsidR="00916A94" w:rsidRDefault="00916A94" w:rsidP="007716B1">
            <w:pPr>
              <w:spacing w:afterLines="50" w:after="120"/>
              <w:jc w:val="both"/>
              <w:rPr>
                <w:szCs w:val="21"/>
                <w:lang w:val="en-US"/>
              </w:rPr>
            </w:pPr>
            <w:r>
              <w:rPr>
                <w:rFonts w:hint="eastAsia"/>
                <w:szCs w:val="21"/>
                <w:lang w:val="en-US"/>
              </w:rPr>
              <w:t>C</w:t>
            </w:r>
            <w:r>
              <w:rPr>
                <w:szCs w:val="21"/>
                <w:lang w:val="en-US"/>
              </w:rPr>
              <w:t>omment</w:t>
            </w:r>
          </w:p>
        </w:tc>
      </w:tr>
      <w:tr w:rsidR="00DD35BB" w14:paraId="3754E306" w14:textId="77777777" w:rsidTr="007716B1">
        <w:tc>
          <w:tcPr>
            <w:tcW w:w="506" w:type="pct"/>
          </w:tcPr>
          <w:p w14:paraId="2FEF6028" w14:textId="77777777" w:rsidR="00DD35BB" w:rsidRDefault="00DD35BB" w:rsidP="007716B1">
            <w:pPr>
              <w:spacing w:after="0"/>
              <w:jc w:val="both"/>
              <w:rPr>
                <w:rFonts w:eastAsiaTheme="minorEastAsia"/>
                <w:szCs w:val="21"/>
                <w:lang w:val="en-US"/>
              </w:rPr>
            </w:pPr>
          </w:p>
        </w:tc>
        <w:tc>
          <w:tcPr>
            <w:tcW w:w="4494" w:type="pct"/>
          </w:tcPr>
          <w:p w14:paraId="3E36DB39" w14:textId="5BB383F9" w:rsidR="00DD35BB" w:rsidRDefault="009F6F45" w:rsidP="007716B1">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11D9C7E5" w14:textId="77777777" w:rsidR="009F6F45" w:rsidRDefault="009F6F45" w:rsidP="009F6F45">
            <w:pPr>
              <w:pStyle w:val="aff6"/>
              <w:numPr>
                <w:ilvl w:val="0"/>
                <w:numId w:val="26"/>
              </w:numPr>
              <w:ind w:leftChars="0"/>
            </w:pPr>
            <w:r>
              <w:rPr>
                <w:rFonts w:hint="eastAsia"/>
              </w:rPr>
              <w:t>P</w:t>
            </w:r>
            <w:r>
              <w:t>rerequisite</w:t>
            </w:r>
          </w:p>
          <w:p w14:paraId="6AD66505" w14:textId="77777777" w:rsidR="009F6F45" w:rsidRDefault="009F6F45" w:rsidP="009F6F45">
            <w:pPr>
              <w:pStyle w:val="aff6"/>
              <w:numPr>
                <w:ilvl w:val="1"/>
                <w:numId w:val="26"/>
              </w:numPr>
              <w:ind w:leftChars="0"/>
            </w:pPr>
            <w:r>
              <w:rPr>
                <w:rFonts w:hint="eastAsia"/>
              </w:rPr>
              <w:t>1</w:t>
            </w:r>
            <w:r>
              <w:t>6-2a: QC, Nokia/NSB, Samsung</w:t>
            </w:r>
          </w:p>
          <w:p w14:paraId="3DEE5FEF" w14:textId="77777777" w:rsidR="009F6F45" w:rsidRDefault="009F6F45" w:rsidP="009F6F45">
            <w:pPr>
              <w:pStyle w:val="aff6"/>
              <w:numPr>
                <w:ilvl w:val="0"/>
                <w:numId w:val="26"/>
              </w:numPr>
              <w:ind w:leftChars="0"/>
            </w:pPr>
            <w:r>
              <w:t>Reporting type</w:t>
            </w:r>
          </w:p>
          <w:p w14:paraId="7CE33C0C" w14:textId="77777777" w:rsidR="009F6F45" w:rsidRDefault="009F6F45" w:rsidP="009F6F45">
            <w:pPr>
              <w:pStyle w:val="aff6"/>
              <w:numPr>
                <w:ilvl w:val="1"/>
                <w:numId w:val="26"/>
              </w:numPr>
              <w:ind w:leftChars="0"/>
            </w:pPr>
            <w:r>
              <w:t>Per band: QC</w:t>
            </w:r>
          </w:p>
          <w:p w14:paraId="34838B9A" w14:textId="77777777" w:rsidR="009F6F45" w:rsidRDefault="009F6F45" w:rsidP="009F6F45">
            <w:pPr>
              <w:pStyle w:val="aff6"/>
              <w:numPr>
                <w:ilvl w:val="1"/>
                <w:numId w:val="26"/>
              </w:numPr>
              <w:ind w:leftChars="0"/>
            </w:pPr>
            <w:r>
              <w:rPr>
                <w:rFonts w:hint="eastAsia"/>
              </w:rPr>
              <w:t>P</w:t>
            </w:r>
            <w:r>
              <w:t>er FSPC: Samsung</w:t>
            </w:r>
          </w:p>
          <w:p w14:paraId="44EB9A4D" w14:textId="196CD5B9" w:rsidR="00A74B2B" w:rsidRPr="00A74B2B" w:rsidRDefault="00A74B2B" w:rsidP="00A74B2B">
            <w:pPr>
              <w:ind w:left="420"/>
              <w:rPr>
                <w:i/>
                <w:iCs/>
              </w:rPr>
            </w:pPr>
            <w:r w:rsidRPr="00A74B2B">
              <w:rPr>
                <w:rFonts w:hint="eastAsia"/>
                <w:i/>
                <w:iCs/>
              </w:rPr>
              <w:lastRenderedPageBreak/>
              <w:t>M</w:t>
            </w:r>
            <w:r w:rsidRPr="00A74B2B">
              <w:rPr>
                <w:i/>
                <w:iCs/>
              </w:rPr>
              <w:t>oderator’s note: A</w:t>
            </w:r>
            <w:r w:rsidRPr="00A74B2B">
              <w:rPr>
                <w:rFonts w:eastAsiaTheme="minorEastAsia"/>
                <w:i/>
                <w:iCs/>
                <w:color w:val="000000" w:themeColor="text1"/>
                <w:lang w:val="en-US"/>
              </w:rPr>
              <w:t>ccording to the RAN2 guidance, it should be avoided to have courser reporting type than prerequisite FG</w:t>
            </w:r>
            <w:r>
              <w:rPr>
                <w:rFonts w:eastAsiaTheme="minorEastAsia"/>
                <w:i/>
                <w:iCs/>
                <w:color w:val="000000" w:themeColor="text1"/>
                <w:lang w:val="en-US"/>
              </w:rPr>
              <w:t xml:space="preserve">. </w:t>
            </w:r>
            <w:r w:rsidR="00A53C6A">
              <w:rPr>
                <w:rFonts w:eastAsiaTheme="minorEastAsia"/>
                <w:i/>
                <w:iCs/>
                <w:color w:val="000000" w:themeColor="text1"/>
                <w:lang w:val="en-US"/>
              </w:rPr>
              <w:t xml:space="preserve">For this FG, companies seem fine to include FG </w:t>
            </w:r>
            <w:r w:rsidR="00A53C6A" w:rsidRPr="00A53C6A">
              <w:rPr>
                <w:rFonts w:eastAsiaTheme="minorEastAsia"/>
                <w:i/>
                <w:iCs/>
                <w:color w:val="000000" w:themeColor="text1"/>
                <w:lang w:val="en-US"/>
              </w:rPr>
              <w:t>16-2a</w:t>
            </w:r>
            <w:r w:rsidR="00A53C6A">
              <w:rPr>
                <w:rFonts w:eastAsiaTheme="minorEastAsia"/>
                <w:i/>
                <w:iCs/>
                <w:color w:val="000000" w:themeColor="text1"/>
                <w:lang w:val="en-US"/>
              </w:rPr>
              <w:t xml:space="preserve"> (per FSPC) </w:t>
            </w:r>
            <w:r w:rsidR="000B09A2">
              <w:rPr>
                <w:rFonts w:eastAsiaTheme="minorEastAsia"/>
                <w:i/>
                <w:iCs/>
                <w:color w:val="000000" w:themeColor="text1"/>
                <w:lang w:val="en-US"/>
              </w:rPr>
              <w:t>as the prerequisite FG, and hence, per FSPC needs to be selected.</w:t>
            </w:r>
          </w:p>
          <w:p w14:paraId="358F5482" w14:textId="77777777" w:rsidR="009F6F45" w:rsidRDefault="009F6F45" w:rsidP="009F6F45">
            <w:pPr>
              <w:pStyle w:val="aff6"/>
              <w:numPr>
                <w:ilvl w:val="0"/>
                <w:numId w:val="26"/>
              </w:numPr>
              <w:ind w:leftChars="0"/>
            </w:pPr>
            <w:r>
              <w:rPr>
                <w:rFonts w:hint="eastAsia"/>
              </w:rPr>
              <w:t>N</w:t>
            </w:r>
            <w:r>
              <w:t>ote</w:t>
            </w:r>
          </w:p>
          <w:p w14:paraId="0D48A7AA" w14:textId="46463B7C" w:rsidR="009F6F45" w:rsidRPr="003829BA" w:rsidRDefault="009F6F45" w:rsidP="003829BA">
            <w:pPr>
              <w:pStyle w:val="aff6"/>
              <w:numPr>
                <w:ilvl w:val="1"/>
                <w:numId w:val="26"/>
              </w:numPr>
              <w:ind w:leftChars="0"/>
            </w:pPr>
            <w:r>
              <w:rPr>
                <w:rFonts w:hint="eastAsia"/>
              </w:rPr>
              <w:t>S</w:t>
            </w:r>
            <w:r>
              <w:t xml:space="preserve">amsung: </w:t>
            </w:r>
            <w:r w:rsidRPr="00595192">
              <w:t>In case of intra-band CA, if a UE is not configured with two different coresetPoolIndexes in a certain CC, then all CORESETs in the CC are considered as being associated with coresetPoolindex 0.</w:t>
            </w:r>
          </w:p>
        </w:tc>
      </w:tr>
      <w:tr w:rsidR="00DD35BB" w14:paraId="1CF37EC2" w14:textId="77777777" w:rsidTr="007716B1">
        <w:tc>
          <w:tcPr>
            <w:tcW w:w="506" w:type="pct"/>
          </w:tcPr>
          <w:p w14:paraId="1ABB38D6" w14:textId="77777777" w:rsidR="00DD35BB" w:rsidRDefault="00DD35BB" w:rsidP="007716B1">
            <w:pPr>
              <w:spacing w:after="0"/>
              <w:jc w:val="both"/>
              <w:rPr>
                <w:rFonts w:eastAsiaTheme="minorEastAsia"/>
                <w:szCs w:val="21"/>
                <w:lang w:val="en-US"/>
              </w:rPr>
            </w:pPr>
          </w:p>
        </w:tc>
        <w:tc>
          <w:tcPr>
            <w:tcW w:w="4494" w:type="pct"/>
          </w:tcPr>
          <w:p w14:paraId="1B801D5F" w14:textId="77777777" w:rsidR="00DD35BB" w:rsidRDefault="00DD35BB" w:rsidP="007716B1">
            <w:pPr>
              <w:spacing w:after="0"/>
              <w:rPr>
                <w:rFonts w:eastAsiaTheme="minorEastAsia"/>
                <w:color w:val="000000" w:themeColor="text1"/>
                <w:lang w:val="en-US"/>
              </w:rPr>
            </w:pPr>
          </w:p>
        </w:tc>
      </w:tr>
      <w:tr w:rsidR="00DD35BB" w14:paraId="6F226B57" w14:textId="77777777" w:rsidTr="007716B1">
        <w:tc>
          <w:tcPr>
            <w:tcW w:w="506" w:type="pct"/>
          </w:tcPr>
          <w:p w14:paraId="2C064599" w14:textId="77777777" w:rsidR="00DD35BB" w:rsidRDefault="00DD35BB" w:rsidP="007716B1">
            <w:pPr>
              <w:spacing w:after="0"/>
              <w:jc w:val="both"/>
              <w:rPr>
                <w:rFonts w:eastAsiaTheme="minorEastAsia"/>
                <w:szCs w:val="21"/>
                <w:lang w:val="en-US"/>
              </w:rPr>
            </w:pPr>
          </w:p>
        </w:tc>
        <w:tc>
          <w:tcPr>
            <w:tcW w:w="4494" w:type="pct"/>
          </w:tcPr>
          <w:p w14:paraId="07A8BB34" w14:textId="77777777" w:rsidR="00DD35BB" w:rsidRDefault="00DD35BB" w:rsidP="007716B1">
            <w:pPr>
              <w:spacing w:after="0"/>
              <w:rPr>
                <w:rFonts w:eastAsiaTheme="minorEastAsia"/>
                <w:color w:val="000000" w:themeColor="text1"/>
                <w:lang w:val="en-US"/>
              </w:rPr>
            </w:pPr>
          </w:p>
        </w:tc>
      </w:tr>
    </w:tbl>
    <w:p w14:paraId="1489919B" w14:textId="77777777" w:rsidR="00916A94" w:rsidRDefault="00916A94">
      <w:pPr>
        <w:spacing w:afterLines="50" w:after="120"/>
        <w:jc w:val="both"/>
        <w:rPr>
          <w:i/>
          <w:iCs/>
          <w:sz w:val="22"/>
          <w:lang w:val="en-US"/>
        </w:rPr>
      </w:pPr>
    </w:p>
    <w:p w14:paraId="2A594F7F" w14:textId="77777777" w:rsidR="00916A94" w:rsidRPr="00A33076" w:rsidRDefault="00916A94">
      <w:pPr>
        <w:spacing w:afterLines="50" w:after="120"/>
        <w:jc w:val="both"/>
        <w:rPr>
          <w:i/>
          <w:iCs/>
          <w:sz w:val="22"/>
          <w:lang w:val="en-US"/>
        </w:rPr>
      </w:pPr>
    </w:p>
    <w:p w14:paraId="702F9351" w14:textId="77777777" w:rsidR="00294C8B" w:rsidRDefault="009D1DB3">
      <w:pPr>
        <w:pStyle w:val="1"/>
        <w:numPr>
          <w:ilvl w:val="0"/>
          <w:numId w:val="11"/>
        </w:numPr>
        <w:spacing w:before="180" w:after="120"/>
        <w:rPr>
          <w:rFonts w:eastAsia="ＭＳ 明朝"/>
          <w:b/>
          <w:bCs/>
          <w:szCs w:val="24"/>
          <w:lang w:val="en-US"/>
        </w:rPr>
      </w:pPr>
      <w:r>
        <w:rPr>
          <w:rFonts w:eastAsia="ＭＳ 明朝"/>
          <w:b/>
          <w:bCs/>
          <w:szCs w:val="24"/>
          <w:lang w:val="en-US"/>
        </w:rPr>
        <w:t>Conclusions</w:t>
      </w:r>
    </w:p>
    <w:p w14:paraId="492CF1A0" w14:textId="111DB63B" w:rsidR="00106C83" w:rsidRPr="00E31AB0" w:rsidRDefault="001E74C1" w:rsidP="00106C83">
      <w:pPr>
        <w:rPr>
          <w:iCs/>
          <w:lang w:eastAsia="x-none"/>
        </w:rPr>
      </w:pPr>
      <w:r w:rsidRPr="00670B9B">
        <w:rPr>
          <w:sz w:val="22"/>
          <w:highlight w:val="yellow"/>
          <w:lang w:val="en-US"/>
        </w:rPr>
        <w:t>To be updated</w:t>
      </w:r>
    </w:p>
    <w:p w14:paraId="41D81F2E" w14:textId="77777777" w:rsidR="00E165BB" w:rsidRDefault="00E165BB">
      <w:pPr>
        <w:spacing w:afterLines="50" w:after="120"/>
        <w:jc w:val="both"/>
        <w:rPr>
          <w:sz w:val="22"/>
          <w:lang w:val="en-US"/>
        </w:rPr>
      </w:pPr>
    </w:p>
    <w:p w14:paraId="00E6A6B2" w14:textId="77777777" w:rsidR="000C0345" w:rsidRDefault="000C0345">
      <w:pPr>
        <w:spacing w:afterLines="50" w:after="120"/>
        <w:jc w:val="both"/>
        <w:rPr>
          <w:sz w:val="22"/>
          <w:lang w:val="en-US"/>
        </w:rPr>
      </w:pPr>
    </w:p>
    <w:p w14:paraId="0E568BB0" w14:textId="77777777" w:rsidR="00294C8B" w:rsidRDefault="009D1DB3">
      <w:pPr>
        <w:pStyle w:val="1"/>
        <w:spacing w:before="180" w:after="120"/>
        <w:rPr>
          <w:rFonts w:eastAsia="ＭＳ 明朝"/>
          <w:b/>
          <w:bCs/>
          <w:szCs w:val="24"/>
          <w:lang w:val="en-US"/>
        </w:rPr>
      </w:pPr>
      <w:r>
        <w:rPr>
          <w:rFonts w:eastAsia="ＭＳ 明朝"/>
          <w:b/>
          <w:bCs/>
          <w:szCs w:val="24"/>
          <w:lang w:val="en-US"/>
        </w:rPr>
        <w:t>References</w:t>
      </w:r>
    </w:p>
    <w:p w14:paraId="182481E6" w14:textId="77777777" w:rsidR="00C63C89" w:rsidRDefault="00C63C89" w:rsidP="00C63C89">
      <w:pPr>
        <w:spacing w:afterLines="50" w:after="120"/>
        <w:jc w:val="both"/>
        <w:rPr>
          <w:rFonts w:eastAsia="ＭＳ 明朝"/>
          <w:sz w:val="22"/>
        </w:rPr>
      </w:pPr>
      <w:r>
        <w:rPr>
          <w:rFonts w:eastAsia="ＭＳ 明朝" w:hint="eastAsia"/>
          <w:sz w:val="22"/>
        </w:rPr>
        <w:t>[</w:t>
      </w:r>
      <w:r>
        <w:rPr>
          <w:rFonts w:eastAsia="ＭＳ 明朝"/>
          <w:sz w:val="22"/>
        </w:rPr>
        <w:t>1]</w:t>
      </w:r>
      <w:r>
        <w:rPr>
          <w:rFonts w:eastAsia="ＭＳ 明朝"/>
          <w:sz w:val="22"/>
        </w:rPr>
        <w:tab/>
      </w:r>
      <w:r w:rsidRPr="00F623B3">
        <w:rPr>
          <w:rFonts w:eastAsia="ＭＳ 明朝"/>
          <w:sz w:val="22"/>
        </w:rPr>
        <w:t>R1-</w:t>
      </w:r>
      <w:r w:rsidRPr="00B222D3">
        <w:rPr>
          <w:rFonts w:eastAsia="ＭＳ 明朝"/>
          <w:sz w:val="22"/>
        </w:rPr>
        <w:t>2308521</w:t>
      </w:r>
      <w:r w:rsidRPr="00F623B3">
        <w:rPr>
          <w:rFonts w:eastAsia="ＭＳ 明朝"/>
          <w:sz w:val="22"/>
        </w:rPr>
        <w:tab/>
      </w:r>
      <w:r w:rsidRPr="00636B3A">
        <w:rPr>
          <w:rFonts w:eastAsia="ＭＳ 明朝"/>
          <w:sz w:val="22"/>
        </w:rPr>
        <w:t>Updated RAN1 UE features list for Rel-18 NR after RAN1#11</w:t>
      </w:r>
      <w:r>
        <w:rPr>
          <w:rFonts w:eastAsia="ＭＳ 明朝"/>
          <w:sz w:val="22"/>
        </w:rPr>
        <w:t>4</w:t>
      </w:r>
      <w:r w:rsidRPr="00F623B3">
        <w:rPr>
          <w:rFonts w:eastAsia="ＭＳ 明朝"/>
          <w:sz w:val="22"/>
        </w:rPr>
        <w:tab/>
      </w:r>
      <w:r w:rsidRPr="00897FFC">
        <w:rPr>
          <w:rFonts w:eastAsia="ＭＳ 明朝"/>
          <w:sz w:val="22"/>
        </w:rPr>
        <w:t>Moderators (AT&amp;T, NTT DOCOMO, INC.)</w:t>
      </w:r>
    </w:p>
    <w:p w14:paraId="353AC79F" w14:textId="5793DD71" w:rsidR="001948AF" w:rsidRDefault="001948AF" w:rsidP="001948AF">
      <w:pPr>
        <w:spacing w:afterLines="50" w:after="120"/>
        <w:jc w:val="both"/>
        <w:rPr>
          <w:rFonts w:eastAsia="ＭＳ 明朝"/>
          <w:sz w:val="22"/>
        </w:rPr>
      </w:pPr>
      <w:r>
        <w:rPr>
          <w:rFonts w:eastAsia="ＭＳ 明朝" w:hint="eastAsia"/>
          <w:sz w:val="22"/>
        </w:rPr>
        <w:t>[</w:t>
      </w:r>
      <w:r>
        <w:rPr>
          <w:rFonts w:eastAsia="ＭＳ 明朝"/>
          <w:sz w:val="22"/>
        </w:rPr>
        <w:t>2]</w:t>
      </w:r>
      <w:r>
        <w:rPr>
          <w:rFonts w:eastAsia="ＭＳ 明朝"/>
          <w:sz w:val="22"/>
        </w:rPr>
        <w:tab/>
      </w:r>
      <w:r w:rsidRPr="00135546">
        <w:rPr>
          <w:rFonts w:eastAsia="ＭＳ 明朝"/>
          <w:sz w:val="22"/>
        </w:rPr>
        <w:t>R1-2310181</w:t>
      </w:r>
      <w:r w:rsidRPr="00135546">
        <w:rPr>
          <w:rFonts w:eastAsia="ＭＳ 明朝"/>
          <w:sz w:val="22"/>
        </w:rPr>
        <w:tab/>
        <w:t>Other UE features including TEI and span-based PDCCH monitoring with additional restrictions</w:t>
      </w:r>
      <w:r w:rsidRPr="00135546">
        <w:rPr>
          <w:rFonts w:eastAsia="ＭＳ 明朝"/>
          <w:sz w:val="22"/>
        </w:rPr>
        <w:tab/>
        <w:t>Qualcomm Incorporated</w:t>
      </w:r>
    </w:p>
    <w:p w14:paraId="699770BE" w14:textId="31960221" w:rsidR="00135546" w:rsidRPr="00135546" w:rsidRDefault="00135546" w:rsidP="00135546">
      <w:pPr>
        <w:spacing w:afterLines="50" w:after="120"/>
        <w:jc w:val="both"/>
        <w:rPr>
          <w:rFonts w:eastAsia="ＭＳ 明朝"/>
          <w:sz w:val="22"/>
        </w:rPr>
      </w:pPr>
      <w:r>
        <w:rPr>
          <w:rFonts w:eastAsia="ＭＳ 明朝" w:hint="eastAsia"/>
          <w:sz w:val="22"/>
        </w:rPr>
        <w:t>[</w:t>
      </w:r>
      <w:r w:rsidR="001948AF">
        <w:rPr>
          <w:rFonts w:eastAsia="ＭＳ 明朝"/>
          <w:sz w:val="22"/>
        </w:rPr>
        <w:t>3</w:t>
      </w:r>
      <w:r>
        <w:rPr>
          <w:rFonts w:eastAsia="ＭＳ 明朝"/>
          <w:sz w:val="22"/>
        </w:rPr>
        <w:t>]</w:t>
      </w:r>
      <w:r>
        <w:rPr>
          <w:rFonts w:eastAsia="ＭＳ 明朝"/>
          <w:sz w:val="22"/>
        </w:rPr>
        <w:tab/>
      </w:r>
      <w:r w:rsidRPr="00135546">
        <w:rPr>
          <w:rFonts w:eastAsia="ＭＳ 明朝"/>
          <w:sz w:val="22"/>
        </w:rPr>
        <w:t>R1-2308861</w:t>
      </w:r>
      <w:r w:rsidRPr="00135546">
        <w:rPr>
          <w:rFonts w:eastAsia="ＭＳ 明朝"/>
          <w:sz w:val="22"/>
        </w:rPr>
        <w:tab/>
        <w:t>On UE features for TEI18</w:t>
      </w:r>
      <w:r w:rsidRPr="00135546">
        <w:rPr>
          <w:rFonts w:eastAsia="ＭＳ 明朝"/>
          <w:sz w:val="22"/>
        </w:rPr>
        <w:tab/>
        <w:t>Nokia, Nokia Shanghai Bell</w:t>
      </w:r>
    </w:p>
    <w:p w14:paraId="71CD1E22" w14:textId="4040909C" w:rsidR="00135546" w:rsidRPr="00135546" w:rsidRDefault="00135546" w:rsidP="00135546">
      <w:pPr>
        <w:spacing w:afterLines="50" w:after="120"/>
        <w:jc w:val="both"/>
        <w:rPr>
          <w:rFonts w:eastAsia="ＭＳ 明朝"/>
          <w:sz w:val="22"/>
        </w:rPr>
      </w:pPr>
      <w:r>
        <w:rPr>
          <w:rFonts w:eastAsia="ＭＳ 明朝" w:hint="eastAsia"/>
          <w:sz w:val="22"/>
        </w:rPr>
        <w:t>[</w:t>
      </w:r>
      <w:r w:rsidR="001948AF">
        <w:rPr>
          <w:rFonts w:eastAsia="ＭＳ 明朝"/>
          <w:sz w:val="22"/>
        </w:rPr>
        <w:t>4</w:t>
      </w:r>
      <w:r>
        <w:rPr>
          <w:rFonts w:eastAsia="ＭＳ 明朝"/>
          <w:sz w:val="22"/>
        </w:rPr>
        <w:t>]</w:t>
      </w:r>
      <w:r>
        <w:rPr>
          <w:rFonts w:eastAsia="ＭＳ 明朝"/>
          <w:sz w:val="22"/>
        </w:rPr>
        <w:tab/>
      </w:r>
      <w:r w:rsidRPr="00135546">
        <w:rPr>
          <w:rFonts w:eastAsia="ＭＳ 明朝"/>
          <w:sz w:val="22"/>
        </w:rPr>
        <w:t>R1-2308888</w:t>
      </w:r>
      <w:r w:rsidRPr="00135546">
        <w:rPr>
          <w:rFonts w:eastAsia="ＭＳ 明朝"/>
          <w:sz w:val="22"/>
        </w:rPr>
        <w:tab/>
        <w:t>UE features for endorsed Rel-18 TEI on HARQ multiplexing on PUSCH</w:t>
      </w:r>
      <w:r w:rsidRPr="00135546">
        <w:rPr>
          <w:rFonts w:eastAsia="ＭＳ 明朝"/>
          <w:sz w:val="22"/>
        </w:rPr>
        <w:tab/>
        <w:t>Huawei, HiSilicon</w:t>
      </w:r>
    </w:p>
    <w:p w14:paraId="6509FAE1" w14:textId="6733DABF" w:rsidR="00135546" w:rsidRPr="00135546" w:rsidRDefault="00135546" w:rsidP="00135546">
      <w:pPr>
        <w:spacing w:afterLines="50" w:after="120"/>
        <w:jc w:val="both"/>
        <w:rPr>
          <w:rFonts w:eastAsia="ＭＳ 明朝"/>
          <w:sz w:val="22"/>
        </w:rPr>
      </w:pPr>
      <w:r>
        <w:rPr>
          <w:rFonts w:eastAsia="ＭＳ 明朝" w:hint="eastAsia"/>
          <w:sz w:val="22"/>
        </w:rPr>
        <w:t>[</w:t>
      </w:r>
      <w:r w:rsidR="001948AF">
        <w:rPr>
          <w:rFonts w:eastAsia="ＭＳ 明朝"/>
          <w:sz w:val="22"/>
        </w:rPr>
        <w:t>5</w:t>
      </w:r>
      <w:r>
        <w:rPr>
          <w:rFonts w:eastAsia="ＭＳ 明朝"/>
          <w:sz w:val="22"/>
        </w:rPr>
        <w:t>]</w:t>
      </w:r>
      <w:r>
        <w:rPr>
          <w:rFonts w:eastAsia="ＭＳ 明朝"/>
          <w:sz w:val="22"/>
        </w:rPr>
        <w:tab/>
      </w:r>
      <w:r w:rsidRPr="00135546">
        <w:rPr>
          <w:rFonts w:eastAsia="ＭＳ 明朝"/>
          <w:sz w:val="22"/>
        </w:rPr>
        <w:t>R1-2309142</w:t>
      </w:r>
      <w:r w:rsidRPr="00135546">
        <w:rPr>
          <w:rFonts w:eastAsia="ＭＳ 明朝"/>
          <w:sz w:val="22"/>
        </w:rPr>
        <w:tab/>
        <w:t>Discussion on UE feature for Rel-18 TEI</w:t>
      </w:r>
      <w:r w:rsidRPr="00135546">
        <w:rPr>
          <w:rFonts w:eastAsia="ＭＳ 明朝"/>
          <w:sz w:val="22"/>
        </w:rPr>
        <w:tab/>
        <w:t>ZTE</w:t>
      </w:r>
    </w:p>
    <w:p w14:paraId="376A79E5" w14:textId="5C22682E" w:rsidR="00BE7EB2" w:rsidRPr="00BE7EB2" w:rsidRDefault="00135546" w:rsidP="00BE7EB2">
      <w:pPr>
        <w:spacing w:afterLines="50" w:after="120"/>
        <w:jc w:val="both"/>
        <w:rPr>
          <w:rFonts w:eastAsia="ＭＳ 明朝"/>
          <w:sz w:val="22"/>
        </w:rPr>
      </w:pPr>
      <w:r>
        <w:rPr>
          <w:rFonts w:eastAsia="ＭＳ 明朝" w:hint="eastAsia"/>
          <w:sz w:val="22"/>
        </w:rPr>
        <w:t>[</w:t>
      </w:r>
      <w:r w:rsidR="001948AF">
        <w:rPr>
          <w:rFonts w:eastAsia="ＭＳ 明朝"/>
          <w:sz w:val="22"/>
        </w:rPr>
        <w:t>6</w:t>
      </w:r>
      <w:r>
        <w:rPr>
          <w:rFonts w:eastAsia="ＭＳ 明朝"/>
          <w:sz w:val="22"/>
        </w:rPr>
        <w:t>]</w:t>
      </w:r>
      <w:r>
        <w:rPr>
          <w:rFonts w:eastAsia="ＭＳ 明朝"/>
          <w:sz w:val="22"/>
        </w:rPr>
        <w:tab/>
      </w:r>
      <w:r w:rsidRPr="00135546">
        <w:rPr>
          <w:rFonts w:eastAsia="ＭＳ 明朝"/>
          <w:sz w:val="22"/>
        </w:rPr>
        <w:t>R1-2309415</w:t>
      </w:r>
      <w:r w:rsidRPr="00135546">
        <w:rPr>
          <w:rFonts w:eastAsia="ＭＳ 明朝"/>
          <w:sz w:val="22"/>
        </w:rPr>
        <w:tab/>
        <w:t>UE features for endorsed Rel-18 TEI</w:t>
      </w:r>
      <w:r w:rsidRPr="00135546">
        <w:rPr>
          <w:rFonts w:eastAsia="ＭＳ 明朝"/>
          <w:sz w:val="22"/>
        </w:rPr>
        <w:tab/>
        <w:t>Samsung</w:t>
      </w:r>
    </w:p>
    <w:sectPr w:rsidR="00BE7EB2" w:rsidRPr="00BE7EB2" w:rsidSect="00791D3A">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584C" w14:textId="77777777" w:rsidR="00E5631F" w:rsidRDefault="00E5631F">
      <w:pPr>
        <w:spacing w:line="240" w:lineRule="auto"/>
      </w:pPr>
      <w:r>
        <w:separator/>
      </w:r>
    </w:p>
  </w:endnote>
  <w:endnote w:type="continuationSeparator" w:id="0">
    <w:p w14:paraId="4EA94532" w14:textId="77777777" w:rsidR="00E5631F" w:rsidRDefault="00E5631F">
      <w:pPr>
        <w:spacing w:line="240" w:lineRule="auto"/>
      </w:pPr>
      <w:r>
        <w:continuationSeparator/>
      </w:r>
    </w:p>
  </w:endnote>
  <w:endnote w:type="continuationNotice" w:id="1">
    <w:p w14:paraId="2ABE0F88" w14:textId="77777777" w:rsidR="00E5631F" w:rsidRDefault="00E56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5F85" w14:textId="49A6100A" w:rsidR="00B733D0" w:rsidRDefault="00B733D0">
    <w:pPr>
      <w:pStyle w:val="af4"/>
      <w:jc w:val="center"/>
      <w:rPr>
        <w:sz w:val="22"/>
      </w:rPr>
    </w:pPr>
    <w:r>
      <w:rPr>
        <w:rStyle w:val="aff"/>
        <w:rFonts w:eastAsia="ＭＳ ゴシック"/>
      </w:rPr>
      <w:t xml:space="preserve">- </w:t>
    </w:r>
    <w:r>
      <w:rPr>
        <w:rStyle w:val="aff"/>
        <w:rFonts w:eastAsia="ＭＳ ゴシック"/>
      </w:rPr>
      <w:fldChar w:fldCharType="begin"/>
    </w:r>
    <w:r>
      <w:rPr>
        <w:rStyle w:val="aff"/>
        <w:rFonts w:eastAsia="ＭＳ ゴシック"/>
      </w:rPr>
      <w:instrText xml:space="preserve"> PAGE </w:instrText>
    </w:r>
    <w:r>
      <w:rPr>
        <w:rStyle w:val="aff"/>
        <w:rFonts w:eastAsia="ＭＳ ゴシック"/>
      </w:rPr>
      <w:fldChar w:fldCharType="separate"/>
    </w:r>
    <w:r>
      <w:rPr>
        <w:rStyle w:val="aff"/>
        <w:rFonts w:eastAsia="ＭＳ ゴシック"/>
        <w:noProof/>
      </w:rPr>
      <w:t>29</w:t>
    </w:r>
    <w:r>
      <w:rPr>
        <w:rStyle w:val="aff"/>
        <w:rFonts w:eastAsia="ＭＳ ゴシック"/>
      </w:rPr>
      <w:fldChar w:fldCharType="end"/>
    </w:r>
    <w:r>
      <w:rPr>
        <w:rStyle w:val="aff"/>
        <w:rFonts w:eastAsia="ＭＳ ゴシック"/>
      </w:rPr>
      <w:t>/</w:t>
    </w:r>
    <w:r>
      <w:rPr>
        <w:rStyle w:val="aff"/>
        <w:rFonts w:eastAsia="ＭＳ ゴシック"/>
      </w:rPr>
      <w:fldChar w:fldCharType="begin"/>
    </w:r>
    <w:r>
      <w:rPr>
        <w:rStyle w:val="aff"/>
        <w:rFonts w:eastAsia="ＭＳ ゴシック"/>
      </w:rPr>
      <w:instrText xml:space="preserve"> NUMPAGES </w:instrText>
    </w:r>
    <w:r>
      <w:rPr>
        <w:rStyle w:val="aff"/>
        <w:rFonts w:eastAsia="ＭＳ ゴシック"/>
      </w:rPr>
      <w:fldChar w:fldCharType="separate"/>
    </w:r>
    <w:r>
      <w:rPr>
        <w:rStyle w:val="aff"/>
        <w:rFonts w:eastAsia="ＭＳ ゴシック"/>
        <w:noProof/>
      </w:rPr>
      <w:t>52</w:t>
    </w:r>
    <w:r>
      <w:rPr>
        <w:rStyle w:val="aff"/>
        <w:rFonts w:eastAsia="ＭＳ ゴシック"/>
      </w:rPr>
      <w:fldChar w:fldCharType="end"/>
    </w:r>
    <w:r>
      <w:rPr>
        <w:rStyle w:val="aff"/>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FA2F9" w14:textId="77777777" w:rsidR="00E5631F" w:rsidRDefault="00E5631F">
      <w:pPr>
        <w:spacing w:after="0"/>
      </w:pPr>
      <w:r>
        <w:separator/>
      </w:r>
    </w:p>
  </w:footnote>
  <w:footnote w:type="continuationSeparator" w:id="0">
    <w:p w14:paraId="2E268335" w14:textId="77777777" w:rsidR="00E5631F" w:rsidRDefault="00E5631F">
      <w:pPr>
        <w:spacing w:after="0"/>
      </w:pPr>
      <w:r>
        <w:continuationSeparator/>
      </w:r>
    </w:p>
  </w:footnote>
  <w:footnote w:type="continuationNotice" w:id="1">
    <w:p w14:paraId="6FD3A2F7" w14:textId="77777777" w:rsidR="00E5631F" w:rsidRDefault="00E563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0079"/>
    <w:multiLevelType w:val="hybridMultilevel"/>
    <w:tmpl w:val="E16EE2F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0CE31C1"/>
    <w:multiLevelType w:val="hybridMultilevel"/>
    <w:tmpl w:val="A440D9EC"/>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2F84E44"/>
    <w:multiLevelType w:val="hybridMultilevel"/>
    <w:tmpl w:val="B672E3EE"/>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9211A5"/>
    <w:multiLevelType w:val="hybridMultilevel"/>
    <w:tmpl w:val="E1786C60"/>
    <w:lvl w:ilvl="0" w:tplc="1E840CE4">
      <w:start w:val="1"/>
      <w:numFmt w:val="decimal"/>
      <w:suff w:val="space"/>
      <w:lvlText w:val="%1."/>
      <w:lvlJc w:val="left"/>
      <w:pPr>
        <w:ind w:left="113" w:hanging="11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75472F"/>
    <w:multiLevelType w:val="hybridMultilevel"/>
    <w:tmpl w:val="2662C9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DA16A34"/>
    <w:multiLevelType w:val="hybridMultilevel"/>
    <w:tmpl w:val="3BACABF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E8A2450"/>
    <w:multiLevelType w:val="hybridMultilevel"/>
    <w:tmpl w:val="E9420CD0"/>
    <w:lvl w:ilvl="0" w:tplc="FFFFFFFF">
      <w:start w:val="1"/>
      <w:numFmt w:val="bullet"/>
      <w:lvlText w:val=""/>
      <w:lvlJc w:val="left"/>
      <w:pPr>
        <w:ind w:left="420" w:hanging="420"/>
      </w:pPr>
      <w:rPr>
        <w:rFonts w:ascii="Wingdings" w:hAnsi="Wingdings"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65025A2">
      <w:numFmt w:val="bullet"/>
      <w:lvlText w:val="-"/>
      <w:lvlJc w:val="left"/>
      <w:pPr>
        <w:ind w:left="2040" w:hanging="360"/>
      </w:pPr>
      <w:rPr>
        <w:rFonts w:ascii="Times New Roman" w:eastAsia="Malgun Gothic" w:hAnsi="Times New Roman" w:cs="Times New Roman"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66534C74"/>
    <w:multiLevelType w:val="hybridMultilevel"/>
    <w:tmpl w:val="E1786C60"/>
    <w:lvl w:ilvl="0" w:tplc="1E840CE4">
      <w:start w:val="1"/>
      <w:numFmt w:val="decimal"/>
      <w:suff w:val="space"/>
      <w:lvlText w:val="%1."/>
      <w:lvlJc w:val="left"/>
      <w:pPr>
        <w:ind w:left="113" w:hanging="11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6B9195C"/>
    <w:multiLevelType w:val="hybridMultilevel"/>
    <w:tmpl w:val="C87AAC30"/>
    <w:lvl w:ilvl="0" w:tplc="2C6C7318">
      <w:start w:val="7"/>
      <w:numFmt w:val="bullet"/>
      <w:lvlText w:val="-"/>
      <w:lvlJc w:val="left"/>
      <w:rPr>
        <w:rFonts w:ascii="Times New Roman" w:eastAsia="Malgun Gothic" w:hAnsi="Times New Roman" w:cs="Times New Roman" w:hint="default"/>
        <w:color w:val="ED7D31"/>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22"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7B1FC7"/>
    <w:multiLevelType w:val="hybridMultilevel"/>
    <w:tmpl w:val="BC4ADEE8"/>
    <w:lvl w:ilvl="0" w:tplc="0EBE061E">
      <w:start w:val="1"/>
      <w:numFmt w:val="decimal"/>
      <w:lvlText w:val="%1."/>
      <w:lvlJc w:val="left"/>
      <w:pPr>
        <w:ind w:left="420" w:hanging="420"/>
      </w:pPr>
      <w:rPr>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DED7314"/>
    <w:multiLevelType w:val="hybridMultilevel"/>
    <w:tmpl w:val="E1786C60"/>
    <w:lvl w:ilvl="0" w:tplc="1E840CE4">
      <w:start w:val="1"/>
      <w:numFmt w:val="decimal"/>
      <w:suff w:val="space"/>
      <w:lvlText w:val="%1."/>
      <w:lvlJc w:val="left"/>
      <w:pPr>
        <w:ind w:left="113" w:hanging="11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E3481D"/>
    <w:multiLevelType w:val="hybridMultilevel"/>
    <w:tmpl w:val="9A96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C436CD"/>
    <w:multiLevelType w:val="multilevel"/>
    <w:tmpl w:val="7DC436CD"/>
    <w:lvl w:ilvl="0">
      <w:start w:val="1"/>
      <w:numFmt w:val="bullet"/>
      <w:pStyle w:val="sub-proposal"/>
      <w:lvlText w:val="•"/>
      <w:lvlJc w:val="left"/>
      <w:pPr>
        <w:tabs>
          <w:tab w:val="left" w:pos="420"/>
        </w:tabs>
        <w:ind w:left="420" w:hanging="378"/>
      </w:pPr>
      <w:rPr>
        <w:rFonts w:ascii="Arial" w:hAnsi="Arial" w:cs="Arial" w:hint="default"/>
      </w:rPr>
    </w:lvl>
    <w:lvl w:ilvl="1">
      <w:start w:val="1"/>
      <w:numFmt w:val="bullet"/>
      <w:lvlText w:val=""/>
      <w:lvlJc w:val="left"/>
      <w:pPr>
        <w:tabs>
          <w:tab w:val="left" w:pos="840"/>
        </w:tabs>
        <w:ind w:left="882" w:hanging="420"/>
      </w:pPr>
      <w:rPr>
        <w:rFonts w:ascii="Wingdings" w:hAnsi="Wingdings" w:hint="default"/>
      </w:rPr>
    </w:lvl>
    <w:lvl w:ilvl="2">
      <w:start w:val="1"/>
      <w:numFmt w:val="bullet"/>
      <w:lvlText w:val=""/>
      <w:lvlJc w:val="left"/>
      <w:pPr>
        <w:tabs>
          <w:tab w:val="left" w:pos="1260"/>
        </w:tabs>
        <w:ind w:left="1302" w:hanging="420"/>
      </w:pPr>
      <w:rPr>
        <w:rFonts w:ascii="Wingdings" w:hAnsi="Wingdings" w:hint="default"/>
      </w:rPr>
    </w:lvl>
    <w:lvl w:ilvl="3">
      <w:start w:val="1"/>
      <w:numFmt w:val="bullet"/>
      <w:lvlText w:val=""/>
      <w:lvlJc w:val="left"/>
      <w:pPr>
        <w:tabs>
          <w:tab w:val="left" w:pos="1680"/>
        </w:tabs>
        <w:ind w:left="1722" w:hanging="420"/>
      </w:pPr>
      <w:rPr>
        <w:rFonts w:ascii="Wingdings" w:hAnsi="Wingdings" w:hint="default"/>
      </w:rPr>
    </w:lvl>
    <w:lvl w:ilvl="4">
      <w:start w:val="1"/>
      <w:numFmt w:val="bullet"/>
      <w:lvlText w:val=""/>
      <w:lvlJc w:val="left"/>
      <w:pPr>
        <w:tabs>
          <w:tab w:val="left" w:pos="2100"/>
        </w:tabs>
        <w:ind w:left="2142" w:hanging="420"/>
      </w:pPr>
      <w:rPr>
        <w:rFonts w:ascii="Wingdings" w:hAnsi="Wingdings" w:hint="default"/>
      </w:rPr>
    </w:lvl>
    <w:lvl w:ilvl="5">
      <w:start w:val="1"/>
      <w:numFmt w:val="bullet"/>
      <w:lvlText w:val=""/>
      <w:lvlJc w:val="left"/>
      <w:pPr>
        <w:tabs>
          <w:tab w:val="left" w:pos="2520"/>
        </w:tabs>
        <w:ind w:left="2562" w:hanging="420"/>
      </w:pPr>
      <w:rPr>
        <w:rFonts w:ascii="Wingdings" w:hAnsi="Wingdings" w:hint="default"/>
      </w:rPr>
    </w:lvl>
    <w:lvl w:ilvl="6">
      <w:start w:val="1"/>
      <w:numFmt w:val="bullet"/>
      <w:lvlText w:val=""/>
      <w:lvlJc w:val="left"/>
      <w:pPr>
        <w:tabs>
          <w:tab w:val="left" w:pos="2940"/>
        </w:tabs>
        <w:ind w:left="2982" w:hanging="420"/>
      </w:pPr>
      <w:rPr>
        <w:rFonts w:ascii="Wingdings" w:hAnsi="Wingdings" w:hint="default"/>
      </w:rPr>
    </w:lvl>
    <w:lvl w:ilvl="7">
      <w:start w:val="1"/>
      <w:numFmt w:val="bullet"/>
      <w:lvlText w:val=""/>
      <w:lvlJc w:val="left"/>
      <w:pPr>
        <w:tabs>
          <w:tab w:val="left" w:pos="3360"/>
        </w:tabs>
        <w:ind w:left="3402" w:hanging="420"/>
      </w:pPr>
      <w:rPr>
        <w:rFonts w:ascii="Wingdings" w:hAnsi="Wingdings" w:hint="default"/>
      </w:rPr>
    </w:lvl>
    <w:lvl w:ilvl="8">
      <w:start w:val="1"/>
      <w:numFmt w:val="bullet"/>
      <w:lvlText w:val=""/>
      <w:lvlJc w:val="left"/>
      <w:pPr>
        <w:tabs>
          <w:tab w:val="left" w:pos="3780"/>
        </w:tabs>
        <w:ind w:left="3822" w:hanging="420"/>
      </w:pPr>
      <w:rPr>
        <w:rFonts w:ascii="Wingdings" w:hAnsi="Wingdings" w:hint="default"/>
      </w:rPr>
    </w:lvl>
  </w:abstractNum>
  <w:abstractNum w:abstractNumId="30" w15:restartNumberingAfterBreak="0">
    <w:nsid w:val="7DFB6C15"/>
    <w:multiLevelType w:val="hybridMultilevel"/>
    <w:tmpl w:val="4F34FCBE"/>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6963899">
    <w:abstractNumId w:val="1"/>
  </w:num>
  <w:num w:numId="2" w16cid:durableId="1356927155">
    <w:abstractNumId w:val="7"/>
  </w:num>
  <w:num w:numId="3" w16cid:durableId="2076319831">
    <w:abstractNumId w:val="19"/>
  </w:num>
  <w:num w:numId="4" w16cid:durableId="1737121875">
    <w:abstractNumId w:val="28"/>
  </w:num>
  <w:num w:numId="5" w16cid:durableId="1739278768">
    <w:abstractNumId w:val="3"/>
  </w:num>
  <w:num w:numId="6" w16cid:durableId="1142625151">
    <w:abstractNumId w:val="9"/>
  </w:num>
  <w:num w:numId="7" w16cid:durableId="1214150855">
    <w:abstractNumId w:val="15"/>
  </w:num>
  <w:num w:numId="8" w16cid:durableId="839075912">
    <w:abstractNumId w:val="11"/>
  </w:num>
  <w:num w:numId="9" w16cid:durableId="1023020107">
    <w:abstractNumId w:val="6"/>
  </w:num>
  <w:num w:numId="10" w16cid:durableId="1135757984">
    <w:abstractNumId w:val="12"/>
  </w:num>
  <w:num w:numId="11" w16cid:durableId="1298297206">
    <w:abstractNumId w:val="16"/>
  </w:num>
  <w:num w:numId="12" w16cid:durableId="484395212">
    <w:abstractNumId w:val="13"/>
  </w:num>
  <w:num w:numId="13" w16cid:durableId="1120149682">
    <w:abstractNumId w:val="25"/>
  </w:num>
  <w:num w:numId="14" w16cid:durableId="145124493">
    <w:abstractNumId w:val="17"/>
  </w:num>
  <w:num w:numId="15" w16cid:durableId="1176074603">
    <w:abstractNumId w:val="29"/>
  </w:num>
  <w:num w:numId="16" w16cid:durableId="1446074532">
    <w:abstractNumId w:val="24"/>
  </w:num>
  <w:num w:numId="17" w16cid:durableId="2071031075">
    <w:abstractNumId w:val="8"/>
  </w:num>
  <w:num w:numId="18" w16cid:durableId="408967786">
    <w:abstractNumId w:val="21"/>
  </w:num>
  <w:num w:numId="19" w16cid:durableId="1333679867">
    <w:abstractNumId w:val="27"/>
  </w:num>
  <w:num w:numId="20" w16cid:durableId="174618127">
    <w:abstractNumId w:val="22"/>
  </w:num>
  <w:num w:numId="21" w16cid:durableId="420562899">
    <w:abstractNumId w:val="10"/>
  </w:num>
  <w:num w:numId="22" w16cid:durableId="1142770008">
    <w:abstractNumId w:val="26"/>
  </w:num>
  <w:num w:numId="23" w16cid:durableId="1101143775">
    <w:abstractNumId w:val="5"/>
  </w:num>
  <w:num w:numId="24" w16cid:durableId="2014455014">
    <w:abstractNumId w:val="20"/>
  </w:num>
  <w:num w:numId="25" w16cid:durableId="1640455097">
    <w:abstractNumId w:val="14"/>
  </w:num>
  <w:num w:numId="26" w16cid:durableId="5711764">
    <w:abstractNumId w:val="2"/>
  </w:num>
  <w:num w:numId="27" w16cid:durableId="772821811">
    <w:abstractNumId w:val="23"/>
  </w:num>
  <w:num w:numId="28" w16cid:durableId="519663965">
    <w:abstractNumId w:val="0"/>
  </w:num>
  <w:num w:numId="29" w16cid:durableId="273295324">
    <w:abstractNumId w:val="18"/>
  </w:num>
  <w:num w:numId="30" w16cid:durableId="13308231">
    <w:abstractNumId w:val="30"/>
  </w:num>
  <w:num w:numId="31" w16cid:durableId="211304074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zQzMzY2NLMwMDVT0lEKTi0uzszPAykwrgUA2iLjdCwAAAA="/>
  </w:docVars>
  <w:rsids>
    <w:rsidRoot w:val="00036917"/>
    <w:rsid w:val="8ECF04A3"/>
    <w:rsid w:val="BFBFF2E6"/>
    <w:rsid w:val="DF6EDE08"/>
    <w:rsid w:val="F3DF59A3"/>
    <w:rsid w:val="FE3D51ED"/>
    <w:rsid w:val="FFFB01EC"/>
    <w:rsid w:val="00000156"/>
    <w:rsid w:val="00000204"/>
    <w:rsid w:val="0000022B"/>
    <w:rsid w:val="000002DB"/>
    <w:rsid w:val="000004A4"/>
    <w:rsid w:val="00000594"/>
    <w:rsid w:val="00000924"/>
    <w:rsid w:val="00000A10"/>
    <w:rsid w:val="00000D49"/>
    <w:rsid w:val="000010AD"/>
    <w:rsid w:val="000014F0"/>
    <w:rsid w:val="00001633"/>
    <w:rsid w:val="00001837"/>
    <w:rsid w:val="00001A81"/>
    <w:rsid w:val="00001BCB"/>
    <w:rsid w:val="00001BF1"/>
    <w:rsid w:val="00001F2B"/>
    <w:rsid w:val="0000228E"/>
    <w:rsid w:val="00002536"/>
    <w:rsid w:val="0000255B"/>
    <w:rsid w:val="00002782"/>
    <w:rsid w:val="00002938"/>
    <w:rsid w:val="00002AFC"/>
    <w:rsid w:val="00002E18"/>
    <w:rsid w:val="00002F45"/>
    <w:rsid w:val="00003138"/>
    <w:rsid w:val="00003973"/>
    <w:rsid w:val="00003A1A"/>
    <w:rsid w:val="00003A56"/>
    <w:rsid w:val="00003AE4"/>
    <w:rsid w:val="00003B06"/>
    <w:rsid w:val="00003D18"/>
    <w:rsid w:val="00003EFF"/>
    <w:rsid w:val="00003F7F"/>
    <w:rsid w:val="000041B5"/>
    <w:rsid w:val="000044B4"/>
    <w:rsid w:val="00004C7C"/>
    <w:rsid w:val="00004DDA"/>
    <w:rsid w:val="00004FE6"/>
    <w:rsid w:val="0000530F"/>
    <w:rsid w:val="00005450"/>
    <w:rsid w:val="00005493"/>
    <w:rsid w:val="00005928"/>
    <w:rsid w:val="00005B74"/>
    <w:rsid w:val="00005C60"/>
    <w:rsid w:val="0000600D"/>
    <w:rsid w:val="00006248"/>
    <w:rsid w:val="00006D37"/>
    <w:rsid w:val="0000717D"/>
    <w:rsid w:val="000072E5"/>
    <w:rsid w:val="00007533"/>
    <w:rsid w:val="000075B2"/>
    <w:rsid w:val="00007AD6"/>
    <w:rsid w:val="00007C49"/>
    <w:rsid w:val="00007CF6"/>
    <w:rsid w:val="00007F20"/>
    <w:rsid w:val="0001012D"/>
    <w:rsid w:val="00010241"/>
    <w:rsid w:val="0001050B"/>
    <w:rsid w:val="0001066C"/>
    <w:rsid w:val="0001081E"/>
    <w:rsid w:val="00010B6C"/>
    <w:rsid w:val="00010F46"/>
    <w:rsid w:val="00011107"/>
    <w:rsid w:val="00011409"/>
    <w:rsid w:val="000116EB"/>
    <w:rsid w:val="0001193B"/>
    <w:rsid w:val="00011941"/>
    <w:rsid w:val="000119D3"/>
    <w:rsid w:val="00011E3E"/>
    <w:rsid w:val="00011F54"/>
    <w:rsid w:val="00012245"/>
    <w:rsid w:val="0001227C"/>
    <w:rsid w:val="0001241A"/>
    <w:rsid w:val="0001251B"/>
    <w:rsid w:val="0001297C"/>
    <w:rsid w:val="00012AAA"/>
    <w:rsid w:val="00012DFF"/>
    <w:rsid w:val="00012E98"/>
    <w:rsid w:val="00013156"/>
    <w:rsid w:val="000133F0"/>
    <w:rsid w:val="000139A9"/>
    <w:rsid w:val="000139BC"/>
    <w:rsid w:val="00014172"/>
    <w:rsid w:val="00014250"/>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2F3"/>
    <w:rsid w:val="0001734F"/>
    <w:rsid w:val="00017350"/>
    <w:rsid w:val="0001738E"/>
    <w:rsid w:val="000173ED"/>
    <w:rsid w:val="00017842"/>
    <w:rsid w:val="00017C75"/>
    <w:rsid w:val="00017F1C"/>
    <w:rsid w:val="0002075A"/>
    <w:rsid w:val="0002083F"/>
    <w:rsid w:val="000208F2"/>
    <w:rsid w:val="00020D76"/>
    <w:rsid w:val="000213DD"/>
    <w:rsid w:val="00021545"/>
    <w:rsid w:val="000215AC"/>
    <w:rsid w:val="0002167E"/>
    <w:rsid w:val="000216F1"/>
    <w:rsid w:val="000218BF"/>
    <w:rsid w:val="00021954"/>
    <w:rsid w:val="000219CD"/>
    <w:rsid w:val="00021AF7"/>
    <w:rsid w:val="00021B57"/>
    <w:rsid w:val="000223D0"/>
    <w:rsid w:val="00022E12"/>
    <w:rsid w:val="00022FFF"/>
    <w:rsid w:val="000232AF"/>
    <w:rsid w:val="000233B7"/>
    <w:rsid w:val="00023917"/>
    <w:rsid w:val="00023C8B"/>
    <w:rsid w:val="00024132"/>
    <w:rsid w:val="000243FB"/>
    <w:rsid w:val="00024474"/>
    <w:rsid w:val="0002447B"/>
    <w:rsid w:val="0002461A"/>
    <w:rsid w:val="0002471D"/>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1CDE"/>
    <w:rsid w:val="000320ED"/>
    <w:rsid w:val="0003235C"/>
    <w:rsid w:val="00032415"/>
    <w:rsid w:val="00032505"/>
    <w:rsid w:val="00032526"/>
    <w:rsid w:val="00032531"/>
    <w:rsid w:val="00032CE3"/>
    <w:rsid w:val="00032D33"/>
    <w:rsid w:val="00032E59"/>
    <w:rsid w:val="000331CF"/>
    <w:rsid w:val="00033641"/>
    <w:rsid w:val="000339FC"/>
    <w:rsid w:val="00033AEC"/>
    <w:rsid w:val="00033D72"/>
    <w:rsid w:val="00033EE6"/>
    <w:rsid w:val="000342A4"/>
    <w:rsid w:val="00034431"/>
    <w:rsid w:val="000349B4"/>
    <w:rsid w:val="00034A93"/>
    <w:rsid w:val="00034B54"/>
    <w:rsid w:val="00034D39"/>
    <w:rsid w:val="00034DAA"/>
    <w:rsid w:val="00034E72"/>
    <w:rsid w:val="00034EBF"/>
    <w:rsid w:val="00035038"/>
    <w:rsid w:val="0003512F"/>
    <w:rsid w:val="0003518B"/>
    <w:rsid w:val="000351A3"/>
    <w:rsid w:val="000354A0"/>
    <w:rsid w:val="00035722"/>
    <w:rsid w:val="00035725"/>
    <w:rsid w:val="00035F2A"/>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3B6"/>
    <w:rsid w:val="000414D2"/>
    <w:rsid w:val="0004160A"/>
    <w:rsid w:val="00041699"/>
    <w:rsid w:val="00041715"/>
    <w:rsid w:val="00041A20"/>
    <w:rsid w:val="00041AF7"/>
    <w:rsid w:val="00041CFA"/>
    <w:rsid w:val="00041DFE"/>
    <w:rsid w:val="0004242B"/>
    <w:rsid w:val="000424F2"/>
    <w:rsid w:val="000426EA"/>
    <w:rsid w:val="000426F6"/>
    <w:rsid w:val="00042F28"/>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DF5"/>
    <w:rsid w:val="00045E79"/>
    <w:rsid w:val="00045FB4"/>
    <w:rsid w:val="000460C3"/>
    <w:rsid w:val="0004610B"/>
    <w:rsid w:val="0004620F"/>
    <w:rsid w:val="00046576"/>
    <w:rsid w:val="00046BD6"/>
    <w:rsid w:val="00046C36"/>
    <w:rsid w:val="000473AF"/>
    <w:rsid w:val="000473F5"/>
    <w:rsid w:val="000474F1"/>
    <w:rsid w:val="00047A53"/>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5E9"/>
    <w:rsid w:val="00051FC2"/>
    <w:rsid w:val="00052465"/>
    <w:rsid w:val="00052627"/>
    <w:rsid w:val="0005264B"/>
    <w:rsid w:val="00052786"/>
    <w:rsid w:val="00052808"/>
    <w:rsid w:val="00052812"/>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CD8"/>
    <w:rsid w:val="00057F42"/>
    <w:rsid w:val="00057F5E"/>
    <w:rsid w:val="0006006F"/>
    <w:rsid w:val="00060523"/>
    <w:rsid w:val="000605A9"/>
    <w:rsid w:val="00060AB0"/>
    <w:rsid w:val="00060CCB"/>
    <w:rsid w:val="00060D60"/>
    <w:rsid w:val="00060E11"/>
    <w:rsid w:val="00060F19"/>
    <w:rsid w:val="0006106B"/>
    <w:rsid w:val="00061140"/>
    <w:rsid w:val="000614A4"/>
    <w:rsid w:val="000616EA"/>
    <w:rsid w:val="00061B4B"/>
    <w:rsid w:val="00061D7A"/>
    <w:rsid w:val="00062332"/>
    <w:rsid w:val="00062335"/>
    <w:rsid w:val="00062C11"/>
    <w:rsid w:val="00062DFE"/>
    <w:rsid w:val="00062E39"/>
    <w:rsid w:val="00062E9D"/>
    <w:rsid w:val="00063041"/>
    <w:rsid w:val="000630D1"/>
    <w:rsid w:val="00063776"/>
    <w:rsid w:val="00063798"/>
    <w:rsid w:val="00063813"/>
    <w:rsid w:val="00063997"/>
    <w:rsid w:val="00063DEC"/>
    <w:rsid w:val="000644A1"/>
    <w:rsid w:val="00064918"/>
    <w:rsid w:val="00065A10"/>
    <w:rsid w:val="00065E11"/>
    <w:rsid w:val="00065E5A"/>
    <w:rsid w:val="0006602B"/>
    <w:rsid w:val="000660CA"/>
    <w:rsid w:val="000666D5"/>
    <w:rsid w:val="00066963"/>
    <w:rsid w:val="00066C0C"/>
    <w:rsid w:val="00066CFD"/>
    <w:rsid w:val="00066EA6"/>
    <w:rsid w:val="00066FD7"/>
    <w:rsid w:val="000678FA"/>
    <w:rsid w:val="00067AD3"/>
    <w:rsid w:val="00067B66"/>
    <w:rsid w:val="00067C0A"/>
    <w:rsid w:val="00070069"/>
    <w:rsid w:val="00070323"/>
    <w:rsid w:val="000706B3"/>
    <w:rsid w:val="00070770"/>
    <w:rsid w:val="00070775"/>
    <w:rsid w:val="00070A2F"/>
    <w:rsid w:val="00070B55"/>
    <w:rsid w:val="00070BD1"/>
    <w:rsid w:val="00071044"/>
    <w:rsid w:val="00071339"/>
    <w:rsid w:val="00071382"/>
    <w:rsid w:val="0007185A"/>
    <w:rsid w:val="00071987"/>
    <w:rsid w:val="00071A51"/>
    <w:rsid w:val="00071BE3"/>
    <w:rsid w:val="00071D02"/>
    <w:rsid w:val="00071D9C"/>
    <w:rsid w:val="00071E73"/>
    <w:rsid w:val="0007200D"/>
    <w:rsid w:val="00072203"/>
    <w:rsid w:val="0007237C"/>
    <w:rsid w:val="0007253E"/>
    <w:rsid w:val="000725F2"/>
    <w:rsid w:val="00072998"/>
    <w:rsid w:val="00072BE4"/>
    <w:rsid w:val="00072C19"/>
    <w:rsid w:val="00072D16"/>
    <w:rsid w:val="00072D4D"/>
    <w:rsid w:val="00073046"/>
    <w:rsid w:val="000733C3"/>
    <w:rsid w:val="00073864"/>
    <w:rsid w:val="00073886"/>
    <w:rsid w:val="00073891"/>
    <w:rsid w:val="00073AD0"/>
    <w:rsid w:val="00073C77"/>
    <w:rsid w:val="00074070"/>
    <w:rsid w:val="00074417"/>
    <w:rsid w:val="000744DC"/>
    <w:rsid w:val="00074819"/>
    <w:rsid w:val="00074B7B"/>
    <w:rsid w:val="00074D95"/>
    <w:rsid w:val="00075498"/>
    <w:rsid w:val="0007585B"/>
    <w:rsid w:val="00075B9E"/>
    <w:rsid w:val="00075C87"/>
    <w:rsid w:val="00075DC0"/>
    <w:rsid w:val="0007602D"/>
    <w:rsid w:val="0007603A"/>
    <w:rsid w:val="000761E9"/>
    <w:rsid w:val="0007674F"/>
    <w:rsid w:val="00076B47"/>
    <w:rsid w:val="000779A9"/>
    <w:rsid w:val="00077EC9"/>
    <w:rsid w:val="00077FFC"/>
    <w:rsid w:val="00080242"/>
    <w:rsid w:val="00080243"/>
    <w:rsid w:val="00080392"/>
    <w:rsid w:val="000808D4"/>
    <w:rsid w:val="00080B57"/>
    <w:rsid w:val="00080DDF"/>
    <w:rsid w:val="00080E24"/>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389"/>
    <w:rsid w:val="000834F3"/>
    <w:rsid w:val="000836A0"/>
    <w:rsid w:val="000837C8"/>
    <w:rsid w:val="0008390F"/>
    <w:rsid w:val="00083DE3"/>
    <w:rsid w:val="00083EF7"/>
    <w:rsid w:val="0008403F"/>
    <w:rsid w:val="000840C3"/>
    <w:rsid w:val="00084132"/>
    <w:rsid w:val="000842BC"/>
    <w:rsid w:val="00084B36"/>
    <w:rsid w:val="00084BBC"/>
    <w:rsid w:val="00084CC5"/>
    <w:rsid w:val="00084F43"/>
    <w:rsid w:val="00084FF3"/>
    <w:rsid w:val="000850E1"/>
    <w:rsid w:val="000851FB"/>
    <w:rsid w:val="00085A55"/>
    <w:rsid w:val="00085F27"/>
    <w:rsid w:val="00086099"/>
    <w:rsid w:val="0008617D"/>
    <w:rsid w:val="00086246"/>
    <w:rsid w:val="00086390"/>
    <w:rsid w:val="000865C7"/>
    <w:rsid w:val="00086948"/>
    <w:rsid w:val="0008695D"/>
    <w:rsid w:val="00086C07"/>
    <w:rsid w:val="00086C10"/>
    <w:rsid w:val="00086CAE"/>
    <w:rsid w:val="00086D89"/>
    <w:rsid w:val="00086DE0"/>
    <w:rsid w:val="00087061"/>
    <w:rsid w:val="0008711A"/>
    <w:rsid w:val="00087326"/>
    <w:rsid w:val="000875FB"/>
    <w:rsid w:val="0008771A"/>
    <w:rsid w:val="00087C6A"/>
    <w:rsid w:val="00087F5E"/>
    <w:rsid w:val="000900C9"/>
    <w:rsid w:val="0009065A"/>
    <w:rsid w:val="000908A2"/>
    <w:rsid w:val="00090984"/>
    <w:rsid w:val="00091103"/>
    <w:rsid w:val="00091419"/>
    <w:rsid w:val="00091509"/>
    <w:rsid w:val="00091562"/>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259"/>
    <w:rsid w:val="000963AC"/>
    <w:rsid w:val="00096525"/>
    <w:rsid w:val="000966A3"/>
    <w:rsid w:val="00096785"/>
    <w:rsid w:val="00096884"/>
    <w:rsid w:val="00096C08"/>
    <w:rsid w:val="00097021"/>
    <w:rsid w:val="0009747A"/>
    <w:rsid w:val="00097543"/>
    <w:rsid w:val="0009796D"/>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8F"/>
    <w:rsid w:val="000A29E9"/>
    <w:rsid w:val="000A2BE4"/>
    <w:rsid w:val="000A2C89"/>
    <w:rsid w:val="000A2D28"/>
    <w:rsid w:val="000A2E32"/>
    <w:rsid w:val="000A2E47"/>
    <w:rsid w:val="000A33B8"/>
    <w:rsid w:val="000A35A9"/>
    <w:rsid w:val="000A3672"/>
    <w:rsid w:val="000A3D1D"/>
    <w:rsid w:val="000A3E50"/>
    <w:rsid w:val="000A3E5F"/>
    <w:rsid w:val="000A3FE8"/>
    <w:rsid w:val="000A44C9"/>
    <w:rsid w:val="000A48F1"/>
    <w:rsid w:val="000A4CAB"/>
    <w:rsid w:val="000A4CEC"/>
    <w:rsid w:val="000A4F30"/>
    <w:rsid w:val="000A51B5"/>
    <w:rsid w:val="000A55AD"/>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A2"/>
    <w:rsid w:val="000B09C2"/>
    <w:rsid w:val="000B0A54"/>
    <w:rsid w:val="000B0DB3"/>
    <w:rsid w:val="000B0DD6"/>
    <w:rsid w:val="000B1298"/>
    <w:rsid w:val="000B16EB"/>
    <w:rsid w:val="000B1A8A"/>
    <w:rsid w:val="000B1BDB"/>
    <w:rsid w:val="000B231F"/>
    <w:rsid w:val="000B244F"/>
    <w:rsid w:val="000B280B"/>
    <w:rsid w:val="000B2B16"/>
    <w:rsid w:val="000B2D00"/>
    <w:rsid w:val="000B320C"/>
    <w:rsid w:val="000B35F4"/>
    <w:rsid w:val="000B390A"/>
    <w:rsid w:val="000B4059"/>
    <w:rsid w:val="000B442C"/>
    <w:rsid w:val="000B45AE"/>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389"/>
    <w:rsid w:val="000B6737"/>
    <w:rsid w:val="000B7169"/>
    <w:rsid w:val="000B71A6"/>
    <w:rsid w:val="000B74EA"/>
    <w:rsid w:val="000B757C"/>
    <w:rsid w:val="000C0010"/>
    <w:rsid w:val="000C0345"/>
    <w:rsid w:val="000C050D"/>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786"/>
    <w:rsid w:val="000C2869"/>
    <w:rsid w:val="000C2A6C"/>
    <w:rsid w:val="000C2B5C"/>
    <w:rsid w:val="000C2BF7"/>
    <w:rsid w:val="000C2E07"/>
    <w:rsid w:val="000C3136"/>
    <w:rsid w:val="000C3236"/>
    <w:rsid w:val="000C3C4A"/>
    <w:rsid w:val="000C3CA1"/>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6D39"/>
    <w:rsid w:val="000C701C"/>
    <w:rsid w:val="000C735F"/>
    <w:rsid w:val="000C76AD"/>
    <w:rsid w:val="000C7705"/>
    <w:rsid w:val="000C7761"/>
    <w:rsid w:val="000C7F04"/>
    <w:rsid w:val="000D00B7"/>
    <w:rsid w:val="000D0184"/>
    <w:rsid w:val="000D0461"/>
    <w:rsid w:val="000D0465"/>
    <w:rsid w:val="000D0A90"/>
    <w:rsid w:val="000D0F6A"/>
    <w:rsid w:val="000D11BF"/>
    <w:rsid w:val="000D13A8"/>
    <w:rsid w:val="000D146C"/>
    <w:rsid w:val="000D23E9"/>
    <w:rsid w:val="000D243E"/>
    <w:rsid w:val="000D26B1"/>
    <w:rsid w:val="000D2BBB"/>
    <w:rsid w:val="000D3027"/>
    <w:rsid w:val="000D3101"/>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2F0"/>
    <w:rsid w:val="000D6509"/>
    <w:rsid w:val="000D6548"/>
    <w:rsid w:val="000D6B81"/>
    <w:rsid w:val="000D6FD8"/>
    <w:rsid w:val="000D7545"/>
    <w:rsid w:val="000D7C3F"/>
    <w:rsid w:val="000D7D6C"/>
    <w:rsid w:val="000D7DB2"/>
    <w:rsid w:val="000D7E41"/>
    <w:rsid w:val="000E0145"/>
    <w:rsid w:val="000E0518"/>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70F"/>
    <w:rsid w:val="000E2A62"/>
    <w:rsid w:val="000E2F84"/>
    <w:rsid w:val="000E31E6"/>
    <w:rsid w:val="000E36C4"/>
    <w:rsid w:val="000E3AFD"/>
    <w:rsid w:val="000E3C68"/>
    <w:rsid w:val="000E3F97"/>
    <w:rsid w:val="000E416E"/>
    <w:rsid w:val="000E44C6"/>
    <w:rsid w:val="000E4D0A"/>
    <w:rsid w:val="000E502E"/>
    <w:rsid w:val="000E50BF"/>
    <w:rsid w:val="000E50FE"/>
    <w:rsid w:val="000E54D4"/>
    <w:rsid w:val="000E58B4"/>
    <w:rsid w:val="000E598D"/>
    <w:rsid w:val="000E5AA1"/>
    <w:rsid w:val="000E5C1E"/>
    <w:rsid w:val="000E5C52"/>
    <w:rsid w:val="000E60F6"/>
    <w:rsid w:val="000E61DA"/>
    <w:rsid w:val="000E620A"/>
    <w:rsid w:val="000E622C"/>
    <w:rsid w:val="000E6242"/>
    <w:rsid w:val="000E63D6"/>
    <w:rsid w:val="000E6571"/>
    <w:rsid w:val="000E6653"/>
    <w:rsid w:val="000E67A9"/>
    <w:rsid w:val="000E6C42"/>
    <w:rsid w:val="000E7319"/>
    <w:rsid w:val="000E7583"/>
    <w:rsid w:val="000E7E72"/>
    <w:rsid w:val="000F0059"/>
    <w:rsid w:val="000F0114"/>
    <w:rsid w:val="000F01EC"/>
    <w:rsid w:val="000F026A"/>
    <w:rsid w:val="000F02BC"/>
    <w:rsid w:val="000F04D8"/>
    <w:rsid w:val="000F095C"/>
    <w:rsid w:val="000F09F4"/>
    <w:rsid w:val="000F0B03"/>
    <w:rsid w:val="000F0E84"/>
    <w:rsid w:val="000F1962"/>
    <w:rsid w:val="000F1C51"/>
    <w:rsid w:val="000F246D"/>
    <w:rsid w:val="000F256C"/>
    <w:rsid w:val="000F27F8"/>
    <w:rsid w:val="000F2B5F"/>
    <w:rsid w:val="000F2C7F"/>
    <w:rsid w:val="000F2C9D"/>
    <w:rsid w:val="000F30B2"/>
    <w:rsid w:val="000F3274"/>
    <w:rsid w:val="000F336B"/>
    <w:rsid w:val="000F34F4"/>
    <w:rsid w:val="000F3554"/>
    <w:rsid w:val="000F3A57"/>
    <w:rsid w:val="000F3E62"/>
    <w:rsid w:val="000F3F3B"/>
    <w:rsid w:val="000F3F41"/>
    <w:rsid w:val="000F3F4A"/>
    <w:rsid w:val="000F3FC2"/>
    <w:rsid w:val="000F42E1"/>
    <w:rsid w:val="000F4501"/>
    <w:rsid w:val="000F45A0"/>
    <w:rsid w:val="000F45FF"/>
    <w:rsid w:val="000F470C"/>
    <w:rsid w:val="000F4A86"/>
    <w:rsid w:val="000F4AED"/>
    <w:rsid w:val="000F4D77"/>
    <w:rsid w:val="000F4EFA"/>
    <w:rsid w:val="000F4F79"/>
    <w:rsid w:val="000F5476"/>
    <w:rsid w:val="000F5578"/>
    <w:rsid w:val="000F59B6"/>
    <w:rsid w:val="000F5D45"/>
    <w:rsid w:val="000F61A9"/>
    <w:rsid w:val="000F6216"/>
    <w:rsid w:val="000F63BD"/>
    <w:rsid w:val="000F645A"/>
    <w:rsid w:val="000F649A"/>
    <w:rsid w:val="000F64C4"/>
    <w:rsid w:val="000F651A"/>
    <w:rsid w:val="000F6598"/>
    <w:rsid w:val="000F7455"/>
    <w:rsid w:val="000F77BB"/>
    <w:rsid w:val="000F7E4F"/>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3ED"/>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6C83"/>
    <w:rsid w:val="001071FC"/>
    <w:rsid w:val="00107259"/>
    <w:rsid w:val="0010732C"/>
    <w:rsid w:val="00107357"/>
    <w:rsid w:val="001077BA"/>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A80"/>
    <w:rsid w:val="00112BA9"/>
    <w:rsid w:val="00112BD9"/>
    <w:rsid w:val="00112D91"/>
    <w:rsid w:val="00113770"/>
    <w:rsid w:val="00113B73"/>
    <w:rsid w:val="00113CA5"/>
    <w:rsid w:val="001142BF"/>
    <w:rsid w:val="001143A3"/>
    <w:rsid w:val="00114C61"/>
    <w:rsid w:val="00114C9C"/>
    <w:rsid w:val="0011500C"/>
    <w:rsid w:val="001152D7"/>
    <w:rsid w:val="001153FA"/>
    <w:rsid w:val="00115471"/>
    <w:rsid w:val="0011550B"/>
    <w:rsid w:val="00115854"/>
    <w:rsid w:val="00115BD7"/>
    <w:rsid w:val="00115BED"/>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843"/>
    <w:rsid w:val="00120A55"/>
    <w:rsid w:val="00120A5F"/>
    <w:rsid w:val="00120D8A"/>
    <w:rsid w:val="00121EF2"/>
    <w:rsid w:val="00122243"/>
    <w:rsid w:val="00122527"/>
    <w:rsid w:val="00122B79"/>
    <w:rsid w:val="00123015"/>
    <w:rsid w:val="00123120"/>
    <w:rsid w:val="00123161"/>
    <w:rsid w:val="00123696"/>
    <w:rsid w:val="00123719"/>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4F"/>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A0A"/>
    <w:rsid w:val="00133F70"/>
    <w:rsid w:val="0013496C"/>
    <w:rsid w:val="001353C2"/>
    <w:rsid w:val="00135546"/>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665"/>
    <w:rsid w:val="00140751"/>
    <w:rsid w:val="00140904"/>
    <w:rsid w:val="00140CF9"/>
    <w:rsid w:val="00141234"/>
    <w:rsid w:val="001413D3"/>
    <w:rsid w:val="001414EA"/>
    <w:rsid w:val="0014168E"/>
    <w:rsid w:val="0014168F"/>
    <w:rsid w:val="001416B6"/>
    <w:rsid w:val="00141980"/>
    <w:rsid w:val="00141ABF"/>
    <w:rsid w:val="00141FB9"/>
    <w:rsid w:val="0014200D"/>
    <w:rsid w:val="0014219B"/>
    <w:rsid w:val="001423E3"/>
    <w:rsid w:val="00142540"/>
    <w:rsid w:val="00142757"/>
    <w:rsid w:val="00142D2D"/>
    <w:rsid w:val="00142E35"/>
    <w:rsid w:val="00142E78"/>
    <w:rsid w:val="00143140"/>
    <w:rsid w:val="001433A1"/>
    <w:rsid w:val="00143547"/>
    <w:rsid w:val="00143B01"/>
    <w:rsid w:val="00143B1F"/>
    <w:rsid w:val="00143DBE"/>
    <w:rsid w:val="0014415F"/>
    <w:rsid w:val="00144294"/>
    <w:rsid w:val="001442AE"/>
    <w:rsid w:val="0014473F"/>
    <w:rsid w:val="001448AB"/>
    <w:rsid w:val="0014491B"/>
    <w:rsid w:val="00144B18"/>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439"/>
    <w:rsid w:val="00150632"/>
    <w:rsid w:val="0015067A"/>
    <w:rsid w:val="00150709"/>
    <w:rsid w:val="00150BF2"/>
    <w:rsid w:val="00150C74"/>
    <w:rsid w:val="00150C9B"/>
    <w:rsid w:val="00150CED"/>
    <w:rsid w:val="001511E6"/>
    <w:rsid w:val="00151A8D"/>
    <w:rsid w:val="00151AFA"/>
    <w:rsid w:val="00151BE5"/>
    <w:rsid w:val="00151FC5"/>
    <w:rsid w:val="0015215C"/>
    <w:rsid w:val="0015268A"/>
    <w:rsid w:val="00152705"/>
    <w:rsid w:val="00152C11"/>
    <w:rsid w:val="00152E2C"/>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E28"/>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27"/>
    <w:rsid w:val="0016574B"/>
    <w:rsid w:val="00165B66"/>
    <w:rsid w:val="00165CB3"/>
    <w:rsid w:val="00165DE5"/>
    <w:rsid w:val="00165DE9"/>
    <w:rsid w:val="00165FDC"/>
    <w:rsid w:val="0016601B"/>
    <w:rsid w:val="0016613B"/>
    <w:rsid w:val="00166205"/>
    <w:rsid w:val="0016633F"/>
    <w:rsid w:val="001663E3"/>
    <w:rsid w:val="00166726"/>
    <w:rsid w:val="00166924"/>
    <w:rsid w:val="00166A44"/>
    <w:rsid w:val="00166B1C"/>
    <w:rsid w:val="00166B33"/>
    <w:rsid w:val="00166CB8"/>
    <w:rsid w:val="00166E72"/>
    <w:rsid w:val="001674B3"/>
    <w:rsid w:val="00167558"/>
    <w:rsid w:val="00167622"/>
    <w:rsid w:val="00167655"/>
    <w:rsid w:val="001676DB"/>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B95"/>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86C"/>
    <w:rsid w:val="001739C6"/>
    <w:rsid w:val="00173A3F"/>
    <w:rsid w:val="00173AA0"/>
    <w:rsid w:val="00173CFF"/>
    <w:rsid w:val="00173DD6"/>
    <w:rsid w:val="00173ECD"/>
    <w:rsid w:val="00173F53"/>
    <w:rsid w:val="001742C0"/>
    <w:rsid w:val="00174461"/>
    <w:rsid w:val="00174476"/>
    <w:rsid w:val="001751EB"/>
    <w:rsid w:val="00175255"/>
    <w:rsid w:val="00175349"/>
    <w:rsid w:val="0017542B"/>
    <w:rsid w:val="00175625"/>
    <w:rsid w:val="0017590C"/>
    <w:rsid w:val="001759C3"/>
    <w:rsid w:val="00175C6F"/>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0ECA"/>
    <w:rsid w:val="001816C2"/>
    <w:rsid w:val="001817E4"/>
    <w:rsid w:val="00181AD8"/>
    <w:rsid w:val="00181C50"/>
    <w:rsid w:val="00181CFD"/>
    <w:rsid w:val="00181EBF"/>
    <w:rsid w:val="00181F2F"/>
    <w:rsid w:val="00181F80"/>
    <w:rsid w:val="00182096"/>
    <w:rsid w:val="001820C8"/>
    <w:rsid w:val="001823CF"/>
    <w:rsid w:val="0018281E"/>
    <w:rsid w:val="0018284C"/>
    <w:rsid w:val="001828B9"/>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255"/>
    <w:rsid w:val="00186403"/>
    <w:rsid w:val="00186583"/>
    <w:rsid w:val="001865A3"/>
    <w:rsid w:val="001866FE"/>
    <w:rsid w:val="001867ED"/>
    <w:rsid w:val="00186B71"/>
    <w:rsid w:val="00186C04"/>
    <w:rsid w:val="00186C10"/>
    <w:rsid w:val="00186F48"/>
    <w:rsid w:val="00187086"/>
    <w:rsid w:val="001871E5"/>
    <w:rsid w:val="00187563"/>
    <w:rsid w:val="001875A5"/>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569"/>
    <w:rsid w:val="00191698"/>
    <w:rsid w:val="00191B34"/>
    <w:rsid w:val="00191E78"/>
    <w:rsid w:val="00191E7A"/>
    <w:rsid w:val="00191EFF"/>
    <w:rsid w:val="0019222C"/>
    <w:rsid w:val="001923DD"/>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7F7"/>
    <w:rsid w:val="00193A2B"/>
    <w:rsid w:val="00193B72"/>
    <w:rsid w:val="00193DA9"/>
    <w:rsid w:val="00193F6F"/>
    <w:rsid w:val="00194036"/>
    <w:rsid w:val="00194113"/>
    <w:rsid w:val="0019489E"/>
    <w:rsid w:val="001948AF"/>
    <w:rsid w:val="001948C0"/>
    <w:rsid w:val="001948FF"/>
    <w:rsid w:val="00194B92"/>
    <w:rsid w:val="00194F9B"/>
    <w:rsid w:val="00195099"/>
    <w:rsid w:val="00195253"/>
    <w:rsid w:val="0019533E"/>
    <w:rsid w:val="001958F0"/>
    <w:rsid w:val="00195944"/>
    <w:rsid w:val="0019606F"/>
    <w:rsid w:val="00196132"/>
    <w:rsid w:val="001965F0"/>
    <w:rsid w:val="0019687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9FE"/>
    <w:rsid w:val="001A1A1F"/>
    <w:rsid w:val="001A204D"/>
    <w:rsid w:val="001A2590"/>
    <w:rsid w:val="001A2879"/>
    <w:rsid w:val="001A2C21"/>
    <w:rsid w:val="001A2C68"/>
    <w:rsid w:val="001A2D9C"/>
    <w:rsid w:val="001A2DE5"/>
    <w:rsid w:val="001A2EE5"/>
    <w:rsid w:val="001A2F38"/>
    <w:rsid w:val="001A311E"/>
    <w:rsid w:val="001A31F8"/>
    <w:rsid w:val="001A3208"/>
    <w:rsid w:val="001A36BB"/>
    <w:rsid w:val="001A36E3"/>
    <w:rsid w:val="001A375B"/>
    <w:rsid w:val="001A3A40"/>
    <w:rsid w:val="001A3AC1"/>
    <w:rsid w:val="001A3C40"/>
    <w:rsid w:val="001A3D54"/>
    <w:rsid w:val="001A3E2A"/>
    <w:rsid w:val="001A3ED6"/>
    <w:rsid w:val="001A3F52"/>
    <w:rsid w:val="001A4018"/>
    <w:rsid w:val="001A40D9"/>
    <w:rsid w:val="001A41CB"/>
    <w:rsid w:val="001A4980"/>
    <w:rsid w:val="001A4A6A"/>
    <w:rsid w:val="001A4B90"/>
    <w:rsid w:val="001A50A5"/>
    <w:rsid w:val="001A50B3"/>
    <w:rsid w:val="001A546D"/>
    <w:rsid w:val="001A5D69"/>
    <w:rsid w:val="001A5E21"/>
    <w:rsid w:val="001A5E44"/>
    <w:rsid w:val="001A606C"/>
    <w:rsid w:val="001A62CC"/>
    <w:rsid w:val="001A63D9"/>
    <w:rsid w:val="001A6424"/>
    <w:rsid w:val="001A6469"/>
    <w:rsid w:val="001A6518"/>
    <w:rsid w:val="001A65A8"/>
    <w:rsid w:val="001A72C0"/>
    <w:rsid w:val="001A7453"/>
    <w:rsid w:val="001A7B58"/>
    <w:rsid w:val="001B02AB"/>
    <w:rsid w:val="001B03DD"/>
    <w:rsid w:val="001B05A7"/>
    <w:rsid w:val="001B06C8"/>
    <w:rsid w:val="001B0E78"/>
    <w:rsid w:val="001B10FB"/>
    <w:rsid w:val="001B123E"/>
    <w:rsid w:val="001B13FB"/>
    <w:rsid w:val="001B1444"/>
    <w:rsid w:val="001B1B39"/>
    <w:rsid w:val="001B1CD6"/>
    <w:rsid w:val="001B1E23"/>
    <w:rsid w:val="001B20F1"/>
    <w:rsid w:val="001B2572"/>
    <w:rsid w:val="001B25FD"/>
    <w:rsid w:val="001B2992"/>
    <w:rsid w:val="001B2A3A"/>
    <w:rsid w:val="001B2C3D"/>
    <w:rsid w:val="001B2C6E"/>
    <w:rsid w:val="001B2F96"/>
    <w:rsid w:val="001B30CC"/>
    <w:rsid w:val="001B3262"/>
    <w:rsid w:val="001B38B3"/>
    <w:rsid w:val="001B3C04"/>
    <w:rsid w:val="001B3E1F"/>
    <w:rsid w:val="001B4373"/>
    <w:rsid w:val="001B4412"/>
    <w:rsid w:val="001B446A"/>
    <w:rsid w:val="001B465A"/>
    <w:rsid w:val="001B47DE"/>
    <w:rsid w:val="001B481A"/>
    <w:rsid w:val="001B4847"/>
    <w:rsid w:val="001B4B43"/>
    <w:rsid w:val="001B4DAE"/>
    <w:rsid w:val="001B504E"/>
    <w:rsid w:val="001B5974"/>
    <w:rsid w:val="001B5A8F"/>
    <w:rsid w:val="001B5C59"/>
    <w:rsid w:val="001B5C66"/>
    <w:rsid w:val="001B65E6"/>
    <w:rsid w:val="001B6625"/>
    <w:rsid w:val="001B6EB0"/>
    <w:rsid w:val="001B6F97"/>
    <w:rsid w:val="001B6FAA"/>
    <w:rsid w:val="001B703A"/>
    <w:rsid w:val="001B7118"/>
    <w:rsid w:val="001B7187"/>
    <w:rsid w:val="001B71B9"/>
    <w:rsid w:val="001B71D3"/>
    <w:rsid w:val="001B72D5"/>
    <w:rsid w:val="001B771F"/>
    <w:rsid w:val="001B775C"/>
    <w:rsid w:val="001B7DC9"/>
    <w:rsid w:val="001B7F81"/>
    <w:rsid w:val="001C0014"/>
    <w:rsid w:val="001C06AE"/>
    <w:rsid w:val="001C0BA7"/>
    <w:rsid w:val="001C0CE3"/>
    <w:rsid w:val="001C1478"/>
    <w:rsid w:val="001C1539"/>
    <w:rsid w:val="001C15C0"/>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C70DC"/>
    <w:rsid w:val="001D02E1"/>
    <w:rsid w:val="001D056A"/>
    <w:rsid w:val="001D0734"/>
    <w:rsid w:val="001D0CF3"/>
    <w:rsid w:val="001D0EBF"/>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4EA"/>
    <w:rsid w:val="001D4908"/>
    <w:rsid w:val="001D491E"/>
    <w:rsid w:val="001D4921"/>
    <w:rsid w:val="001D4A8E"/>
    <w:rsid w:val="001D4B1F"/>
    <w:rsid w:val="001D5150"/>
    <w:rsid w:val="001D5267"/>
    <w:rsid w:val="001D5921"/>
    <w:rsid w:val="001D5950"/>
    <w:rsid w:val="001D59AA"/>
    <w:rsid w:val="001D5A30"/>
    <w:rsid w:val="001D5C26"/>
    <w:rsid w:val="001D5EB7"/>
    <w:rsid w:val="001D62CE"/>
    <w:rsid w:val="001D63AB"/>
    <w:rsid w:val="001D6746"/>
    <w:rsid w:val="001D6833"/>
    <w:rsid w:val="001D68B0"/>
    <w:rsid w:val="001D6C27"/>
    <w:rsid w:val="001D6C5A"/>
    <w:rsid w:val="001D6E91"/>
    <w:rsid w:val="001D6FCC"/>
    <w:rsid w:val="001D6FD0"/>
    <w:rsid w:val="001D70CA"/>
    <w:rsid w:val="001D736D"/>
    <w:rsid w:val="001D7951"/>
    <w:rsid w:val="001E07DC"/>
    <w:rsid w:val="001E0C5D"/>
    <w:rsid w:val="001E0C88"/>
    <w:rsid w:val="001E0C8F"/>
    <w:rsid w:val="001E0E1E"/>
    <w:rsid w:val="001E14D1"/>
    <w:rsid w:val="001E17E4"/>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3DF4"/>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74F"/>
    <w:rsid w:val="001E6BB3"/>
    <w:rsid w:val="001E6E8E"/>
    <w:rsid w:val="001E6FC3"/>
    <w:rsid w:val="001E711C"/>
    <w:rsid w:val="001E71B9"/>
    <w:rsid w:val="001E74C1"/>
    <w:rsid w:val="001E763D"/>
    <w:rsid w:val="001E7814"/>
    <w:rsid w:val="001E78AD"/>
    <w:rsid w:val="001E79F0"/>
    <w:rsid w:val="001E7A22"/>
    <w:rsid w:val="001E7BD6"/>
    <w:rsid w:val="001E7D41"/>
    <w:rsid w:val="001E7D64"/>
    <w:rsid w:val="001E7F81"/>
    <w:rsid w:val="001E7F94"/>
    <w:rsid w:val="001F001F"/>
    <w:rsid w:val="001F0041"/>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DA9"/>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B31"/>
    <w:rsid w:val="001F6D5C"/>
    <w:rsid w:val="001F6F8A"/>
    <w:rsid w:val="001F73A2"/>
    <w:rsid w:val="001F7468"/>
    <w:rsid w:val="001F7B0F"/>
    <w:rsid w:val="001F7C1E"/>
    <w:rsid w:val="001F7D6C"/>
    <w:rsid w:val="001F7DD8"/>
    <w:rsid w:val="001F7F65"/>
    <w:rsid w:val="001F7FB6"/>
    <w:rsid w:val="0020019A"/>
    <w:rsid w:val="002001F3"/>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79B"/>
    <w:rsid w:val="002038B8"/>
    <w:rsid w:val="002039A9"/>
    <w:rsid w:val="00203AFB"/>
    <w:rsid w:val="00203B04"/>
    <w:rsid w:val="00203C2A"/>
    <w:rsid w:val="00203E4C"/>
    <w:rsid w:val="00203F84"/>
    <w:rsid w:val="00204092"/>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5D32"/>
    <w:rsid w:val="00206217"/>
    <w:rsid w:val="0020637C"/>
    <w:rsid w:val="00206CE3"/>
    <w:rsid w:val="00207032"/>
    <w:rsid w:val="002072DA"/>
    <w:rsid w:val="0020744F"/>
    <w:rsid w:val="0020746F"/>
    <w:rsid w:val="00207591"/>
    <w:rsid w:val="002076A6"/>
    <w:rsid w:val="0020771A"/>
    <w:rsid w:val="00207984"/>
    <w:rsid w:val="00207B54"/>
    <w:rsid w:val="00207C49"/>
    <w:rsid w:val="0021010E"/>
    <w:rsid w:val="00210246"/>
    <w:rsid w:val="0021066F"/>
    <w:rsid w:val="0021080C"/>
    <w:rsid w:val="00210B76"/>
    <w:rsid w:val="00211251"/>
    <w:rsid w:val="0021156F"/>
    <w:rsid w:val="00211918"/>
    <w:rsid w:val="00211FE3"/>
    <w:rsid w:val="002122BB"/>
    <w:rsid w:val="00212447"/>
    <w:rsid w:val="00212557"/>
    <w:rsid w:val="00212805"/>
    <w:rsid w:val="00212B80"/>
    <w:rsid w:val="002130A1"/>
    <w:rsid w:val="00213765"/>
    <w:rsid w:val="00213E8A"/>
    <w:rsid w:val="00214273"/>
    <w:rsid w:val="00214338"/>
    <w:rsid w:val="0021460B"/>
    <w:rsid w:val="00214BEA"/>
    <w:rsid w:val="00214F2E"/>
    <w:rsid w:val="00215106"/>
    <w:rsid w:val="00215347"/>
    <w:rsid w:val="002154CD"/>
    <w:rsid w:val="002155C0"/>
    <w:rsid w:val="00215626"/>
    <w:rsid w:val="00215643"/>
    <w:rsid w:val="0021564B"/>
    <w:rsid w:val="00215945"/>
    <w:rsid w:val="00215A03"/>
    <w:rsid w:val="00215DD6"/>
    <w:rsid w:val="0021624E"/>
    <w:rsid w:val="0021680A"/>
    <w:rsid w:val="0021681A"/>
    <w:rsid w:val="00216A57"/>
    <w:rsid w:val="002170E2"/>
    <w:rsid w:val="00217567"/>
    <w:rsid w:val="002175FE"/>
    <w:rsid w:val="00217B9A"/>
    <w:rsid w:val="00217BBB"/>
    <w:rsid w:val="00217D09"/>
    <w:rsid w:val="00217E0D"/>
    <w:rsid w:val="00217FC2"/>
    <w:rsid w:val="0022012B"/>
    <w:rsid w:val="002205AD"/>
    <w:rsid w:val="00221135"/>
    <w:rsid w:val="00221E7F"/>
    <w:rsid w:val="0022207C"/>
    <w:rsid w:val="00222A2D"/>
    <w:rsid w:val="002234E5"/>
    <w:rsid w:val="0022351E"/>
    <w:rsid w:val="002235E8"/>
    <w:rsid w:val="002239C1"/>
    <w:rsid w:val="00223F32"/>
    <w:rsid w:val="00224402"/>
    <w:rsid w:val="0022479E"/>
    <w:rsid w:val="002247B1"/>
    <w:rsid w:val="00224907"/>
    <w:rsid w:val="00224A49"/>
    <w:rsid w:val="00224F5E"/>
    <w:rsid w:val="002256B6"/>
    <w:rsid w:val="00225F13"/>
    <w:rsid w:val="00226289"/>
    <w:rsid w:val="0022639B"/>
    <w:rsid w:val="002266E7"/>
    <w:rsid w:val="0022678C"/>
    <w:rsid w:val="00226B0D"/>
    <w:rsid w:val="00226BB1"/>
    <w:rsid w:val="00226BF4"/>
    <w:rsid w:val="00227096"/>
    <w:rsid w:val="00227132"/>
    <w:rsid w:val="002273D4"/>
    <w:rsid w:val="00227736"/>
    <w:rsid w:val="002279F2"/>
    <w:rsid w:val="00227C51"/>
    <w:rsid w:val="00227E55"/>
    <w:rsid w:val="00227F76"/>
    <w:rsid w:val="00227FDC"/>
    <w:rsid w:val="00227FDD"/>
    <w:rsid w:val="0023003F"/>
    <w:rsid w:val="0023006F"/>
    <w:rsid w:val="0023019C"/>
    <w:rsid w:val="002304C6"/>
    <w:rsid w:val="00230823"/>
    <w:rsid w:val="00230B2F"/>
    <w:rsid w:val="00230C9E"/>
    <w:rsid w:val="0023167C"/>
    <w:rsid w:val="002318EF"/>
    <w:rsid w:val="00231BE1"/>
    <w:rsid w:val="00231C96"/>
    <w:rsid w:val="00231D85"/>
    <w:rsid w:val="00231E77"/>
    <w:rsid w:val="00232539"/>
    <w:rsid w:val="00232662"/>
    <w:rsid w:val="0023271F"/>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4EF"/>
    <w:rsid w:val="0023476C"/>
    <w:rsid w:val="002347BD"/>
    <w:rsid w:val="002348AA"/>
    <w:rsid w:val="00234A97"/>
    <w:rsid w:val="00234D14"/>
    <w:rsid w:val="00235012"/>
    <w:rsid w:val="002351D3"/>
    <w:rsid w:val="002355BC"/>
    <w:rsid w:val="00235C69"/>
    <w:rsid w:val="00235EA3"/>
    <w:rsid w:val="002362CC"/>
    <w:rsid w:val="00236316"/>
    <w:rsid w:val="002364DF"/>
    <w:rsid w:val="00236608"/>
    <w:rsid w:val="0023703D"/>
    <w:rsid w:val="0023709F"/>
    <w:rsid w:val="002372C1"/>
    <w:rsid w:val="00237821"/>
    <w:rsid w:val="002401CE"/>
    <w:rsid w:val="00240318"/>
    <w:rsid w:val="00240345"/>
    <w:rsid w:val="002408C8"/>
    <w:rsid w:val="002409B6"/>
    <w:rsid w:val="00240AB3"/>
    <w:rsid w:val="00240DAD"/>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D9F"/>
    <w:rsid w:val="00242E39"/>
    <w:rsid w:val="00242E76"/>
    <w:rsid w:val="0024307B"/>
    <w:rsid w:val="0024327B"/>
    <w:rsid w:val="002435B9"/>
    <w:rsid w:val="00243779"/>
    <w:rsid w:val="0024389B"/>
    <w:rsid w:val="00243A41"/>
    <w:rsid w:val="00243B1A"/>
    <w:rsid w:val="00243E64"/>
    <w:rsid w:val="00243EE4"/>
    <w:rsid w:val="00244007"/>
    <w:rsid w:val="00244300"/>
    <w:rsid w:val="00244392"/>
    <w:rsid w:val="002455B8"/>
    <w:rsid w:val="00245C48"/>
    <w:rsid w:val="00245CE9"/>
    <w:rsid w:val="00245D0C"/>
    <w:rsid w:val="00245FAF"/>
    <w:rsid w:val="00246144"/>
    <w:rsid w:val="0024629E"/>
    <w:rsid w:val="002463D6"/>
    <w:rsid w:val="00246630"/>
    <w:rsid w:val="002467B8"/>
    <w:rsid w:val="00246BC3"/>
    <w:rsid w:val="00246E7C"/>
    <w:rsid w:val="00246EB6"/>
    <w:rsid w:val="002471F5"/>
    <w:rsid w:val="00247478"/>
    <w:rsid w:val="00247537"/>
    <w:rsid w:val="00247712"/>
    <w:rsid w:val="00247815"/>
    <w:rsid w:val="00247BE8"/>
    <w:rsid w:val="00247D0B"/>
    <w:rsid w:val="002503E4"/>
    <w:rsid w:val="002504A5"/>
    <w:rsid w:val="00250C74"/>
    <w:rsid w:val="0025101E"/>
    <w:rsid w:val="002510AF"/>
    <w:rsid w:val="0025137B"/>
    <w:rsid w:val="002515D7"/>
    <w:rsid w:val="00251645"/>
    <w:rsid w:val="002516CA"/>
    <w:rsid w:val="00251940"/>
    <w:rsid w:val="00251B01"/>
    <w:rsid w:val="00251C00"/>
    <w:rsid w:val="00251FEE"/>
    <w:rsid w:val="002524E9"/>
    <w:rsid w:val="0025250D"/>
    <w:rsid w:val="0025278F"/>
    <w:rsid w:val="00252CB0"/>
    <w:rsid w:val="0025307B"/>
    <w:rsid w:val="0025314C"/>
    <w:rsid w:val="0025317B"/>
    <w:rsid w:val="002536B4"/>
    <w:rsid w:val="002537F3"/>
    <w:rsid w:val="00253AD2"/>
    <w:rsid w:val="00253C43"/>
    <w:rsid w:val="00253DD7"/>
    <w:rsid w:val="00254973"/>
    <w:rsid w:val="00254ABE"/>
    <w:rsid w:val="00254B50"/>
    <w:rsid w:val="00254B9D"/>
    <w:rsid w:val="00254C7D"/>
    <w:rsid w:val="00254F60"/>
    <w:rsid w:val="002552EE"/>
    <w:rsid w:val="002554AD"/>
    <w:rsid w:val="0025553B"/>
    <w:rsid w:val="00255A0A"/>
    <w:rsid w:val="00255BA7"/>
    <w:rsid w:val="00255E0F"/>
    <w:rsid w:val="0025629C"/>
    <w:rsid w:val="00256733"/>
    <w:rsid w:val="00256A5E"/>
    <w:rsid w:val="00256DC7"/>
    <w:rsid w:val="00257482"/>
    <w:rsid w:val="0025752C"/>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1E"/>
    <w:rsid w:val="00261AED"/>
    <w:rsid w:val="00261EDD"/>
    <w:rsid w:val="00262223"/>
    <w:rsid w:val="0026224F"/>
    <w:rsid w:val="0026226F"/>
    <w:rsid w:val="00262354"/>
    <w:rsid w:val="00262442"/>
    <w:rsid w:val="0026270B"/>
    <w:rsid w:val="0026289B"/>
    <w:rsid w:val="002628F5"/>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49E"/>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ED2"/>
    <w:rsid w:val="00270F7B"/>
    <w:rsid w:val="00271069"/>
    <w:rsid w:val="00271113"/>
    <w:rsid w:val="0027138E"/>
    <w:rsid w:val="002717D9"/>
    <w:rsid w:val="002718B4"/>
    <w:rsid w:val="00271A7D"/>
    <w:rsid w:val="00271AA2"/>
    <w:rsid w:val="00271B16"/>
    <w:rsid w:val="00271E6A"/>
    <w:rsid w:val="0027265F"/>
    <w:rsid w:val="00272D89"/>
    <w:rsid w:val="00273264"/>
    <w:rsid w:val="002732FF"/>
    <w:rsid w:val="00273760"/>
    <w:rsid w:val="0027393A"/>
    <w:rsid w:val="00273D82"/>
    <w:rsid w:val="00273E27"/>
    <w:rsid w:val="00273ECC"/>
    <w:rsid w:val="00273F6D"/>
    <w:rsid w:val="00274185"/>
    <w:rsid w:val="002742AE"/>
    <w:rsid w:val="002742B7"/>
    <w:rsid w:val="00274505"/>
    <w:rsid w:val="00274639"/>
    <w:rsid w:val="00274746"/>
    <w:rsid w:val="002748FC"/>
    <w:rsid w:val="00274D05"/>
    <w:rsid w:val="00274E16"/>
    <w:rsid w:val="00274F6C"/>
    <w:rsid w:val="00274F9C"/>
    <w:rsid w:val="00275533"/>
    <w:rsid w:val="00275D61"/>
    <w:rsid w:val="00276028"/>
    <w:rsid w:val="002760D3"/>
    <w:rsid w:val="002762CF"/>
    <w:rsid w:val="00276602"/>
    <w:rsid w:val="002766F3"/>
    <w:rsid w:val="002769DB"/>
    <w:rsid w:val="002769FD"/>
    <w:rsid w:val="00276C59"/>
    <w:rsid w:val="00276E60"/>
    <w:rsid w:val="00276E86"/>
    <w:rsid w:val="002773D4"/>
    <w:rsid w:val="002775FC"/>
    <w:rsid w:val="0027781B"/>
    <w:rsid w:val="00277862"/>
    <w:rsid w:val="00277F93"/>
    <w:rsid w:val="0028025F"/>
    <w:rsid w:val="00280600"/>
    <w:rsid w:val="002808E2"/>
    <w:rsid w:val="002808E6"/>
    <w:rsid w:val="002809EC"/>
    <w:rsid w:val="0028110C"/>
    <w:rsid w:val="002811D4"/>
    <w:rsid w:val="0028122E"/>
    <w:rsid w:val="00281F87"/>
    <w:rsid w:val="00281FDC"/>
    <w:rsid w:val="002822E8"/>
    <w:rsid w:val="00282519"/>
    <w:rsid w:val="002825AA"/>
    <w:rsid w:val="00282746"/>
    <w:rsid w:val="0028287E"/>
    <w:rsid w:val="00282932"/>
    <w:rsid w:val="00282AEB"/>
    <w:rsid w:val="00282BE1"/>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9F0"/>
    <w:rsid w:val="00287CA4"/>
    <w:rsid w:val="00287EFB"/>
    <w:rsid w:val="0029095B"/>
    <w:rsid w:val="002909E8"/>
    <w:rsid w:val="002911B9"/>
    <w:rsid w:val="0029154E"/>
    <w:rsid w:val="00291551"/>
    <w:rsid w:val="00291632"/>
    <w:rsid w:val="00291740"/>
    <w:rsid w:val="002919A4"/>
    <w:rsid w:val="002919BF"/>
    <w:rsid w:val="002919C2"/>
    <w:rsid w:val="00291B85"/>
    <w:rsid w:val="00291F8F"/>
    <w:rsid w:val="002921E1"/>
    <w:rsid w:val="002921FF"/>
    <w:rsid w:val="002923BA"/>
    <w:rsid w:val="00292728"/>
    <w:rsid w:val="00292BE7"/>
    <w:rsid w:val="00292C79"/>
    <w:rsid w:val="00292D1D"/>
    <w:rsid w:val="00292DBE"/>
    <w:rsid w:val="0029318A"/>
    <w:rsid w:val="00293700"/>
    <w:rsid w:val="00293713"/>
    <w:rsid w:val="00293863"/>
    <w:rsid w:val="002939B6"/>
    <w:rsid w:val="00293E0C"/>
    <w:rsid w:val="00293E3F"/>
    <w:rsid w:val="00293F93"/>
    <w:rsid w:val="00293FBB"/>
    <w:rsid w:val="0029404D"/>
    <w:rsid w:val="00294080"/>
    <w:rsid w:val="00294095"/>
    <w:rsid w:val="002940A5"/>
    <w:rsid w:val="002943BA"/>
    <w:rsid w:val="00294758"/>
    <w:rsid w:val="00294987"/>
    <w:rsid w:val="00294A11"/>
    <w:rsid w:val="00294BC6"/>
    <w:rsid w:val="00294C8B"/>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6E3C"/>
    <w:rsid w:val="00297214"/>
    <w:rsid w:val="00297333"/>
    <w:rsid w:val="0029746C"/>
    <w:rsid w:val="00297954"/>
    <w:rsid w:val="00297DD0"/>
    <w:rsid w:val="00297F8F"/>
    <w:rsid w:val="002A0193"/>
    <w:rsid w:val="002A037C"/>
    <w:rsid w:val="002A0F03"/>
    <w:rsid w:val="002A0F53"/>
    <w:rsid w:val="002A1040"/>
    <w:rsid w:val="002A125C"/>
    <w:rsid w:val="002A12B9"/>
    <w:rsid w:val="002A1882"/>
    <w:rsid w:val="002A18C8"/>
    <w:rsid w:val="002A1A23"/>
    <w:rsid w:val="002A1C9F"/>
    <w:rsid w:val="002A1D85"/>
    <w:rsid w:val="002A1E4B"/>
    <w:rsid w:val="002A225A"/>
    <w:rsid w:val="002A25B1"/>
    <w:rsid w:val="002A268B"/>
    <w:rsid w:val="002A284C"/>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5D2"/>
    <w:rsid w:val="002A5734"/>
    <w:rsid w:val="002A5937"/>
    <w:rsid w:val="002A5975"/>
    <w:rsid w:val="002A5B3B"/>
    <w:rsid w:val="002A5B74"/>
    <w:rsid w:val="002A5BC9"/>
    <w:rsid w:val="002A5CA0"/>
    <w:rsid w:val="002A5F63"/>
    <w:rsid w:val="002A6291"/>
    <w:rsid w:val="002A62E3"/>
    <w:rsid w:val="002A6569"/>
    <w:rsid w:val="002A69C7"/>
    <w:rsid w:val="002A6D5A"/>
    <w:rsid w:val="002A71AA"/>
    <w:rsid w:val="002A7676"/>
    <w:rsid w:val="002A76FC"/>
    <w:rsid w:val="002A793F"/>
    <w:rsid w:val="002A7FA3"/>
    <w:rsid w:val="002B033F"/>
    <w:rsid w:val="002B0393"/>
    <w:rsid w:val="002B0967"/>
    <w:rsid w:val="002B0CB5"/>
    <w:rsid w:val="002B119F"/>
    <w:rsid w:val="002B1254"/>
    <w:rsid w:val="002B1321"/>
    <w:rsid w:val="002B1615"/>
    <w:rsid w:val="002B17F6"/>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4DA"/>
    <w:rsid w:val="002B661D"/>
    <w:rsid w:val="002B6877"/>
    <w:rsid w:val="002B6B5F"/>
    <w:rsid w:val="002B6D4C"/>
    <w:rsid w:val="002B705B"/>
    <w:rsid w:val="002B70BE"/>
    <w:rsid w:val="002B721C"/>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4CC0"/>
    <w:rsid w:val="002C4FE1"/>
    <w:rsid w:val="002C52E2"/>
    <w:rsid w:val="002C530F"/>
    <w:rsid w:val="002C5590"/>
    <w:rsid w:val="002C570C"/>
    <w:rsid w:val="002C579F"/>
    <w:rsid w:val="002C6373"/>
    <w:rsid w:val="002C65DA"/>
    <w:rsid w:val="002C6658"/>
    <w:rsid w:val="002C6703"/>
    <w:rsid w:val="002C67E8"/>
    <w:rsid w:val="002C6836"/>
    <w:rsid w:val="002C6CEE"/>
    <w:rsid w:val="002C6D00"/>
    <w:rsid w:val="002C6F85"/>
    <w:rsid w:val="002C725C"/>
    <w:rsid w:val="002C7530"/>
    <w:rsid w:val="002C79F2"/>
    <w:rsid w:val="002C7F5C"/>
    <w:rsid w:val="002D0273"/>
    <w:rsid w:val="002D07B4"/>
    <w:rsid w:val="002D083A"/>
    <w:rsid w:val="002D0910"/>
    <w:rsid w:val="002D0A71"/>
    <w:rsid w:val="002D0BE3"/>
    <w:rsid w:val="002D0CAF"/>
    <w:rsid w:val="002D0FE4"/>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3DD"/>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B59"/>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B69"/>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385"/>
    <w:rsid w:val="002E76A0"/>
    <w:rsid w:val="002E7826"/>
    <w:rsid w:val="002E7A2A"/>
    <w:rsid w:val="002E7BAB"/>
    <w:rsid w:val="002F0081"/>
    <w:rsid w:val="002F0253"/>
    <w:rsid w:val="002F02AF"/>
    <w:rsid w:val="002F04FC"/>
    <w:rsid w:val="002F0AF6"/>
    <w:rsid w:val="002F1069"/>
    <w:rsid w:val="002F113A"/>
    <w:rsid w:val="002F13A3"/>
    <w:rsid w:val="002F15B9"/>
    <w:rsid w:val="002F1665"/>
    <w:rsid w:val="002F1796"/>
    <w:rsid w:val="002F1C14"/>
    <w:rsid w:val="002F1DEE"/>
    <w:rsid w:val="002F1E9F"/>
    <w:rsid w:val="002F1FB1"/>
    <w:rsid w:val="002F2093"/>
    <w:rsid w:val="002F240B"/>
    <w:rsid w:val="002F27ED"/>
    <w:rsid w:val="002F2812"/>
    <w:rsid w:val="002F29D3"/>
    <w:rsid w:val="002F2E22"/>
    <w:rsid w:val="002F2FCB"/>
    <w:rsid w:val="002F330D"/>
    <w:rsid w:val="002F33D1"/>
    <w:rsid w:val="002F36E3"/>
    <w:rsid w:val="002F3A8A"/>
    <w:rsid w:val="002F3C5B"/>
    <w:rsid w:val="002F3C95"/>
    <w:rsid w:val="002F3FC7"/>
    <w:rsid w:val="002F4471"/>
    <w:rsid w:val="002F44A6"/>
    <w:rsid w:val="002F4541"/>
    <w:rsid w:val="002F459A"/>
    <w:rsid w:val="002F4AB3"/>
    <w:rsid w:val="002F4F8C"/>
    <w:rsid w:val="002F5042"/>
    <w:rsid w:val="002F5051"/>
    <w:rsid w:val="002F5509"/>
    <w:rsid w:val="002F591D"/>
    <w:rsid w:val="002F5E5E"/>
    <w:rsid w:val="002F6001"/>
    <w:rsid w:val="002F63DA"/>
    <w:rsid w:val="002F65D7"/>
    <w:rsid w:val="002F6B38"/>
    <w:rsid w:val="002F6EE2"/>
    <w:rsid w:val="002F7044"/>
    <w:rsid w:val="002F7138"/>
    <w:rsid w:val="002F7955"/>
    <w:rsid w:val="002F7EA9"/>
    <w:rsid w:val="003004D5"/>
    <w:rsid w:val="00300993"/>
    <w:rsid w:val="00300A3C"/>
    <w:rsid w:val="00300AB2"/>
    <w:rsid w:val="00300CD4"/>
    <w:rsid w:val="00300D1B"/>
    <w:rsid w:val="00300E18"/>
    <w:rsid w:val="00301119"/>
    <w:rsid w:val="003016CE"/>
    <w:rsid w:val="00301A35"/>
    <w:rsid w:val="00302104"/>
    <w:rsid w:val="003023A6"/>
    <w:rsid w:val="0030255B"/>
    <w:rsid w:val="00302595"/>
    <w:rsid w:val="003028E1"/>
    <w:rsid w:val="003029D7"/>
    <w:rsid w:val="00302BA1"/>
    <w:rsid w:val="00302C34"/>
    <w:rsid w:val="00303010"/>
    <w:rsid w:val="00303219"/>
    <w:rsid w:val="00303298"/>
    <w:rsid w:val="0030361D"/>
    <w:rsid w:val="00303623"/>
    <w:rsid w:val="00303626"/>
    <w:rsid w:val="0030368E"/>
    <w:rsid w:val="00303711"/>
    <w:rsid w:val="00303765"/>
    <w:rsid w:val="00303E27"/>
    <w:rsid w:val="00303E7C"/>
    <w:rsid w:val="00303E89"/>
    <w:rsid w:val="00303F6B"/>
    <w:rsid w:val="00304ADB"/>
    <w:rsid w:val="00304AEC"/>
    <w:rsid w:val="00304B92"/>
    <w:rsid w:val="00304BAD"/>
    <w:rsid w:val="00304E15"/>
    <w:rsid w:val="00304E3B"/>
    <w:rsid w:val="003058CC"/>
    <w:rsid w:val="00305AD0"/>
    <w:rsid w:val="00305C70"/>
    <w:rsid w:val="00305DF2"/>
    <w:rsid w:val="00305EA7"/>
    <w:rsid w:val="00306094"/>
    <w:rsid w:val="00306292"/>
    <w:rsid w:val="00306500"/>
    <w:rsid w:val="003067F7"/>
    <w:rsid w:val="00306B7A"/>
    <w:rsid w:val="00307131"/>
    <w:rsid w:val="003072BE"/>
    <w:rsid w:val="003073D5"/>
    <w:rsid w:val="00307589"/>
    <w:rsid w:val="00307592"/>
    <w:rsid w:val="003075B3"/>
    <w:rsid w:val="0030782D"/>
    <w:rsid w:val="00307BCE"/>
    <w:rsid w:val="00310232"/>
    <w:rsid w:val="003103BD"/>
    <w:rsid w:val="00310CB5"/>
    <w:rsid w:val="0031104E"/>
    <w:rsid w:val="0031130C"/>
    <w:rsid w:val="0031169F"/>
    <w:rsid w:val="0031179F"/>
    <w:rsid w:val="00311D0C"/>
    <w:rsid w:val="00311E85"/>
    <w:rsid w:val="00312093"/>
    <w:rsid w:val="0031215B"/>
    <w:rsid w:val="003122E5"/>
    <w:rsid w:val="0031231D"/>
    <w:rsid w:val="00312A35"/>
    <w:rsid w:val="00312AF0"/>
    <w:rsid w:val="00312C11"/>
    <w:rsid w:val="00313006"/>
    <w:rsid w:val="00313448"/>
    <w:rsid w:val="003134A5"/>
    <w:rsid w:val="003134B7"/>
    <w:rsid w:val="00313A66"/>
    <w:rsid w:val="00313E2E"/>
    <w:rsid w:val="00314079"/>
    <w:rsid w:val="003145CA"/>
    <w:rsid w:val="003149F7"/>
    <w:rsid w:val="00314A5F"/>
    <w:rsid w:val="00314D75"/>
    <w:rsid w:val="00314FA9"/>
    <w:rsid w:val="003153D2"/>
    <w:rsid w:val="003153FC"/>
    <w:rsid w:val="00315C64"/>
    <w:rsid w:val="00315CBB"/>
    <w:rsid w:val="00315CD7"/>
    <w:rsid w:val="00315E4B"/>
    <w:rsid w:val="00315E54"/>
    <w:rsid w:val="00315E8C"/>
    <w:rsid w:val="00315F71"/>
    <w:rsid w:val="00315F80"/>
    <w:rsid w:val="0031615A"/>
    <w:rsid w:val="0031621A"/>
    <w:rsid w:val="00316448"/>
    <w:rsid w:val="00316615"/>
    <w:rsid w:val="0031674B"/>
    <w:rsid w:val="00317174"/>
    <w:rsid w:val="003172BB"/>
    <w:rsid w:val="003174D8"/>
    <w:rsid w:val="0031777C"/>
    <w:rsid w:val="00317827"/>
    <w:rsid w:val="00317865"/>
    <w:rsid w:val="003178CA"/>
    <w:rsid w:val="00317A1C"/>
    <w:rsid w:val="00317FB1"/>
    <w:rsid w:val="0032022D"/>
    <w:rsid w:val="00320925"/>
    <w:rsid w:val="00320A48"/>
    <w:rsid w:val="00320C55"/>
    <w:rsid w:val="00321046"/>
    <w:rsid w:val="003217BE"/>
    <w:rsid w:val="003218DA"/>
    <w:rsid w:val="00321949"/>
    <w:rsid w:val="00321A13"/>
    <w:rsid w:val="003220A7"/>
    <w:rsid w:val="00322216"/>
    <w:rsid w:val="003230EE"/>
    <w:rsid w:val="003231A8"/>
    <w:rsid w:val="003235A0"/>
    <w:rsid w:val="003238CA"/>
    <w:rsid w:val="00323A47"/>
    <w:rsid w:val="00323AAF"/>
    <w:rsid w:val="00323BDD"/>
    <w:rsid w:val="00323C81"/>
    <w:rsid w:val="00323D84"/>
    <w:rsid w:val="00323E47"/>
    <w:rsid w:val="0032412C"/>
    <w:rsid w:val="0032419D"/>
    <w:rsid w:val="003242C7"/>
    <w:rsid w:val="0032448C"/>
    <w:rsid w:val="003246E1"/>
    <w:rsid w:val="003249A0"/>
    <w:rsid w:val="003249BB"/>
    <w:rsid w:val="00324A92"/>
    <w:rsid w:val="003255C9"/>
    <w:rsid w:val="00325742"/>
    <w:rsid w:val="00325762"/>
    <w:rsid w:val="00325BD1"/>
    <w:rsid w:val="00325BF4"/>
    <w:rsid w:val="00326084"/>
    <w:rsid w:val="00326195"/>
    <w:rsid w:val="003262A8"/>
    <w:rsid w:val="0032673B"/>
    <w:rsid w:val="00326A65"/>
    <w:rsid w:val="00326FAF"/>
    <w:rsid w:val="00326FF5"/>
    <w:rsid w:val="003270C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1F9"/>
    <w:rsid w:val="00332667"/>
    <w:rsid w:val="0033290C"/>
    <w:rsid w:val="00332BCF"/>
    <w:rsid w:val="0033305B"/>
    <w:rsid w:val="00333064"/>
    <w:rsid w:val="00333403"/>
    <w:rsid w:val="00333547"/>
    <w:rsid w:val="00333795"/>
    <w:rsid w:val="00333B72"/>
    <w:rsid w:val="00333C87"/>
    <w:rsid w:val="003341DD"/>
    <w:rsid w:val="003343F5"/>
    <w:rsid w:val="003347FB"/>
    <w:rsid w:val="003348AF"/>
    <w:rsid w:val="003349EA"/>
    <w:rsid w:val="00334A81"/>
    <w:rsid w:val="0033514F"/>
    <w:rsid w:val="0033554D"/>
    <w:rsid w:val="0033571F"/>
    <w:rsid w:val="003359B0"/>
    <w:rsid w:val="003367A1"/>
    <w:rsid w:val="00336E1C"/>
    <w:rsid w:val="00337000"/>
    <w:rsid w:val="00337209"/>
    <w:rsid w:val="003372D4"/>
    <w:rsid w:val="00337408"/>
    <w:rsid w:val="00337549"/>
    <w:rsid w:val="003375B3"/>
    <w:rsid w:val="003378CD"/>
    <w:rsid w:val="003378FA"/>
    <w:rsid w:val="00337913"/>
    <w:rsid w:val="00337B51"/>
    <w:rsid w:val="00337D17"/>
    <w:rsid w:val="00337DBD"/>
    <w:rsid w:val="00337E9E"/>
    <w:rsid w:val="00340045"/>
    <w:rsid w:val="0034084C"/>
    <w:rsid w:val="0034097F"/>
    <w:rsid w:val="00340C21"/>
    <w:rsid w:val="00340F56"/>
    <w:rsid w:val="0034120D"/>
    <w:rsid w:val="00341864"/>
    <w:rsid w:val="00341A13"/>
    <w:rsid w:val="00341A4F"/>
    <w:rsid w:val="00341C22"/>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DB3"/>
    <w:rsid w:val="00343FB8"/>
    <w:rsid w:val="00343FD4"/>
    <w:rsid w:val="003440F9"/>
    <w:rsid w:val="00344149"/>
    <w:rsid w:val="003442F3"/>
    <w:rsid w:val="00344430"/>
    <w:rsid w:val="003448A3"/>
    <w:rsid w:val="00344B92"/>
    <w:rsid w:val="00344BB9"/>
    <w:rsid w:val="0034508D"/>
    <w:rsid w:val="003451F9"/>
    <w:rsid w:val="003454F0"/>
    <w:rsid w:val="00345514"/>
    <w:rsid w:val="003455EE"/>
    <w:rsid w:val="00345A4D"/>
    <w:rsid w:val="0034628A"/>
    <w:rsid w:val="003462D1"/>
    <w:rsid w:val="0034634E"/>
    <w:rsid w:val="00346601"/>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549"/>
    <w:rsid w:val="003517C5"/>
    <w:rsid w:val="003518D6"/>
    <w:rsid w:val="00351AC6"/>
    <w:rsid w:val="00351FD6"/>
    <w:rsid w:val="003520E9"/>
    <w:rsid w:val="003521BF"/>
    <w:rsid w:val="00352714"/>
    <w:rsid w:val="0035277E"/>
    <w:rsid w:val="00352BB0"/>
    <w:rsid w:val="00352BB1"/>
    <w:rsid w:val="00352F38"/>
    <w:rsid w:val="00352FA8"/>
    <w:rsid w:val="00353053"/>
    <w:rsid w:val="00353298"/>
    <w:rsid w:val="003533CA"/>
    <w:rsid w:val="003534CB"/>
    <w:rsid w:val="003534F5"/>
    <w:rsid w:val="00353903"/>
    <w:rsid w:val="00353BAE"/>
    <w:rsid w:val="00353F43"/>
    <w:rsid w:val="003546C6"/>
    <w:rsid w:val="0035492B"/>
    <w:rsid w:val="00354D50"/>
    <w:rsid w:val="00355734"/>
    <w:rsid w:val="003557A2"/>
    <w:rsid w:val="00355982"/>
    <w:rsid w:val="00355A31"/>
    <w:rsid w:val="00355C4E"/>
    <w:rsid w:val="0035617B"/>
    <w:rsid w:val="003567D6"/>
    <w:rsid w:val="00356823"/>
    <w:rsid w:val="00356E3D"/>
    <w:rsid w:val="003572D7"/>
    <w:rsid w:val="003575AA"/>
    <w:rsid w:val="00357710"/>
    <w:rsid w:val="0035775C"/>
    <w:rsid w:val="00357D23"/>
    <w:rsid w:val="00357FC6"/>
    <w:rsid w:val="0036029B"/>
    <w:rsid w:val="003603F3"/>
    <w:rsid w:val="00360C5C"/>
    <w:rsid w:val="00360FC5"/>
    <w:rsid w:val="0036115F"/>
    <w:rsid w:val="0036151D"/>
    <w:rsid w:val="003616B8"/>
    <w:rsid w:val="0036178F"/>
    <w:rsid w:val="003618EB"/>
    <w:rsid w:val="00361AFF"/>
    <w:rsid w:val="00361B1E"/>
    <w:rsid w:val="00361B26"/>
    <w:rsid w:val="00361E5F"/>
    <w:rsid w:val="00362451"/>
    <w:rsid w:val="003626D9"/>
    <w:rsid w:val="0036272D"/>
    <w:rsid w:val="00362A68"/>
    <w:rsid w:val="00362D1E"/>
    <w:rsid w:val="00362E90"/>
    <w:rsid w:val="00362EFA"/>
    <w:rsid w:val="00363000"/>
    <w:rsid w:val="003633C9"/>
    <w:rsid w:val="003634AC"/>
    <w:rsid w:val="00363503"/>
    <w:rsid w:val="0036357F"/>
    <w:rsid w:val="00363B56"/>
    <w:rsid w:val="0036440B"/>
    <w:rsid w:val="00364414"/>
    <w:rsid w:val="003646FE"/>
    <w:rsid w:val="0036482F"/>
    <w:rsid w:val="00364890"/>
    <w:rsid w:val="00364A56"/>
    <w:rsid w:val="00364C92"/>
    <w:rsid w:val="0036506C"/>
    <w:rsid w:val="0036535D"/>
    <w:rsid w:val="003654B4"/>
    <w:rsid w:val="00365591"/>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69A"/>
    <w:rsid w:val="00367715"/>
    <w:rsid w:val="0036772A"/>
    <w:rsid w:val="0036775E"/>
    <w:rsid w:val="00367A35"/>
    <w:rsid w:val="00367AE1"/>
    <w:rsid w:val="0037012B"/>
    <w:rsid w:val="0037017B"/>
    <w:rsid w:val="00370215"/>
    <w:rsid w:val="0037024E"/>
    <w:rsid w:val="0037027A"/>
    <w:rsid w:val="0037037C"/>
    <w:rsid w:val="0037081F"/>
    <w:rsid w:val="003708D2"/>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E28"/>
    <w:rsid w:val="00372F12"/>
    <w:rsid w:val="00372FB2"/>
    <w:rsid w:val="00373170"/>
    <w:rsid w:val="0037322E"/>
    <w:rsid w:val="00373A1D"/>
    <w:rsid w:val="00373B32"/>
    <w:rsid w:val="00373E7F"/>
    <w:rsid w:val="003745DC"/>
    <w:rsid w:val="003745E4"/>
    <w:rsid w:val="0037463C"/>
    <w:rsid w:val="00374674"/>
    <w:rsid w:val="003746A1"/>
    <w:rsid w:val="00374A8B"/>
    <w:rsid w:val="00374B7E"/>
    <w:rsid w:val="00374CAB"/>
    <w:rsid w:val="00374CCE"/>
    <w:rsid w:val="00374DB6"/>
    <w:rsid w:val="00374F49"/>
    <w:rsid w:val="003754DD"/>
    <w:rsid w:val="003755A6"/>
    <w:rsid w:val="00375707"/>
    <w:rsid w:val="00375872"/>
    <w:rsid w:val="0037591D"/>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9BA"/>
    <w:rsid w:val="00382F53"/>
    <w:rsid w:val="003830AA"/>
    <w:rsid w:val="0038334E"/>
    <w:rsid w:val="003836A9"/>
    <w:rsid w:val="00383723"/>
    <w:rsid w:val="00383A46"/>
    <w:rsid w:val="00383C1F"/>
    <w:rsid w:val="00383CD6"/>
    <w:rsid w:val="00383E36"/>
    <w:rsid w:val="00383EC8"/>
    <w:rsid w:val="0038465F"/>
    <w:rsid w:val="00384846"/>
    <w:rsid w:val="00384ABA"/>
    <w:rsid w:val="00384B61"/>
    <w:rsid w:val="00384C61"/>
    <w:rsid w:val="00384D66"/>
    <w:rsid w:val="00384F95"/>
    <w:rsid w:val="003850C0"/>
    <w:rsid w:val="0038539E"/>
    <w:rsid w:val="00385584"/>
    <w:rsid w:val="00385C2F"/>
    <w:rsid w:val="00386062"/>
    <w:rsid w:val="003860AA"/>
    <w:rsid w:val="00386457"/>
    <w:rsid w:val="00386D2A"/>
    <w:rsid w:val="00386D3B"/>
    <w:rsid w:val="00386E9C"/>
    <w:rsid w:val="003872EF"/>
    <w:rsid w:val="003872F8"/>
    <w:rsid w:val="00387320"/>
    <w:rsid w:val="003873B7"/>
    <w:rsid w:val="0038787C"/>
    <w:rsid w:val="00387994"/>
    <w:rsid w:val="00387E45"/>
    <w:rsid w:val="00387E8A"/>
    <w:rsid w:val="00387F6E"/>
    <w:rsid w:val="00390216"/>
    <w:rsid w:val="003908F9"/>
    <w:rsid w:val="00390AD2"/>
    <w:rsid w:val="00390D0A"/>
    <w:rsid w:val="00390E64"/>
    <w:rsid w:val="00390E77"/>
    <w:rsid w:val="00390F69"/>
    <w:rsid w:val="00391265"/>
    <w:rsid w:val="00391327"/>
    <w:rsid w:val="00391842"/>
    <w:rsid w:val="0039187C"/>
    <w:rsid w:val="003918DD"/>
    <w:rsid w:val="003918E5"/>
    <w:rsid w:val="00391994"/>
    <w:rsid w:val="00391DEE"/>
    <w:rsid w:val="0039214E"/>
    <w:rsid w:val="003921B1"/>
    <w:rsid w:val="00392AA7"/>
    <w:rsid w:val="00392FB5"/>
    <w:rsid w:val="00393086"/>
    <w:rsid w:val="003931AB"/>
    <w:rsid w:val="00393A2B"/>
    <w:rsid w:val="00393B65"/>
    <w:rsid w:val="00393CE2"/>
    <w:rsid w:val="00393D24"/>
    <w:rsid w:val="00393D2B"/>
    <w:rsid w:val="00393DEB"/>
    <w:rsid w:val="00393DFD"/>
    <w:rsid w:val="003943F9"/>
    <w:rsid w:val="00394B4F"/>
    <w:rsid w:val="00394CCC"/>
    <w:rsid w:val="00394D0D"/>
    <w:rsid w:val="00394DE8"/>
    <w:rsid w:val="00394E25"/>
    <w:rsid w:val="00395227"/>
    <w:rsid w:val="0039530E"/>
    <w:rsid w:val="0039546A"/>
    <w:rsid w:val="0039566C"/>
    <w:rsid w:val="00395782"/>
    <w:rsid w:val="00395CB6"/>
    <w:rsid w:val="00395D67"/>
    <w:rsid w:val="003960D5"/>
    <w:rsid w:val="00396387"/>
    <w:rsid w:val="0039654E"/>
    <w:rsid w:val="00396AAD"/>
    <w:rsid w:val="00396DA0"/>
    <w:rsid w:val="00396FB0"/>
    <w:rsid w:val="003973CB"/>
    <w:rsid w:val="0039742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59"/>
    <w:rsid w:val="003A3DE2"/>
    <w:rsid w:val="003A3E38"/>
    <w:rsid w:val="003A4246"/>
    <w:rsid w:val="003A42C9"/>
    <w:rsid w:val="003A4446"/>
    <w:rsid w:val="003A4469"/>
    <w:rsid w:val="003A4670"/>
    <w:rsid w:val="003A4779"/>
    <w:rsid w:val="003A4A4E"/>
    <w:rsid w:val="003A4D3C"/>
    <w:rsid w:val="003A5CDA"/>
    <w:rsid w:val="003A5DDB"/>
    <w:rsid w:val="003A5E85"/>
    <w:rsid w:val="003A5FEA"/>
    <w:rsid w:val="003A6356"/>
    <w:rsid w:val="003A674A"/>
    <w:rsid w:val="003A68EC"/>
    <w:rsid w:val="003A6AD6"/>
    <w:rsid w:val="003A6FDE"/>
    <w:rsid w:val="003A715F"/>
    <w:rsid w:val="003A75A4"/>
    <w:rsid w:val="003A7B7A"/>
    <w:rsid w:val="003A7FC8"/>
    <w:rsid w:val="003B013B"/>
    <w:rsid w:val="003B0244"/>
    <w:rsid w:val="003B024F"/>
    <w:rsid w:val="003B0BED"/>
    <w:rsid w:val="003B0EEE"/>
    <w:rsid w:val="003B0FB1"/>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3C1"/>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ED8"/>
    <w:rsid w:val="003B6FC8"/>
    <w:rsid w:val="003B71E5"/>
    <w:rsid w:val="003B7431"/>
    <w:rsid w:val="003B7A7A"/>
    <w:rsid w:val="003B7DE4"/>
    <w:rsid w:val="003C03B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619"/>
    <w:rsid w:val="003C3975"/>
    <w:rsid w:val="003C3FA9"/>
    <w:rsid w:val="003C42F9"/>
    <w:rsid w:val="003C43A9"/>
    <w:rsid w:val="003C446D"/>
    <w:rsid w:val="003C446F"/>
    <w:rsid w:val="003C46E2"/>
    <w:rsid w:val="003C4A75"/>
    <w:rsid w:val="003C4B7B"/>
    <w:rsid w:val="003C4D35"/>
    <w:rsid w:val="003C4E4F"/>
    <w:rsid w:val="003C4F71"/>
    <w:rsid w:val="003C4FCB"/>
    <w:rsid w:val="003C5041"/>
    <w:rsid w:val="003C5197"/>
    <w:rsid w:val="003C520B"/>
    <w:rsid w:val="003C5339"/>
    <w:rsid w:val="003C58B8"/>
    <w:rsid w:val="003C5C8A"/>
    <w:rsid w:val="003C5CBF"/>
    <w:rsid w:val="003C5F0A"/>
    <w:rsid w:val="003C6261"/>
    <w:rsid w:val="003C66D0"/>
    <w:rsid w:val="003C7088"/>
    <w:rsid w:val="003C715A"/>
    <w:rsid w:val="003C71A3"/>
    <w:rsid w:val="003C72A6"/>
    <w:rsid w:val="003C73CD"/>
    <w:rsid w:val="003C7A22"/>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476"/>
    <w:rsid w:val="003D159F"/>
    <w:rsid w:val="003D1817"/>
    <w:rsid w:val="003D1B92"/>
    <w:rsid w:val="003D1C75"/>
    <w:rsid w:val="003D1C8F"/>
    <w:rsid w:val="003D2275"/>
    <w:rsid w:val="003D24F0"/>
    <w:rsid w:val="003D293C"/>
    <w:rsid w:val="003D2AF9"/>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0"/>
    <w:rsid w:val="003D520B"/>
    <w:rsid w:val="003D5367"/>
    <w:rsid w:val="003D5486"/>
    <w:rsid w:val="003D5873"/>
    <w:rsid w:val="003D5FD6"/>
    <w:rsid w:val="003D65ED"/>
    <w:rsid w:val="003D6955"/>
    <w:rsid w:val="003D6AAF"/>
    <w:rsid w:val="003D6B3E"/>
    <w:rsid w:val="003D6C68"/>
    <w:rsid w:val="003D7131"/>
    <w:rsid w:val="003D715F"/>
    <w:rsid w:val="003D72C8"/>
    <w:rsid w:val="003D78E9"/>
    <w:rsid w:val="003D7B58"/>
    <w:rsid w:val="003D7E76"/>
    <w:rsid w:val="003D7EA7"/>
    <w:rsid w:val="003E07EC"/>
    <w:rsid w:val="003E090F"/>
    <w:rsid w:val="003E0CC3"/>
    <w:rsid w:val="003E0D77"/>
    <w:rsid w:val="003E10C7"/>
    <w:rsid w:val="003E1373"/>
    <w:rsid w:val="003E13DF"/>
    <w:rsid w:val="003E14D3"/>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A44"/>
    <w:rsid w:val="003E3C1F"/>
    <w:rsid w:val="003E3D8F"/>
    <w:rsid w:val="003E3FD6"/>
    <w:rsid w:val="003E4126"/>
    <w:rsid w:val="003E4138"/>
    <w:rsid w:val="003E4237"/>
    <w:rsid w:val="003E4582"/>
    <w:rsid w:val="003E4845"/>
    <w:rsid w:val="003E4C21"/>
    <w:rsid w:val="003E5482"/>
    <w:rsid w:val="003E58D8"/>
    <w:rsid w:val="003E59AF"/>
    <w:rsid w:val="003E59F1"/>
    <w:rsid w:val="003E5A2C"/>
    <w:rsid w:val="003E5A9F"/>
    <w:rsid w:val="003E5C9E"/>
    <w:rsid w:val="003E6374"/>
    <w:rsid w:val="003E63C8"/>
    <w:rsid w:val="003E662B"/>
    <w:rsid w:val="003E671B"/>
    <w:rsid w:val="003E6B69"/>
    <w:rsid w:val="003E6E73"/>
    <w:rsid w:val="003E6F6A"/>
    <w:rsid w:val="003E735F"/>
    <w:rsid w:val="003E736B"/>
    <w:rsid w:val="003E739C"/>
    <w:rsid w:val="003E746D"/>
    <w:rsid w:val="003E751E"/>
    <w:rsid w:val="003E7570"/>
    <w:rsid w:val="003E76BA"/>
    <w:rsid w:val="003E782F"/>
    <w:rsid w:val="003E7BC4"/>
    <w:rsid w:val="003E7BE8"/>
    <w:rsid w:val="003E7C27"/>
    <w:rsid w:val="003E7DDE"/>
    <w:rsid w:val="003F010A"/>
    <w:rsid w:val="003F01AE"/>
    <w:rsid w:val="003F0724"/>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3FD2"/>
    <w:rsid w:val="003F42D6"/>
    <w:rsid w:val="003F4B78"/>
    <w:rsid w:val="003F4CA0"/>
    <w:rsid w:val="003F4D1B"/>
    <w:rsid w:val="003F4D3E"/>
    <w:rsid w:val="003F5305"/>
    <w:rsid w:val="003F55D6"/>
    <w:rsid w:val="003F5763"/>
    <w:rsid w:val="003F57D4"/>
    <w:rsid w:val="003F584A"/>
    <w:rsid w:val="003F5922"/>
    <w:rsid w:val="003F5A46"/>
    <w:rsid w:val="003F5BB3"/>
    <w:rsid w:val="003F5D1D"/>
    <w:rsid w:val="003F6365"/>
    <w:rsid w:val="003F64A2"/>
    <w:rsid w:val="003F6745"/>
    <w:rsid w:val="003F71AB"/>
    <w:rsid w:val="003F72E0"/>
    <w:rsid w:val="003F7789"/>
    <w:rsid w:val="003F78C2"/>
    <w:rsid w:val="003F7995"/>
    <w:rsid w:val="003F7C29"/>
    <w:rsid w:val="003F7DDF"/>
    <w:rsid w:val="003F7FEE"/>
    <w:rsid w:val="00400086"/>
    <w:rsid w:val="00400603"/>
    <w:rsid w:val="00400D8E"/>
    <w:rsid w:val="00400EC3"/>
    <w:rsid w:val="00401022"/>
    <w:rsid w:val="00401302"/>
    <w:rsid w:val="0040168F"/>
    <w:rsid w:val="00401701"/>
    <w:rsid w:val="004017EE"/>
    <w:rsid w:val="004019AA"/>
    <w:rsid w:val="00401ADB"/>
    <w:rsid w:val="00401DB6"/>
    <w:rsid w:val="004020C5"/>
    <w:rsid w:val="0040244D"/>
    <w:rsid w:val="004028A9"/>
    <w:rsid w:val="004028CE"/>
    <w:rsid w:val="00402D0F"/>
    <w:rsid w:val="00402DC6"/>
    <w:rsid w:val="00402E00"/>
    <w:rsid w:val="00402FE7"/>
    <w:rsid w:val="004030CE"/>
    <w:rsid w:val="0040324D"/>
    <w:rsid w:val="004033E2"/>
    <w:rsid w:val="004035A2"/>
    <w:rsid w:val="00403693"/>
    <w:rsid w:val="004038E9"/>
    <w:rsid w:val="00403AFD"/>
    <w:rsid w:val="00403DDF"/>
    <w:rsid w:val="00403ED2"/>
    <w:rsid w:val="0040403C"/>
    <w:rsid w:val="00404250"/>
    <w:rsid w:val="004047FF"/>
    <w:rsid w:val="00404C2C"/>
    <w:rsid w:val="00404E2B"/>
    <w:rsid w:val="0040549D"/>
    <w:rsid w:val="0040578C"/>
    <w:rsid w:val="004059B7"/>
    <w:rsid w:val="00405C7F"/>
    <w:rsid w:val="00406179"/>
    <w:rsid w:val="004062E1"/>
    <w:rsid w:val="0040666C"/>
    <w:rsid w:val="004066B6"/>
    <w:rsid w:val="004068FE"/>
    <w:rsid w:val="00406AC5"/>
    <w:rsid w:val="00407198"/>
    <w:rsid w:val="00407364"/>
    <w:rsid w:val="00407394"/>
    <w:rsid w:val="00407517"/>
    <w:rsid w:val="004075DC"/>
    <w:rsid w:val="004077E3"/>
    <w:rsid w:val="00407A63"/>
    <w:rsid w:val="00407C8B"/>
    <w:rsid w:val="00407DD5"/>
    <w:rsid w:val="00407E17"/>
    <w:rsid w:val="00407FDF"/>
    <w:rsid w:val="004100A9"/>
    <w:rsid w:val="004102D7"/>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2C1E"/>
    <w:rsid w:val="004130BB"/>
    <w:rsid w:val="004130BD"/>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C4D"/>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2B9"/>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C9C"/>
    <w:rsid w:val="00431DE6"/>
    <w:rsid w:val="00431FC5"/>
    <w:rsid w:val="00432313"/>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177"/>
    <w:rsid w:val="004342A6"/>
    <w:rsid w:val="004343FF"/>
    <w:rsid w:val="004345CF"/>
    <w:rsid w:val="00434628"/>
    <w:rsid w:val="00434782"/>
    <w:rsid w:val="004347E4"/>
    <w:rsid w:val="004349A0"/>
    <w:rsid w:val="004349EB"/>
    <w:rsid w:val="00434E80"/>
    <w:rsid w:val="00435062"/>
    <w:rsid w:val="004350B2"/>
    <w:rsid w:val="00435262"/>
    <w:rsid w:val="004355AD"/>
    <w:rsid w:val="004356D9"/>
    <w:rsid w:val="0043587F"/>
    <w:rsid w:val="00435965"/>
    <w:rsid w:val="004359FE"/>
    <w:rsid w:val="00435A5A"/>
    <w:rsid w:val="00435BAF"/>
    <w:rsid w:val="0043609F"/>
    <w:rsid w:val="00436123"/>
    <w:rsid w:val="0043612E"/>
    <w:rsid w:val="004363D6"/>
    <w:rsid w:val="004364F2"/>
    <w:rsid w:val="0043655C"/>
    <w:rsid w:val="00436572"/>
    <w:rsid w:val="0043659E"/>
    <w:rsid w:val="004365AB"/>
    <w:rsid w:val="004369DA"/>
    <w:rsid w:val="004369DD"/>
    <w:rsid w:val="00437122"/>
    <w:rsid w:val="0043729D"/>
    <w:rsid w:val="0043754F"/>
    <w:rsid w:val="004375A0"/>
    <w:rsid w:val="004375A4"/>
    <w:rsid w:val="0043785F"/>
    <w:rsid w:val="00437864"/>
    <w:rsid w:val="00437CF8"/>
    <w:rsid w:val="00440361"/>
    <w:rsid w:val="004405CB"/>
    <w:rsid w:val="004405D4"/>
    <w:rsid w:val="00440778"/>
    <w:rsid w:val="004407EB"/>
    <w:rsid w:val="00441008"/>
    <w:rsid w:val="00441324"/>
    <w:rsid w:val="004416F6"/>
    <w:rsid w:val="004419BC"/>
    <w:rsid w:val="00441A74"/>
    <w:rsid w:val="00441D9E"/>
    <w:rsid w:val="0044247F"/>
    <w:rsid w:val="004424ED"/>
    <w:rsid w:val="00442518"/>
    <w:rsid w:val="004428C7"/>
    <w:rsid w:val="004429D6"/>
    <w:rsid w:val="00442AAE"/>
    <w:rsid w:val="00442C2C"/>
    <w:rsid w:val="00442DA1"/>
    <w:rsid w:val="00442E0F"/>
    <w:rsid w:val="00443096"/>
    <w:rsid w:val="0044313B"/>
    <w:rsid w:val="00443356"/>
    <w:rsid w:val="00443851"/>
    <w:rsid w:val="00443A0C"/>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456"/>
    <w:rsid w:val="0044651C"/>
    <w:rsid w:val="00446545"/>
    <w:rsid w:val="00446566"/>
    <w:rsid w:val="0044684B"/>
    <w:rsid w:val="004468E9"/>
    <w:rsid w:val="00446C70"/>
    <w:rsid w:val="004470AB"/>
    <w:rsid w:val="004471A7"/>
    <w:rsid w:val="004472ED"/>
    <w:rsid w:val="00447316"/>
    <w:rsid w:val="004474E5"/>
    <w:rsid w:val="004476EB"/>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C3E"/>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610"/>
    <w:rsid w:val="004548D6"/>
    <w:rsid w:val="00454A22"/>
    <w:rsid w:val="00454C71"/>
    <w:rsid w:val="00454D42"/>
    <w:rsid w:val="00454DB8"/>
    <w:rsid w:val="0045577B"/>
    <w:rsid w:val="004558F4"/>
    <w:rsid w:val="004559B7"/>
    <w:rsid w:val="00455B67"/>
    <w:rsid w:val="00455D96"/>
    <w:rsid w:val="00455F5C"/>
    <w:rsid w:val="00455FC1"/>
    <w:rsid w:val="00455FF2"/>
    <w:rsid w:val="004565AF"/>
    <w:rsid w:val="0045669B"/>
    <w:rsid w:val="00456853"/>
    <w:rsid w:val="00456BA3"/>
    <w:rsid w:val="00456BD2"/>
    <w:rsid w:val="00456C32"/>
    <w:rsid w:val="004571C0"/>
    <w:rsid w:val="0045765E"/>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632"/>
    <w:rsid w:val="00462973"/>
    <w:rsid w:val="00462BDA"/>
    <w:rsid w:val="00462EF6"/>
    <w:rsid w:val="00462F73"/>
    <w:rsid w:val="004635FA"/>
    <w:rsid w:val="00463717"/>
    <w:rsid w:val="00463740"/>
    <w:rsid w:val="00463946"/>
    <w:rsid w:val="00463E19"/>
    <w:rsid w:val="00463E75"/>
    <w:rsid w:val="00463F96"/>
    <w:rsid w:val="00464055"/>
    <w:rsid w:val="0046435B"/>
    <w:rsid w:val="00464458"/>
    <w:rsid w:val="0046453A"/>
    <w:rsid w:val="00464554"/>
    <w:rsid w:val="00464642"/>
    <w:rsid w:val="004647FC"/>
    <w:rsid w:val="0046484B"/>
    <w:rsid w:val="0046497C"/>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090"/>
    <w:rsid w:val="00471779"/>
    <w:rsid w:val="00471A1A"/>
    <w:rsid w:val="00471BCF"/>
    <w:rsid w:val="00471E5D"/>
    <w:rsid w:val="00471F79"/>
    <w:rsid w:val="00471F99"/>
    <w:rsid w:val="00471FC9"/>
    <w:rsid w:val="00472327"/>
    <w:rsid w:val="00472E11"/>
    <w:rsid w:val="00472E74"/>
    <w:rsid w:val="004730B1"/>
    <w:rsid w:val="004730D0"/>
    <w:rsid w:val="00473370"/>
    <w:rsid w:val="00473891"/>
    <w:rsid w:val="004738C5"/>
    <w:rsid w:val="00473A08"/>
    <w:rsid w:val="00474406"/>
    <w:rsid w:val="0047440B"/>
    <w:rsid w:val="00474694"/>
    <w:rsid w:val="00474979"/>
    <w:rsid w:val="0047497F"/>
    <w:rsid w:val="00474A73"/>
    <w:rsid w:val="00474C79"/>
    <w:rsid w:val="00474CD8"/>
    <w:rsid w:val="00475023"/>
    <w:rsid w:val="0047539B"/>
    <w:rsid w:val="0047546B"/>
    <w:rsid w:val="004755A9"/>
    <w:rsid w:val="00475735"/>
    <w:rsid w:val="004760BF"/>
    <w:rsid w:val="0047639E"/>
    <w:rsid w:val="0047674E"/>
    <w:rsid w:val="00477179"/>
    <w:rsid w:val="00477599"/>
    <w:rsid w:val="0047769A"/>
    <w:rsid w:val="004776C5"/>
    <w:rsid w:val="004777BE"/>
    <w:rsid w:val="0047789F"/>
    <w:rsid w:val="0047796E"/>
    <w:rsid w:val="00477FDC"/>
    <w:rsid w:val="00480506"/>
    <w:rsid w:val="00480606"/>
    <w:rsid w:val="00480650"/>
    <w:rsid w:val="0048068A"/>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848"/>
    <w:rsid w:val="00484B74"/>
    <w:rsid w:val="00484C1F"/>
    <w:rsid w:val="00484EEC"/>
    <w:rsid w:val="00484F06"/>
    <w:rsid w:val="00485046"/>
    <w:rsid w:val="004850D8"/>
    <w:rsid w:val="0048553F"/>
    <w:rsid w:val="00485566"/>
    <w:rsid w:val="004858A5"/>
    <w:rsid w:val="004859BA"/>
    <w:rsid w:val="00485A25"/>
    <w:rsid w:val="00485A64"/>
    <w:rsid w:val="00485AA9"/>
    <w:rsid w:val="00485B60"/>
    <w:rsid w:val="00485B9E"/>
    <w:rsid w:val="00485BC1"/>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1CBD"/>
    <w:rsid w:val="00492932"/>
    <w:rsid w:val="004929EC"/>
    <w:rsid w:val="004933D4"/>
    <w:rsid w:val="004934C5"/>
    <w:rsid w:val="00493688"/>
    <w:rsid w:val="00493726"/>
    <w:rsid w:val="00493C92"/>
    <w:rsid w:val="00494025"/>
    <w:rsid w:val="004942B6"/>
    <w:rsid w:val="004942BE"/>
    <w:rsid w:val="00494623"/>
    <w:rsid w:val="0049469F"/>
    <w:rsid w:val="0049473A"/>
    <w:rsid w:val="00494804"/>
    <w:rsid w:val="00494C2B"/>
    <w:rsid w:val="00494C2F"/>
    <w:rsid w:val="00494E3E"/>
    <w:rsid w:val="00494E61"/>
    <w:rsid w:val="00494FC4"/>
    <w:rsid w:val="004950CF"/>
    <w:rsid w:val="004950F6"/>
    <w:rsid w:val="00495841"/>
    <w:rsid w:val="0049586C"/>
    <w:rsid w:val="00495874"/>
    <w:rsid w:val="00495ADE"/>
    <w:rsid w:val="00495EF3"/>
    <w:rsid w:val="00496140"/>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0C"/>
    <w:rsid w:val="004A16FC"/>
    <w:rsid w:val="004A1A26"/>
    <w:rsid w:val="004A1D0B"/>
    <w:rsid w:val="004A1FC5"/>
    <w:rsid w:val="004A21E9"/>
    <w:rsid w:val="004A2530"/>
    <w:rsid w:val="004A2A06"/>
    <w:rsid w:val="004A2AC1"/>
    <w:rsid w:val="004A2BB2"/>
    <w:rsid w:val="004A2CDC"/>
    <w:rsid w:val="004A2D2F"/>
    <w:rsid w:val="004A2EFD"/>
    <w:rsid w:val="004A30F0"/>
    <w:rsid w:val="004A311F"/>
    <w:rsid w:val="004A340F"/>
    <w:rsid w:val="004A35F1"/>
    <w:rsid w:val="004A396A"/>
    <w:rsid w:val="004A3C50"/>
    <w:rsid w:val="004A3D77"/>
    <w:rsid w:val="004A3F47"/>
    <w:rsid w:val="004A40BF"/>
    <w:rsid w:val="004A46E6"/>
    <w:rsid w:val="004A48C9"/>
    <w:rsid w:val="004A4904"/>
    <w:rsid w:val="004A496B"/>
    <w:rsid w:val="004A4985"/>
    <w:rsid w:val="004A4BF6"/>
    <w:rsid w:val="004A4C6F"/>
    <w:rsid w:val="004A4D29"/>
    <w:rsid w:val="004A4F27"/>
    <w:rsid w:val="004A5073"/>
    <w:rsid w:val="004A5260"/>
    <w:rsid w:val="004A52F3"/>
    <w:rsid w:val="004A572C"/>
    <w:rsid w:val="004A589E"/>
    <w:rsid w:val="004A5BAD"/>
    <w:rsid w:val="004A5CD5"/>
    <w:rsid w:val="004A5ED2"/>
    <w:rsid w:val="004A5EFC"/>
    <w:rsid w:val="004A5F6D"/>
    <w:rsid w:val="004A60CC"/>
    <w:rsid w:val="004A627A"/>
    <w:rsid w:val="004A62B7"/>
    <w:rsid w:val="004A62FB"/>
    <w:rsid w:val="004A63D3"/>
    <w:rsid w:val="004A646A"/>
    <w:rsid w:val="004A6640"/>
    <w:rsid w:val="004A67C9"/>
    <w:rsid w:val="004A6999"/>
    <w:rsid w:val="004A6C02"/>
    <w:rsid w:val="004A7392"/>
    <w:rsid w:val="004A741F"/>
    <w:rsid w:val="004A74F2"/>
    <w:rsid w:val="004A7695"/>
    <w:rsid w:val="004A76FF"/>
    <w:rsid w:val="004A792D"/>
    <w:rsid w:val="004A7AC6"/>
    <w:rsid w:val="004A7C63"/>
    <w:rsid w:val="004A7C9F"/>
    <w:rsid w:val="004B017C"/>
    <w:rsid w:val="004B0294"/>
    <w:rsid w:val="004B0511"/>
    <w:rsid w:val="004B067B"/>
    <w:rsid w:val="004B082D"/>
    <w:rsid w:val="004B0AAB"/>
    <w:rsid w:val="004B0C8F"/>
    <w:rsid w:val="004B100A"/>
    <w:rsid w:val="004B1ACB"/>
    <w:rsid w:val="004B1F99"/>
    <w:rsid w:val="004B1FDD"/>
    <w:rsid w:val="004B2418"/>
    <w:rsid w:val="004B253C"/>
    <w:rsid w:val="004B26B2"/>
    <w:rsid w:val="004B28FD"/>
    <w:rsid w:val="004B29BB"/>
    <w:rsid w:val="004B2D2E"/>
    <w:rsid w:val="004B2D97"/>
    <w:rsid w:val="004B34C3"/>
    <w:rsid w:val="004B35AF"/>
    <w:rsid w:val="004B37F3"/>
    <w:rsid w:val="004B383A"/>
    <w:rsid w:val="004B38B8"/>
    <w:rsid w:val="004B3CB6"/>
    <w:rsid w:val="004B3CC7"/>
    <w:rsid w:val="004B3E9E"/>
    <w:rsid w:val="004B41C7"/>
    <w:rsid w:val="004B42E0"/>
    <w:rsid w:val="004B4307"/>
    <w:rsid w:val="004B4714"/>
    <w:rsid w:val="004B49C1"/>
    <w:rsid w:val="004B4C72"/>
    <w:rsid w:val="004B4D37"/>
    <w:rsid w:val="004B4D4D"/>
    <w:rsid w:val="004B5242"/>
    <w:rsid w:val="004B55B2"/>
    <w:rsid w:val="004B5658"/>
    <w:rsid w:val="004B56BA"/>
    <w:rsid w:val="004B5715"/>
    <w:rsid w:val="004B57A5"/>
    <w:rsid w:val="004B5895"/>
    <w:rsid w:val="004B5C69"/>
    <w:rsid w:val="004B5EE2"/>
    <w:rsid w:val="004B641D"/>
    <w:rsid w:val="004B66EB"/>
    <w:rsid w:val="004B6D6A"/>
    <w:rsid w:val="004B6DB0"/>
    <w:rsid w:val="004B6E90"/>
    <w:rsid w:val="004B6F28"/>
    <w:rsid w:val="004B6FAF"/>
    <w:rsid w:val="004B7093"/>
    <w:rsid w:val="004B7167"/>
    <w:rsid w:val="004B7264"/>
    <w:rsid w:val="004B73C8"/>
    <w:rsid w:val="004B74D7"/>
    <w:rsid w:val="004B7783"/>
    <w:rsid w:val="004B7791"/>
    <w:rsid w:val="004B7922"/>
    <w:rsid w:val="004B7982"/>
    <w:rsid w:val="004B7A68"/>
    <w:rsid w:val="004B7B0D"/>
    <w:rsid w:val="004B7BE5"/>
    <w:rsid w:val="004B7CC5"/>
    <w:rsid w:val="004B7D4E"/>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456"/>
    <w:rsid w:val="004C26FB"/>
    <w:rsid w:val="004C2D0A"/>
    <w:rsid w:val="004C2FF9"/>
    <w:rsid w:val="004C307D"/>
    <w:rsid w:val="004C35E3"/>
    <w:rsid w:val="004C35EC"/>
    <w:rsid w:val="004C386B"/>
    <w:rsid w:val="004C391B"/>
    <w:rsid w:val="004C3986"/>
    <w:rsid w:val="004C3CE1"/>
    <w:rsid w:val="004C3D75"/>
    <w:rsid w:val="004C3D98"/>
    <w:rsid w:val="004C3DDE"/>
    <w:rsid w:val="004C4247"/>
    <w:rsid w:val="004C4286"/>
    <w:rsid w:val="004C45B6"/>
    <w:rsid w:val="004C460F"/>
    <w:rsid w:val="004C493C"/>
    <w:rsid w:val="004C4A40"/>
    <w:rsid w:val="004C4FDC"/>
    <w:rsid w:val="004C5056"/>
    <w:rsid w:val="004C51AE"/>
    <w:rsid w:val="004C52DD"/>
    <w:rsid w:val="004C5976"/>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243"/>
    <w:rsid w:val="004D0495"/>
    <w:rsid w:val="004D077B"/>
    <w:rsid w:val="004D0E3F"/>
    <w:rsid w:val="004D1100"/>
    <w:rsid w:val="004D120B"/>
    <w:rsid w:val="004D1E7C"/>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8A"/>
    <w:rsid w:val="004D6194"/>
    <w:rsid w:val="004D62FA"/>
    <w:rsid w:val="004D6354"/>
    <w:rsid w:val="004D655C"/>
    <w:rsid w:val="004D6594"/>
    <w:rsid w:val="004D6B24"/>
    <w:rsid w:val="004D6B44"/>
    <w:rsid w:val="004D6EF1"/>
    <w:rsid w:val="004D704A"/>
    <w:rsid w:val="004D706E"/>
    <w:rsid w:val="004D7203"/>
    <w:rsid w:val="004D7264"/>
    <w:rsid w:val="004D783E"/>
    <w:rsid w:val="004D7A19"/>
    <w:rsid w:val="004D7B4A"/>
    <w:rsid w:val="004D7C36"/>
    <w:rsid w:val="004D7DE3"/>
    <w:rsid w:val="004E0414"/>
    <w:rsid w:val="004E06A9"/>
    <w:rsid w:val="004E0888"/>
    <w:rsid w:val="004E08A5"/>
    <w:rsid w:val="004E0A0A"/>
    <w:rsid w:val="004E0BA1"/>
    <w:rsid w:val="004E10D3"/>
    <w:rsid w:val="004E1253"/>
    <w:rsid w:val="004E1A3E"/>
    <w:rsid w:val="004E215B"/>
    <w:rsid w:val="004E223C"/>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4A27"/>
    <w:rsid w:val="004E551B"/>
    <w:rsid w:val="004E57C2"/>
    <w:rsid w:val="004E5B0C"/>
    <w:rsid w:val="004E5FB6"/>
    <w:rsid w:val="004E601B"/>
    <w:rsid w:val="004E6120"/>
    <w:rsid w:val="004E616B"/>
    <w:rsid w:val="004E63DD"/>
    <w:rsid w:val="004E63DF"/>
    <w:rsid w:val="004E6459"/>
    <w:rsid w:val="004E6A7C"/>
    <w:rsid w:val="004E6C45"/>
    <w:rsid w:val="004E724C"/>
    <w:rsid w:val="004E7911"/>
    <w:rsid w:val="004E7AFD"/>
    <w:rsid w:val="004E7DA8"/>
    <w:rsid w:val="004F034E"/>
    <w:rsid w:val="004F0424"/>
    <w:rsid w:val="004F04B1"/>
    <w:rsid w:val="004F04B2"/>
    <w:rsid w:val="004F0599"/>
    <w:rsid w:val="004F07D2"/>
    <w:rsid w:val="004F0879"/>
    <w:rsid w:val="004F0C1F"/>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36F"/>
    <w:rsid w:val="004F3538"/>
    <w:rsid w:val="004F353B"/>
    <w:rsid w:val="004F3561"/>
    <w:rsid w:val="004F3A92"/>
    <w:rsid w:val="004F3CFB"/>
    <w:rsid w:val="004F3EF9"/>
    <w:rsid w:val="004F3F95"/>
    <w:rsid w:val="004F3FD3"/>
    <w:rsid w:val="004F4233"/>
    <w:rsid w:val="004F4511"/>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72A"/>
    <w:rsid w:val="004F7810"/>
    <w:rsid w:val="004F7C8D"/>
    <w:rsid w:val="004F7F65"/>
    <w:rsid w:val="00500961"/>
    <w:rsid w:val="00500B59"/>
    <w:rsid w:val="00500E4E"/>
    <w:rsid w:val="00500EB0"/>
    <w:rsid w:val="00500F4A"/>
    <w:rsid w:val="005010B1"/>
    <w:rsid w:val="0050129B"/>
    <w:rsid w:val="00501338"/>
    <w:rsid w:val="00501371"/>
    <w:rsid w:val="00501581"/>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36C"/>
    <w:rsid w:val="00504682"/>
    <w:rsid w:val="005047E2"/>
    <w:rsid w:val="00504815"/>
    <w:rsid w:val="00504B4E"/>
    <w:rsid w:val="00504E35"/>
    <w:rsid w:val="00504EEA"/>
    <w:rsid w:val="00505280"/>
    <w:rsid w:val="00505553"/>
    <w:rsid w:val="005056A0"/>
    <w:rsid w:val="00505A54"/>
    <w:rsid w:val="00505A58"/>
    <w:rsid w:val="00505B6B"/>
    <w:rsid w:val="0050618E"/>
    <w:rsid w:val="00506395"/>
    <w:rsid w:val="005066A6"/>
    <w:rsid w:val="005066F8"/>
    <w:rsid w:val="0050672D"/>
    <w:rsid w:val="00506913"/>
    <w:rsid w:val="0050698C"/>
    <w:rsid w:val="00506AA1"/>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8A"/>
    <w:rsid w:val="005149E6"/>
    <w:rsid w:val="00514A62"/>
    <w:rsid w:val="00514AA9"/>
    <w:rsid w:val="00514C68"/>
    <w:rsid w:val="00514EB3"/>
    <w:rsid w:val="0051512F"/>
    <w:rsid w:val="005151B3"/>
    <w:rsid w:val="005156C7"/>
    <w:rsid w:val="00515740"/>
    <w:rsid w:val="005157CC"/>
    <w:rsid w:val="005157F9"/>
    <w:rsid w:val="00515946"/>
    <w:rsid w:val="00516022"/>
    <w:rsid w:val="00516037"/>
    <w:rsid w:val="00516077"/>
    <w:rsid w:val="0051661A"/>
    <w:rsid w:val="0051689F"/>
    <w:rsid w:val="00516BC4"/>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0E4D"/>
    <w:rsid w:val="0052152F"/>
    <w:rsid w:val="00521CC2"/>
    <w:rsid w:val="00522041"/>
    <w:rsid w:val="0052221E"/>
    <w:rsid w:val="00522267"/>
    <w:rsid w:val="0052288E"/>
    <w:rsid w:val="005228EA"/>
    <w:rsid w:val="00522951"/>
    <w:rsid w:val="00522E8A"/>
    <w:rsid w:val="005237CD"/>
    <w:rsid w:val="0052387E"/>
    <w:rsid w:val="00523DF7"/>
    <w:rsid w:val="00523E60"/>
    <w:rsid w:val="005240BC"/>
    <w:rsid w:val="005241DC"/>
    <w:rsid w:val="00524666"/>
    <w:rsid w:val="0052485C"/>
    <w:rsid w:val="00524CC4"/>
    <w:rsid w:val="00524D4C"/>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5"/>
    <w:rsid w:val="00531BD9"/>
    <w:rsid w:val="00531E6A"/>
    <w:rsid w:val="005320E2"/>
    <w:rsid w:val="005321FB"/>
    <w:rsid w:val="005322EC"/>
    <w:rsid w:val="0053230A"/>
    <w:rsid w:val="00532316"/>
    <w:rsid w:val="0053270E"/>
    <w:rsid w:val="005328CF"/>
    <w:rsid w:val="00532C79"/>
    <w:rsid w:val="00533195"/>
    <w:rsid w:val="00533481"/>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FA"/>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7E3"/>
    <w:rsid w:val="00543970"/>
    <w:rsid w:val="00543DCA"/>
    <w:rsid w:val="00543EF0"/>
    <w:rsid w:val="00543FD3"/>
    <w:rsid w:val="00544130"/>
    <w:rsid w:val="005442DD"/>
    <w:rsid w:val="00544FED"/>
    <w:rsid w:val="0054506E"/>
    <w:rsid w:val="005450D6"/>
    <w:rsid w:val="005450FD"/>
    <w:rsid w:val="0054521F"/>
    <w:rsid w:val="005454CD"/>
    <w:rsid w:val="00545600"/>
    <w:rsid w:val="00545653"/>
    <w:rsid w:val="005458C5"/>
    <w:rsid w:val="005459B5"/>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DDB"/>
    <w:rsid w:val="00547E14"/>
    <w:rsid w:val="00547E27"/>
    <w:rsid w:val="0055032A"/>
    <w:rsid w:val="005504B5"/>
    <w:rsid w:val="005504FA"/>
    <w:rsid w:val="00551555"/>
    <w:rsid w:val="00551852"/>
    <w:rsid w:val="0055186B"/>
    <w:rsid w:val="00551872"/>
    <w:rsid w:val="00551D4B"/>
    <w:rsid w:val="00551DC6"/>
    <w:rsid w:val="00551E57"/>
    <w:rsid w:val="005520AE"/>
    <w:rsid w:val="005520B8"/>
    <w:rsid w:val="0055225F"/>
    <w:rsid w:val="005522E2"/>
    <w:rsid w:val="00552300"/>
    <w:rsid w:val="0055234F"/>
    <w:rsid w:val="005523E8"/>
    <w:rsid w:val="005527D1"/>
    <w:rsid w:val="00552881"/>
    <w:rsid w:val="00552BD8"/>
    <w:rsid w:val="00552C57"/>
    <w:rsid w:val="00552D9F"/>
    <w:rsid w:val="00552DEA"/>
    <w:rsid w:val="00552E7E"/>
    <w:rsid w:val="00553237"/>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A15"/>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792"/>
    <w:rsid w:val="005608C9"/>
    <w:rsid w:val="00560B37"/>
    <w:rsid w:val="00560C97"/>
    <w:rsid w:val="00560F05"/>
    <w:rsid w:val="005611F6"/>
    <w:rsid w:val="00561A4C"/>
    <w:rsid w:val="00561C88"/>
    <w:rsid w:val="00561CA2"/>
    <w:rsid w:val="00561CDF"/>
    <w:rsid w:val="00561CF3"/>
    <w:rsid w:val="00561DB2"/>
    <w:rsid w:val="00561E07"/>
    <w:rsid w:val="00562721"/>
    <w:rsid w:val="0056294B"/>
    <w:rsid w:val="00562974"/>
    <w:rsid w:val="00562AA5"/>
    <w:rsid w:val="00562B2E"/>
    <w:rsid w:val="00562BAD"/>
    <w:rsid w:val="00562C59"/>
    <w:rsid w:val="00562DB0"/>
    <w:rsid w:val="00563173"/>
    <w:rsid w:val="00563265"/>
    <w:rsid w:val="005632F7"/>
    <w:rsid w:val="005633F7"/>
    <w:rsid w:val="00563630"/>
    <w:rsid w:val="00563C53"/>
    <w:rsid w:val="00563C55"/>
    <w:rsid w:val="00563EE7"/>
    <w:rsid w:val="00563F3B"/>
    <w:rsid w:val="00564170"/>
    <w:rsid w:val="00564302"/>
    <w:rsid w:val="00564459"/>
    <w:rsid w:val="00564E3D"/>
    <w:rsid w:val="005654B4"/>
    <w:rsid w:val="00565703"/>
    <w:rsid w:val="005658B6"/>
    <w:rsid w:val="0056594A"/>
    <w:rsid w:val="00565E39"/>
    <w:rsid w:val="00566319"/>
    <w:rsid w:val="00566420"/>
    <w:rsid w:val="00566BE3"/>
    <w:rsid w:val="00566CF4"/>
    <w:rsid w:val="00566E85"/>
    <w:rsid w:val="00566F84"/>
    <w:rsid w:val="0056703E"/>
    <w:rsid w:val="005670FB"/>
    <w:rsid w:val="00567113"/>
    <w:rsid w:val="005672D2"/>
    <w:rsid w:val="005673DC"/>
    <w:rsid w:val="0056749A"/>
    <w:rsid w:val="005678DB"/>
    <w:rsid w:val="00567945"/>
    <w:rsid w:val="00567E29"/>
    <w:rsid w:val="00570258"/>
    <w:rsid w:val="005702D7"/>
    <w:rsid w:val="005709DA"/>
    <w:rsid w:val="0057120A"/>
    <w:rsid w:val="0057166C"/>
    <w:rsid w:val="005716BA"/>
    <w:rsid w:val="00571838"/>
    <w:rsid w:val="00571AD2"/>
    <w:rsid w:val="00571CC5"/>
    <w:rsid w:val="00571D5C"/>
    <w:rsid w:val="00571DF6"/>
    <w:rsid w:val="00571E53"/>
    <w:rsid w:val="005724E7"/>
    <w:rsid w:val="005724F3"/>
    <w:rsid w:val="00572621"/>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4B79"/>
    <w:rsid w:val="005755D5"/>
    <w:rsid w:val="0057560F"/>
    <w:rsid w:val="00576015"/>
    <w:rsid w:val="00576258"/>
    <w:rsid w:val="0057626F"/>
    <w:rsid w:val="00576278"/>
    <w:rsid w:val="00576539"/>
    <w:rsid w:val="0057656A"/>
    <w:rsid w:val="0057689B"/>
    <w:rsid w:val="005769AF"/>
    <w:rsid w:val="00576AB1"/>
    <w:rsid w:val="00576E4B"/>
    <w:rsid w:val="00577F17"/>
    <w:rsid w:val="005805A6"/>
    <w:rsid w:val="00580674"/>
    <w:rsid w:val="0058067A"/>
    <w:rsid w:val="00580B9C"/>
    <w:rsid w:val="005811B7"/>
    <w:rsid w:val="00581440"/>
    <w:rsid w:val="0058153A"/>
    <w:rsid w:val="005816EB"/>
    <w:rsid w:val="00581920"/>
    <w:rsid w:val="005819D6"/>
    <w:rsid w:val="00581C17"/>
    <w:rsid w:val="00581C67"/>
    <w:rsid w:val="00581C8A"/>
    <w:rsid w:val="00581D34"/>
    <w:rsid w:val="00581D8E"/>
    <w:rsid w:val="00581F7E"/>
    <w:rsid w:val="00581FA5"/>
    <w:rsid w:val="005821BC"/>
    <w:rsid w:val="00582394"/>
    <w:rsid w:val="005826F0"/>
    <w:rsid w:val="00582BCF"/>
    <w:rsid w:val="00582F5D"/>
    <w:rsid w:val="005831D1"/>
    <w:rsid w:val="005831F3"/>
    <w:rsid w:val="00583201"/>
    <w:rsid w:val="00583CFF"/>
    <w:rsid w:val="00583E8A"/>
    <w:rsid w:val="00584003"/>
    <w:rsid w:val="0058412F"/>
    <w:rsid w:val="0058472C"/>
    <w:rsid w:val="005847EE"/>
    <w:rsid w:val="0058486A"/>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51E"/>
    <w:rsid w:val="00590634"/>
    <w:rsid w:val="0059064E"/>
    <w:rsid w:val="00590E98"/>
    <w:rsid w:val="00591153"/>
    <w:rsid w:val="0059119E"/>
    <w:rsid w:val="005914A9"/>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8A5"/>
    <w:rsid w:val="005939B0"/>
    <w:rsid w:val="00593D5F"/>
    <w:rsid w:val="00593E6C"/>
    <w:rsid w:val="00593EC4"/>
    <w:rsid w:val="00594726"/>
    <w:rsid w:val="00594A8C"/>
    <w:rsid w:val="00594AA1"/>
    <w:rsid w:val="00594CC8"/>
    <w:rsid w:val="00594E86"/>
    <w:rsid w:val="00595192"/>
    <w:rsid w:val="00595281"/>
    <w:rsid w:val="005953E2"/>
    <w:rsid w:val="00595527"/>
    <w:rsid w:val="00595AC8"/>
    <w:rsid w:val="00595B39"/>
    <w:rsid w:val="00595EA4"/>
    <w:rsid w:val="00595EEC"/>
    <w:rsid w:val="00596038"/>
    <w:rsid w:val="0059639F"/>
    <w:rsid w:val="00596D90"/>
    <w:rsid w:val="00596EF7"/>
    <w:rsid w:val="00596F6B"/>
    <w:rsid w:val="00596FB3"/>
    <w:rsid w:val="00597142"/>
    <w:rsid w:val="0059794C"/>
    <w:rsid w:val="005979F3"/>
    <w:rsid w:val="00597BA7"/>
    <w:rsid w:val="00597C16"/>
    <w:rsid w:val="005A0103"/>
    <w:rsid w:val="005A02EE"/>
    <w:rsid w:val="005A0448"/>
    <w:rsid w:val="005A044F"/>
    <w:rsid w:val="005A05A1"/>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AB2"/>
    <w:rsid w:val="005A5B5E"/>
    <w:rsid w:val="005A5D06"/>
    <w:rsid w:val="005A6148"/>
    <w:rsid w:val="005A64C3"/>
    <w:rsid w:val="005A6566"/>
    <w:rsid w:val="005A69AB"/>
    <w:rsid w:val="005A6C2A"/>
    <w:rsid w:val="005A6D85"/>
    <w:rsid w:val="005A70CA"/>
    <w:rsid w:val="005A718F"/>
    <w:rsid w:val="005A74B2"/>
    <w:rsid w:val="005A7A2C"/>
    <w:rsid w:val="005A7DAB"/>
    <w:rsid w:val="005A7DD3"/>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181E"/>
    <w:rsid w:val="005B19D4"/>
    <w:rsid w:val="005B2100"/>
    <w:rsid w:val="005B2115"/>
    <w:rsid w:val="005B24D1"/>
    <w:rsid w:val="005B2812"/>
    <w:rsid w:val="005B29D8"/>
    <w:rsid w:val="005B2B7B"/>
    <w:rsid w:val="005B2BED"/>
    <w:rsid w:val="005B2C17"/>
    <w:rsid w:val="005B2D1B"/>
    <w:rsid w:val="005B2DD8"/>
    <w:rsid w:val="005B33C2"/>
    <w:rsid w:val="005B3734"/>
    <w:rsid w:val="005B3861"/>
    <w:rsid w:val="005B387F"/>
    <w:rsid w:val="005B3936"/>
    <w:rsid w:val="005B3A2A"/>
    <w:rsid w:val="005B3ADD"/>
    <w:rsid w:val="005B3CD6"/>
    <w:rsid w:val="005B40B4"/>
    <w:rsid w:val="005B456F"/>
    <w:rsid w:val="005B487F"/>
    <w:rsid w:val="005B5288"/>
    <w:rsid w:val="005B5354"/>
    <w:rsid w:val="005B57FD"/>
    <w:rsid w:val="005B5879"/>
    <w:rsid w:val="005B5BAC"/>
    <w:rsid w:val="005B6107"/>
    <w:rsid w:val="005B64AF"/>
    <w:rsid w:val="005B69BE"/>
    <w:rsid w:val="005B6CB2"/>
    <w:rsid w:val="005B6CF7"/>
    <w:rsid w:val="005B7460"/>
    <w:rsid w:val="005B75A5"/>
    <w:rsid w:val="005B7BAA"/>
    <w:rsid w:val="005B7C8F"/>
    <w:rsid w:val="005C042F"/>
    <w:rsid w:val="005C0439"/>
    <w:rsid w:val="005C048B"/>
    <w:rsid w:val="005C0A8F"/>
    <w:rsid w:val="005C0E50"/>
    <w:rsid w:val="005C1031"/>
    <w:rsid w:val="005C115E"/>
    <w:rsid w:val="005C1475"/>
    <w:rsid w:val="005C1ADE"/>
    <w:rsid w:val="005C1D11"/>
    <w:rsid w:val="005C1D45"/>
    <w:rsid w:val="005C20FF"/>
    <w:rsid w:val="005C2193"/>
    <w:rsid w:val="005C21FB"/>
    <w:rsid w:val="005C25C1"/>
    <w:rsid w:val="005C277A"/>
    <w:rsid w:val="005C29BD"/>
    <w:rsid w:val="005C2ABD"/>
    <w:rsid w:val="005C305B"/>
    <w:rsid w:val="005C35F5"/>
    <w:rsid w:val="005C3AC3"/>
    <w:rsid w:val="005C3CAF"/>
    <w:rsid w:val="005C3F49"/>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8F3"/>
    <w:rsid w:val="005D0B0B"/>
    <w:rsid w:val="005D1077"/>
    <w:rsid w:val="005D108F"/>
    <w:rsid w:val="005D1597"/>
    <w:rsid w:val="005D15F7"/>
    <w:rsid w:val="005D1638"/>
    <w:rsid w:val="005D1641"/>
    <w:rsid w:val="005D17A3"/>
    <w:rsid w:val="005D1D42"/>
    <w:rsid w:val="005D1EE5"/>
    <w:rsid w:val="005D1F55"/>
    <w:rsid w:val="005D2283"/>
    <w:rsid w:val="005D22DF"/>
    <w:rsid w:val="005D271D"/>
    <w:rsid w:val="005D279C"/>
    <w:rsid w:val="005D2AD6"/>
    <w:rsid w:val="005D2EE2"/>
    <w:rsid w:val="005D2F13"/>
    <w:rsid w:val="005D318D"/>
    <w:rsid w:val="005D352F"/>
    <w:rsid w:val="005D390F"/>
    <w:rsid w:val="005D3AF3"/>
    <w:rsid w:val="005D3E43"/>
    <w:rsid w:val="005D3FCA"/>
    <w:rsid w:val="005D40C9"/>
    <w:rsid w:val="005D4713"/>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EBA"/>
    <w:rsid w:val="005E2F8B"/>
    <w:rsid w:val="005E35CB"/>
    <w:rsid w:val="005E36D0"/>
    <w:rsid w:val="005E3763"/>
    <w:rsid w:val="005E39A2"/>
    <w:rsid w:val="005E3CAA"/>
    <w:rsid w:val="005E3D8B"/>
    <w:rsid w:val="005E4024"/>
    <w:rsid w:val="005E4185"/>
    <w:rsid w:val="005E4192"/>
    <w:rsid w:val="005E42A2"/>
    <w:rsid w:val="005E4589"/>
    <w:rsid w:val="005E48EE"/>
    <w:rsid w:val="005E4C23"/>
    <w:rsid w:val="005E4E3F"/>
    <w:rsid w:val="005E4FD3"/>
    <w:rsid w:val="005E5323"/>
    <w:rsid w:val="005E5498"/>
    <w:rsid w:val="005E56A2"/>
    <w:rsid w:val="005E5943"/>
    <w:rsid w:val="005E5ACE"/>
    <w:rsid w:val="005E5C36"/>
    <w:rsid w:val="005E5CB1"/>
    <w:rsid w:val="005E5D21"/>
    <w:rsid w:val="005E5EBB"/>
    <w:rsid w:val="005E5EEB"/>
    <w:rsid w:val="005E5F7E"/>
    <w:rsid w:val="005E6317"/>
    <w:rsid w:val="005E6327"/>
    <w:rsid w:val="005E654D"/>
    <w:rsid w:val="005E67F6"/>
    <w:rsid w:val="005E6947"/>
    <w:rsid w:val="005E6B4F"/>
    <w:rsid w:val="005E6E83"/>
    <w:rsid w:val="005E6FB9"/>
    <w:rsid w:val="005E6FF7"/>
    <w:rsid w:val="005E71A6"/>
    <w:rsid w:val="005E749E"/>
    <w:rsid w:val="005E7655"/>
    <w:rsid w:val="005E7A52"/>
    <w:rsid w:val="005E7B0A"/>
    <w:rsid w:val="005E7C2C"/>
    <w:rsid w:val="005E7F5B"/>
    <w:rsid w:val="005E7FDD"/>
    <w:rsid w:val="005F0149"/>
    <w:rsid w:val="005F041D"/>
    <w:rsid w:val="005F07DA"/>
    <w:rsid w:val="005F0F5F"/>
    <w:rsid w:val="005F12E5"/>
    <w:rsid w:val="005F13DA"/>
    <w:rsid w:val="005F1A0E"/>
    <w:rsid w:val="005F1E27"/>
    <w:rsid w:val="005F2063"/>
    <w:rsid w:val="005F2206"/>
    <w:rsid w:val="005F227E"/>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AB6"/>
    <w:rsid w:val="00600F2B"/>
    <w:rsid w:val="006013D7"/>
    <w:rsid w:val="0060144A"/>
    <w:rsid w:val="00601546"/>
    <w:rsid w:val="00601605"/>
    <w:rsid w:val="00601954"/>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1BC"/>
    <w:rsid w:val="006073F6"/>
    <w:rsid w:val="006074C7"/>
    <w:rsid w:val="00607B57"/>
    <w:rsid w:val="00607C44"/>
    <w:rsid w:val="00607E4C"/>
    <w:rsid w:val="0061045A"/>
    <w:rsid w:val="0061088A"/>
    <w:rsid w:val="00610CFD"/>
    <w:rsid w:val="00610D49"/>
    <w:rsid w:val="00610DC0"/>
    <w:rsid w:val="00610E8C"/>
    <w:rsid w:val="00610EFC"/>
    <w:rsid w:val="00611071"/>
    <w:rsid w:val="0061151D"/>
    <w:rsid w:val="00611E56"/>
    <w:rsid w:val="00612172"/>
    <w:rsid w:val="0061226D"/>
    <w:rsid w:val="006125C4"/>
    <w:rsid w:val="00612647"/>
    <w:rsid w:val="0061270A"/>
    <w:rsid w:val="00612A86"/>
    <w:rsid w:val="00612B58"/>
    <w:rsid w:val="00612D40"/>
    <w:rsid w:val="006134DA"/>
    <w:rsid w:val="0061359A"/>
    <w:rsid w:val="006136B3"/>
    <w:rsid w:val="0061372F"/>
    <w:rsid w:val="0061385E"/>
    <w:rsid w:val="006138C4"/>
    <w:rsid w:val="006139A4"/>
    <w:rsid w:val="00613A4D"/>
    <w:rsid w:val="00613A94"/>
    <w:rsid w:val="00613D57"/>
    <w:rsid w:val="006141A7"/>
    <w:rsid w:val="00614385"/>
    <w:rsid w:val="006146A1"/>
    <w:rsid w:val="006146AF"/>
    <w:rsid w:val="00614770"/>
    <w:rsid w:val="00614F5D"/>
    <w:rsid w:val="006152EE"/>
    <w:rsid w:val="006155A5"/>
    <w:rsid w:val="006159BB"/>
    <w:rsid w:val="00615AEC"/>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73B"/>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D4B"/>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67A"/>
    <w:rsid w:val="00625896"/>
    <w:rsid w:val="00625A23"/>
    <w:rsid w:val="00625BC9"/>
    <w:rsid w:val="00625C41"/>
    <w:rsid w:val="00625F5E"/>
    <w:rsid w:val="00626532"/>
    <w:rsid w:val="006265AB"/>
    <w:rsid w:val="006267D0"/>
    <w:rsid w:val="00626CC9"/>
    <w:rsid w:val="00626E0F"/>
    <w:rsid w:val="00626F65"/>
    <w:rsid w:val="00626F91"/>
    <w:rsid w:val="00626FB1"/>
    <w:rsid w:val="006271D3"/>
    <w:rsid w:val="006272EA"/>
    <w:rsid w:val="006273EC"/>
    <w:rsid w:val="00627AE9"/>
    <w:rsid w:val="006301D9"/>
    <w:rsid w:val="0063053F"/>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48F"/>
    <w:rsid w:val="006324AD"/>
    <w:rsid w:val="0063270C"/>
    <w:rsid w:val="006328D5"/>
    <w:rsid w:val="00632940"/>
    <w:rsid w:val="00632968"/>
    <w:rsid w:val="0063297B"/>
    <w:rsid w:val="00632E2E"/>
    <w:rsid w:val="00632E83"/>
    <w:rsid w:val="00632EA6"/>
    <w:rsid w:val="0063329E"/>
    <w:rsid w:val="00633364"/>
    <w:rsid w:val="006336A3"/>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800"/>
    <w:rsid w:val="00636A27"/>
    <w:rsid w:val="00636FC2"/>
    <w:rsid w:val="006372B6"/>
    <w:rsid w:val="00637306"/>
    <w:rsid w:val="00637669"/>
    <w:rsid w:val="006377C8"/>
    <w:rsid w:val="00637EBC"/>
    <w:rsid w:val="00640054"/>
    <w:rsid w:val="006400CB"/>
    <w:rsid w:val="0064055E"/>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3F67"/>
    <w:rsid w:val="006440E1"/>
    <w:rsid w:val="006443FF"/>
    <w:rsid w:val="00644602"/>
    <w:rsid w:val="006446FC"/>
    <w:rsid w:val="00644A96"/>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9A"/>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69A"/>
    <w:rsid w:val="00657751"/>
    <w:rsid w:val="0065779C"/>
    <w:rsid w:val="00657BC5"/>
    <w:rsid w:val="00660000"/>
    <w:rsid w:val="00660112"/>
    <w:rsid w:val="0066020C"/>
    <w:rsid w:val="00660301"/>
    <w:rsid w:val="00660415"/>
    <w:rsid w:val="006604CB"/>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923"/>
    <w:rsid w:val="00662A63"/>
    <w:rsid w:val="00662A9A"/>
    <w:rsid w:val="00662D2C"/>
    <w:rsid w:val="00663044"/>
    <w:rsid w:val="00663296"/>
    <w:rsid w:val="00663A44"/>
    <w:rsid w:val="00663C0F"/>
    <w:rsid w:val="00663C23"/>
    <w:rsid w:val="00663DC7"/>
    <w:rsid w:val="006645DA"/>
    <w:rsid w:val="00664922"/>
    <w:rsid w:val="0066495B"/>
    <w:rsid w:val="00664D05"/>
    <w:rsid w:val="00664D51"/>
    <w:rsid w:val="00664DFA"/>
    <w:rsid w:val="00664DFF"/>
    <w:rsid w:val="00664E43"/>
    <w:rsid w:val="00665257"/>
    <w:rsid w:val="00665275"/>
    <w:rsid w:val="0066573C"/>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51"/>
    <w:rsid w:val="00667A64"/>
    <w:rsid w:val="00667B99"/>
    <w:rsid w:val="00667D2E"/>
    <w:rsid w:val="00667E0A"/>
    <w:rsid w:val="006700F7"/>
    <w:rsid w:val="00670195"/>
    <w:rsid w:val="006701B8"/>
    <w:rsid w:val="006701E3"/>
    <w:rsid w:val="0067062C"/>
    <w:rsid w:val="006706EA"/>
    <w:rsid w:val="0067087D"/>
    <w:rsid w:val="00670B9B"/>
    <w:rsid w:val="00670E04"/>
    <w:rsid w:val="00670F38"/>
    <w:rsid w:val="00670F82"/>
    <w:rsid w:val="006710F9"/>
    <w:rsid w:val="00671105"/>
    <w:rsid w:val="00671168"/>
    <w:rsid w:val="006712FA"/>
    <w:rsid w:val="006714CF"/>
    <w:rsid w:val="006719D5"/>
    <w:rsid w:val="00671F24"/>
    <w:rsid w:val="00671FA6"/>
    <w:rsid w:val="006720A0"/>
    <w:rsid w:val="006724B3"/>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56E"/>
    <w:rsid w:val="00676BD1"/>
    <w:rsid w:val="00676F68"/>
    <w:rsid w:val="00677143"/>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14B"/>
    <w:rsid w:val="00681606"/>
    <w:rsid w:val="006817C5"/>
    <w:rsid w:val="006818CE"/>
    <w:rsid w:val="00681962"/>
    <w:rsid w:val="006819B1"/>
    <w:rsid w:val="00681E96"/>
    <w:rsid w:val="00682023"/>
    <w:rsid w:val="00682107"/>
    <w:rsid w:val="00682151"/>
    <w:rsid w:val="006823AF"/>
    <w:rsid w:val="006823BA"/>
    <w:rsid w:val="0068247A"/>
    <w:rsid w:val="006824EB"/>
    <w:rsid w:val="0068267F"/>
    <w:rsid w:val="006829A8"/>
    <w:rsid w:val="00682AA5"/>
    <w:rsid w:val="00682D73"/>
    <w:rsid w:val="00682E9B"/>
    <w:rsid w:val="00683424"/>
    <w:rsid w:val="0068399C"/>
    <w:rsid w:val="00683A2E"/>
    <w:rsid w:val="00684088"/>
    <w:rsid w:val="00684115"/>
    <w:rsid w:val="0068415F"/>
    <w:rsid w:val="0068436F"/>
    <w:rsid w:val="00684491"/>
    <w:rsid w:val="00684586"/>
    <w:rsid w:val="00684CAA"/>
    <w:rsid w:val="00684CE2"/>
    <w:rsid w:val="006851B5"/>
    <w:rsid w:val="0068546C"/>
    <w:rsid w:val="00685534"/>
    <w:rsid w:val="00685A1B"/>
    <w:rsid w:val="00685D24"/>
    <w:rsid w:val="00685F40"/>
    <w:rsid w:val="0068618E"/>
    <w:rsid w:val="006861B7"/>
    <w:rsid w:val="0068628E"/>
    <w:rsid w:val="006864BD"/>
    <w:rsid w:val="006864F9"/>
    <w:rsid w:val="006868F7"/>
    <w:rsid w:val="00686999"/>
    <w:rsid w:val="00686F16"/>
    <w:rsid w:val="00687153"/>
    <w:rsid w:val="00687350"/>
    <w:rsid w:val="006873B0"/>
    <w:rsid w:val="0068787E"/>
    <w:rsid w:val="0068793F"/>
    <w:rsid w:val="00687DCE"/>
    <w:rsid w:val="00687F89"/>
    <w:rsid w:val="00687F97"/>
    <w:rsid w:val="00687FD6"/>
    <w:rsid w:val="006900F0"/>
    <w:rsid w:val="00690577"/>
    <w:rsid w:val="006906A6"/>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6EB"/>
    <w:rsid w:val="006937A3"/>
    <w:rsid w:val="00693864"/>
    <w:rsid w:val="00693B8F"/>
    <w:rsid w:val="00693BA8"/>
    <w:rsid w:val="00693D63"/>
    <w:rsid w:val="00693E54"/>
    <w:rsid w:val="0069426C"/>
    <w:rsid w:val="0069439D"/>
    <w:rsid w:val="006943DB"/>
    <w:rsid w:val="00694738"/>
    <w:rsid w:val="00694E84"/>
    <w:rsid w:val="00694F8B"/>
    <w:rsid w:val="00694F8F"/>
    <w:rsid w:val="0069526B"/>
    <w:rsid w:val="006955E4"/>
    <w:rsid w:val="0069564B"/>
    <w:rsid w:val="006956EC"/>
    <w:rsid w:val="00695766"/>
    <w:rsid w:val="00696465"/>
    <w:rsid w:val="006964E1"/>
    <w:rsid w:val="00696A43"/>
    <w:rsid w:val="00696A45"/>
    <w:rsid w:val="00696AC8"/>
    <w:rsid w:val="00696E96"/>
    <w:rsid w:val="00697127"/>
    <w:rsid w:val="00697194"/>
    <w:rsid w:val="0069726F"/>
    <w:rsid w:val="00697329"/>
    <w:rsid w:val="006975FF"/>
    <w:rsid w:val="006A0015"/>
    <w:rsid w:val="006A067A"/>
    <w:rsid w:val="006A0724"/>
    <w:rsid w:val="006A0740"/>
    <w:rsid w:val="006A0815"/>
    <w:rsid w:val="006A08B4"/>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397"/>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4F22"/>
    <w:rsid w:val="006A5216"/>
    <w:rsid w:val="006A56FF"/>
    <w:rsid w:val="006A58F0"/>
    <w:rsid w:val="006A5A07"/>
    <w:rsid w:val="006A5B12"/>
    <w:rsid w:val="006A5DA1"/>
    <w:rsid w:val="006A6296"/>
    <w:rsid w:val="006A62F1"/>
    <w:rsid w:val="006A63F9"/>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B88"/>
    <w:rsid w:val="006B0D1A"/>
    <w:rsid w:val="006B0EDA"/>
    <w:rsid w:val="006B1185"/>
    <w:rsid w:val="006B11B7"/>
    <w:rsid w:val="006B124B"/>
    <w:rsid w:val="006B1471"/>
    <w:rsid w:val="006B185A"/>
    <w:rsid w:val="006B18C5"/>
    <w:rsid w:val="006B1AFF"/>
    <w:rsid w:val="006B1C2E"/>
    <w:rsid w:val="006B1E73"/>
    <w:rsid w:val="006B2052"/>
    <w:rsid w:val="006B20F7"/>
    <w:rsid w:val="006B216E"/>
    <w:rsid w:val="006B228E"/>
    <w:rsid w:val="006B28A1"/>
    <w:rsid w:val="006B28CB"/>
    <w:rsid w:val="006B2A33"/>
    <w:rsid w:val="006B2B0A"/>
    <w:rsid w:val="006B2CCB"/>
    <w:rsid w:val="006B3460"/>
    <w:rsid w:val="006B3683"/>
    <w:rsid w:val="006B4128"/>
    <w:rsid w:val="006B414A"/>
    <w:rsid w:val="006B42FB"/>
    <w:rsid w:val="006B4B28"/>
    <w:rsid w:val="006B4E23"/>
    <w:rsid w:val="006B4EAD"/>
    <w:rsid w:val="006B5194"/>
    <w:rsid w:val="006B555E"/>
    <w:rsid w:val="006B5AAD"/>
    <w:rsid w:val="006B5B12"/>
    <w:rsid w:val="006B5C66"/>
    <w:rsid w:val="006B5FCF"/>
    <w:rsid w:val="006B62D6"/>
    <w:rsid w:val="006B6406"/>
    <w:rsid w:val="006B6438"/>
    <w:rsid w:val="006B64DB"/>
    <w:rsid w:val="006B6634"/>
    <w:rsid w:val="006B6911"/>
    <w:rsid w:val="006B6CFE"/>
    <w:rsid w:val="006B6D45"/>
    <w:rsid w:val="006B7684"/>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38E"/>
    <w:rsid w:val="006C2420"/>
    <w:rsid w:val="006C26D8"/>
    <w:rsid w:val="006C2B3A"/>
    <w:rsid w:val="006C2E18"/>
    <w:rsid w:val="006C30AA"/>
    <w:rsid w:val="006C317E"/>
    <w:rsid w:val="006C329D"/>
    <w:rsid w:val="006C372D"/>
    <w:rsid w:val="006C421A"/>
    <w:rsid w:val="006C4458"/>
    <w:rsid w:val="006C4CEB"/>
    <w:rsid w:val="006C4E85"/>
    <w:rsid w:val="006C5742"/>
    <w:rsid w:val="006C581D"/>
    <w:rsid w:val="006C5B9F"/>
    <w:rsid w:val="006C605A"/>
    <w:rsid w:val="006C61AB"/>
    <w:rsid w:val="006C6419"/>
    <w:rsid w:val="006C65B9"/>
    <w:rsid w:val="006C687D"/>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E3"/>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1A5"/>
    <w:rsid w:val="006D523A"/>
    <w:rsid w:val="006D5547"/>
    <w:rsid w:val="006D5F10"/>
    <w:rsid w:val="006D5F3D"/>
    <w:rsid w:val="006D61C5"/>
    <w:rsid w:val="006D628B"/>
    <w:rsid w:val="006D62C3"/>
    <w:rsid w:val="006D62C5"/>
    <w:rsid w:val="006D6347"/>
    <w:rsid w:val="006D63A1"/>
    <w:rsid w:val="006D6863"/>
    <w:rsid w:val="006D6AB7"/>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2DB"/>
    <w:rsid w:val="006E2353"/>
    <w:rsid w:val="006E244B"/>
    <w:rsid w:val="006E275A"/>
    <w:rsid w:val="006E2913"/>
    <w:rsid w:val="006E2BCA"/>
    <w:rsid w:val="006E2C0E"/>
    <w:rsid w:val="006E2CAA"/>
    <w:rsid w:val="006E2CBD"/>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4FDD"/>
    <w:rsid w:val="006E551F"/>
    <w:rsid w:val="006E6188"/>
    <w:rsid w:val="006E61F3"/>
    <w:rsid w:val="006E65AA"/>
    <w:rsid w:val="006E66F2"/>
    <w:rsid w:val="006E6797"/>
    <w:rsid w:val="006E7056"/>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3D62"/>
    <w:rsid w:val="006F4519"/>
    <w:rsid w:val="006F4803"/>
    <w:rsid w:val="006F483B"/>
    <w:rsid w:val="006F4925"/>
    <w:rsid w:val="006F4963"/>
    <w:rsid w:val="006F4B24"/>
    <w:rsid w:val="006F4EB3"/>
    <w:rsid w:val="006F51E1"/>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1DE"/>
    <w:rsid w:val="007063E1"/>
    <w:rsid w:val="007067C3"/>
    <w:rsid w:val="007067D2"/>
    <w:rsid w:val="00707583"/>
    <w:rsid w:val="007078A2"/>
    <w:rsid w:val="0070793C"/>
    <w:rsid w:val="00707A88"/>
    <w:rsid w:val="00707C13"/>
    <w:rsid w:val="00707D6D"/>
    <w:rsid w:val="0071018B"/>
    <w:rsid w:val="0071045B"/>
    <w:rsid w:val="00710559"/>
    <w:rsid w:val="00710562"/>
    <w:rsid w:val="007105AF"/>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2F93"/>
    <w:rsid w:val="007135CA"/>
    <w:rsid w:val="007136FE"/>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4E9"/>
    <w:rsid w:val="0071775A"/>
    <w:rsid w:val="00717762"/>
    <w:rsid w:val="00717852"/>
    <w:rsid w:val="0071792B"/>
    <w:rsid w:val="00717A7F"/>
    <w:rsid w:val="00717E58"/>
    <w:rsid w:val="00717E63"/>
    <w:rsid w:val="007206BD"/>
    <w:rsid w:val="00720C1A"/>
    <w:rsid w:val="007211CA"/>
    <w:rsid w:val="007211F4"/>
    <w:rsid w:val="0072124C"/>
    <w:rsid w:val="007216D1"/>
    <w:rsid w:val="00721836"/>
    <w:rsid w:val="007219B2"/>
    <w:rsid w:val="00721BE3"/>
    <w:rsid w:val="00721BE5"/>
    <w:rsid w:val="00721CFC"/>
    <w:rsid w:val="00721D77"/>
    <w:rsid w:val="007224D6"/>
    <w:rsid w:val="00722AE1"/>
    <w:rsid w:val="00722DBC"/>
    <w:rsid w:val="00722F8A"/>
    <w:rsid w:val="007230B5"/>
    <w:rsid w:val="00723219"/>
    <w:rsid w:val="00723392"/>
    <w:rsid w:val="007233B0"/>
    <w:rsid w:val="007235A7"/>
    <w:rsid w:val="00723614"/>
    <w:rsid w:val="00723799"/>
    <w:rsid w:val="007238FB"/>
    <w:rsid w:val="00723EA4"/>
    <w:rsid w:val="00724237"/>
    <w:rsid w:val="0072447C"/>
    <w:rsid w:val="0072496E"/>
    <w:rsid w:val="007249E6"/>
    <w:rsid w:val="00724A83"/>
    <w:rsid w:val="00724C01"/>
    <w:rsid w:val="00725039"/>
    <w:rsid w:val="00725214"/>
    <w:rsid w:val="00725480"/>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3013F"/>
    <w:rsid w:val="00730509"/>
    <w:rsid w:val="00730795"/>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BF3"/>
    <w:rsid w:val="00735C1A"/>
    <w:rsid w:val="00735E69"/>
    <w:rsid w:val="007360C1"/>
    <w:rsid w:val="00736727"/>
    <w:rsid w:val="007367AD"/>
    <w:rsid w:val="00736849"/>
    <w:rsid w:val="00736871"/>
    <w:rsid w:val="00736ACF"/>
    <w:rsid w:val="00736B4C"/>
    <w:rsid w:val="00736B55"/>
    <w:rsid w:val="00736DB7"/>
    <w:rsid w:val="00736F31"/>
    <w:rsid w:val="00736F51"/>
    <w:rsid w:val="0073708D"/>
    <w:rsid w:val="007371F3"/>
    <w:rsid w:val="007372BB"/>
    <w:rsid w:val="00737341"/>
    <w:rsid w:val="00737735"/>
    <w:rsid w:val="0073776A"/>
    <w:rsid w:val="00737940"/>
    <w:rsid w:val="00737D45"/>
    <w:rsid w:val="00737E32"/>
    <w:rsid w:val="00737EA9"/>
    <w:rsid w:val="0074002C"/>
    <w:rsid w:val="00740178"/>
    <w:rsid w:val="007402DB"/>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7F8"/>
    <w:rsid w:val="00743FEB"/>
    <w:rsid w:val="00744027"/>
    <w:rsid w:val="007440C5"/>
    <w:rsid w:val="007440E8"/>
    <w:rsid w:val="0074471E"/>
    <w:rsid w:val="0074473B"/>
    <w:rsid w:val="00744B75"/>
    <w:rsid w:val="00744B9C"/>
    <w:rsid w:val="00744BA2"/>
    <w:rsid w:val="00744BA6"/>
    <w:rsid w:val="00744BD0"/>
    <w:rsid w:val="00744BE2"/>
    <w:rsid w:val="00744D6C"/>
    <w:rsid w:val="00745152"/>
    <w:rsid w:val="0074517A"/>
    <w:rsid w:val="00745314"/>
    <w:rsid w:val="007455DC"/>
    <w:rsid w:val="00745763"/>
    <w:rsid w:val="007457A1"/>
    <w:rsid w:val="007457A4"/>
    <w:rsid w:val="00745810"/>
    <w:rsid w:val="00745A57"/>
    <w:rsid w:val="00746214"/>
    <w:rsid w:val="00746439"/>
    <w:rsid w:val="00746470"/>
    <w:rsid w:val="007466F1"/>
    <w:rsid w:val="007469C7"/>
    <w:rsid w:val="00746A93"/>
    <w:rsid w:val="00746A9C"/>
    <w:rsid w:val="00746E27"/>
    <w:rsid w:val="00746EE5"/>
    <w:rsid w:val="00746FFB"/>
    <w:rsid w:val="00747067"/>
    <w:rsid w:val="00747309"/>
    <w:rsid w:val="007473CF"/>
    <w:rsid w:val="00747483"/>
    <w:rsid w:val="00747DD8"/>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4F0F"/>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3F"/>
    <w:rsid w:val="007636AE"/>
    <w:rsid w:val="00763B15"/>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23"/>
    <w:rsid w:val="00764E4B"/>
    <w:rsid w:val="00765098"/>
    <w:rsid w:val="00765637"/>
    <w:rsid w:val="00765768"/>
    <w:rsid w:val="00765A76"/>
    <w:rsid w:val="00765BED"/>
    <w:rsid w:val="00765BF8"/>
    <w:rsid w:val="00765CFA"/>
    <w:rsid w:val="00765E61"/>
    <w:rsid w:val="00766134"/>
    <w:rsid w:val="007665D3"/>
    <w:rsid w:val="00766662"/>
    <w:rsid w:val="007666AA"/>
    <w:rsid w:val="0076698B"/>
    <w:rsid w:val="0076699B"/>
    <w:rsid w:val="00766A36"/>
    <w:rsid w:val="00766A8A"/>
    <w:rsid w:val="00766AA7"/>
    <w:rsid w:val="00766B4A"/>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9EC"/>
    <w:rsid w:val="00771B41"/>
    <w:rsid w:val="00771CBB"/>
    <w:rsid w:val="00771FEB"/>
    <w:rsid w:val="00772355"/>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4F39"/>
    <w:rsid w:val="007752F6"/>
    <w:rsid w:val="0077532C"/>
    <w:rsid w:val="00775355"/>
    <w:rsid w:val="007755C6"/>
    <w:rsid w:val="00775838"/>
    <w:rsid w:val="0077598E"/>
    <w:rsid w:val="00775DC1"/>
    <w:rsid w:val="00776172"/>
    <w:rsid w:val="00776981"/>
    <w:rsid w:val="007769CC"/>
    <w:rsid w:val="007774CF"/>
    <w:rsid w:val="0077764B"/>
    <w:rsid w:val="0077767F"/>
    <w:rsid w:val="007776B9"/>
    <w:rsid w:val="00777A0F"/>
    <w:rsid w:val="00777D3E"/>
    <w:rsid w:val="00777D82"/>
    <w:rsid w:val="00777E0D"/>
    <w:rsid w:val="007803A6"/>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4D4"/>
    <w:rsid w:val="00786CB3"/>
    <w:rsid w:val="00786D76"/>
    <w:rsid w:val="00787505"/>
    <w:rsid w:val="007878BE"/>
    <w:rsid w:val="00787930"/>
    <w:rsid w:val="00787C11"/>
    <w:rsid w:val="00787F43"/>
    <w:rsid w:val="007900EF"/>
    <w:rsid w:val="0079010F"/>
    <w:rsid w:val="007902E6"/>
    <w:rsid w:val="007903FF"/>
    <w:rsid w:val="0079044A"/>
    <w:rsid w:val="00790AA5"/>
    <w:rsid w:val="00790C0B"/>
    <w:rsid w:val="00790E65"/>
    <w:rsid w:val="0079107B"/>
    <w:rsid w:val="0079127D"/>
    <w:rsid w:val="00791555"/>
    <w:rsid w:val="00791D3A"/>
    <w:rsid w:val="00791D6B"/>
    <w:rsid w:val="00791DEF"/>
    <w:rsid w:val="007923D2"/>
    <w:rsid w:val="0079263E"/>
    <w:rsid w:val="007928BC"/>
    <w:rsid w:val="007929D2"/>
    <w:rsid w:val="00792C4A"/>
    <w:rsid w:val="00792C4E"/>
    <w:rsid w:val="00792EF0"/>
    <w:rsid w:val="00792F13"/>
    <w:rsid w:val="00793202"/>
    <w:rsid w:val="00793258"/>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4A7"/>
    <w:rsid w:val="007955FA"/>
    <w:rsid w:val="0079580F"/>
    <w:rsid w:val="00795843"/>
    <w:rsid w:val="00795B62"/>
    <w:rsid w:val="00795B8A"/>
    <w:rsid w:val="00795C47"/>
    <w:rsid w:val="00796051"/>
    <w:rsid w:val="00796189"/>
    <w:rsid w:val="00796228"/>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1303"/>
    <w:rsid w:val="007A17E4"/>
    <w:rsid w:val="007A2347"/>
    <w:rsid w:val="007A2A53"/>
    <w:rsid w:val="007A2AD2"/>
    <w:rsid w:val="007A2D30"/>
    <w:rsid w:val="007A2EA9"/>
    <w:rsid w:val="007A2EF6"/>
    <w:rsid w:val="007A2F27"/>
    <w:rsid w:val="007A2FD0"/>
    <w:rsid w:val="007A3259"/>
    <w:rsid w:val="007A32FF"/>
    <w:rsid w:val="007A337D"/>
    <w:rsid w:val="007A38E1"/>
    <w:rsid w:val="007A38F0"/>
    <w:rsid w:val="007A38F5"/>
    <w:rsid w:val="007A3AB3"/>
    <w:rsid w:val="007A3B79"/>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36B"/>
    <w:rsid w:val="007A652E"/>
    <w:rsid w:val="007A68F9"/>
    <w:rsid w:val="007A6E59"/>
    <w:rsid w:val="007A7022"/>
    <w:rsid w:val="007A7313"/>
    <w:rsid w:val="007A7CFD"/>
    <w:rsid w:val="007A7E09"/>
    <w:rsid w:val="007A7E61"/>
    <w:rsid w:val="007A7E75"/>
    <w:rsid w:val="007A7F3D"/>
    <w:rsid w:val="007B00AC"/>
    <w:rsid w:val="007B0116"/>
    <w:rsid w:val="007B0146"/>
    <w:rsid w:val="007B026D"/>
    <w:rsid w:val="007B046B"/>
    <w:rsid w:val="007B061C"/>
    <w:rsid w:val="007B094D"/>
    <w:rsid w:val="007B16BD"/>
    <w:rsid w:val="007B17D0"/>
    <w:rsid w:val="007B1865"/>
    <w:rsid w:val="007B1A9A"/>
    <w:rsid w:val="007B211F"/>
    <w:rsid w:val="007B234D"/>
    <w:rsid w:val="007B249A"/>
    <w:rsid w:val="007B25F0"/>
    <w:rsid w:val="007B2B08"/>
    <w:rsid w:val="007B2C0C"/>
    <w:rsid w:val="007B2CD9"/>
    <w:rsid w:val="007B2CFF"/>
    <w:rsid w:val="007B31C1"/>
    <w:rsid w:val="007B341D"/>
    <w:rsid w:val="007B341E"/>
    <w:rsid w:val="007B3440"/>
    <w:rsid w:val="007B3460"/>
    <w:rsid w:val="007B34B0"/>
    <w:rsid w:val="007B3BA0"/>
    <w:rsid w:val="007B3BDB"/>
    <w:rsid w:val="007B3C08"/>
    <w:rsid w:val="007B3D87"/>
    <w:rsid w:val="007B422D"/>
    <w:rsid w:val="007B42F9"/>
    <w:rsid w:val="007B481E"/>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A90"/>
    <w:rsid w:val="007B6B50"/>
    <w:rsid w:val="007B6B9A"/>
    <w:rsid w:val="007B7102"/>
    <w:rsid w:val="007B7247"/>
    <w:rsid w:val="007B7630"/>
    <w:rsid w:val="007B7F96"/>
    <w:rsid w:val="007C019D"/>
    <w:rsid w:val="007C045C"/>
    <w:rsid w:val="007C0619"/>
    <w:rsid w:val="007C07DE"/>
    <w:rsid w:val="007C0976"/>
    <w:rsid w:val="007C0C5A"/>
    <w:rsid w:val="007C0C60"/>
    <w:rsid w:val="007C1152"/>
    <w:rsid w:val="007C11F9"/>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DE3"/>
    <w:rsid w:val="007C3F4C"/>
    <w:rsid w:val="007C4053"/>
    <w:rsid w:val="007C4201"/>
    <w:rsid w:val="007C46C7"/>
    <w:rsid w:val="007C4DCB"/>
    <w:rsid w:val="007C4E84"/>
    <w:rsid w:val="007C4F63"/>
    <w:rsid w:val="007C532C"/>
    <w:rsid w:val="007C534A"/>
    <w:rsid w:val="007C53D6"/>
    <w:rsid w:val="007C5419"/>
    <w:rsid w:val="007C57C7"/>
    <w:rsid w:val="007C5B79"/>
    <w:rsid w:val="007C5D57"/>
    <w:rsid w:val="007C5EB6"/>
    <w:rsid w:val="007C5FAF"/>
    <w:rsid w:val="007C6340"/>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AB7"/>
    <w:rsid w:val="007D0B7C"/>
    <w:rsid w:val="007D0EBF"/>
    <w:rsid w:val="007D0F62"/>
    <w:rsid w:val="007D0F7C"/>
    <w:rsid w:val="007D0FF3"/>
    <w:rsid w:val="007D11A6"/>
    <w:rsid w:val="007D1622"/>
    <w:rsid w:val="007D18EB"/>
    <w:rsid w:val="007D1938"/>
    <w:rsid w:val="007D1F5D"/>
    <w:rsid w:val="007D2282"/>
    <w:rsid w:val="007D23DF"/>
    <w:rsid w:val="007D254C"/>
    <w:rsid w:val="007D2559"/>
    <w:rsid w:val="007D27EC"/>
    <w:rsid w:val="007D2ACB"/>
    <w:rsid w:val="007D2EA2"/>
    <w:rsid w:val="007D30A3"/>
    <w:rsid w:val="007D34BE"/>
    <w:rsid w:val="007D3592"/>
    <w:rsid w:val="007D363A"/>
    <w:rsid w:val="007D38CF"/>
    <w:rsid w:val="007D39F7"/>
    <w:rsid w:val="007D3B1F"/>
    <w:rsid w:val="007D3DFC"/>
    <w:rsid w:val="007D3E04"/>
    <w:rsid w:val="007D42D1"/>
    <w:rsid w:val="007D42DC"/>
    <w:rsid w:val="007D42EF"/>
    <w:rsid w:val="007D44F6"/>
    <w:rsid w:val="007D4ABE"/>
    <w:rsid w:val="007D52B7"/>
    <w:rsid w:val="007D52D3"/>
    <w:rsid w:val="007D53D4"/>
    <w:rsid w:val="007D590E"/>
    <w:rsid w:val="007D5A3D"/>
    <w:rsid w:val="007D5B27"/>
    <w:rsid w:val="007D5D0B"/>
    <w:rsid w:val="007D60D5"/>
    <w:rsid w:val="007D651D"/>
    <w:rsid w:val="007D6609"/>
    <w:rsid w:val="007D667A"/>
    <w:rsid w:val="007D6692"/>
    <w:rsid w:val="007D6D51"/>
    <w:rsid w:val="007D7368"/>
    <w:rsid w:val="007D73A7"/>
    <w:rsid w:val="007D74A9"/>
    <w:rsid w:val="007D7689"/>
    <w:rsid w:val="007D77FD"/>
    <w:rsid w:val="007D7AF1"/>
    <w:rsid w:val="007D7B1C"/>
    <w:rsid w:val="007D7DB9"/>
    <w:rsid w:val="007E017B"/>
    <w:rsid w:val="007E0189"/>
    <w:rsid w:val="007E04DD"/>
    <w:rsid w:val="007E0658"/>
    <w:rsid w:val="007E0C0A"/>
    <w:rsid w:val="007E0EF6"/>
    <w:rsid w:val="007E147A"/>
    <w:rsid w:val="007E174C"/>
    <w:rsid w:val="007E1868"/>
    <w:rsid w:val="007E1B0B"/>
    <w:rsid w:val="007E1FC9"/>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660"/>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786"/>
    <w:rsid w:val="007F5895"/>
    <w:rsid w:val="007F598D"/>
    <w:rsid w:val="007F5B5C"/>
    <w:rsid w:val="007F5DC6"/>
    <w:rsid w:val="007F6638"/>
    <w:rsid w:val="007F6763"/>
    <w:rsid w:val="007F6893"/>
    <w:rsid w:val="007F695B"/>
    <w:rsid w:val="007F6B5F"/>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2F61"/>
    <w:rsid w:val="008036AA"/>
    <w:rsid w:val="008039C0"/>
    <w:rsid w:val="008048DF"/>
    <w:rsid w:val="00804A63"/>
    <w:rsid w:val="00804B9E"/>
    <w:rsid w:val="00804DCC"/>
    <w:rsid w:val="00804E53"/>
    <w:rsid w:val="008052A1"/>
    <w:rsid w:val="00805661"/>
    <w:rsid w:val="00805700"/>
    <w:rsid w:val="00806512"/>
    <w:rsid w:val="00806603"/>
    <w:rsid w:val="0080671D"/>
    <w:rsid w:val="008069BD"/>
    <w:rsid w:val="00806B5C"/>
    <w:rsid w:val="00806F31"/>
    <w:rsid w:val="0080715F"/>
    <w:rsid w:val="00807172"/>
    <w:rsid w:val="00807281"/>
    <w:rsid w:val="008074AB"/>
    <w:rsid w:val="00807709"/>
    <w:rsid w:val="008077C2"/>
    <w:rsid w:val="00807BB5"/>
    <w:rsid w:val="00807DEB"/>
    <w:rsid w:val="00807E19"/>
    <w:rsid w:val="0081021A"/>
    <w:rsid w:val="00810309"/>
    <w:rsid w:val="00810444"/>
    <w:rsid w:val="008104AE"/>
    <w:rsid w:val="008106A6"/>
    <w:rsid w:val="008108C4"/>
    <w:rsid w:val="008108C6"/>
    <w:rsid w:val="00810931"/>
    <w:rsid w:val="00810BEA"/>
    <w:rsid w:val="00811196"/>
    <w:rsid w:val="00811240"/>
    <w:rsid w:val="00811268"/>
    <w:rsid w:val="00811499"/>
    <w:rsid w:val="00811550"/>
    <w:rsid w:val="00811ACB"/>
    <w:rsid w:val="00811B6D"/>
    <w:rsid w:val="008120B9"/>
    <w:rsid w:val="008121AA"/>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4FE5"/>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AF"/>
    <w:rsid w:val="00816BCA"/>
    <w:rsid w:val="00816D7A"/>
    <w:rsid w:val="00816E2F"/>
    <w:rsid w:val="00816FB5"/>
    <w:rsid w:val="00817021"/>
    <w:rsid w:val="00817745"/>
    <w:rsid w:val="00817910"/>
    <w:rsid w:val="008179B6"/>
    <w:rsid w:val="00817EB9"/>
    <w:rsid w:val="00817FCE"/>
    <w:rsid w:val="00820315"/>
    <w:rsid w:val="0082066B"/>
    <w:rsid w:val="00820B6D"/>
    <w:rsid w:val="00820D12"/>
    <w:rsid w:val="00820FD7"/>
    <w:rsid w:val="0082100A"/>
    <w:rsid w:val="0082103C"/>
    <w:rsid w:val="008212E4"/>
    <w:rsid w:val="00821A89"/>
    <w:rsid w:val="00821CC1"/>
    <w:rsid w:val="00822051"/>
    <w:rsid w:val="008222BE"/>
    <w:rsid w:val="00822772"/>
    <w:rsid w:val="008227E2"/>
    <w:rsid w:val="00822995"/>
    <w:rsid w:val="00822EE9"/>
    <w:rsid w:val="0082303F"/>
    <w:rsid w:val="00823965"/>
    <w:rsid w:val="00823A44"/>
    <w:rsid w:val="00823C25"/>
    <w:rsid w:val="00823FAD"/>
    <w:rsid w:val="00823FBC"/>
    <w:rsid w:val="008243CE"/>
    <w:rsid w:val="008244BF"/>
    <w:rsid w:val="00824547"/>
    <w:rsid w:val="008246C9"/>
    <w:rsid w:val="00824EB2"/>
    <w:rsid w:val="00824F86"/>
    <w:rsid w:val="00825428"/>
    <w:rsid w:val="0082548D"/>
    <w:rsid w:val="00825A69"/>
    <w:rsid w:val="00825E57"/>
    <w:rsid w:val="00826163"/>
    <w:rsid w:val="00826222"/>
    <w:rsid w:val="00826562"/>
    <w:rsid w:val="00826AA5"/>
    <w:rsid w:val="00826BAB"/>
    <w:rsid w:val="00826BAC"/>
    <w:rsid w:val="00826C74"/>
    <w:rsid w:val="00826CF5"/>
    <w:rsid w:val="008271D4"/>
    <w:rsid w:val="008272BE"/>
    <w:rsid w:val="00827493"/>
    <w:rsid w:val="008275B3"/>
    <w:rsid w:val="008278AC"/>
    <w:rsid w:val="00827A15"/>
    <w:rsid w:val="00827B4F"/>
    <w:rsid w:val="00827FE7"/>
    <w:rsid w:val="00830131"/>
    <w:rsid w:val="008304B4"/>
    <w:rsid w:val="0083094E"/>
    <w:rsid w:val="00830A77"/>
    <w:rsid w:val="00830A81"/>
    <w:rsid w:val="00830BD7"/>
    <w:rsid w:val="00830CB5"/>
    <w:rsid w:val="00830CEB"/>
    <w:rsid w:val="008314A1"/>
    <w:rsid w:val="00831674"/>
    <w:rsid w:val="00831FE4"/>
    <w:rsid w:val="00832197"/>
    <w:rsid w:val="008322AA"/>
    <w:rsid w:val="008324B8"/>
    <w:rsid w:val="00832BFD"/>
    <w:rsid w:val="00833B5D"/>
    <w:rsid w:val="00833B8D"/>
    <w:rsid w:val="00833EAF"/>
    <w:rsid w:val="008340C9"/>
    <w:rsid w:val="008340F5"/>
    <w:rsid w:val="00834190"/>
    <w:rsid w:val="008345AB"/>
    <w:rsid w:val="00834E0C"/>
    <w:rsid w:val="00835184"/>
    <w:rsid w:val="008351F7"/>
    <w:rsid w:val="0083525B"/>
    <w:rsid w:val="00835607"/>
    <w:rsid w:val="008359B6"/>
    <w:rsid w:val="00835A5E"/>
    <w:rsid w:val="00835A71"/>
    <w:rsid w:val="00835C22"/>
    <w:rsid w:val="00835D7B"/>
    <w:rsid w:val="0083606C"/>
    <w:rsid w:val="0083649B"/>
    <w:rsid w:val="00836508"/>
    <w:rsid w:val="008365FF"/>
    <w:rsid w:val="008366F8"/>
    <w:rsid w:val="0083672C"/>
    <w:rsid w:val="008369A1"/>
    <w:rsid w:val="008369E9"/>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6E5"/>
    <w:rsid w:val="00841737"/>
    <w:rsid w:val="008417A5"/>
    <w:rsid w:val="00841AFD"/>
    <w:rsid w:val="00841B7C"/>
    <w:rsid w:val="00841B9D"/>
    <w:rsid w:val="00841E6E"/>
    <w:rsid w:val="00841F62"/>
    <w:rsid w:val="00842024"/>
    <w:rsid w:val="00842278"/>
    <w:rsid w:val="0084233F"/>
    <w:rsid w:val="00842355"/>
    <w:rsid w:val="00843097"/>
    <w:rsid w:val="008432D7"/>
    <w:rsid w:val="0084334D"/>
    <w:rsid w:val="008433BB"/>
    <w:rsid w:val="00843524"/>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9A4"/>
    <w:rsid w:val="00845D6E"/>
    <w:rsid w:val="00845E5B"/>
    <w:rsid w:val="00845F29"/>
    <w:rsid w:val="00846242"/>
    <w:rsid w:val="008465A7"/>
    <w:rsid w:val="00846A1E"/>
    <w:rsid w:val="00846B59"/>
    <w:rsid w:val="00847067"/>
    <w:rsid w:val="008470F2"/>
    <w:rsid w:val="0084751E"/>
    <w:rsid w:val="00847883"/>
    <w:rsid w:val="00847937"/>
    <w:rsid w:val="008479D6"/>
    <w:rsid w:val="00847DC6"/>
    <w:rsid w:val="00847F36"/>
    <w:rsid w:val="008503A5"/>
    <w:rsid w:val="008505F1"/>
    <w:rsid w:val="00850757"/>
    <w:rsid w:val="00850BEF"/>
    <w:rsid w:val="00850F8F"/>
    <w:rsid w:val="0085109F"/>
    <w:rsid w:val="00851413"/>
    <w:rsid w:val="0085145F"/>
    <w:rsid w:val="008516A2"/>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75"/>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142"/>
    <w:rsid w:val="0086041B"/>
    <w:rsid w:val="008607A2"/>
    <w:rsid w:val="008608DD"/>
    <w:rsid w:val="00860A65"/>
    <w:rsid w:val="00860A68"/>
    <w:rsid w:val="00860B0F"/>
    <w:rsid w:val="00860C24"/>
    <w:rsid w:val="00860ED6"/>
    <w:rsid w:val="00861050"/>
    <w:rsid w:val="00861118"/>
    <w:rsid w:val="008616FA"/>
    <w:rsid w:val="0086178A"/>
    <w:rsid w:val="0086190D"/>
    <w:rsid w:val="00861A9B"/>
    <w:rsid w:val="00861DC9"/>
    <w:rsid w:val="0086236F"/>
    <w:rsid w:val="0086242D"/>
    <w:rsid w:val="008629FE"/>
    <w:rsid w:val="00862D31"/>
    <w:rsid w:val="00862EC0"/>
    <w:rsid w:val="00862F73"/>
    <w:rsid w:val="00862F75"/>
    <w:rsid w:val="00863260"/>
    <w:rsid w:val="00863752"/>
    <w:rsid w:val="00863949"/>
    <w:rsid w:val="00863D05"/>
    <w:rsid w:val="00863EB2"/>
    <w:rsid w:val="00863F87"/>
    <w:rsid w:val="0086401E"/>
    <w:rsid w:val="00864043"/>
    <w:rsid w:val="008641BD"/>
    <w:rsid w:val="00865617"/>
    <w:rsid w:val="008657E8"/>
    <w:rsid w:val="00866017"/>
    <w:rsid w:val="00866503"/>
    <w:rsid w:val="0086665A"/>
    <w:rsid w:val="008667F8"/>
    <w:rsid w:val="0086693C"/>
    <w:rsid w:val="00866D1C"/>
    <w:rsid w:val="00866D5F"/>
    <w:rsid w:val="00866DBE"/>
    <w:rsid w:val="00866E26"/>
    <w:rsid w:val="008670CD"/>
    <w:rsid w:val="00867180"/>
    <w:rsid w:val="0086780A"/>
    <w:rsid w:val="00867941"/>
    <w:rsid w:val="00867A46"/>
    <w:rsid w:val="00867C95"/>
    <w:rsid w:val="00867E56"/>
    <w:rsid w:val="00870280"/>
    <w:rsid w:val="008702F4"/>
    <w:rsid w:val="008703CF"/>
    <w:rsid w:val="00870612"/>
    <w:rsid w:val="00870666"/>
    <w:rsid w:val="00870820"/>
    <w:rsid w:val="00870A19"/>
    <w:rsid w:val="00870DF3"/>
    <w:rsid w:val="00870E64"/>
    <w:rsid w:val="00871129"/>
    <w:rsid w:val="00871157"/>
    <w:rsid w:val="00871214"/>
    <w:rsid w:val="008712F6"/>
    <w:rsid w:val="00871955"/>
    <w:rsid w:val="00871C98"/>
    <w:rsid w:val="00871D45"/>
    <w:rsid w:val="00871DCE"/>
    <w:rsid w:val="0087231D"/>
    <w:rsid w:val="008729B7"/>
    <w:rsid w:val="00872B9B"/>
    <w:rsid w:val="00872D3A"/>
    <w:rsid w:val="00872DD7"/>
    <w:rsid w:val="00872E62"/>
    <w:rsid w:val="00873025"/>
    <w:rsid w:val="00873523"/>
    <w:rsid w:val="00873700"/>
    <w:rsid w:val="008739A3"/>
    <w:rsid w:val="00873B38"/>
    <w:rsid w:val="00873B7F"/>
    <w:rsid w:val="00873DFF"/>
    <w:rsid w:val="00873EBC"/>
    <w:rsid w:val="00873F5E"/>
    <w:rsid w:val="00874160"/>
    <w:rsid w:val="008745C7"/>
    <w:rsid w:val="00874822"/>
    <w:rsid w:val="0087482C"/>
    <w:rsid w:val="0087499C"/>
    <w:rsid w:val="00874DCF"/>
    <w:rsid w:val="00874FD8"/>
    <w:rsid w:val="00875408"/>
    <w:rsid w:val="0087562E"/>
    <w:rsid w:val="0087568C"/>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7FF"/>
    <w:rsid w:val="0087782F"/>
    <w:rsid w:val="008778FC"/>
    <w:rsid w:val="00877926"/>
    <w:rsid w:val="00877979"/>
    <w:rsid w:val="00877BFC"/>
    <w:rsid w:val="008800D4"/>
    <w:rsid w:val="00880517"/>
    <w:rsid w:val="008806C5"/>
    <w:rsid w:val="00880759"/>
    <w:rsid w:val="008807A5"/>
    <w:rsid w:val="008809B3"/>
    <w:rsid w:val="00880B17"/>
    <w:rsid w:val="00880CA1"/>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0C7"/>
    <w:rsid w:val="0088479B"/>
    <w:rsid w:val="00884A6F"/>
    <w:rsid w:val="00884A90"/>
    <w:rsid w:val="00884C5A"/>
    <w:rsid w:val="00884E33"/>
    <w:rsid w:val="00884E55"/>
    <w:rsid w:val="00884ED0"/>
    <w:rsid w:val="00884EDB"/>
    <w:rsid w:val="008856FE"/>
    <w:rsid w:val="008857A8"/>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4AF"/>
    <w:rsid w:val="008906F0"/>
    <w:rsid w:val="008907F0"/>
    <w:rsid w:val="00890FA8"/>
    <w:rsid w:val="00891026"/>
    <w:rsid w:val="00891092"/>
    <w:rsid w:val="008911D5"/>
    <w:rsid w:val="00891234"/>
    <w:rsid w:val="008912D7"/>
    <w:rsid w:val="00891874"/>
    <w:rsid w:val="008919E1"/>
    <w:rsid w:val="00891B2F"/>
    <w:rsid w:val="00891E97"/>
    <w:rsid w:val="00892539"/>
    <w:rsid w:val="0089273A"/>
    <w:rsid w:val="00892782"/>
    <w:rsid w:val="00892C28"/>
    <w:rsid w:val="00893007"/>
    <w:rsid w:val="00893B16"/>
    <w:rsid w:val="008943E0"/>
    <w:rsid w:val="008946D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8B8"/>
    <w:rsid w:val="008A0F80"/>
    <w:rsid w:val="008A10B5"/>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27"/>
    <w:rsid w:val="008A3590"/>
    <w:rsid w:val="008A3745"/>
    <w:rsid w:val="008A3A03"/>
    <w:rsid w:val="008A3B91"/>
    <w:rsid w:val="008A4A93"/>
    <w:rsid w:val="008A4B78"/>
    <w:rsid w:val="008A4B7E"/>
    <w:rsid w:val="008A4E03"/>
    <w:rsid w:val="008A5198"/>
    <w:rsid w:val="008A562C"/>
    <w:rsid w:val="008A571C"/>
    <w:rsid w:val="008A5896"/>
    <w:rsid w:val="008A5956"/>
    <w:rsid w:val="008A5DF5"/>
    <w:rsid w:val="008A5E34"/>
    <w:rsid w:val="008A5FBD"/>
    <w:rsid w:val="008A661E"/>
    <w:rsid w:val="008A6717"/>
    <w:rsid w:val="008A6B8C"/>
    <w:rsid w:val="008A7059"/>
    <w:rsid w:val="008A71CE"/>
    <w:rsid w:val="008A74FD"/>
    <w:rsid w:val="008A79E0"/>
    <w:rsid w:val="008A7B78"/>
    <w:rsid w:val="008A7F30"/>
    <w:rsid w:val="008B00E3"/>
    <w:rsid w:val="008B0406"/>
    <w:rsid w:val="008B0518"/>
    <w:rsid w:val="008B095D"/>
    <w:rsid w:val="008B0F5E"/>
    <w:rsid w:val="008B10E5"/>
    <w:rsid w:val="008B10FC"/>
    <w:rsid w:val="008B11FB"/>
    <w:rsid w:val="008B1241"/>
    <w:rsid w:val="008B1359"/>
    <w:rsid w:val="008B15F0"/>
    <w:rsid w:val="008B16A2"/>
    <w:rsid w:val="008B1758"/>
    <w:rsid w:val="008B1799"/>
    <w:rsid w:val="008B1B9C"/>
    <w:rsid w:val="008B1F4E"/>
    <w:rsid w:val="008B1FCB"/>
    <w:rsid w:val="008B2341"/>
    <w:rsid w:val="008B2405"/>
    <w:rsid w:val="008B24C0"/>
    <w:rsid w:val="008B250C"/>
    <w:rsid w:val="008B2EC8"/>
    <w:rsid w:val="008B2F2D"/>
    <w:rsid w:val="008B304A"/>
    <w:rsid w:val="008B315D"/>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101"/>
    <w:rsid w:val="008B538E"/>
    <w:rsid w:val="008B5701"/>
    <w:rsid w:val="008B593E"/>
    <w:rsid w:val="008B5961"/>
    <w:rsid w:val="008B5B75"/>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5E2"/>
    <w:rsid w:val="008C1A01"/>
    <w:rsid w:val="008C1A29"/>
    <w:rsid w:val="008C1DDE"/>
    <w:rsid w:val="008C1E46"/>
    <w:rsid w:val="008C1E5D"/>
    <w:rsid w:val="008C2027"/>
    <w:rsid w:val="008C25C4"/>
    <w:rsid w:val="008C2998"/>
    <w:rsid w:val="008C2BDC"/>
    <w:rsid w:val="008C2DDD"/>
    <w:rsid w:val="008C2E5E"/>
    <w:rsid w:val="008C318C"/>
    <w:rsid w:val="008C3289"/>
    <w:rsid w:val="008C3350"/>
    <w:rsid w:val="008C33F6"/>
    <w:rsid w:val="008C35FE"/>
    <w:rsid w:val="008C36C1"/>
    <w:rsid w:val="008C3A7D"/>
    <w:rsid w:val="008C3B3E"/>
    <w:rsid w:val="008C3CBE"/>
    <w:rsid w:val="008C4076"/>
    <w:rsid w:val="008C43D0"/>
    <w:rsid w:val="008C452A"/>
    <w:rsid w:val="008C45B9"/>
    <w:rsid w:val="008C466C"/>
    <w:rsid w:val="008C4A6D"/>
    <w:rsid w:val="008C4D55"/>
    <w:rsid w:val="008C4E74"/>
    <w:rsid w:val="008C4F6B"/>
    <w:rsid w:val="008C591D"/>
    <w:rsid w:val="008C603C"/>
    <w:rsid w:val="008C648F"/>
    <w:rsid w:val="008C64B6"/>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6B6"/>
    <w:rsid w:val="008D1885"/>
    <w:rsid w:val="008D1BFB"/>
    <w:rsid w:val="008D1F09"/>
    <w:rsid w:val="008D2245"/>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5AA5"/>
    <w:rsid w:val="008D644B"/>
    <w:rsid w:val="008D6513"/>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1C4"/>
    <w:rsid w:val="008E03BF"/>
    <w:rsid w:val="008E060C"/>
    <w:rsid w:val="008E084F"/>
    <w:rsid w:val="008E0917"/>
    <w:rsid w:val="008E0DB1"/>
    <w:rsid w:val="008E0E08"/>
    <w:rsid w:val="008E0FB8"/>
    <w:rsid w:val="008E10FE"/>
    <w:rsid w:val="008E1549"/>
    <w:rsid w:val="008E1552"/>
    <w:rsid w:val="008E1EDC"/>
    <w:rsid w:val="008E1EF3"/>
    <w:rsid w:val="008E2262"/>
    <w:rsid w:val="008E25DF"/>
    <w:rsid w:val="008E263A"/>
    <w:rsid w:val="008E26C8"/>
    <w:rsid w:val="008E2713"/>
    <w:rsid w:val="008E279D"/>
    <w:rsid w:val="008E2C6F"/>
    <w:rsid w:val="008E2D15"/>
    <w:rsid w:val="008E2E40"/>
    <w:rsid w:val="008E3023"/>
    <w:rsid w:val="008E35DC"/>
    <w:rsid w:val="008E396B"/>
    <w:rsid w:val="008E39A8"/>
    <w:rsid w:val="008E3A6B"/>
    <w:rsid w:val="008E3AB4"/>
    <w:rsid w:val="008E3C6F"/>
    <w:rsid w:val="008E4060"/>
    <w:rsid w:val="008E4266"/>
    <w:rsid w:val="008E4AEF"/>
    <w:rsid w:val="008E4DA5"/>
    <w:rsid w:val="008E4E11"/>
    <w:rsid w:val="008E4EC3"/>
    <w:rsid w:val="008E508E"/>
    <w:rsid w:val="008E52D3"/>
    <w:rsid w:val="008E5378"/>
    <w:rsid w:val="008E537F"/>
    <w:rsid w:val="008E53CE"/>
    <w:rsid w:val="008E5515"/>
    <w:rsid w:val="008E57C8"/>
    <w:rsid w:val="008E5B13"/>
    <w:rsid w:val="008E5FCF"/>
    <w:rsid w:val="008E600C"/>
    <w:rsid w:val="008E6171"/>
    <w:rsid w:val="008E6290"/>
    <w:rsid w:val="008E654A"/>
    <w:rsid w:val="008E6956"/>
    <w:rsid w:val="008E6995"/>
    <w:rsid w:val="008E6A0A"/>
    <w:rsid w:val="008E6B79"/>
    <w:rsid w:val="008E6D2C"/>
    <w:rsid w:val="008E6F09"/>
    <w:rsid w:val="008E6F15"/>
    <w:rsid w:val="008E707D"/>
    <w:rsid w:val="008E7169"/>
    <w:rsid w:val="008E7408"/>
    <w:rsid w:val="008E7410"/>
    <w:rsid w:val="008E7512"/>
    <w:rsid w:val="008E771A"/>
    <w:rsid w:val="008E784A"/>
    <w:rsid w:val="008E7889"/>
    <w:rsid w:val="008F0023"/>
    <w:rsid w:val="008F04C4"/>
    <w:rsid w:val="008F063A"/>
    <w:rsid w:val="008F0A3F"/>
    <w:rsid w:val="008F0A82"/>
    <w:rsid w:val="008F0B7D"/>
    <w:rsid w:val="008F0D6B"/>
    <w:rsid w:val="008F0F9C"/>
    <w:rsid w:val="008F10AA"/>
    <w:rsid w:val="008F1196"/>
    <w:rsid w:val="008F12DB"/>
    <w:rsid w:val="008F13EE"/>
    <w:rsid w:val="008F14E7"/>
    <w:rsid w:val="008F1787"/>
    <w:rsid w:val="008F17AB"/>
    <w:rsid w:val="008F1D37"/>
    <w:rsid w:val="008F1FCA"/>
    <w:rsid w:val="008F2104"/>
    <w:rsid w:val="008F25D7"/>
    <w:rsid w:val="008F289D"/>
    <w:rsid w:val="008F2ADE"/>
    <w:rsid w:val="008F2C7C"/>
    <w:rsid w:val="008F2D07"/>
    <w:rsid w:val="008F2DB0"/>
    <w:rsid w:val="008F3184"/>
    <w:rsid w:val="008F34F1"/>
    <w:rsid w:val="008F364C"/>
    <w:rsid w:val="008F3B3C"/>
    <w:rsid w:val="008F482D"/>
    <w:rsid w:val="008F499E"/>
    <w:rsid w:val="008F54D0"/>
    <w:rsid w:val="008F55CB"/>
    <w:rsid w:val="008F5706"/>
    <w:rsid w:val="008F5B9B"/>
    <w:rsid w:val="008F5E58"/>
    <w:rsid w:val="008F64FF"/>
    <w:rsid w:val="008F6592"/>
    <w:rsid w:val="008F69DD"/>
    <w:rsid w:val="008F6C8B"/>
    <w:rsid w:val="008F722F"/>
    <w:rsid w:val="008F764B"/>
    <w:rsid w:val="008F7721"/>
    <w:rsid w:val="008F798A"/>
    <w:rsid w:val="008F7C4B"/>
    <w:rsid w:val="0090037E"/>
    <w:rsid w:val="00900472"/>
    <w:rsid w:val="00900778"/>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B40"/>
    <w:rsid w:val="00902C1C"/>
    <w:rsid w:val="00902C5C"/>
    <w:rsid w:val="00902E40"/>
    <w:rsid w:val="00902EF8"/>
    <w:rsid w:val="00903208"/>
    <w:rsid w:val="00903320"/>
    <w:rsid w:val="0090338D"/>
    <w:rsid w:val="00903422"/>
    <w:rsid w:val="009034FE"/>
    <w:rsid w:val="009039C7"/>
    <w:rsid w:val="009041B6"/>
    <w:rsid w:val="0090421C"/>
    <w:rsid w:val="0090441E"/>
    <w:rsid w:val="0090463E"/>
    <w:rsid w:val="0090470D"/>
    <w:rsid w:val="00904AFA"/>
    <w:rsid w:val="00904EBD"/>
    <w:rsid w:val="009054A9"/>
    <w:rsid w:val="009056FB"/>
    <w:rsid w:val="009058D2"/>
    <w:rsid w:val="00906411"/>
    <w:rsid w:val="009067ED"/>
    <w:rsid w:val="00906C00"/>
    <w:rsid w:val="00906C29"/>
    <w:rsid w:val="00906CB1"/>
    <w:rsid w:val="00906DF6"/>
    <w:rsid w:val="009072D5"/>
    <w:rsid w:val="0090730C"/>
    <w:rsid w:val="009073C9"/>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1EA1"/>
    <w:rsid w:val="0091230A"/>
    <w:rsid w:val="00912314"/>
    <w:rsid w:val="00912325"/>
    <w:rsid w:val="00912498"/>
    <w:rsid w:val="00912604"/>
    <w:rsid w:val="00912880"/>
    <w:rsid w:val="00912E8D"/>
    <w:rsid w:val="0091306D"/>
    <w:rsid w:val="009135C6"/>
    <w:rsid w:val="00913759"/>
    <w:rsid w:val="00913800"/>
    <w:rsid w:val="00913B4C"/>
    <w:rsid w:val="00913BF0"/>
    <w:rsid w:val="00913D29"/>
    <w:rsid w:val="00913DF3"/>
    <w:rsid w:val="00913E1B"/>
    <w:rsid w:val="0091401D"/>
    <w:rsid w:val="00914199"/>
    <w:rsid w:val="009142BA"/>
    <w:rsid w:val="009142D4"/>
    <w:rsid w:val="0091452D"/>
    <w:rsid w:val="0091464F"/>
    <w:rsid w:val="009146F8"/>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A94"/>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15"/>
    <w:rsid w:val="009220B7"/>
    <w:rsid w:val="0092261D"/>
    <w:rsid w:val="009226A4"/>
    <w:rsid w:val="009226B3"/>
    <w:rsid w:val="009229B1"/>
    <w:rsid w:val="00922F12"/>
    <w:rsid w:val="0092313A"/>
    <w:rsid w:val="00923742"/>
    <w:rsid w:val="00923827"/>
    <w:rsid w:val="009238DF"/>
    <w:rsid w:val="00923C5D"/>
    <w:rsid w:val="0092417C"/>
    <w:rsid w:val="0092476F"/>
    <w:rsid w:val="009247A6"/>
    <w:rsid w:val="0092489A"/>
    <w:rsid w:val="009249B0"/>
    <w:rsid w:val="00924A0B"/>
    <w:rsid w:val="00924A23"/>
    <w:rsid w:val="00924B7E"/>
    <w:rsid w:val="00924F6D"/>
    <w:rsid w:val="00925419"/>
    <w:rsid w:val="00925447"/>
    <w:rsid w:val="009256FF"/>
    <w:rsid w:val="0092574F"/>
    <w:rsid w:val="00925830"/>
    <w:rsid w:val="00925B00"/>
    <w:rsid w:val="00925E66"/>
    <w:rsid w:val="00926073"/>
    <w:rsid w:val="0092662C"/>
    <w:rsid w:val="009268FB"/>
    <w:rsid w:val="009269EC"/>
    <w:rsid w:val="00926A55"/>
    <w:rsid w:val="00926A9B"/>
    <w:rsid w:val="00926AC6"/>
    <w:rsid w:val="00927002"/>
    <w:rsid w:val="00927118"/>
    <w:rsid w:val="009273EC"/>
    <w:rsid w:val="009274CF"/>
    <w:rsid w:val="00927522"/>
    <w:rsid w:val="00927BBF"/>
    <w:rsid w:val="00927C05"/>
    <w:rsid w:val="00927CB3"/>
    <w:rsid w:val="00927D48"/>
    <w:rsid w:val="00927E09"/>
    <w:rsid w:val="00927F75"/>
    <w:rsid w:val="009303DD"/>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2D53"/>
    <w:rsid w:val="00933173"/>
    <w:rsid w:val="00933306"/>
    <w:rsid w:val="009334A5"/>
    <w:rsid w:val="00933A0B"/>
    <w:rsid w:val="00933F34"/>
    <w:rsid w:val="009340CE"/>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4EC"/>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4D7"/>
    <w:rsid w:val="00941687"/>
    <w:rsid w:val="00941C46"/>
    <w:rsid w:val="00941D46"/>
    <w:rsid w:val="009422DA"/>
    <w:rsid w:val="00942433"/>
    <w:rsid w:val="00942462"/>
    <w:rsid w:val="009424DF"/>
    <w:rsid w:val="00942807"/>
    <w:rsid w:val="0094280D"/>
    <w:rsid w:val="00942837"/>
    <w:rsid w:val="00942B77"/>
    <w:rsid w:val="00942B8B"/>
    <w:rsid w:val="00942C38"/>
    <w:rsid w:val="00942C6B"/>
    <w:rsid w:val="00942F47"/>
    <w:rsid w:val="009435D6"/>
    <w:rsid w:val="00943970"/>
    <w:rsid w:val="00943A68"/>
    <w:rsid w:val="00943CE5"/>
    <w:rsid w:val="00943D10"/>
    <w:rsid w:val="00943E96"/>
    <w:rsid w:val="00943F28"/>
    <w:rsid w:val="00944005"/>
    <w:rsid w:val="00944067"/>
    <w:rsid w:val="0094465B"/>
    <w:rsid w:val="0094469B"/>
    <w:rsid w:val="0094495A"/>
    <w:rsid w:val="00945A71"/>
    <w:rsid w:val="00945D40"/>
    <w:rsid w:val="00945F1F"/>
    <w:rsid w:val="0094600B"/>
    <w:rsid w:val="00946321"/>
    <w:rsid w:val="0094636C"/>
    <w:rsid w:val="009463CC"/>
    <w:rsid w:val="00946428"/>
    <w:rsid w:val="009465F2"/>
    <w:rsid w:val="00946814"/>
    <w:rsid w:val="00946824"/>
    <w:rsid w:val="00946B07"/>
    <w:rsid w:val="00946E85"/>
    <w:rsid w:val="00947083"/>
    <w:rsid w:val="0094749B"/>
    <w:rsid w:val="00947679"/>
    <w:rsid w:val="00947878"/>
    <w:rsid w:val="00947FCF"/>
    <w:rsid w:val="009500A2"/>
    <w:rsid w:val="00950526"/>
    <w:rsid w:val="00950561"/>
    <w:rsid w:val="009507D6"/>
    <w:rsid w:val="00950B41"/>
    <w:rsid w:val="0095115B"/>
    <w:rsid w:val="009512E3"/>
    <w:rsid w:val="0095157B"/>
    <w:rsid w:val="009515CA"/>
    <w:rsid w:val="0095166F"/>
    <w:rsid w:val="009517C5"/>
    <w:rsid w:val="009517E0"/>
    <w:rsid w:val="009519BC"/>
    <w:rsid w:val="00951ECB"/>
    <w:rsid w:val="0095209F"/>
    <w:rsid w:val="00952138"/>
    <w:rsid w:val="009523DF"/>
    <w:rsid w:val="009525DC"/>
    <w:rsid w:val="0095273C"/>
    <w:rsid w:val="009528CA"/>
    <w:rsid w:val="009529AA"/>
    <w:rsid w:val="00952CDF"/>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5547"/>
    <w:rsid w:val="009560A8"/>
    <w:rsid w:val="00956266"/>
    <w:rsid w:val="00956689"/>
    <w:rsid w:val="009566FA"/>
    <w:rsid w:val="00956D60"/>
    <w:rsid w:val="00956F10"/>
    <w:rsid w:val="00957263"/>
    <w:rsid w:val="0095738F"/>
    <w:rsid w:val="009574AE"/>
    <w:rsid w:val="009575BA"/>
    <w:rsid w:val="009576AF"/>
    <w:rsid w:val="00957790"/>
    <w:rsid w:val="0095793E"/>
    <w:rsid w:val="00957CE0"/>
    <w:rsid w:val="00957FB0"/>
    <w:rsid w:val="00960248"/>
    <w:rsid w:val="00960991"/>
    <w:rsid w:val="00960AC5"/>
    <w:rsid w:val="00960B06"/>
    <w:rsid w:val="00960D7B"/>
    <w:rsid w:val="00960DCC"/>
    <w:rsid w:val="009612F1"/>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4B4A"/>
    <w:rsid w:val="00965164"/>
    <w:rsid w:val="009653C5"/>
    <w:rsid w:val="00965568"/>
    <w:rsid w:val="0096576F"/>
    <w:rsid w:val="00965930"/>
    <w:rsid w:val="00965A78"/>
    <w:rsid w:val="00965FED"/>
    <w:rsid w:val="00965FFC"/>
    <w:rsid w:val="009662CF"/>
    <w:rsid w:val="00966466"/>
    <w:rsid w:val="009666B3"/>
    <w:rsid w:val="00966B1C"/>
    <w:rsid w:val="00966C15"/>
    <w:rsid w:val="00966F8F"/>
    <w:rsid w:val="009671DE"/>
    <w:rsid w:val="009673CD"/>
    <w:rsid w:val="009676F3"/>
    <w:rsid w:val="00967C5E"/>
    <w:rsid w:val="00967CAE"/>
    <w:rsid w:val="0097061A"/>
    <w:rsid w:val="00970875"/>
    <w:rsid w:val="009709B0"/>
    <w:rsid w:val="00970D7B"/>
    <w:rsid w:val="009715C2"/>
    <w:rsid w:val="009717AA"/>
    <w:rsid w:val="00971C1F"/>
    <w:rsid w:val="00971C6E"/>
    <w:rsid w:val="009722A2"/>
    <w:rsid w:val="00972A19"/>
    <w:rsid w:val="00972F4C"/>
    <w:rsid w:val="009732AD"/>
    <w:rsid w:val="00973333"/>
    <w:rsid w:val="00973471"/>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77FA6"/>
    <w:rsid w:val="0098019C"/>
    <w:rsid w:val="009803B5"/>
    <w:rsid w:val="0098044F"/>
    <w:rsid w:val="00980834"/>
    <w:rsid w:val="009809E7"/>
    <w:rsid w:val="00980B27"/>
    <w:rsid w:val="00980EF2"/>
    <w:rsid w:val="00981387"/>
    <w:rsid w:val="009814E3"/>
    <w:rsid w:val="00981B2B"/>
    <w:rsid w:val="00981BEC"/>
    <w:rsid w:val="00981DFA"/>
    <w:rsid w:val="009826AA"/>
    <w:rsid w:val="00982871"/>
    <w:rsid w:val="0098297E"/>
    <w:rsid w:val="0098303D"/>
    <w:rsid w:val="00983C57"/>
    <w:rsid w:val="00983EEB"/>
    <w:rsid w:val="00984052"/>
    <w:rsid w:val="0098419B"/>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611"/>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27"/>
    <w:rsid w:val="00991837"/>
    <w:rsid w:val="0099183F"/>
    <w:rsid w:val="00991BA0"/>
    <w:rsid w:val="00991DD9"/>
    <w:rsid w:val="0099224C"/>
    <w:rsid w:val="00992377"/>
    <w:rsid w:val="0099261B"/>
    <w:rsid w:val="00992782"/>
    <w:rsid w:val="00992CCC"/>
    <w:rsid w:val="00992D91"/>
    <w:rsid w:val="00993463"/>
    <w:rsid w:val="009937F9"/>
    <w:rsid w:val="009938F3"/>
    <w:rsid w:val="00993908"/>
    <w:rsid w:val="0099394B"/>
    <w:rsid w:val="00993A72"/>
    <w:rsid w:val="00993BC5"/>
    <w:rsid w:val="00993C1E"/>
    <w:rsid w:val="00993F5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B3"/>
    <w:rsid w:val="009975F2"/>
    <w:rsid w:val="00997746"/>
    <w:rsid w:val="00997ABE"/>
    <w:rsid w:val="009A0094"/>
    <w:rsid w:val="009A01D5"/>
    <w:rsid w:val="009A04B7"/>
    <w:rsid w:val="009A07CA"/>
    <w:rsid w:val="009A0C18"/>
    <w:rsid w:val="009A12D3"/>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DA"/>
    <w:rsid w:val="009A2FE1"/>
    <w:rsid w:val="009A316E"/>
    <w:rsid w:val="009A3310"/>
    <w:rsid w:val="009A3527"/>
    <w:rsid w:val="009A3797"/>
    <w:rsid w:val="009A37B0"/>
    <w:rsid w:val="009A3AA2"/>
    <w:rsid w:val="009A3B35"/>
    <w:rsid w:val="009A3B5A"/>
    <w:rsid w:val="009A3E3F"/>
    <w:rsid w:val="009A3EC1"/>
    <w:rsid w:val="009A3F07"/>
    <w:rsid w:val="009A4024"/>
    <w:rsid w:val="009A4069"/>
    <w:rsid w:val="009A416D"/>
    <w:rsid w:val="009A4175"/>
    <w:rsid w:val="009A42A2"/>
    <w:rsid w:val="009A454B"/>
    <w:rsid w:val="009A4B50"/>
    <w:rsid w:val="009A4E71"/>
    <w:rsid w:val="009A4F13"/>
    <w:rsid w:val="009A509C"/>
    <w:rsid w:val="009A531B"/>
    <w:rsid w:val="009A5765"/>
    <w:rsid w:val="009A57A5"/>
    <w:rsid w:val="009A590B"/>
    <w:rsid w:val="009A5D8A"/>
    <w:rsid w:val="009A5EC0"/>
    <w:rsid w:val="009A62ED"/>
    <w:rsid w:val="009A635C"/>
    <w:rsid w:val="009A63C6"/>
    <w:rsid w:val="009A6653"/>
    <w:rsid w:val="009A7063"/>
    <w:rsid w:val="009A7246"/>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583"/>
    <w:rsid w:val="009B189D"/>
    <w:rsid w:val="009B1C05"/>
    <w:rsid w:val="009B1C0E"/>
    <w:rsid w:val="009B2046"/>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4FB6"/>
    <w:rsid w:val="009B56A5"/>
    <w:rsid w:val="009B56A7"/>
    <w:rsid w:val="009B57FD"/>
    <w:rsid w:val="009B58AC"/>
    <w:rsid w:val="009B5D91"/>
    <w:rsid w:val="009B6177"/>
    <w:rsid w:val="009B61B7"/>
    <w:rsid w:val="009B6518"/>
    <w:rsid w:val="009B65FC"/>
    <w:rsid w:val="009B66E9"/>
    <w:rsid w:val="009B66F6"/>
    <w:rsid w:val="009B702A"/>
    <w:rsid w:val="009B708E"/>
    <w:rsid w:val="009B70D3"/>
    <w:rsid w:val="009B71CA"/>
    <w:rsid w:val="009B76E0"/>
    <w:rsid w:val="009B7901"/>
    <w:rsid w:val="009B7947"/>
    <w:rsid w:val="009B7A8B"/>
    <w:rsid w:val="009B7DE9"/>
    <w:rsid w:val="009B7E7B"/>
    <w:rsid w:val="009B7F4E"/>
    <w:rsid w:val="009C033D"/>
    <w:rsid w:val="009C03B7"/>
    <w:rsid w:val="009C0464"/>
    <w:rsid w:val="009C08A8"/>
    <w:rsid w:val="009C0975"/>
    <w:rsid w:val="009C09A6"/>
    <w:rsid w:val="009C0B7C"/>
    <w:rsid w:val="009C1085"/>
    <w:rsid w:val="009C10FD"/>
    <w:rsid w:val="009C160E"/>
    <w:rsid w:val="009C171E"/>
    <w:rsid w:val="009C17F2"/>
    <w:rsid w:val="009C17F7"/>
    <w:rsid w:val="009C1B5B"/>
    <w:rsid w:val="009C1C71"/>
    <w:rsid w:val="009C1CDC"/>
    <w:rsid w:val="009C2071"/>
    <w:rsid w:val="009C22D0"/>
    <w:rsid w:val="009C23A0"/>
    <w:rsid w:val="009C25F2"/>
    <w:rsid w:val="009C2775"/>
    <w:rsid w:val="009C280F"/>
    <w:rsid w:val="009C28AA"/>
    <w:rsid w:val="009C28DA"/>
    <w:rsid w:val="009C2985"/>
    <w:rsid w:val="009C2DB1"/>
    <w:rsid w:val="009C2E3E"/>
    <w:rsid w:val="009C3174"/>
    <w:rsid w:val="009C31EC"/>
    <w:rsid w:val="009C38C7"/>
    <w:rsid w:val="009C3DDB"/>
    <w:rsid w:val="009C3E04"/>
    <w:rsid w:val="009C3E2A"/>
    <w:rsid w:val="009C40CB"/>
    <w:rsid w:val="009C4194"/>
    <w:rsid w:val="009C425D"/>
    <w:rsid w:val="009C435A"/>
    <w:rsid w:val="009C4800"/>
    <w:rsid w:val="009C4C13"/>
    <w:rsid w:val="009C4C97"/>
    <w:rsid w:val="009C4E02"/>
    <w:rsid w:val="009C505D"/>
    <w:rsid w:val="009C5119"/>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19"/>
    <w:rsid w:val="009D18FD"/>
    <w:rsid w:val="009D1957"/>
    <w:rsid w:val="009D1AB3"/>
    <w:rsid w:val="009D1DB3"/>
    <w:rsid w:val="009D2340"/>
    <w:rsid w:val="009D2695"/>
    <w:rsid w:val="009D2989"/>
    <w:rsid w:val="009D29E0"/>
    <w:rsid w:val="009D2C1B"/>
    <w:rsid w:val="009D2C3A"/>
    <w:rsid w:val="009D3E5B"/>
    <w:rsid w:val="009D3FC1"/>
    <w:rsid w:val="009D40FB"/>
    <w:rsid w:val="009D4670"/>
    <w:rsid w:val="009D4DDC"/>
    <w:rsid w:val="009D504E"/>
    <w:rsid w:val="009D530B"/>
    <w:rsid w:val="009D5318"/>
    <w:rsid w:val="009D5380"/>
    <w:rsid w:val="009D579E"/>
    <w:rsid w:val="009D592C"/>
    <w:rsid w:val="009D5E9F"/>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601"/>
    <w:rsid w:val="009D79F1"/>
    <w:rsid w:val="009D7D67"/>
    <w:rsid w:val="009E015A"/>
    <w:rsid w:val="009E0232"/>
    <w:rsid w:val="009E09C9"/>
    <w:rsid w:val="009E0E4B"/>
    <w:rsid w:val="009E0E4D"/>
    <w:rsid w:val="009E0EAD"/>
    <w:rsid w:val="009E1528"/>
    <w:rsid w:val="009E191D"/>
    <w:rsid w:val="009E19B0"/>
    <w:rsid w:val="009E19B3"/>
    <w:rsid w:val="009E1B70"/>
    <w:rsid w:val="009E1E77"/>
    <w:rsid w:val="009E2233"/>
    <w:rsid w:val="009E22EA"/>
    <w:rsid w:val="009E232E"/>
    <w:rsid w:val="009E2673"/>
    <w:rsid w:val="009E2765"/>
    <w:rsid w:val="009E2795"/>
    <w:rsid w:val="009E2871"/>
    <w:rsid w:val="009E28BA"/>
    <w:rsid w:val="009E2F19"/>
    <w:rsid w:val="009E32A6"/>
    <w:rsid w:val="009E374C"/>
    <w:rsid w:val="009E38AB"/>
    <w:rsid w:val="009E39B5"/>
    <w:rsid w:val="009E3ABD"/>
    <w:rsid w:val="009E3AC0"/>
    <w:rsid w:val="009E3C78"/>
    <w:rsid w:val="009E3C85"/>
    <w:rsid w:val="009E3DC7"/>
    <w:rsid w:val="009E3EAB"/>
    <w:rsid w:val="009E4011"/>
    <w:rsid w:val="009E433A"/>
    <w:rsid w:val="009E4586"/>
    <w:rsid w:val="009E4634"/>
    <w:rsid w:val="009E46F0"/>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19"/>
    <w:rsid w:val="009E7468"/>
    <w:rsid w:val="009E7506"/>
    <w:rsid w:val="009E75EC"/>
    <w:rsid w:val="009E78FA"/>
    <w:rsid w:val="009E792E"/>
    <w:rsid w:val="009E7F1B"/>
    <w:rsid w:val="009F0178"/>
    <w:rsid w:val="009F062A"/>
    <w:rsid w:val="009F0AA3"/>
    <w:rsid w:val="009F0BDB"/>
    <w:rsid w:val="009F0D1F"/>
    <w:rsid w:val="009F0E22"/>
    <w:rsid w:val="009F1250"/>
    <w:rsid w:val="009F152B"/>
    <w:rsid w:val="009F1726"/>
    <w:rsid w:val="009F1990"/>
    <w:rsid w:val="009F1D93"/>
    <w:rsid w:val="009F1F63"/>
    <w:rsid w:val="009F22E4"/>
    <w:rsid w:val="009F232D"/>
    <w:rsid w:val="009F23CF"/>
    <w:rsid w:val="009F29F3"/>
    <w:rsid w:val="009F3232"/>
    <w:rsid w:val="009F367B"/>
    <w:rsid w:val="009F3AA6"/>
    <w:rsid w:val="009F401A"/>
    <w:rsid w:val="009F42B7"/>
    <w:rsid w:val="009F44C9"/>
    <w:rsid w:val="009F47DA"/>
    <w:rsid w:val="009F4AA3"/>
    <w:rsid w:val="009F4C50"/>
    <w:rsid w:val="009F4D33"/>
    <w:rsid w:val="009F4E71"/>
    <w:rsid w:val="009F4EE6"/>
    <w:rsid w:val="009F4F97"/>
    <w:rsid w:val="009F532C"/>
    <w:rsid w:val="009F55FC"/>
    <w:rsid w:val="009F56C9"/>
    <w:rsid w:val="009F5ADD"/>
    <w:rsid w:val="009F5B7F"/>
    <w:rsid w:val="009F5E80"/>
    <w:rsid w:val="009F62D5"/>
    <w:rsid w:val="009F6343"/>
    <w:rsid w:val="009F6577"/>
    <w:rsid w:val="009F66FC"/>
    <w:rsid w:val="009F6B30"/>
    <w:rsid w:val="009F6CA4"/>
    <w:rsid w:val="009F6F45"/>
    <w:rsid w:val="009F748B"/>
    <w:rsid w:val="009F75FD"/>
    <w:rsid w:val="009F77F0"/>
    <w:rsid w:val="009F7925"/>
    <w:rsid w:val="009F7D5A"/>
    <w:rsid w:val="009F7E78"/>
    <w:rsid w:val="00A00354"/>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0A7"/>
    <w:rsid w:val="00A0357D"/>
    <w:rsid w:val="00A03DC3"/>
    <w:rsid w:val="00A0414F"/>
    <w:rsid w:val="00A04926"/>
    <w:rsid w:val="00A0497E"/>
    <w:rsid w:val="00A05087"/>
    <w:rsid w:val="00A051F5"/>
    <w:rsid w:val="00A05237"/>
    <w:rsid w:val="00A054F8"/>
    <w:rsid w:val="00A0550C"/>
    <w:rsid w:val="00A05578"/>
    <w:rsid w:val="00A056C1"/>
    <w:rsid w:val="00A06113"/>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0C2"/>
    <w:rsid w:val="00A106B9"/>
    <w:rsid w:val="00A10A86"/>
    <w:rsid w:val="00A10FFE"/>
    <w:rsid w:val="00A110B1"/>
    <w:rsid w:val="00A110DB"/>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B4E"/>
    <w:rsid w:val="00A13B87"/>
    <w:rsid w:val="00A13E5F"/>
    <w:rsid w:val="00A140AF"/>
    <w:rsid w:val="00A14348"/>
    <w:rsid w:val="00A143ED"/>
    <w:rsid w:val="00A143FB"/>
    <w:rsid w:val="00A1462B"/>
    <w:rsid w:val="00A14B99"/>
    <w:rsid w:val="00A15026"/>
    <w:rsid w:val="00A150EC"/>
    <w:rsid w:val="00A15533"/>
    <w:rsid w:val="00A155A0"/>
    <w:rsid w:val="00A15749"/>
    <w:rsid w:val="00A15DEB"/>
    <w:rsid w:val="00A1615F"/>
    <w:rsid w:val="00A16A71"/>
    <w:rsid w:val="00A16AE4"/>
    <w:rsid w:val="00A16C26"/>
    <w:rsid w:val="00A16EBA"/>
    <w:rsid w:val="00A174E6"/>
    <w:rsid w:val="00A17736"/>
    <w:rsid w:val="00A1775A"/>
    <w:rsid w:val="00A179B6"/>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4D1"/>
    <w:rsid w:val="00A22EC7"/>
    <w:rsid w:val="00A23059"/>
    <w:rsid w:val="00A23137"/>
    <w:rsid w:val="00A231E5"/>
    <w:rsid w:val="00A231F8"/>
    <w:rsid w:val="00A234B5"/>
    <w:rsid w:val="00A23601"/>
    <w:rsid w:val="00A2399A"/>
    <w:rsid w:val="00A23FC9"/>
    <w:rsid w:val="00A241B7"/>
    <w:rsid w:val="00A24462"/>
    <w:rsid w:val="00A245AC"/>
    <w:rsid w:val="00A249EA"/>
    <w:rsid w:val="00A24A0A"/>
    <w:rsid w:val="00A24A49"/>
    <w:rsid w:val="00A24AAC"/>
    <w:rsid w:val="00A24BF9"/>
    <w:rsid w:val="00A24FB1"/>
    <w:rsid w:val="00A25024"/>
    <w:rsid w:val="00A251D5"/>
    <w:rsid w:val="00A2533F"/>
    <w:rsid w:val="00A2552A"/>
    <w:rsid w:val="00A25C26"/>
    <w:rsid w:val="00A2601A"/>
    <w:rsid w:val="00A261CE"/>
    <w:rsid w:val="00A262F2"/>
    <w:rsid w:val="00A26354"/>
    <w:rsid w:val="00A2648E"/>
    <w:rsid w:val="00A265E1"/>
    <w:rsid w:val="00A26631"/>
    <w:rsid w:val="00A26718"/>
    <w:rsid w:val="00A26846"/>
    <w:rsid w:val="00A26892"/>
    <w:rsid w:val="00A268DA"/>
    <w:rsid w:val="00A26F1D"/>
    <w:rsid w:val="00A276B7"/>
    <w:rsid w:val="00A276E4"/>
    <w:rsid w:val="00A27763"/>
    <w:rsid w:val="00A27D1C"/>
    <w:rsid w:val="00A27DAF"/>
    <w:rsid w:val="00A27FBF"/>
    <w:rsid w:val="00A302BB"/>
    <w:rsid w:val="00A3031E"/>
    <w:rsid w:val="00A30358"/>
    <w:rsid w:val="00A308B6"/>
    <w:rsid w:val="00A30B36"/>
    <w:rsid w:val="00A30E9A"/>
    <w:rsid w:val="00A30F6E"/>
    <w:rsid w:val="00A3122E"/>
    <w:rsid w:val="00A31440"/>
    <w:rsid w:val="00A31757"/>
    <w:rsid w:val="00A318FA"/>
    <w:rsid w:val="00A3193D"/>
    <w:rsid w:val="00A31B24"/>
    <w:rsid w:val="00A31D26"/>
    <w:rsid w:val="00A31FF1"/>
    <w:rsid w:val="00A322CC"/>
    <w:rsid w:val="00A322EA"/>
    <w:rsid w:val="00A3291C"/>
    <w:rsid w:val="00A32C92"/>
    <w:rsid w:val="00A33015"/>
    <w:rsid w:val="00A33076"/>
    <w:rsid w:val="00A33121"/>
    <w:rsid w:val="00A33164"/>
    <w:rsid w:val="00A333A2"/>
    <w:rsid w:val="00A333BC"/>
    <w:rsid w:val="00A334EF"/>
    <w:rsid w:val="00A3351C"/>
    <w:rsid w:val="00A336B0"/>
    <w:rsid w:val="00A336C3"/>
    <w:rsid w:val="00A337CA"/>
    <w:rsid w:val="00A337CF"/>
    <w:rsid w:val="00A33E69"/>
    <w:rsid w:val="00A33F3F"/>
    <w:rsid w:val="00A3404A"/>
    <w:rsid w:val="00A34272"/>
    <w:rsid w:val="00A342C5"/>
    <w:rsid w:val="00A349A1"/>
    <w:rsid w:val="00A349BF"/>
    <w:rsid w:val="00A34CBF"/>
    <w:rsid w:val="00A34F3C"/>
    <w:rsid w:val="00A350F4"/>
    <w:rsid w:val="00A352F1"/>
    <w:rsid w:val="00A3563E"/>
    <w:rsid w:val="00A35647"/>
    <w:rsid w:val="00A35CFF"/>
    <w:rsid w:val="00A35EBF"/>
    <w:rsid w:val="00A3607A"/>
    <w:rsid w:val="00A3625B"/>
    <w:rsid w:val="00A36F3B"/>
    <w:rsid w:val="00A378CB"/>
    <w:rsid w:val="00A37BE0"/>
    <w:rsid w:val="00A37C27"/>
    <w:rsid w:val="00A37FD9"/>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B2"/>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C1D"/>
    <w:rsid w:val="00A43D9C"/>
    <w:rsid w:val="00A4405D"/>
    <w:rsid w:val="00A4407F"/>
    <w:rsid w:val="00A441EF"/>
    <w:rsid w:val="00A4421B"/>
    <w:rsid w:val="00A44531"/>
    <w:rsid w:val="00A44762"/>
    <w:rsid w:val="00A44808"/>
    <w:rsid w:val="00A44A15"/>
    <w:rsid w:val="00A44BA6"/>
    <w:rsid w:val="00A44CEE"/>
    <w:rsid w:val="00A4527C"/>
    <w:rsid w:val="00A452E6"/>
    <w:rsid w:val="00A452ED"/>
    <w:rsid w:val="00A45496"/>
    <w:rsid w:val="00A4596F"/>
    <w:rsid w:val="00A45C0A"/>
    <w:rsid w:val="00A45FE5"/>
    <w:rsid w:val="00A467D4"/>
    <w:rsid w:val="00A469CF"/>
    <w:rsid w:val="00A471AF"/>
    <w:rsid w:val="00A473F9"/>
    <w:rsid w:val="00A4796C"/>
    <w:rsid w:val="00A47A2F"/>
    <w:rsid w:val="00A47C51"/>
    <w:rsid w:val="00A47D19"/>
    <w:rsid w:val="00A47E74"/>
    <w:rsid w:val="00A501C9"/>
    <w:rsid w:val="00A503FB"/>
    <w:rsid w:val="00A50880"/>
    <w:rsid w:val="00A50B6B"/>
    <w:rsid w:val="00A51044"/>
    <w:rsid w:val="00A510CE"/>
    <w:rsid w:val="00A51357"/>
    <w:rsid w:val="00A514E3"/>
    <w:rsid w:val="00A5184F"/>
    <w:rsid w:val="00A51887"/>
    <w:rsid w:val="00A51B9C"/>
    <w:rsid w:val="00A51CF7"/>
    <w:rsid w:val="00A51E6C"/>
    <w:rsid w:val="00A52004"/>
    <w:rsid w:val="00A52329"/>
    <w:rsid w:val="00A5245C"/>
    <w:rsid w:val="00A52476"/>
    <w:rsid w:val="00A52889"/>
    <w:rsid w:val="00A531A6"/>
    <w:rsid w:val="00A53518"/>
    <w:rsid w:val="00A53579"/>
    <w:rsid w:val="00A53607"/>
    <w:rsid w:val="00A53856"/>
    <w:rsid w:val="00A53C6A"/>
    <w:rsid w:val="00A53C98"/>
    <w:rsid w:val="00A54103"/>
    <w:rsid w:val="00A541ED"/>
    <w:rsid w:val="00A5475A"/>
    <w:rsid w:val="00A548C4"/>
    <w:rsid w:val="00A54F6B"/>
    <w:rsid w:val="00A54F6F"/>
    <w:rsid w:val="00A54FBA"/>
    <w:rsid w:val="00A5508C"/>
    <w:rsid w:val="00A55AFC"/>
    <w:rsid w:val="00A55BA3"/>
    <w:rsid w:val="00A55CC2"/>
    <w:rsid w:val="00A56027"/>
    <w:rsid w:val="00A5617A"/>
    <w:rsid w:val="00A561AB"/>
    <w:rsid w:val="00A561C1"/>
    <w:rsid w:val="00A56A74"/>
    <w:rsid w:val="00A5778E"/>
    <w:rsid w:val="00A57F0A"/>
    <w:rsid w:val="00A6003E"/>
    <w:rsid w:val="00A600E5"/>
    <w:rsid w:val="00A6045E"/>
    <w:rsid w:val="00A60660"/>
    <w:rsid w:val="00A60D44"/>
    <w:rsid w:val="00A610A5"/>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63"/>
    <w:rsid w:val="00A651C0"/>
    <w:rsid w:val="00A65A84"/>
    <w:rsid w:val="00A65AE4"/>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B7E"/>
    <w:rsid w:val="00A70D6B"/>
    <w:rsid w:val="00A70E4B"/>
    <w:rsid w:val="00A710E2"/>
    <w:rsid w:val="00A710F0"/>
    <w:rsid w:val="00A715B2"/>
    <w:rsid w:val="00A71897"/>
    <w:rsid w:val="00A71CAF"/>
    <w:rsid w:val="00A71E2C"/>
    <w:rsid w:val="00A7241F"/>
    <w:rsid w:val="00A7293B"/>
    <w:rsid w:val="00A72D65"/>
    <w:rsid w:val="00A72DBF"/>
    <w:rsid w:val="00A73023"/>
    <w:rsid w:val="00A733F2"/>
    <w:rsid w:val="00A737D1"/>
    <w:rsid w:val="00A73981"/>
    <w:rsid w:val="00A73AE0"/>
    <w:rsid w:val="00A73B21"/>
    <w:rsid w:val="00A73C61"/>
    <w:rsid w:val="00A73D05"/>
    <w:rsid w:val="00A73E5E"/>
    <w:rsid w:val="00A74153"/>
    <w:rsid w:val="00A743C4"/>
    <w:rsid w:val="00A743EF"/>
    <w:rsid w:val="00A7495A"/>
    <w:rsid w:val="00A74B2B"/>
    <w:rsid w:val="00A7516F"/>
    <w:rsid w:val="00A75655"/>
    <w:rsid w:val="00A7575A"/>
    <w:rsid w:val="00A759ED"/>
    <w:rsid w:val="00A75E65"/>
    <w:rsid w:val="00A7626D"/>
    <w:rsid w:val="00A762DC"/>
    <w:rsid w:val="00A76521"/>
    <w:rsid w:val="00A76522"/>
    <w:rsid w:val="00A76C8D"/>
    <w:rsid w:val="00A76CB7"/>
    <w:rsid w:val="00A76CC0"/>
    <w:rsid w:val="00A77416"/>
    <w:rsid w:val="00A774CD"/>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72A"/>
    <w:rsid w:val="00A81865"/>
    <w:rsid w:val="00A81897"/>
    <w:rsid w:val="00A818D0"/>
    <w:rsid w:val="00A81998"/>
    <w:rsid w:val="00A821EE"/>
    <w:rsid w:val="00A8235E"/>
    <w:rsid w:val="00A82508"/>
    <w:rsid w:val="00A826AF"/>
    <w:rsid w:val="00A827AD"/>
    <w:rsid w:val="00A82A01"/>
    <w:rsid w:val="00A82F56"/>
    <w:rsid w:val="00A8315E"/>
    <w:rsid w:val="00A833D8"/>
    <w:rsid w:val="00A8383D"/>
    <w:rsid w:val="00A83E4A"/>
    <w:rsid w:val="00A83F21"/>
    <w:rsid w:val="00A83F5B"/>
    <w:rsid w:val="00A847EC"/>
    <w:rsid w:val="00A84BED"/>
    <w:rsid w:val="00A85131"/>
    <w:rsid w:val="00A854A3"/>
    <w:rsid w:val="00A8615C"/>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BF6"/>
    <w:rsid w:val="00A92C96"/>
    <w:rsid w:val="00A93127"/>
    <w:rsid w:val="00A931AE"/>
    <w:rsid w:val="00A93705"/>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C36"/>
    <w:rsid w:val="00A96D95"/>
    <w:rsid w:val="00A96F88"/>
    <w:rsid w:val="00A97218"/>
    <w:rsid w:val="00A97565"/>
    <w:rsid w:val="00A97821"/>
    <w:rsid w:val="00A97AAF"/>
    <w:rsid w:val="00A97E73"/>
    <w:rsid w:val="00A97ED5"/>
    <w:rsid w:val="00AA0218"/>
    <w:rsid w:val="00AA02A7"/>
    <w:rsid w:val="00AA0305"/>
    <w:rsid w:val="00AA03E5"/>
    <w:rsid w:val="00AA07EC"/>
    <w:rsid w:val="00AA08D9"/>
    <w:rsid w:val="00AA0DF2"/>
    <w:rsid w:val="00AA1315"/>
    <w:rsid w:val="00AA18C0"/>
    <w:rsid w:val="00AA1C83"/>
    <w:rsid w:val="00AA1DF8"/>
    <w:rsid w:val="00AA2114"/>
    <w:rsid w:val="00AA213C"/>
    <w:rsid w:val="00AA2317"/>
    <w:rsid w:val="00AA2932"/>
    <w:rsid w:val="00AA2AB2"/>
    <w:rsid w:val="00AA30F9"/>
    <w:rsid w:val="00AA33A3"/>
    <w:rsid w:val="00AA3420"/>
    <w:rsid w:val="00AA3B5E"/>
    <w:rsid w:val="00AA3D8E"/>
    <w:rsid w:val="00AA4089"/>
    <w:rsid w:val="00AA43BD"/>
    <w:rsid w:val="00AA4498"/>
    <w:rsid w:val="00AA4521"/>
    <w:rsid w:val="00AA45B3"/>
    <w:rsid w:val="00AA49D7"/>
    <w:rsid w:val="00AA4BFE"/>
    <w:rsid w:val="00AA4DE9"/>
    <w:rsid w:val="00AA4EB6"/>
    <w:rsid w:val="00AA5131"/>
    <w:rsid w:val="00AA5519"/>
    <w:rsid w:val="00AA5560"/>
    <w:rsid w:val="00AA557E"/>
    <w:rsid w:val="00AA57AF"/>
    <w:rsid w:val="00AA5910"/>
    <w:rsid w:val="00AA59F5"/>
    <w:rsid w:val="00AA5AAB"/>
    <w:rsid w:val="00AA5C99"/>
    <w:rsid w:val="00AA5D29"/>
    <w:rsid w:val="00AA5E5D"/>
    <w:rsid w:val="00AA62DE"/>
    <w:rsid w:val="00AA6758"/>
    <w:rsid w:val="00AA68B1"/>
    <w:rsid w:val="00AA68DF"/>
    <w:rsid w:val="00AA6C37"/>
    <w:rsid w:val="00AA6C94"/>
    <w:rsid w:val="00AA6E1E"/>
    <w:rsid w:val="00AA7124"/>
    <w:rsid w:val="00AA726F"/>
    <w:rsid w:val="00AA72B3"/>
    <w:rsid w:val="00AA74D6"/>
    <w:rsid w:val="00AA75A6"/>
    <w:rsid w:val="00AA7C4F"/>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3B7A"/>
    <w:rsid w:val="00AB44C3"/>
    <w:rsid w:val="00AB45BF"/>
    <w:rsid w:val="00AB48B7"/>
    <w:rsid w:val="00AB4ED6"/>
    <w:rsid w:val="00AB5157"/>
    <w:rsid w:val="00AB536D"/>
    <w:rsid w:val="00AB542E"/>
    <w:rsid w:val="00AB5794"/>
    <w:rsid w:val="00AB57D6"/>
    <w:rsid w:val="00AB5E67"/>
    <w:rsid w:val="00AB63E9"/>
    <w:rsid w:val="00AB6B48"/>
    <w:rsid w:val="00AB6BF1"/>
    <w:rsid w:val="00AB6C80"/>
    <w:rsid w:val="00AB6D1B"/>
    <w:rsid w:val="00AB6E16"/>
    <w:rsid w:val="00AB6F76"/>
    <w:rsid w:val="00AB753B"/>
    <w:rsid w:val="00AB7697"/>
    <w:rsid w:val="00AB77A7"/>
    <w:rsid w:val="00AB78E4"/>
    <w:rsid w:val="00AB7A90"/>
    <w:rsid w:val="00AB7AF7"/>
    <w:rsid w:val="00AC0033"/>
    <w:rsid w:val="00AC0AD6"/>
    <w:rsid w:val="00AC0B92"/>
    <w:rsid w:val="00AC0D4E"/>
    <w:rsid w:val="00AC0DD1"/>
    <w:rsid w:val="00AC117E"/>
    <w:rsid w:val="00AC12FE"/>
    <w:rsid w:val="00AC1406"/>
    <w:rsid w:val="00AC1881"/>
    <w:rsid w:val="00AC1ABF"/>
    <w:rsid w:val="00AC1CF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B87"/>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5B"/>
    <w:rsid w:val="00AD107C"/>
    <w:rsid w:val="00AD11F1"/>
    <w:rsid w:val="00AD128C"/>
    <w:rsid w:val="00AD14C6"/>
    <w:rsid w:val="00AD174A"/>
    <w:rsid w:val="00AD184D"/>
    <w:rsid w:val="00AD186C"/>
    <w:rsid w:val="00AD1CAC"/>
    <w:rsid w:val="00AD2100"/>
    <w:rsid w:val="00AD2281"/>
    <w:rsid w:val="00AD265A"/>
    <w:rsid w:val="00AD2977"/>
    <w:rsid w:val="00AD2F12"/>
    <w:rsid w:val="00AD3083"/>
    <w:rsid w:val="00AD30D3"/>
    <w:rsid w:val="00AD3184"/>
    <w:rsid w:val="00AD396B"/>
    <w:rsid w:val="00AD39AB"/>
    <w:rsid w:val="00AD3CD7"/>
    <w:rsid w:val="00AD439D"/>
    <w:rsid w:val="00AD4899"/>
    <w:rsid w:val="00AD4CF8"/>
    <w:rsid w:val="00AD4FC0"/>
    <w:rsid w:val="00AD51B8"/>
    <w:rsid w:val="00AD571D"/>
    <w:rsid w:val="00AD572F"/>
    <w:rsid w:val="00AD5882"/>
    <w:rsid w:val="00AD590B"/>
    <w:rsid w:val="00AD5AF8"/>
    <w:rsid w:val="00AD5BAA"/>
    <w:rsid w:val="00AD5CA6"/>
    <w:rsid w:val="00AD5CAA"/>
    <w:rsid w:val="00AD6110"/>
    <w:rsid w:val="00AD622D"/>
    <w:rsid w:val="00AD6262"/>
    <w:rsid w:val="00AD661B"/>
    <w:rsid w:val="00AD68C1"/>
    <w:rsid w:val="00AD690C"/>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BBE"/>
    <w:rsid w:val="00AE1DBC"/>
    <w:rsid w:val="00AE1F22"/>
    <w:rsid w:val="00AE21FD"/>
    <w:rsid w:val="00AE227F"/>
    <w:rsid w:val="00AE23BD"/>
    <w:rsid w:val="00AE24B9"/>
    <w:rsid w:val="00AE2CC9"/>
    <w:rsid w:val="00AE2EB6"/>
    <w:rsid w:val="00AE2F5A"/>
    <w:rsid w:val="00AE31C2"/>
    <w:rsid w:val="00AE35A1"/>
    <w:rsid w:val="00AE387B"/>
    <w:rsid w:val="00AE3B9D"/>
    <w:rsid w:val="00AE3D51"/>
    <w:rsid w:val="00AE3D8C"/>
    <w:rsid w:val="00AE3F86"/>
    <w:rsid w:val="00AE3F92"/>
    <w:rsid w:val="00AE40E5"/>
    <w:rsid w:val="00AE48E3"/>
    <w:rsid w:val="00AE4903"/>
    <w:rsid w:val="00AE49AB"/>
    <w:rsid w:val="00AE4B12"/>
    <w:rsid w:val="00AE4B21"/>
    <w:rsid w:val="00AE4B9B"/>
    <w:rsid w:val="00AE504D"/>
    <w:rsid w:val="00AE53EB"/>
    <w:rsid w:val="00AE54D5"/>
    <w:rsid w:val="00AE5716"/>
    <w:rsid w:val="00AE571B"/>
    <w:rsid w:val="00AE590B"/>
    <w:rsid w:val="00AE5A37"/>
    <w:rsid w:val="00AE5B2A"/>
    <w:rsid w:val="00AE5D91"/>
    <w:rsid w:val="00AE66D9"/>
    <w:rsid w:val="00AE67BB"/>
    <w:rsid w:val="00AE69BA"/>
    <w:rsid w:val="00AE69F7"/>
    <w:rsid w:val="00AE6B1B"/>
    <w:rsid w:val="00AE6B73"/>
    <w:rsid w:val="00AE6CB2"/>
    <w:rsid w:val="00AE6E22"/>
    <w:rsid w:val="00AE6F0A"/>
    <w:rsid w:val="00AE70D3"/>
    <w:rsid w:val="00AE70FC"/>
    <w:rsid w:val="00AE723B"/>
    <w:rsid w:val="00AE7ACD"/>
    <w:rsid w:val="00AE7EE8"/>
    <w:rsid w:val="00AF015E"/>
    <w:rsid w:val="00AF01A6"/>
    <w:rsid w:val="00AF021E"/>
    <w:rsid w:val="00AF051D"/>
    <w:rsid w:val="00AF0726"/>
    <w:rsid w:val="00AF0A2D"/>
    <w:rsid w:val="00AF0B68"/>
    <w:rsid w:val="00AF0E06"/>
    <w:rsid w:val="00AF0E9B"/>
    <w:rsid w:val="00AF0F7F"/>
    <w:rsid w:val="00AF1118"/>
    <w:rsid w:val="00AF16CB"/>
    <w:rsid w:val="00AF1B3C"/>
    <w:rsid w:val="00AF1D07"/>
    <w:rsid w:val="00AF1DEF"/>
    <w:rsid w:val="00AF1F75"/>
    <w:rsid w:val="00AF1F7B"/>
    <w:rsid w:val="00AF20B5"/>
    <w:rsid w:val="00AF2224"/>
    <w:rsid w:val="00AF222E"/>
    <w:rsid w:val="00AF2352"/>
    <w:rsid w:val="00AF2357"/>
    <w:rsid w:val="00AF2359"/>
    <w:rsid w:val="00AF25EF"/>
    <w:rsid w:val="00AF2732"/>
    <w:rsid w:val="00AF2C1E"/>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739"/>
    <w:rsid w:val="00AF5941"/>
    <w:rsid w:val="00AF5B8D"/>
    <w:rsid w:val="00AF5D0B"/>
    <w:rsid w:val="00AF5E6B"/>
    <w:rsid w:val="00AF5F3E"/>
    <w:rsid w:val="00AF6674"/>
    <w:rsid w:val="00AF6E5A"/>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0E6"/>
    <w:rsid w:val="00B023A9"/>
    <w:rsid w:val="00B02444"/>
    <w:rsid w:val="00B02655"/>
    <w:rsid w:val="00B0270D"/>
    <w:rsid w:val="00B02C52"/>
    <w:rsid w:val="00B02CF5"/>
    <w:rsid w:val="00B02DA1"/>
    <w:rsid w:val="00B030F1"/>
    <w:rsid w:val="00B03108"/>
    <w:rsid w:val="00B03303"/>
    <w:rsid w:val="00B0404F"/>
    <w:rsid w:val="00B04292"/>
    <w:rsid w:val="00B04350"/>
    <w:rsid w:val="00B04440"/>
    <w:rsid w:val="00B04507"/>
    <w:rsid w:val="00B045EC"/>
    <w:rsid w:val="00B0475D"/>
    <w:rsid w:val="00B04868"/>
    <w:rsid w:val="00B04B1A"/>
    <w:rsid w:val="00B04C1E"/>
    <w:rsid w:val="00B04E55"/>
    <w:rsid w:val="00B04FC2"/>
    <w:rsid w:val="00B053B9"/>
    <w:rsid w:val="00B0595C"/>
    <w:rsid w:val="00B05A03"/>
    <w:rsid w:val="00B05E0A"/>
    <w:rsid w:val="00B060F4"/>
    <w:rsid w:val="00B067CA"/>
    <w:rsid w:val="00B068BB"/>
    <w:rsid w:val="00B06AC6"/>
    <w:rsid w:val="00B06C1F"/>
    <w:rsid w:val="00B06C94"/>
    <w:rsid w:val="00B06D6D"/>
    <w:rsid w:val="00B075F6"/>
    <w:rsid w:val="00B07754"/>
    <w:rsid w:val="00B07895"/>
    <w:rsid w:val="00B07B2B"/>
    <w:rsid w:val="00B07D26"/>
    <w:rsid w:val="00B07D28"/>
    <w:rsid w:val="00B07DC1"/>
    <w:rsid w:val="00B07F4F"/>
    <w:rsid w:val="00B07F7B"/>
    <w:rsid w:val="00B1032A"/>
    <w:rsid w:val="00B10496"/>
    <w:rsid w:val="00B105C7"/>
    <w:rsid w:val="00B10AF9"/>
    <w:rsid w:val="00B111C1"/>
    <w:rsid w:val="00B1127A"/>
    <w:rsid w:val="00B113B5"/>
    <w:rsid w:val="00B11664"/>
    <w:rsid w:val="00B11880"/>
    <w:rsid w:val="00B118B9"/>
    <w:rsid w:val="00B11B6C"/>
    <w:rsid w:val="00B11DF2"/>
    <w:rsid w:val="00B11F09"/>
    <w:rsid w:val="00B12393"/>
    <w:rsid w:val="00B1290C"/>
    <w:rsid w:val="00B12E99"/>
    <w:rsid w:val="00B131FB"/>
    <w:rsid w:val="00B13624"/>
    <w:rsid w:val="00B137AF"/>
    <w:rsid w:val="00B138F3"/>
    <w:rsid w:val="00B13A2B"/>
    <w:rsid w:val="00B13D2A"/>
    <w:rsid w:val="00B13D8F"/>
    <w:rsid w:val="00B1401B"/>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3EA"/>
    <w:rsid w:val="00B17446"/>
    <w:rsid w:val="00B17529"/>
    <w:rsid w:val="00B176A6"/>
    <w:rsid w:val="00B17939"/>
    <w:rsid w:val="00B17EF8"/>
    <w:rsid w:val="00B20142"/>
    <w:rsid w:val="00B20475"/>
    <w:rsid w:val="00B204AE"/>
    <w:rsid w:val="00B20541"/>
    <w:rsid w:val="00B20575"/>
    <w:rsid w:val="00B2064F"/>
    <w:rsid w:val="00B20AD4"/>
    <w:rsid w:val="00B20B20"/>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3D5E"/>
    <w:rsid w:val="00B241BD"/>
    <w:rsid w:val="00B244C9"/>
    <w:rsid w:val="00B246AD"/>
    <w:rsid w:val="00B24735"/>
    <w:rsid w:val="00B24BE6"/>
    <w:rsid w:val="00B24D88"/>
    <w:rsid w:val="00B24DC1"/>
    <w:rsid w:val="00B25226"/>
    <w:rsid w:val="00B252C5"/>
    <w:rsid w:val="00B2569C"/>
    <w:rsid w:val="00B258F9"/>
    <w:rsid w:val="00B25B81"/>
    <w:rsid w:val="00B25D62"/>
    <w:rsid w:val="00B261FE"/>
    <w:rsid w:val="00B26245"/>
    <w:rsid w:val="00B264E1"/>
    <w:rsid w:val="00B26DAD"/>
    <w:rsid w:val="00B26E1C"/>
    <w:rsid w:val="00B271B8"/>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9BA"/>
    <w:rsid w:val="00B30B26"/>
    <w:rsid w:val="00B30CEB"/>
    <w:rsid w:val="00B30FB2"/>
    <w:rsid w:val="00B31067"/>
    <w:rsid w:val="00B31620"/>
    <w:rsid w:val="00B31951"/>
    <w:rsid w:val="00B31CB4"/>
    <w:rsid w:val="00B31FA6"/>
    <w:rsid w:val="00B32087"/>
    <w:rsid w:val="00B320F3"/>
    <w:rsid w:val="00B32308"/>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005"/>
    <w:rsid w:val="00B35275"/>
    <w:rsid w:val="00B35498"/>
    <w:rsid w:val="00B3558F"/>
    <w:rsid w:val="00B358FD"/>
    <w:rsid w:val="00B35C69"/>
    <w:rsid w:val="00B362AF"/>
    <w:rsid w:val="00B362BB"/>
    <w:rsid w:val="00B36586"/>
    <w:rsid w:val="00B36A7E"/>
    <w:rsid w:val="00B36B5F"/>
    <w:rsid w:val="00B372E7"/>
    <w:rsid w:val="00B3758C"/>
    <w:rsid w:val="00B377FF"/>
    <w:rsid w:val="00B37878"/>
    <w:rsid w:val="00B37976"/>
    <w:rsid w:val="00B379C7"/>
    <w:rsid w:val="00B379CE"/>
    <w:rsid w:val="00B37CC1"/>
    <w:rsid w:val="00B37E64"/>
    <w:rsid w:val="00B4009B"/>
    <w:rsid w:val="00B40718"/>
    <w:rsid w:val="00B407C1"/>
    <w:rsid w:val="00B4085E"/>
    <w:rsid w:val="00B40A5C"/>
    <w:rsid w:val="00B40EEC"/>
    <w:rsid w:val="00B40F2C"/>
    <w:rsid w:val="00B41251"/>
    <w:rsid w:val="00B412C6"/>
    <w:rsid w:val="00B415E7"/>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1CF"/>
    <w:rsid w:val="00B5029F"/>
    <w:rsid w:val="00B503B2"/>
    <w:rsid w:val="00B50595"/>
    <w:rsid w:val="00B5070E"/>
    <w:rsid w:val="00B5087E"/>
    <w:rsid w:val="00B50894"/>
    <w:rsid w:val="00B50B07"/>
    <w:rsid w:val="00B5127E"/>
    <w:rsid w:val="00B5157C"/>
    <w:rsid w:val="00B519D1"/>
    <w:rsid w:val="00B51B6B"/>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3E92"/>
    <w:rsid w:val="00B540C4"/>
    <w:rsid w:val="00B542A3"/>
    <w:rsid w:val="00B54350"/>
    <w:rsid w:val="00B54731"/>
    <w:rsid w:val="00B54966"/>
    <w:rsid w:val="00B54A60"/>
    <w:rsid w:val="00B54C5F"/>
    <w:rsid w:val="00B54CC3"/>
    <w:rsid w:val="00B54F05"/>
    <w:rsid w:val="00B5509B"/>
    <w:rsid w:val="00B554E2"/>
    <w:rsid w:val="00B558B4"/>
    <w:rsid w:val="00B55B60"/>
    <w:rsid w:val="00B5604E"/>
    <w:rsid w:val="00B56072"/>
    <w:rsid w:val="00B56258"/>
    <w:rsid w:val="00B562E6"/>
    <w:rsid w:val="00B56403"/>
    <w:rsid w:val="00B56608"/>
    <w:rsid w:val="00B5663B"/>
    <w:rsid w:val="00B56DD5"/>
    <w:rsid w:val="00B56E6B"/>
    <w:rsid w:val="00B56FC9"/>
    <w:rsid w:val="00B57085"/>
    <w:rsid w:val="00B57087"/>
    <w:rsid w:val="00B5733E"/>
    <w:rsid w:val="00B57A77"/>
    <w:rsid w:val="00B57ACF"/>
    <w:rsid w:val="00B57C78"/>
    <w:rsid w:val="00B60424"/>
    <w:rsid w:val="00B606E5"/>
    <w:rsid w:val="00B6084E"/>
    <w:rsid w:val="00B60894"/>
    <w:rsid w:val="00B60BEE"/>
    <w:rsid w:val="00B60F5B"/>
    <w:rsid w:val="00B61086"/>
    <w:rsid w:val="00B6123E"/>
    <w:rsid w:val="00B612D4"/>
    <w:rsid w:val="00B61417"/>
    <w:rsid w:val="00B6158C"/>
    <w:rsid w:val="00B61648"/>
    <w:rsid w:val="00B619F7"/>
    <w:rsid w:val="00B61D40"/>
    <w:rsid w:val="00B61DD7"/>
    <w:rsid w:val="00B61DDC"/>
    <w:rsid w:val="00B62B72"/>
    <w:rsid w:val="00B630D4"/>
    <w:rsid w:val="00B63529"/>
    <w:rsid w:val="00B63DB0"/>
    <w:rsid w:val="00B63E0F"/>
    <w:rsid w:val="00B64101"/>
    <w:rsid w:val="00B6447C"/>
    <w:rsid w:val="00B646C9"/>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A95"/>
    <w:rsid w:val="00B67CFA"/>
    <w:rsid w:val="00B67F33"/>
    <w:rsid w:val="00B67F4A"/>
    <w:rsid w:val="00B7023A"/>
    <w:rsid w:val="00B7029F"/>
    <w:rsid w:val="00B706D4"/>
    <w:rsid w:val="00B7070B"/>
    <w:rsid w:val="00B70D8B"/>
    <w:rsid w:val="00B70E53"/>
    <w:rsid w:val="00B7134C"/>
    <w:rsid w:val="00B7159D"/>
    <w:rsid w:val="00B71AC0"/>
    <w:rsid w:val="00B71C66"/>
    <w:rsid w:val="00B71DC2"/>
    <w:rsid w:val="00B7201C"/>
    <w:rsid w:val="00B72354"/>
    <w:rsid w:val="00B72388"/>
    <w:rsid w:val="00B72602"/>
    <w:rsid w:val="00B727CB"/>
    <w:rsid w:val="00B72A4C"/>
    <w:rsid w:val="00B72AB2"/>
    <w:rsid w:val="00B72B9A"/>
    <w:rsid w:val="00B73161"/>
    <w:rsid w:val="00B733D0"/>
    <w:rsid w:val="00B737CC"/>
    <w:rsid w:val="00B73CBB"/>
    <w:rsid w:val="00B73EA1"/>
    <w:rsid w:val="00B73F51"/>
    <w:rsid w:val="00B73F7A"/>
    <w:rsid w:val="00B74174"/>
    <w:rsid w:val="00B74407"/>
    <w:rsid w:val="00B745E2"/>
    <w:rsid w:val="00B745E6"/>
    <w:rsid w:val="00B74795"/>
    <w:rsid w:val="00B74A5F"/>
    <w:rsid w:val="00B755F5"/>
    <w:rsid w:val="00B75806"/>
    <w:rsid w:val="00B76BF1"/>
    <w:rsid w:val="00B76DD1"/>
    <w:rsid w:val="00B76E3B"/>
    <w:rsid w:val="00B771AE"/>
    <w:rsid w:val="00B77725"/>
    <w:rsid w:val="00B77881"/>
    <w:rsid w:val="00B77916"/>
    <w:rsid w:val="00B801AB"/>
    <w:rsid w:val="00B80369"/>
    <w:rsid w:val="00B804AE"/>
    <w:rsid w:val="00B8054A"/>
    <w:rsid w:val="00B80772"/>
    <w:rsid w:val="00B80992"/>
    <w:rsid w:val="00B80BB5"/>
    <w:rsid w:val="00B80BDF"/>
    <w:rsid w:val="00B81053"/>
    <w:rsid w:val="00B810AA"/>
    <w:rsid w:val="00B814D8"/>
    <w:rsid w:val="00B814F9"/>
    <w:rsid w:val="00B81607"/>
    <w:rsid w:val="00B816A7"/>
    <w:rsid w:val="00B81C67"/>
    <w:rsid w:val="00B81EE4"/>
    <w:rsid w:val="00B82255"/>
    <w:rsid w:val="00B82322"/>
    <w:rsid w:val="00B8241C"/>
    <w:rsid w:val="00B826C4"/>
    <w:rsid w:val="00B828C2"/>
    <w:rsid w:val="00B8290A"/>
    <w:rsid w:val="00B8297A"/>
    <w:rsid w:val="00B82983"/>
    <w:rsid w:val="00B82CF4"/>
    <w:rsid w:val="00B83247"/>
    <w:rsid w:val="00B833AC"/>
    <w:rsid w:val="00B83445"/>
    <w:rsid w:val="00B834F0"/>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11E"/>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160"/>
    <w:rsid w:val="00B92207"/>
    <w:rsid w:val="00B92322"/>
    <w:rsid w:val="00B92506"/>
    <w:rsid w:val="00B927E9"/>
    <w:rsid w:val="00B9317E"/>
    <w:rsid w:val="00B932B8"/>
    <w:rsid w:val="00B93661"/>
    <w:rsid w:val="00B93923"/>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6DE9"/>
    <w:rsid w:val="00B9710C"/>
    <w:rsid w:val="00B9747E"/>
    <w:rsid w:val="00B974C5"/>
    <w:rsid w:val="00B976F2"/>
    <w:rsid w:val="00B9772B"/>
    <w:rsid w:val="00BA06FE"/>
    <w:rsid w:val="00BA0904"/>
    <w:rsid w:val="00BA0AF1"/>
    <w:rsid w:val="00BA0B4E"/>
    <w:rsid w:val="00BA0E12"/>
    <w:rsid w:val="00BA0EE8"/>
    <w:rsid w:val="00BA1513"/>
    <w:rsid w:val="00BA17C9"/>
    <w:rsid w:val="00BA1828"/>
    <w:rsid w:val="00BA1ACB"/>
    <w:rsid w:val="00BA23DE"/>
    <w:rsid w:val="00BA24BA"/>
    <w:rsid w:val="00BA316D"/>
    <w:rsid w:val="00BA31E4"/>
    <w:rsid w:val="00BA35C5"/>
    <w:rsid w:val="00BA35D2"/>
    <w:rsid w:val="00BA380D"/>
    <w:rsid w:val="00BA391C"/>
    <w:rsid w:val="00BA39B7"/>
    <w:rsid w:val="00BA3E04"/>
    <w:rsid w:val="00BA405E"/>
    <w:rsid w:val="00BA4091"/>
    <w:rsid w:val="00BA437E"/>
    <w:rsid w:val="00BA4886"/>
    <w:rsid w:val="00BA4976"/>
    <w:rsid w:val="00BA4C3C"/>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B69"/>
    <w:rsid w:val="00BB0E67"/>
    <w:rsid w:val="00BB0F61"/>
    <w:rsid w:val="00BB128C"/>
    <w:rsid w:val="00BB159C"/>
    <w:rsid w:val="00BB15DA"/>
    <w:rsid w:val="00BB19BF"/>
    <w:rsid w:val="00BB1EB5"/>
    <w:rsid w:val="00BB1EBA"/>
    <w:rsid w:val="00BB1F4E"/>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2A"/>
    <w:rsid w:val="00BB54FA"/>
    <w:rsid w:val="00BB5569"/>
    <w:rsid w:val="00BB5696"/>
    <w:rsid w:val="00BB588B"/>
    <w:rsid w:val="00BB5A22"/>
    <w:rsid w:val="00BB5AFE"/>
    <w:rsid w:val="00BB624A"/>
    <w:rsid w:val="00BB648A"/>
    <w:rsid w:val="00BB64C1"/>
    <w:rsid w:val="00BB65BB"/>
    <w:rsid w:val="00BB661F"/>
    <w:rsid w:val="00BB6AAD"/>
    <w:rsid w:val="00BB6CE7"/>
    <w:rsid w:val="00BB70FA"/>
    <w:rsid w:val="00BB7129"/>
    <w:rsid w:val="00BB74BA"/>
    <w:rsid w:val="00BB74ED"/>
    <w:rsid w:val="00BB76A1"/>
    <w:rsid w:val="00BB7720"/>
    <w:rsid w:val="00BB7733"/>
    <w:rsid w:val="00BB7919"/>
    <w:rsid w:val="00BB7A4A"/>
    <w:rsid w:val="00BB7A99"/>
    <w:rsid w:val="00BB7AE3"/>
    <w:rsid w:val="00BB7AE6"/>
    <w:rsid w:val="00BB7F1D"/>
    <w:rsid w:val="00BC008F"/>
    <w:rsid w:val="00BC1277"/>
    <w:rsid w:val="00BC1780"/>
    <w:rsid w:val="00BC194E"/>
    <w:rsid w:val="00BC20C3"/>
    <w:rsid w:val="00BC21DD"/>
    <w:rsid w:val="00BC22AE"/>
    <w:rsid w:val="00BC292B"/>
    <w:rsid w:val="00BC30B7"/>
    <w:rsid w:val="00BC30BA"/>
    <w:rsid w:val="00BC3587"/>
    <w:rsid w:val="00BC370F"/>
    <w:rsid w:val="00BC372C"/>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3F20"/>
    <w:rsid w:val="00BD401D"/>
    <w:rsid w:val="00BD417B"/>
    <w:rsid w:val="00BD478B"/>
    <w:rsid w:val="00BD4919"/>
    <w:rsid w:val="00BD5042"/>
    <w:rsid w:val="00BD50A5"/>
    <w:rsid w:val="00BD56C1"/>
    <w:rsid w:val="00BD5C52"/>
    <w:rsid w:val="00BD5D36"/>
    <w:rsid w:val="00BD5FAB"/>
    <w:rsid w:val="00BD60BD"/>
    <w:rsid w:val="00BD62C4"/>
    <w:rsid w:val="00BD62C8"/>
    <w:rsid w:val="00BD64F5"/>
    <w:rsid w:val="00BD694C"/>
    <w:rsid w:val="00BD725D"/>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3DA"/>
    <w:rsid w:val="00BE1706"/>
    <w:rsid w:val="00BE1917"/>
    <w:rsid w:val="00BE192B"/>
    <w:rsid w:val="00BE1BBA"/>
    <w:rsid w:val="00BE1ECC"/>
    <w:rsid w:val="00BE208D"/>
    <w:rsid w:val="00BE210A"/>
    <w:rsid w:val="00BE22D8"/>
    <w:rsid w:val="00BE2579"/>
    <w:rsid w:val="00BE2685"/>
    <w:rsid w:val="00BE2A24"/>
    <w:rsid w:val="00BE2BE2"/>
    <w:rsid w:val="00BE2FEA"/>
    <w:rsid w:val="00BE34B8"/>
    <w:rsid w:val="00BE3F78"/>
    <w:rsid w:val="00BE3F9A"/>
    <w:rsid w:val="00BE3FE9"/>
    <w:rsid w:val="00BE4296"/>
    <w:rsid w:val="00BE42DA"/>
    <w:rsid w:val="00BE4371"/>
    <w:rsid w:val="00BE44D8"/>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E7EB2"/>
    <w:rsid w:val="00BF037B"/>
    <w:rsid w:val="00BF0439"/>
    <w:rsid w:val="00BF0519"/>
    <w:rsid w:val="00BF0C9C"/>
    <w:rsid w:val="00BF0DE3"/>
    <w:rsid w:val="00BF10AD"/>
    <w:rsid w:val="00BF10B0"/>
    <w:rsid w:val="00BF156D"/>
    <w:rsid w:val="00BF1792"/>
    <w:rsid w:val="00BF1A03"/>
    <w:rsid w:val="00BF1B98"/>
    <w:rsid w:val="00BF2B7C"/>
    <w:rsid w:val="00BF2C69"/>
    <w:rsid w:val="00BF2C70"/>
    <w:rsid w:val="00BF2E16"/>
    <w:rsid w:val="00BF2FC9"/>
    <w:rsid w:val="00BF2FD9"/>
    <w:rsid w:val="00BF31A4"/>
    <w:rsid w:val="00BF32C6"/>
    <w:rsid w:val="00BF3386"/>
    <w:rsid w:val="00BF338E"/>
    <w:rsid w:val="00BF36C0"/>
    <w:rsid w:val="00BF41D0"/>
    <w:rsid w:val="00BF485A"/>
    <w:rsid w:val="00BF495B"/>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6E54"/>
    <w:rsid w:val="00BF6EA1"/>
    <w:rsid w:val="00BF6EDB"/>
    <w:rsid w:val="00BF7354"/>
    <w:rsid w:val="00BF7615"/>
    <w:rsid w:val="00BF7B80"/>
    <w:rsid w:val="00BF7B82"/>
    <w:rsid w:val="00BF7C37"/>
    <w:rsid w:val="00BF7D6F"/>
    <w:rsid w:val="00BF7F73"/>
    <w:rsid w:val="00C00044"/>
    <w:rsid w:val="00C001AB"/>
    <w:rsid w:val="00C0043C"/>
    <w:rsid w:val="00C00453"/>
    <w:rsid w:val="00C007D5"/>
    <w:rsid w:val="00C0087D"/>
    <w:rsid w:val="00C00925"/>
    <w:rsid w:val="00C00B43"/>
    <w:rsid w:val="00C00C73"/>
    <w:rsid w:val="00C00C91"/>
    <w:rsid w:val="00C00D27"/>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1A"/>
    <w:rsid w:val="00C03963"/>
    <w:rsid w:val="00C03C8B"/>
    <w:rsid w:val="00C03CD0"/>
    <w:rsid w:val="00C04002"/>
    <w:rsid w:val="00C04394"/>
    <w:rsid w:val="00C04459"/>
    <w:rsid w:val="00C047A2"/>
    <w:rsid w:val="00C04CD2"/>
    <w:rsid w:val="00C04E8F"/>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9E0"/>
    <w:rsid w:val="00C07B9E"/>
    <w:rsid w:val="00C07D05"/>
    <w:rsid w:val="00C07D6E"/>
    <w:rsid w:val="00C07E5F"/>
    <w:rsid w:val="00C1005A"/>
    <w:rsid w:val="00C10240"/>
    <w:rsid w:val="00C10402"/>
    <w:rsid w:val="00C1058D"/>
    <w:rsid w:val="00C10611"/>
    <w:rsid w:val="00C108C7"/>
    <w:rsid w:val="00C108F0"/>
    <w:rsid w:val="00C10AC1"/>
    <w:rsid w:val="00C10B11"/>
    <w:rsid w:val="00C10C3F"/>
    <w:rsid w:val="00C10CFD"/>
    <w:rsid w:val="00C10D42"/>
    <w:rsid w:val="00C11251"/>
    <w:rsid w:val="00C11529"/>
    <w:rsid w:val="00C11567"/>
    <w:rsid w:val="00C115BD"/>
    <w:rsid w:val="00C115D8"/>
    <w:rsid w:val="00C11630"/>
    <w:rsid w:val="00C11785"/>
    <w:rsid w:val="00C11926"/>
    <w:rsid w:val="00C11C97"/>
    <w:rsid w:val="00C11E25"/>
    <w:rsid w:val="00C12821"/>
    <w:rsid w:val="00C128E6"/>
    <w:rsid w:val="00C12999"/>
    <w:rsid w:val="00C12A9C"/>
    <w:rsid w:val="00C12EEC"/>
    <w:rsid w:val="00C13131"/>
    <w:rsid w:val="00C13267"/>
    <w:rsid w:val="00C13680"/>
    <w:rsid w:val="00C13751"/>
    <w:rsid w:val="00C13843"/>
    <w:rsid w:val="00C13868"/>
    <w:rsid w:val="00C13938"/>
    <w:rsid w:val="00C1395C"/>
    <w:rsid w:val="00C13A0A"/>
    <w:rsid w:val="00C13B42"/>
    <w:rsid w:val="00C13CD0"/>
    <w:rsid w:val="00C14845"/>
    <w:rsid w:val="00C14881"/>
    <w:rsid w:val="00C14FF4"/>
    <w:rsid w:val="00C152B4"/>
    <w:rsid w:val="00C1531C"/>
    <w:rsid w:val="00C154BB"/>
    <w:rsid w:val="00C15762"/>
    <w:rsid w:val="00C15B81"/>
    <w:rsid w:val="00C16553"/>
    <w:rsid w:val="00C16570"/>
    <w:rsid w:val="00C16623"/>
    <w:rsid w:val="00C16787"/>
    <w:rsid w:val="00C1686F"/>
    <w:rsid w:val="00C16CB9"/>
    <w:rsid w:val="00C16D72"/>
    <w:rsid w:val="00C170CC"/>
    <w:rsid w:val="00C1722D"/>
    <w:rsid w:val="00C17379"/>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A0B"/>
    <w:rsid w:val="00C23CA4"/>
    <w:rsid w:val="00C23D10"/>
    <w:rsid w:val="00C23D13"/>
    <w:rsid w:val="00C23EBF"/>
    <w:rsid w:val="00C24055"/>
    <w:rsid w:val="00C242D2"/>
    <w:rsid w:val="00C246AA"/>
    <w:rsid w:val="00C2480A"/>
    <w:rsid w:val="00C24CFE"/>
    <w:rsid w:val="00C24F49"/>
    <w:rsid w:val="00C24F7D"/>
    <w:rsid w:val="00C24FE5"/>
    <w:rsid w:val="00C25369"/>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72E"/>
    <w:rsid w:val="00C308E4"/>
    <w:rsid w:val="00C30EA7"/>
    <w:rsid w:val="00C31506"/>
    <w:rsid w:val="00C31F8A"/>
    <w:rsid w:val="00C31FB1"/>
    <w:rsid w:val="00C32129"/>
    <w:rsid w:val="00C32800"/>
    <w:rsid w:val="00C3284B"/>
    <w:rsid w:val="00C32DFF"/>
    <w:rsid w:val="00C331F6"/>
    <w:rsid w:val="00C33A84"/>
    <w:rsid w:val="00C33B2A"/>
    <w:rsid w:val="00C33E7C"/>
    <w:rsid w:val="00C33F80"/>
    <w:rsid w:val="00C3400D"/>
    <w:rsid w:val="00C3425F"/>
    <w:rsid w:val="00C342A5"/>
    <w:rsid w:val="00C344D8"/>
    <w:rsid w:val="00C34658"/>
    <w:rsid w:val="00C348ED"/>
    <w:rsid w:val="00C349C5"/>
    <w:rsid w:val="00C34CE7"/>
    <w:rsid w:val="00C34EC9"/>
    <w:rsid w:val="00C34FDC"/>
    <w:rsid w:val="00C35414"/>
    <w:rsid w:val="00C357B8"/>
    <w:rsid w:val="00C357D0"/>
    <w:rsid w:val="00C35A85"/>
    <w:rsid w:val="00C36191"/>
    <w:rsid w:val="00C36289"/>
    <w:rsid w:val="00C36B94"/>
    <w:rsid w:val="00C36EAB"/>
    <w:rsid w:val="00C3705B"/>
    <w:rsid w:val="00C37191"/>
    <w:rsid w:val="00C3764E"/>
    <w:rsid w:val="00C37B4E"/>
    <w:rsid w:val="00C37C3D"/>
    <w:rsid w:val="00C40E10"/>
    <w:rsid w:val="00C4107D"/>
    <w:rsid w:val="00C41719"/>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50"/>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8E6"/>
    <w:rsid w:val="00C53ADD"/>
    <w:rsid w:val="00C53B5A"/>
    <w:rsid w:val="00C53E05"/>
    <w:rsid w:val="00C54289"/>
    <w:rsid w:val="00C54388"/>
    <w:rsid w:val="00C546F4"/>
    <w:rsid w:val="00C54D47"/>
    <w:rsid w:val="00C54DE0"/>
    <w:rsid w:val="00C54E73"/>
    <w:rsid w:val="00C54F5F"/>
    <w:rsid w:val="00C5554C"/>
    <w:rsid w:val="00C555A4"/>
    <w:rsid w:val="00C55685"/>
    <w:rsid w:val="00C5568E"/>
    <w:rsid w:val="00C556A8"/>
    <w:rsid w:val="00C556C5"/>
    <w:rsid w:val="00C55AB9"/>
    <w:rsid w:val="00C55BA1"/>
    <w:rsid w:val="00C55CBE"/>
    <w:rsid w:val="00C56881"/>
    <w:rsid w:val="00C56A48"/>
    <w:rsid w:val="00C56EF2"/>
    <w:rsid w:val="00C57635"/>
    <w:rsid w:val="00C57693"/>
    <w:rsid w:val="00C576FB"/>
    <w:rsid w:val="00C578B3"/>
    <w:rsid w:val="00C57C8C"/>
    <w:rsid w:val="00C57D81"/>
    <w:rsid w:val="00C57DA2"/>
    <w:rsid w:val="00C57F30"/>
    <w:rsid w:val="00C609EE"/>
    <w:rsid w:val="00C60A1E"/>
    <w:rsid w:val="00C60DBC"/>
    <w:rsid w:val="00C60ED5"/>
    <w:rsid w:val="00C61041"/>
    <w:rsid w:val="00C610DC"/>
    <w:rsid w:val="00C615D3"/>
    <w:rsid w:val="00C6166F"/>
    <w:rsid w:val="00C6191A"/>
    <w:rsid w:val="00C61AB8"/>
    <w:rsid w:val="00C61C1D"/>
    <w:rsid w:val="00C62031"/>
    <w:rsid w:val="00C6219D"/>
    <w:rsid w:val="00C626B3"/>
    <w:rsid w:val="00C62810"/>
    <w:rsid w:val="00C62B15"/>
    <w:rsid w:val="00C63101"/>
    <w:rsid w:val="00C63118"/>
    <w:rsid w:val="00C6319A"/>
    <w:rsid w:val="00C63720"/>
    <w:rsid w:val="00C63C89"/>
    <w:rsid w:val="00C63CE2"/>
    <w:rsid w:val="00C63DAB"/>
    <w:rsid w:val="00C64287"/>
    <w:rsid w:val="00C6454B"/>
    <w:rsid w:val="00C64A41"/>
    <w:rsid w:val="00C64C41"/>
    <w:rsid w:val="00C64D81"/>
    <w:rsid w:val="00C64F3C"/>
    <w:rsid w:val="00C652C2"/>
    <w:rsid w:val="00C65533"/>
    <w:rsid w:val="00C65AA3"/>
    <w:rsid w:val="00C66525"/>
    <w:rsid w:val="00C66738"/>
    <w:rsid w:val="00C66B54"/>
    <w:rsid w:val="00C66B5D"/>
    <w:rsid w:val="00C6704E"/>
    <w:rsid w:val="00C6779A"/>
    <w:rsid w:val="00C67897"/>
    <w:rsid w:val="00C67DA4"/>
    <w:rsid w:val="00C700D8"/>
    <w:rsid w:val="00C70756"/>
    <w:rsid w:val="00C70927"/>
    <w:rsid w:val="00C70B17"/>
    <w:rsid w:val="00C70BCB"/>
    <w:rsid w:val="00C70E54"/>
    <w:rsid w:val="00C714C3"/>
    <w:rsid w:val="00C714C9"/>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07"/>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341"/>
    <w:rsid w:val="00C774E3"/>
    <w:rsid w:val="00C777CB"/>
    <w:rsid w:val="00C7797D"/>
    <w:rsid w:val="00C804BD"/>
    <w:rsid w:val="00C80958"/>
    <w:rsid w:val="00C80C24"/>
    <w:rsid w:val="00C80E40"/>
    <w:rsid w:val="00C8107D"/>
    <w:rsid w:val="00C81179"/>
    <w:rsid w:val="00C81455"/>
    <w:rsid w:val="00C814C3"/>
    <w:rsid w:val="00C8176A"/>
    <w:rsid w:val="00C81C8D"/>
    <w:rsid w:val="00C81EF5"/>
    <w:rsid w:val="00C82055"/>
    <w:rsid w:val="00C826FF"/>
    <w:rsid w:val="00C828E1"/>
    <w:rsid w:val="00C82B02"/>
    <w:rsid w:val="00C82B95"/>
    <w:rsid w:val="00C82E27"/>
    <w:rsid w:val="00C831DF"/>
    <w:rsid w:val="00C83223"/>
    <w:rsid w:val="00C834D3"/>
    <w:rsid w:val="00C8376E"/>
    <w:rsid w:val="00C83DB1"/>
    <w:rsid w:val="00C83F95"/>
    <w:rsid w:val="00C840E2"/>
    <w:rsid w:val="00C841F3"/>
    <w:rsid w:val="00C84682"/>
    <w:rsid w:val="00C846DB"/>
    <w:rsid w:val="00C847DE"/>
    <w:rsid w:val="00C84AA1"/>
    <w:rsid w:val="00C84C02"/>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87C89"/>
    <w:rsid w:val="00C9072F"/>
    <w:rsid w:val="00C90A7C"/>
    <w:rsid w:val="00C90B09"/>
    <w:rsid w:val="00C90E60"/>
    <w:rsid w:val="00C90F6A"/>
    <w:rsid w:val="00C91253"/>
    <w:rsid w:val="00C9133E"/>
    <w:rsid w:val="00C917C1"/>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3FED"/>
    <w:rsid w:val="00C94131"/>
    <w:rsid w:val="00C94237"/>
    <w:rsid w:val="00C9478C"/>
    <w:rsid w:val="00C948C4"/>
    <w:rsid w:val="00C94D79"/>
    <w:rsid w:val="00C95254"/>
    <w:rsid w:val="00C9529A"/>
    <w:rsid w:val="00C955B3"/>
    <w:rsid w:val="00C95903"/>
    <w:rsid w:val="00C95EF7"/>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26B"/>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2F44"/>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CCD"/>
    <w:rsid w:val="00CA6D2A"/>
    <w:rsid w:val="00CA70C4"/>
    <w:rsid w:val="00CA7707"/>
    <w:rsid w:val="00CA7881"/>
    <w:rsid w:val="00CA7A6B"/>
    <w:rsid w:val="00CA7BE8"/>
    <w:rsid w:val="00CA7D3F"/>
    <w:rsid w:val="00CB0335"/>
    <w:rsid w:val="00CB08BB"/>
    <w:rsid w:val="00CB12D2"/>
    <w:rsid w:val="00CB1473"/>
    <w:rsid w:val="00CB158E"/>
    <w:rsid w:val="00CB17F3"/>
    <w:rsid w:val="00CB2446"/>
    <w:rsid w:val="00CB2A24"/>
    <w:rsid w:val="00CB2C1D"/>
    <w:rsid w:val="00CB2D76"/>
    <w:rsid w:val="00CB2EDB"/>
    <w:rsid w:val="00CB2FC0"/>
    <w:rsid w:val="00CB309A"/>
    <w:rsid w:val="00CB313D"/>
    <w:rsid w:val="00CB316A"/>
    <w:rsid w:val="00CB3211"/>
    <w:rsid w:val="00CB3232"/>
    <w:rsid w:val="00CB3550"/>
    <w:rsid w:val="00CB3D1C"/>
    <w:rsid w:val="00CB3FF9"/>
    <w:rsid w:val="00CB42EB"/>
    <w:rsid w:val="00CB4BD8"/>
    <w:rsid w:val="00CB4C77"/>
    <w:rsid w:val="00CB4D5C"/>
    <w:rsid w:val="00CB4D9C"/>
    <w:rsid w:val="00CB4F41"/>
    <w:rsid w:val="00CB5420"/>
    <w:rsid w:val="00CB5710"/>
    <w:rsid w:val="00CB5783"/>
    <w:rsid w:val="00CB5E7A"/>
    <w:rsid w:val="00CB64BE"/>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B7F66"/>
    <w:rsid w:val="00CC012D"/>
    <w:rsid w:val="00CC03A1"/>
    <w:rsid w:val="00CC051C"/>
    <w:rsid w:val="00CC07C9"/>
    <w:rsid w:val="00CC0802"/>
    <w:rsid w:val="00CC081A"/>
    <w:rsid w:val="00CC0A91"/>
    <w:rsid w:val="00CC0B1A"/>
    <w:rsid w:val="00CC1090"/>
    <w:rsid w:val="00CC17B9"/>
    <w:rsid w:val="00CC1852"/>
    <w:rsid w:val="00CC1949"/>
    <w:rsid w:val="00CC1B85"/>
    <w:rsid w:val="00CC1E68"/>
    <w:rsid w:val="00CC1F6D"/>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37C"/>
    <w:rsid w:val="00CC560D"/>
    <w:rsid w:val="00CC5632"/>
    <w:rsid w:val="00CC58B1"/>
    <w:rsid w:val="00CC5967"/>
    <w:rsid w:val="00CC5B1E"/>
    <w:rsid w:val="00CC5D41"/>
    <w:rsid w:val="00CC5D95"/>
    <w:rsid w:val="00CC5E8F"/>
    <w:rsid w:val="00CC612A"/>
    <w:rsid w:val="00CC6441"/>
    <w:rsid w:val="00CC644E"/>
    <w:rsid w:val="00CC692E"/>
    <w:rsid w:val="00CC6E42"/>
    <w:rsid w:val="00CC72FB"/>
    <w:rsid w:val="00CD0012"/>
    <w:rsid w:val="00CD001A"/>
    <w:rsid w:val="00CD01C9"/>
    <w:rsid w:val="00CD05A1"/>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3456"/>
    <w:rsid w:val="00CD4005"/>
    <w:rsid w:val="00CD4582"/>
    <w:rsid w:val="00CD4FD4"/>
    <w:rsid w:val="00CD5261"/>
    <w:rsid w:val="00CD52CF"/>
    <w:rsid w:val="00CD53FE"/>
    <w:rsid w:val="00CD547D"/>
    <w:rsid w:val="00CD55D0"/>
    <w:rsid w:val="00CD5689"/>
    <w:rsid w:val="00CD591A"/>
    <w:rsid w:val="00CD5983"/>
    <w:rsid w:val="00CD59FE"/>
    <w:rsid w:val="00CD5B32"/>
    <w:rsid w:val="00CD60A9"/>
    <w:rsid w:val="00CD63C9"/>
    <w:rsid w:val="00CD651A"/>
    <w:rsid w:val="00CD6D1E"/>
    <w:rsid w:val="00CD6EAE"/>
    <w:rsid w:val="00CD7064"/>
    <w:rsid w:val="00CD70FA"/>
    <w:rsid w:val="00CD77F8"/>
    <w:rsid w:val="00CD781F"/>
    <w:rsid w:val="00CD7841"/>
    <w:rsid w:val="00CD7D84"/>
    <w:rsid w:val="00CD7F78"/>
    <w:rsid w:val="00CD7FA2"/>
    <w:rsid w:val="00CD7FE9"/>
    <w:rsid w:val="00CE01AD"/>
    <w:rsid w:val="00CE0250"/>
    <w:rsid w:val="00CE0456"/>
    <w:rsid w:val="00CE04E1"/>
    <w:rsid w:val="00CE0840"/>
    <w:rsid w:val="00CE0A55"/>
    <w:rsid w:val="00CE0EE9"/>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61D"/>
    <w:rsid w:val="00CE48AB"/>
    <w:rsid w:val="00CE48CE"/>
    <w:rsid w:val="00CE49CC"/>
    <w:rsid w:val="00CE50DD"/>
    <w:rsid w:val="00CE5128"/>
    <w:rsid w:val="00CE5422"/>
    <w:rsid w:val="00CE5427"/>
    <w:rsid w:val="00CE5578"/>
    <w:rsid w:val="00CE5618"/>
    <w:rsid w:val="00CE5839"/>
    <w:rsid w:val="00CE5CF7"/>
    <w:rsid w:val="00CE5DAA"/>
    <w:rsid w:val="00CE5E0A"/>
    <w:rsid w:val="00CE5F14"/>
    <w:rsid w:val="00CE5F38"/>
    <w:rsid w:val="00CE624D"/>
    <w:rsid w:val="00CE62AF"/>
    <w:rsid w:val="00CE643B"/>
    <w:rsid w:val="00CE65E3"/>
    <w:rsid w:val="00CE6626"/>
    <w:rsid w:val="00CE662A"/>
    <w:rsid w:val="00CE6960"/>
    <w:rsid w:val="00CE699B"/>
    <w:rsid w:val="00CE69AE"/>
    <w:rsid w:val="00CE6B6F"/>
    <w:rsid w:val="00CE6C0C"/>
    <w:rsid w:val="00CE6D5C"/>
    <w:rsid w:val="00CE6D60"/>
    <w:rsid w:val="00CE71E7"/>
    <w:rsid w:val="00CE7253"/>
    <w:rsid w:val="00CE72C5"/>
    <w:rsid w:val="00CE769E"/>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CEA"/>
    <w:rsid w:val="00CF1DB6"/>
    <w:rsid w:val="00CF2056"/>
    <w:rsid w:val="00CF2573"/>
    <w:rsid w:val="00CF299F"/>
    <w:rsid w:val="00CF2DBA"/>
    <w:rsid w:val="00CF2DFC"/>
    <w:rsid w:val="00CF2EAA"/>
    <w:rsid w:val="00CF3083"/>
    <w:rsid w:val="00CF33A6"/>
    <w:rsid w:val="00CF35BC"/>
    <w:rsid w:val="00CF36B5"/>
    <w:rsid w:val="00CF3ABB"/>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85D"/>
    <w:rsid w:val="00CF68FA"/>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056"/>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409"/>
    <w:rsid w:val="00D05630"/>
    <w:rsid w:val="00D0570A"/>
    <w:rsid w:val="00D058F0"/>
    <w:rsid w:val="00D061D1"/>
    <w:rsid w:val="00D06506"/>
    <w:rsid w:val="00D0652A"/>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18A"/>
    <w:rsid w:val="00D14420"/>
    <w:rsid w:val="00D149A8"/>
    <w:rsid w:val="00D151B8"/>
    <w:rsid w:val="00D152F2"/>
    <w:rsid w:val="00D154DD"/>
    <w:rsid w:val="00D15523"/>
    <w:rsid w:val="00D15546"/>
    <w:rsid w:val="00D155F6"/>
    <w:rsid w:val="00D156BA"/>
    <w:rsid w:val="00D1587B"/>
    <w:rsid w:val="00D15910"/>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3A0"/>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618"/>
    <w:rsid w:val="00D23AB4"/>
    <w:rsid w:val="00D23B4A"/>
    <w:rsid w:val="00D23B92"/>
    <w:rsid w:val="00D23C58"/>
    <w:rsid w:val="00D23CE5"/>
    <w:rsid w:val="00D23D07"/>
    <w:rsid w:val="00D242BD"/>
    <w:rsid w:val="00D24368"/>
    <w:rsid w:val="00D247D0"/>
    <w:rsid w:val="00D24AB5"/>
    <w:rsid w:val="00D24C26"/>
    <w:rsid w:val="00D24E1B"/>
    <w:rsid w:val="00D24F65"/>
    <w:rsid w:val="00D25328"/>
    <w:rsid w:val="00D253AD"/>
    <w:rsid w:val="00D253DC"/>
    <w:rsid w:val="00D255BD"/>
    <w:rsid w:val="00D2563C"/>
    <w:rsid w:val="00D2573F"/>
    <w:rsid w:val="00D264A5"/>
    <w:rsid w:val="00D26543"/>
    <w:rsid w:val="00D27251"/>
    <w:rsid w:val="00D277F3"/>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12F"/>
    <w:rsid w:val="00D3146D"/>
    <w:rsid w:val="00D31471"/>
    <w:rsid w:val="00D31495"/>
    <w:rsid w:val="00D3180F"/>
    <w:rsid w:val="00D31923"/>
    <w:rsid w:val="00D31D6F"/>
    <w:rsid w:val="00D31E74"/>
    <w:rsid w:val="00D31EB2"/>
    <w:rsid w:val="00D31F3D"/>
    <w:rsid w:val="00D31F57"/>
    <w:rsid w:val="00D3218B"/>
    <w:rsid w:val="00D32726"/>
    <w:rsid w:val="00D328F2"/>
    <w:rsid w:val="00D329E4"/>
    <w:rsid w:val="00D32D18"/>
    <w:rsid w:val="00D33401"/>
    <w:rsid w:val="00D334E4"/>
    <w:rsid w:val="00D33ABC"/>
    <w:rsid w:val="00D3402E"/>
    <w:rsid w:val="00D340C9"/>
    <w:rsid w:val="00D3418C"/>
    <w:rsid w:val="00D341E9"/>
    <w:rsid w:val="00D34792"/>
    <w:rsid w:val="00D34AEA"/>
    <w:rsid w:val="00D35188"/>
    <w:rsid w:val="00D351C3"/>
    <w:rsid w:val="00D351DA"/>
    <w:rsid w:val="00D3521C"/>
    <w:rsid w:val="00D3584E"/>
    <w:rsid w:val="00D359E2"/>
    <w:rsid w:val="00D35D1B"/>
    <w:rsid w:val="00D3656B"/>
    <w:rsid w:val="00D36B80"/>
    <w:rsid w:val="00D36D52"/>
    <w:rsid w:val="00D36F08"/>
    <w:rsid w:val="00D37085"/>
    <w:rsid w:val="00D370C8"/>
    <w:rsid w:val="00D37162"/>
    <w:rsid w:val="00D37384"/>
    <w:rsid w:val="00D376C4"/>
    <w:rsid w:val="00D37DD0"/>
    <w:rsid w:val="00D37F18"/>
    <w:rsid w:val="00D4031D"/>
    <w:rsid w:val="00D406F6"/>
    <w:rsid w:val="00D40930"/>
    <w:rsid w:val="00D40ABD"/>
    <w:rsid w:val="00D40C58"/>
    <w:rsid w:val="00D40CF8"/>
    <w:rsid w:val="00D4121A"/>
    <w:rsid w:val="00D4160F"/>
    <w:rsid w:val="00D417E6"/>
    <w:rsid w:val="00D418AC"/>
    <w:rsid w:val="00D41A6B"/>
    <w:rsid w:val="00D41FB8"/>
    <w:rsid w:val="00D42319"/>
    <w:rsid w:val="00D424AB"/>
    <w:rsid w:val="00D42C08"/>
    <w:rsid w:val="00D42EF1"/>
    <w:rsid w:val="00D42F31"/>
    <w:rsid w:val="00D430FB"/>
    <w:rsid w:val="00D4336C"/>
    <w:rsid w:val="00D433F2"/>
    <w:rsid w:val="00D436E4"/>
    <w:rsid w:val="00D43726"/>
    <w:rsid w:val="00D43920"/>
    <w:rsid w:val="00D43933"/>
    <w:rsid w:val="00D43B2A"/>
    <w:rsid w:val="00D43EB6"/>
    <w:rsid w:val="00D43F73"/>
    <w:rsid w:val="00D44367"/>
    <w:rsid w:val="00D443DF"/>
    <w:rsid w:val="00D44495"/>
    <w:rsid w:val="00D446AF"/>
    <w:rsid w:val="00D44806"/>
    <w:rsid w:val="00D448BE"/>
    <w:rsid w:val="00D44B6A"/>
    <w:rsid w:val="00D44B75"/>
    <w:rsid w:val="00D44CB2"/>
    <w:rsid w:val="00D44CD3"/>
    <w:rsid w:val="00D44DE5"/>
    <w:rsid w:val="00D44EB2"/>
    <w:rsid w:val="00D45359"/>
    <w:rsid w:val="00D45381"/>
    <w:rsid w:val="00D45502"/>
    <w:rsid w:val="00D45506"/>
    <w:rsid w:val="00D45763"/>
    <w:rsid w:val="00D45846"/>
    <w:rsid w:val="00D45D02"/>
    <w:rsid w:val="00D460A4"/>
    <w:rsid w:val="00D46275"/>
    <w:rsid w:val="00D46379"/>
    <w:rsid w:val="00D463D6"/>
    <w:rsid w:val="00D46558"/>
    <w:rsid w:val="00D46692"/>
    <w:rsid w:val="00D468C9"/>
    <w:rsid w:val="00D46E76"/>
    <w:rsid w:val="00D47153"/>
    <w:rsid w:val="00D47345"/>
    <w:rsid w:val="00D477CD"/>
    <w:rsid w:val="00D47B35"/>
    <w:rsid w:val="00D47F23"/>
    <w:rsid w:val="00D47F48"/>
    <w:rsid w:val="00D500A9"/>
    <w:rsid w:val="00D50843"/>
    <w:rsid w:val="00D5097E"/>
    <w:rsid w:val="00D50A12"/>
    <w:rsid w:val="00D50A41"/>
    <w:rsid w:val="00D50EB6"/>
    <w:rsid w:val="00D51269"/>
    <w:rsid w:val="00D51497"/>
    <w:rsid w:val="00D5166A"/>
    <w:rsid w:val="00D517BD"/>
    <w:rsid w:val="00D517DF"/>
    <w:rsid w:val="00D51938"/>
    <w:rsid w:val="00D5193F"/>
    <w:rsid w:val="00D51DBB"/>
    <w:rsid w:val="00D52427"/>
    <w:rsid w:val="00D527B7"/>
    <w:rsid w:val="00D5286E"/>
    <w:rsid w:val="00D5298D"/>
    <w:rsid w:val="00D52C35"/>
    <w:rsid w:val="00D52C4E"/>
    <w:rsid w:val="00D53308"/>
    <w:rsid w:val="00D53602"/>
    <w:rsid w:val="00D5378A"/>
    <w:rsid w:val="00D53938"/>
    <w:rsid w:val="00D53BC4"/>
    <w:rsid w:val="00D53C99"/>
    <w:rsid w:val="00D53E25"/>
    <w:rsid w:val="00D54555"/>
    <w:rsid w:val="00D5460E"/>
    <w:rsid w:val="00D54EC8"/>
    <w:rsid w:val="00D54F57"/>
    <w:rsid w:val="00D550AA"/>
    <w:rsid w:val="00D550AD"/>
    <w:rsid w:val="00D551E4"/>
    <w:rsid w:val="00D55348"/>
    <w:rsid w:val="00D553AA"/>
    <w:rsid w:val="00D557E3"/>
    <w:rsid w:val="00D55F19"/>
    <w:rsid w:val="00D560D0"/>
    <w:rsid w:val="00D561F0"/>
    <w:rsid w:val="00D56980"/>
    <w:rsid w:val="00D56B21"/>
    <w:rsid w:val="00D56E38"/>
    <w:rsid w:val="00D56E4E"/>
    <w:rsid w:val="00D56F0A"/>
    <w:rsid w:val="00D57025"/>
    <w:rsid w:val="00D5782A"/>
    <w:rsid w:val="00D57B90"/>
    <w:rsid w:val="00D57DC7"/>
    <w:rsid w:val="00D60026"/>
    <w:rsid w:val="00D60263"/>
    <w:rsid w:val="00D603B8"/>
    <w:rsid w:val="00D60A6F"/>
    <w:rsid w:val="00D60CA9"/>
    <w:rsid w:val="00D6120F"/>
    <w:rsid w:val="00D613BE"/>
    <w:rsid w:val="00D6182C"/>
    <w:rsid w:val="00D61926"/>
    <w:rsid w:val="00D61B14"/>
    <w:rsid w:val="00D61D78"/>
    <w:rsid w:val="00D622F0"/>
    <w:rsid w:val="00D62448"/>
    <w:rsid w:val="00D62CB3"/>
    <w:rsid w:val="00D62CB6"/>
    <w:rsid w:val="00D62DDC"/>
    <w:rsid w:val="00D62DFB"/>
    <w:rsid w:val="00D62E23"/>
    <w:rsid w:val="00D62FA7"/>
    <w:rsid w:val="00D62FBE"/>
    <w:rsid w:val="00D630E3"/>
    <w:rsid w:val="00D63130"/>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4CC5"/>
    <w:rsid w:val="00D64FAF"/>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CC9"/>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25A"/>
    <w:rsid w:val="00D744AC"/>
    <w:rsid w:val="00D7455E"/>
    <w:rsid w:val="00D74588"/>
    <w:rsid w:val="00D74674"/>
    <w:rsid w:val="00D749BB"/>
    <w:rsid w:val="00D749E8"/>
    <w:rsid w:val="00D74B83"/>
    <w:rsid w:val="00D74E27"/>
    <w:rsid w:val="00D74E94"/>
    <w:rsid w:val="00D7500C"/>
    <w:rsid w:val="00D75274"/>
    <w:rsid w:val="00D7547E"/>
    <w:rsid w:val="00D75A31"/>
    <w:rsid w:val="00D75B62"/>
    <w:rsid w:val="00D7635B"/>
    <w:rsid w:val="00D7635F"/>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2CE"/>
    <w:rsid w:val="00D81365"/>
    <w:rsid w:val="00D814F8"/>
    <w:rsid w:val="00D816D7"/>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CFA"/>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D6"/>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2D1B"/>
    <w:rsid w:val="00D93053"/>
    <w:rsid w:val="00D930C2"/>
    <w:rsid w:val="00D93320"/>
    <w:rsid w:val="00D9366E"/>
    <w:rsid w:val="00D93AF2"/>
    <w:rsid w:val="00D93F26"/>
    <w:rsid w:val="00D94033"/>
    <w:rsid w:val="00D94352"/>
    <w:rsid w:val="00D9437F"/>
    <w:rsid w:val="00D943AA"/>
    <w:rsid w:val="00D94B77"/>
    <w:rsid w:val="00D94ED2"/>
    <w:rsid w:val="00D94FB8"/>
    <w:rsid w:val="00D9500C"/>
    <w:rsid w:val="00D9514B"/>
    <w:rsid w:val="00D958A7"/>
    <w:rsid w:val="00D95C60"/>
    <w:rsid w:val="00D95C63"/>
    <w:rsid w:val="00D95F13"/>
    <w:rsid w:val="00D95F91"/>
    <w:rsid w:val="00D9629E"/>
    <w:rsid w:val="00D9671D"/>
    <w:rsid w:val="00D9691A"/>
    <w:rsid w:val="00D96C22"/>
    <w:rsid w:val="00D96C25"/>
    <w:rsid w:val="00D96C7B"/>
    <w:rsid w:val="00D96DF9"/>
    <w:rsid w:val="00D96E69"/>
    <w:rsid w:val="00D96ECF"/>
    <w:rsid w:val="00D96F2A"/>
    <w:rsid w:val="00D9716A"/>
    <w:rsid w:val="00D97312"/>
    <w:rsid w:val="00D97412"/>
    <w:rsid w:val="00D97483"/>
    <w:rsid w:val="00D97528"/>
    <w:rsid w:val="00D9770F"/>
    <w:rsid w:val="00D977AF"/>
    <w:rsid w:val="00D979FB"/>
    <w:rsid w:val="00D97BDD"/>
    <w:rsid w:val="00D97C25"/>
    <w:rsid w:val="00D97D88"/>
    <w:rsid w:val="00D97E1D"/>
    <w:rsid w:val="00DA00BF"/>
    <w:rsid w:val="00DA0115"/>
    <w:rsid w:val="00DA02B0"/>
    <w:rsid w:val="00DA068E"/>
    <w:rsid w:val="00DA074A"/>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B64"/>
    <w:rsid w:val="00DA4D49"/>
    <w:rsid w:val="00DA4F56"/>
    <w:rsid w:val="00DA4FB5"/>
    <w:rsid w:val="00DA502C"/>
    <w:rsid w:val="00DA5108"/>
    <w:rsid w:val="00DA52A3"/>
    <w:rsid w:val="00DA52B3"/>
    <w:rsid w:val="00DA5370"/>
    <w:rsid w:val="00DA554C"/>
    <w:rsid w:val="00DA589C"/>
    <w:rsid w:val="00DA5DEE"/>
    <w:rsid w:val="00DA6337"/>
    <w:rsid w:val="00DA6581"/>
    <w:rsid w:val="00DA6A8C"/>
    <w:rsid w:val="00DA6B41"/>
    <w:rsid w:val="00DA713C"/>
    <w:rsid w:val="00DA71A8"/>
    <w:rsid w:val="00DA78E3"/>
    <w:rsid w:val="00DA7A9B"/>
    <w:rsid w:val="00DA7B64"/>
    <w:rsid w:val="00DA7E7C"/>
    <w:rsid w:val="00DB038E"/>
    <w:rsid w:val="00DB045D"/>
    <w:rsid w:val="00DB0D49"/>
    <w:rsid w:val="00DB0F51"/>
    <w:rsid w:val="00DB1044"/>
    <w:rsid w:val="00DB15AD"/>
    <w:rsid w:val="00DB1962"/>
    <w:rsid w:val="00DB1AA5"/>
    <w:rsid w:val="00DB20BE"/>
    <w:rsid w:val="00DB27BB"/>
    <w:rsid w:val="00DB28D4"/>
    <w:rsid w:val="00DB29DA"/>
    <w:rsid w:val="00DB2BF8"/>
    <w:rsid w:val="00DB2C8E"/>
    <w:rsid w:val="00DB2E15"/>
    <w:rsid w:val="00DB2E8C"/>
    <w:rsid w:val="00DB3128"/>
    <w:rsid w:val="00DB3192"/>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B7972"/>
    <w:rsid w:val="00DB7A3F"/>
    <w:rsid w:val="00DC0203"/>
    <w:rsid w:val="00DC0653"/>
    <w:rsid w:val="00DC0898"/>
    <w:rsid w:val="00DC0936"/>
    <w:rsid w:val="00DC0BE2"/>
    <w:rsid w:val="00DC0CF9"/>
    <w:rsid w:val="00DC0E3D"/>
    <w:rsid w:val="00DC10E6"/>
    <w:rsid w:val="00DC1A6E"/>
    <w:rsid w:val="00DC1A90"/>
    <w:rsid w:val="00DC1F58"/>
    <w:rsid w:val="00DC21CA"/>
    <w:rsid w:val="00DC21DE"/>
    <w:rsid w:val="00DC2462"/>
    <w:rsid w:val="00DC29DA"/>
    <w:rsid w:val="00DC2A96"/>
    <w:rsid w:val="00DC2B07"/>
    <w:rsid w:val="00DC2B9C"/>
    <w:rsid w:val="00DC307D"/>
    <w:rsid w:val="00DC31EC"/>
    <w:rsid w:val="00DC320F"/>
    <w:rsid w:val="00DC3252"/>
    <w:rsid w:val="00DC3325"/>
    <w:rsid w:val="00DC35B8"/>
    <w:rsid w:val="00DC3800"/>
    <w:rsid w:val="00DC3AEE"/>
    <w:rsid w:val="00DC3DDB"/>
    <w:rsid w:val="00DC4303"/>
    <w:rsid w:val="00DC4447"/>
    <w:rsid w:val="00DC4462"/>
    <w:rsid w:val="00DC464F"/>
    <w:rsid w:val="00DC492A"/>
    <w:rsid w:val="00DC501C"/>
    <w:rsid w:val="00DC529F"/>
    <w:rsid w:val="00DC531C"/>
    <w:rsid w:val="00DC548E"/>
    <w:rsid w:val="00DC5637"/>
    <w:rsid w:val="00DC56C0"/>
    <w:rsid w:val="00DC577A"/>
    <w:rsid w:val="00DC57EE"/>
    <w:rsid w:val="00DC5912"/>
    <w:rsid w:val="00DC5A0D"/>
    <w:rsid w:val="00DC5A63"/>
    <w:rsid w:val="00DC5BD0"/>
    <w:rsid w:val="00DC6460"/>
    <w:rsid w:val="00DC65B9"/>
    <w:rsid w:val="00DC66D1"/>
    <w:rsid w:val="00DC6A52"/>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BB"/>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A32"/>
    <w:rsid w:val="00DD5D84"/>
    <w:rsid w:val="00DD6000"/>
    <w:rsid w:val="00DD61DD"/>
    <w:rsid w:val="00DD6514"/>
    <w:rsid w:val="00DD6AF8"/>
    <w:rsid w:val="00DD70A6"/>
    <w:rsid w:val="00DD71F3"/>
    <w:rsid w:val="00DD76A8"/>
    <w:rsid w:val="00DD7AB9"/>
    <w:rsid w:val="00DE0001"/>
    <w:rsid w:val="00DE0438"/>
    <w:rsid w:val="00DE08E8"/>
    <w:rsid w:val="00DE11BC"/>
    <w:rsid w:val="00DE11F0"/>
    <w:rsid w:val="00DE1245"/>
    <w:rsid w:val="00DE16CC"/>
    <w:rsid w:val="00DE19A1"/>
    <w:rsid w:val="00DE1A02"/>
    <w:rsid w:val="00DE25AC"/>
    <w:rsid w:val="00DE2BDC"/>
    <w:rsid w:val="00DE2CA2"/>
    <w:rsid w:val="00DE2D53"/>
    <w:rsid w:val="00DE30AA"/>
    <w:rsid w:val="00DE3C1B"/>
    <w:rsid w:val="00DE3DF2"/>
    <w:rsid w:val="00DE3EE0"/>
    <w:rsid w:val="00DE404B"/>
    <w:rsid w:val="00DE4317"/>
    <w:rsid w:val="00DE4323"/>
    <w:rsid w:val="00DE4416"/>
    <w:rsid w:val="00DE495A"/>
    <w:rsid w:val="00DE4AB9"/>
    <w:rsid w:val="00DE4CC4"/>
    <w:rsid w:val="00DE505F"/>
    <w:rsid w:val="00DE534D"/>
    <w:rsid w:val="00DE5606"/>
    <w:rsid w:val="00DE580C"/>
    <w:rsid w:val="00DE5A29"/>
    <w:rsid w:val="00DE5C63"/>
    <w:rsid w:val="00DE5EA9"/>
    <w:rsid w:val="00DE675E"/>
    <w:rsid w:val="00DE693F"/>
    <w:rsid w:val="00DE6CD9"/>
    <w:rsid w:val="00DE6E28"/>
    <w:rsid w:val="00DE7107"/>
    <w:rsid w:val="00DE715E"/>
    <w:rsid w:val="00DE7195"/>
    <w:rsid w:val="00DE7527"/>
    <w:rsid w:val="00DE7B57"/>
    <w:rsid w:val="00DE7D68"/>
    <w:rsid w:val="00DE7F41"/>
    <w:rsid w:val="00DF0177"/>
    <w:rsid w:val="00DF01C9"/>
    <w:rsid w:val="00DF05EE"/>
    <w:rsid w:val="00DF07BA"/>
    <w:rsid w:val="00DF0BA4"/>
    <w:rsid w:val="00DF0DAD"/>
    <w:rsid w:val="00DF0ED6"/>
    <w:rsid w:val="00DF125B"/>
    <w:rsid w:val="00DF17E8"/>
    <w:rsid w:val="00DF1CD2"/>
    <w:rsid w:val="00DF2125"/>
    <w:rsid w:val="00DF23A2"/>
    <w:rsid w:val="00DF26C2"/>
    <w:rsid w:val="00DF2A15"/>
    <w:rsid w:val="00DF3246"/>
    <w:rsid w:val="00DF336A"/>
    <w:rsid w:val="00DF3688"/>
    <w:rsid w:val="00DF3B4E"/>
    <w:rsid w:val="00DF3DC6"/>
    <w:rsid w:val="00DF3E78"/>
    <w:rsid w:val="00DF4024"/>
    <w:rsid w:val="00DF41AB"/>
    <w:rsid w:val="00DF46C3"/>
    <w:rsid w:val="00DF4829"/>
    <w:rsid w:val="00DF4A0D"/>
    <w:rsid w:val="00DF4C89"/>
    <w:rsid w:val="00DF4EF4"/>
    <w:rsid w:val="00DF5027"/>
    <w:rsid w:val="00DF52E5"/>
    <w:rsid w:val="00DF53D8"/>
    <w:rsid w:val="00DF5429"/>
    <w:rsid w:val="00DF57F0"/>
    <w:rsid w:val="00DF5BF9"/>
    <w:rsid w:val="00DF5C84"/>
    <w:rsid w:val="00DF6262"/>
    <w:rsid w:val="00DF634E"/>
    <w:rsid w:val="00DF6415"/>
    <w:rsid w:val="00DF6459"/>
    <w:rsid w:val="00DF66C5"/>
    <w:rsid w:val="00DF66EF"/>
    <w:rsid w:val="00DF671F"/>
    <w:rsid w:val="00DF684F"/>
    <w:rsid w:val="00DF6D5F"/>
    <w:rsid w:val="00DF768E"/>
    <w:rsid w:val="00DF794B"/>
    <w:rsid w:val="00DF7BE1"/>
    <w:rsid w:val="00DF7CA7"/>
    <w:rsid w:val="00DF7F6D"/>
    <w:rsid w:val="00DF7F7C"/>
    <w:rsid w:val="00DF7FD3"/>
    <w:rsid w:val="00E000CE"/>
    <w:rsid w:val="00E000DD"/>
    <w:rsid w:val="00E0022C"/>
    <w:rsid w:val="00E00B6A"/>
    <w:rsid w:val="00E00B9F"/>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954"/>
    <w:rsid w:val="00E04C3A"/>
    <w:rsid w:val="00E04EC4"/>
    <w:rsid w:val="00E04F17"/>
    <w:rsid w:val="00E04F3B"/>
    <w:rsid w:val="00E0504D"/>
    <w:rsid w:val="00E0579D"/>
    <w:rsid w:val="00E05CCB"/>
    <w:rsid w:val="00E05D7E"/>
    <w:rsid w:val="00E05E88"/>
    <w:rsid w:val="00E066F0"/>
    <w:rsid w:val="00E0678C"/>
    <w:rsid w:val="00E06A8F"/>
    <w:rsid w:val="00E06CA6"/>
    <w:rsid w:val="00E0756B"/>
    <w:rsid w:val="00E07701"/>
    <w:rsid w:val="00E07869"/>
    <w:rsid w:val="00E07AD3"/>
    <w:rsid w:val="00E07B1D"/>
    <w:rsid w:val="00E07E81"/>
    <w:rsid w:val="00E07FC9"/>
    <w:rsid w:val="00E10421"/>
    <w:rsid w:val="00E1061E"/>
    <w:rsid w:val="00E10F19"/>
    <w:rsid w:val="00E1101C"/>
    <w:rsid w:val="00E111C5"/>
    <w:rsid w:val="00E111FE"/>
    <w:rsid w:val="00E11B15"/>
    <w:rsid w:val="00E11BAC"/>
    <w:rsid w:val="00E11C7E"/>
    <w:rsid w:val="00E11C8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80"/>
    <w:rsid w:val="00E15492"/>
    <w:rsid w:val="00E155FB"/>
    <w:rsid w:val="00E15893"/>
    <w:rsid w:val="00E1598A"/>
    <w:rsid w:val="00E159D3"/>
    <w:rsid w:val="00E15BC2"/>
    <w:rsid w:val="00E15C58"/>
    <w:rsid w:val="00E15D6E"/>
    <w:rsid w:val="00E15DF3"/>
    <w:rsid w:val="00E15E92"/>
    <w:rsid w:val="00E15F0E"/>
    <w:rsid w:val="00E15F1A"/>
    <w:rsid w:val="00E15F38"/>
    <w:rsid w:val="00E161B2"/>
    <w:rsid w:val="00E1620B"/>
    <w:rsid w:val="00E16259"/>
    <w:rsid w:val="00E16528"/>
    <w:rsid w:val="00E165BB"/>
    <w:rsid w:val="00E1664D"/>
    <w:rsid w:val="00E167FD"/>
    <w:rsid w:val="00E16931"/>
    <w:rsid w:val="00E16A22"/>
    <w:rsid w:val="00E16B1D"/>
    <w:rsid w:val="00E16C83"/>
    <w:rsid w:val="00E16CD1"/>
    <w:rsid w:val="00E16F98"/>
    <w:rsid w:val="00E17008"/>
    <w:rsid w:val="00E17034"/>
    <w:rsid w:val="00E171FC"/>
    <w:rsid w:val="00E172ED"/>
    <w:rsid w:val="00E17585"/>
    <w:rsid w:val="00E178CE"/>
    <w:rsid w:val="00E17B1D"/>
    <w:rsid w:val="00E17B6D"/>
    <w:rsid w:val="00E17BA4"/>
    <w:rsid w:val="00E17F50"/>
    <w:rsid w:val="00E20217"/>
    <w:rsid w:val="00E20227"/>
    <w:rsid w:val="00E20365"/>
    <w:rsid w:val="00E20832"/>
    <w:rsid w:val="00E209C7"/>
    <w:rsid w:val="00E20B35"/>
    <w:rsid w:val="00E20EB7"/>
    <w:rsid w:val="00E2120B"/>
    <w:rsid w:val="00E219A3"/>
    <w:rsid w:val="00E21D73"/>
    <w:rsid w:val="00E21E6D"/>
    <w:rsid w:val="00E22692"/>
    <w:rsid w:val="00E22B5C"/>
    <w:rsid w:val="00E22C1C"/>
    <w:rsid w:val="00E232E7"/>
    <w:rsid w:val="00E236AB"/>
    <w:rsid w:val="00E236F5"/>
    <w:rsid w:val="00E237B9"/>
    <w:rsid w:val="00E23920"/>
    <w:rsid w:val="00E23B86"/>
    <w:rsid w:val="00E23E7A"/>
    <w:rsid w:val="00E24086"/>
    <w:rsid w:val="00E24088"/>
    <w:rsid w:val="00E240EE"/>
    <w:rsid w:val="00E242A7"/>
    <w:rsid w:val="00E2440E"/>
    <w:rsid w:val="00E24998"/>
    <w:rsid w:val="00E249BB"/>
    <w:rsid w:val="00E249E9"/>
    <w:rsid w:val="00E250E4"/>
    <w:rsid w:val="00E25444"/>
    <w:rsid w:val="00E25AB5"/>
    <w:rsid w:val="00E25FF6"/>
    <w:rsid w:val="00E26014"/>
    <w:rsid w:val="00E26138"/>
    <w:rsid w:val="00E262BC"/>
    <w:rsid w:val="00E2652E"/>
    <w:rsid w:val="00E265FC"/>
    <w:rsid w:val="00E2669E"/>
    <w:rsid w:val="00E2691A"/>
    <w:rsid w:val="00E26BDD"/>
    <w:rsid w:val="00E2707E"/>
    <w:rsid w:val="00E27305"/>
    <w:rsid w:val="00E276FD"/>
    <w:rsid w:val="00E2780B"/>
    <w:rsid w:val="00E278B0"/>
    <w:rsid w:val="00E278FA"/>
    <w:rsid w:val="00E27968"/>
    <w:rsid w:val="00E27D17"/>
    <w:rsid w:val="00E27E88"/>
    <w:rsid w:val="00E27F96"/>
    <w:rsid w:val="00E30069"/>
    <w:rsid w:val="00E30152"/>
    <w:rsid w:val="00E301A6"/>
    <w:rsid w:val="00E302C1"/>
    <w:rsid w:val="00E3033B"/>
    <w:rsid w:val="00E30404"/>
    <w:rsid w:val="00E30586"/>
    <w:rsid w:val="00E30D16"/>
    <w:rsid w:val="00E30E4D"/>
    <w:rsid w:val="00E311B9"/>
    <w:rsid w:val="00E3123E"/>
    <w:rsid w:val="00E31298"/>
    <w:rsid w:val="00E312CA"/>
    <w:rsid w:val="00E3164D"/>
    <w:rsid w:val="00E31BE7"/>
    <w:rsid w:val="00E31C72"/>
    <w:rsid w:val="00E31DAC"/>
    <w:rsid w:val="00E32009"/>
    <w:rsid w:val="00E324DA"/>
    <w:rsid w:val="00E324FC"/>
    <w:rsid w:val="00E32582"/>
    <w:rsid w:val="00E32597"/>
    <w:rsid w:val="00E32A27"/>
    <w:rsid w:val="00E32C4C"/>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788"/>
    <w:rsid w:val="00E35930"/>
    <w:rsid w:val="00E35ABB"/>
    <w:rsid w:val="00E35DB9"/>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37FBB"/>
    <w:rsid w:val="00E40292"/>
    <w:rsid w:val="00E40334"/>
    <w:rsid w:val="00E404F7"/>
    <w:rsid w:val="00E40A7B"/>
    <w:rsid w:val="00E40B41"/>
    <w:rsid w:val="00E40CEC"/>
    <w:rsid w:val="00E40DB8"/>
    <w:rsid w:val="00E40E38"/>
    <w:rsid w:val="00E40F45"/>
    <w:rsid w:val="00E41679"/>
    <w:rsid w:val="00E41783"/>
    <w:rsid w:val="00E417FA"/>
    <w:rsid w:val="00E41D78"/>
    <w:rsid w:val="00E41EB0"/>
    <w:rsid w:val="00E422EE"/>
    <w:rsid w:val="00E4243C"/>
    <w:rsid w:val="00E42573"/>
    <w:rsid w:val="00E42744"/>
    <w:rsid w:val="00E42788"/>
    <w:rsid w:val="00E4295E"/>
    <w:rsid w:val="00E42A43"/>
    <w:rsid w:val="00E42B5B"/>
    <w:rsid w:val="00E43053"/>
    <w:rsid w:val="00E430DA"/>
    <w:rsid w:val="00E43490"/>
    <w:rsid w:val="00E4398A"/>
    <w:rsid w:val="00E43DB0"/>
    <w:rsid w:val="00E43F49"/>
    <w:rsid w:val="00E4413C"/>
    <w:rsid w:val="00E44392"/>
    <w:rsid w:val="00E4443E"/>
    <w:rsid w:val="00E444A4"/>
    <w:rsid w:val="00E44668"/>
    <w:rsid w:val="00E4538F"/>
    <w:rsid w:val="00E45424"/>
    <w:rsid w:val="00E454D0"/>
    <w:rsid w:val="00E460A9"/>
    <w:rsid w:val="00E46311"/>
    <w:rsid w:val="00E46380"/>
    <w:rsid w:val="00E4645C"/>
    <w:rsid w:val="00E46653"/>
    <w:rsid w:val="00E46675"/>
    <w:rsid w:val="00E46999"/>
    <w:rsid w:val="00E46FB0"/>
    <w:rsid w:val="00E4703F"/>
    <w:rsid w:val="00E4737F"/>
    <w:rsid w:val="00E477EE"/>
    <w:rsid w:val="00E47906"/>
    <w:rsid w:val="00E47CA7"/>
    <w:rsid w:val="00E502A7"/>
    <w:rsid w:val="00E50362"/>
    <w:rsid w:val="00E503A4"/>
    <w:rsid w:val="00E5057E"/>
    <w:rsid w:val="00E505B3"/>
    <w:rsid w:val="00E50D8D"/>
    <w:rsid w:val="00E5127A"/>
    <w:rsid w:val="00E514DC"/>
    <w:rsid w:val="00E51945"/>
    <w:rsid w:val="00E51954"/>
    <w:rsid w:val="00E51A48"/>
    <w:rsid w:val="00E51CC6"/>
    <w:rsid w:val="00E523CE"/>
    <w:rsid w:val="00E530C3"/>
    <w:rsid w:val="00E537CA"/>
    <w:rsid w:val="00E53F7C"/>
    <w:rsid w:val="00E543DB"/>
    <w:rsid w:val="00E547F3"/>
    <w:rsid w:val="00E54A05"/>
    <w:rsid w:val="00E54A2C"/>
    <w:rsid w:val="00E54BD5"/>
    <w:rsid w:val="00E54DDC"/>
    <w:rsid w:val="00E54DFA"/>
    <w:rsid w:val="00E54EB8"/>
    <w:rsid w:val="00E55A67"/>
    <w:rsid w:val="00E55BE9"/>
    <w:rsid w:val="00E55E30"/>
    <w:rsid w:val="00E5631F"/>
    <w:rsid w:val="00E5637C"/>
    <w:rsid w:val="00E5668F"/>
    <w:rsid w:val="00E5676E"/>
    <w:rsid w:val="00E56829"/>
    <w:rsid w:val="00E56887"/>
    <w:rsid w:val="00E56CC7"/>
    <w:rsid w:val="00E56F01"/>
    <w:rsid w:val="00E571F0"/>
    <w:rsid w:val="00E576A0"/>
    <w:rsid w:val="00E5773E"/>
    <w:rsid w:val="00E5776B"/>
    <w:rsid w:val="00E57EE5"/>
    <w:rsid w:val="00E603F7"/>
    <w:rsid w:val="00E60834"/>
    <w:rsid w:val="00E6097B"/>
    <w:rsid w:val="00E609E0"/>
    <w:rsid w:val="00E60B71"/>
    <w:rsid w:val="00E60C1A"/>
    <w:rsid w:val="00E60FDE"/>
    <w:rsid w:val="00E612EE"/>
    <w:rsid w:val="00E613FE"/>
    <w:rsid w:val="00E6146B"/>
    <w:rsid w:val="00E6166D"/>
    <w:rsid w:val="00E61EF5"/>
    <w:rsid w:val="00E61F27"/>
    <w:rsid w:val="00E62497"/>
    <w:rsid w:val="00E62AA4"/>
    <w:rsid w:val="00E62C01"/>
    <w:rsid w:val="00E62DBD"/>
    <w:rsid w:val="00E633F3"/>
    <w:rsid w:val="00E63526"/>
    <w:rsid w:val="00E635C4"/>
    <w:rsid w:val="00E63822"/>
    <w:rsid w:val="00E6392F"/>
    <w:rsid w:val="00E63D4A"/>
    <w:rsid w:val="00E63E20"/>
    <w:rsid w:val="00E64346"/>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25"/>
    <w:rsid w:val="00E718CF"/>
    <w:rsid w:val="00E7190F"/>
    <w:rsid w:val="00E71970"/>
    <w:rsid w:val="00E71A1E"/>
    <w:rsid w:val="00E71D13"/>
    <w:rsid w:val="00E721C7"/>
    <w:rsid w:val="00E7261C"/>
    <w:rsid w:val="00E72682"/>
    <w:rsid w:val="00E72810"/>
    <w:rsid w:val="00E72E12"/>
    <w:rsid w:val="00E72EA1"/>
    <w:rsid w:val="00E7307A"/>
    <w:rsid w:val="00E734A9"/>
    <w:rsid w:val="00E735B2"/>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308"/>
    <w:rsid w:val="00E755B3"/>
    <w:rsid w:val="00E756BA"/>
    <w:rsid w:val="00E756F7"/>
    <w:rsid w:val="00E75702"/>
    <w:rsid w:val="00E75772"/>
    <w:rsid w:val="00E7587C"/>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BE2"/>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60A"/>
    <w:rsid w:val="00E86B99"/>
    <w:rsid w:val="00E86E73"/>
    <w:rsid w:val="00E86FE0"/>
    <w:rsid w:val="00E87042"/>
    <w:rsid w:val="00E87248"/>
    <w:rsid w:val="00E87268"/>
    <w:rsid w:val="00E87758"/>
    <w:rsid w:val="00E87ADA"/>
    <w:rsid w:val="00E87BF9"/>
    <w:rsid w:val="00E87CBB"/>
    <w:rsid w:val="00E87F03"/>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00"/>
    <w:rsid w:val="00E93579"/>
    <w:rsid w:val="00E93675"/>
    <w:rsid w:val="00E9369A"/>
    <w:rsid w:val="00E93848"/>
    <w:rsid w:val="00E938B1"/>
    <w:rsid w:val="00E93C91"/>
    <w:rsid w:val="00E94088"/>
    <w:rsid w:val="00E94450"/>
    <w:rsid w:val="00E94550"/>
    <w:rsid w:val="00E948BD"/>
    <w:rsid w:val="00E949B3"/>
    <w:rsid w:val="00E949D5"/>
    <w:rsid w:val="00E94A3B"/>
    <w:rsid w:val="00E94C74"/>
    <w:rsid w:val="00E94EBC"/>
    <w:rsid w:val="00E95428"/>
    <w:rsid w:val="00E95438"/>
    <w:rsid w:val="00E95464"/>
    <w:rsid w:val="00E95C0E"/>
    <w:rsid w:val="00E95D12"/>
    <w:rsid w:val="00E95E8C"/>
    <w:rsid w:val="00E95EA8"/>
    <w:rsid w:val="00E963C2"/>
    <w:rsid w:val="00E9688B"/>
    <w:rsid w:val="00E96961"/>
    <w:rsid w:val="00E96C53"/>
    <w:rsid w:val="00E96CCE"/>
    <w:rsid w:val="00E96E00"/>
    <w:rsid w:val="00E96E72"/>
    <w:rsid w:val="00E97178"/>
    <w:rsid w:val="00E978E8"/>
    <w:rsid w:val="00EA0051"/>
    <w:rsid w:val="00EA03F8"/>
    <w:rsid w:val="00EA0619"/>
    <w:rsid w:val="00EA0923"/>
    <w:rsid w:val="00EA0A6D"/>
    <w:rsid w:val="00EA1006"/>
    <w:rsid w:val="00EA11E7"/>
    <w:rsid w:val="00EA1661"/>
    <w:rsid w:val="00EA1931"/>
    <w:rsid w:val="00EA1BE3"/>
    <w:rsid w:val="00EA22A9"/>
    <w:rsid w:val="00EA2963"/>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4DA0"/>
    <w:rsid w:val="00EA539C"/>
    <w:rsid w:val="00EA56E3"/>
    <w:rsid w:val="00EA572E"/>
    <w:rsid w:val="00EA5A28"/>
    <w:rsid w:val="00EA5E38"/>
    <w:rsid w:val="00EA5F44"/>
    <w:rsid w:val="00EA6276"/>
    <w:rsid w:val="00EA6429"/>
    <w:rsid w:val="00EA66FA"/>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AF9"/>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A60"/>
    <w:rsid w:val="00EB3FCA"/>
    <w:rsid w:val="00EB403E"/>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689F"/>
    <w:rsid w:val="00EB7021"/>
    <w:rsid w:val="00EB7300"/>
    <w:rsid w:val="00EB741D"/>
    <w:rsid w:val="00EB7576"/>
    <w:rsid w:val="00EB7671"/>
    <w:rsid w:val="00EB782F"/>
    <w:rsid w:val="00EB7C67"/>
    <w:rsid w:val="00EB7FD9"/>
    <w:rsid w:val="00EC0004"/>
    <w:rsid w:val="00EC052E"/>
    <w:rsid w:val="00EC0C61"/>
    <w:rsid w:val="00EC0FC6"/>
    <w:rsid w:val="00EC110F"/>
    <w:rsid w:val="00EC1294"/>
    <w:rsid w:val="00EC13C3"/>
    <w:rsid w:val="00EC1457"/>
    <w:rsid w:val="00EC1545"/>
    <w:rsid w:val="00EC16B5"/>
    <w:rsid w:val="00EC17BA"/>
    <w:rsid w:val="00EC1AE1"/>
    <w:rsid w:val="00EC1C35"/>
    <w:rsid w:val="00EC1CB2"/>
    <w:rsid w:val="00EC1F6B"/>
    <w:rsid w:val="00EC208E"/>
    <w:rsid w:val="00EC21CC"/>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4F69"/>
    <w:rsid w:val="00EC5138"/>
    <w:rsid w:val="00EC51F3"/>
    <w:rsid w:val="00EC5423"/>
    <w:rsid w:val="00EC54CC"/>
    <w:rsid w:val="00EC55BA"/>
    <w:rsid w:val="00EC57C9"/>
    <w:rsid w:val="00EC5892"/>
    <w:rsid w:val="00EC60BB"/>
    <w:rsid w:val="00EC60D5"/>
    <w:rsid w:val="00EC633F"/>
    <w:rsid w:val="00EC650F"/>
    <w:rsid w:val="00EC6DB0"/>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88B"/>
    <w:rsid w:val="00ED0A5B"/>
    <w:rsid w:val="00ED12AE"/>
    <w:rsid w:val="00ED1642"/>
    <w:rsid w:val="00ED17B6"/>
    <w:rsid w:val="00ED1B9A"/>
    <w:rsid w:val="00ED1BD3"/>
    <w:rsid w:val="00ED1CFC"/>
    <w:rsid w:val="00ED2221"/>
    <w:rsid w:val="00ED2383"/>
    <w:rsid w:val="00ED2F64"/>
    <w:rsid w:val="00ED33CD"/>
    <w:rsid w:val="00ED34E2"/>
    <w:rsid w:val="00ED35A0"/>
    <w:rsid w:val="00ED3714"/>
    <w:rsid w:val="00ED39DA"/>
    <w:rsid w:val="00ED4151"/>
    <w:rsid w:val="00ED43B8"/>
    <w:rsid w:val="00ED444C"/>
    <w:rsid w:val="00ED450B"/>
    <w:rsid w:val="00ED478F"/>
    <w:rsid w:val="00ED4AED"/>
    <w:rsid w:val="00ED4D7E"/>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7BC"/>
    <w:rsid w:val="00ED7B89"/>
    <w:rsid w:val="00ED7C8F"/>
    <w:rsid w:val="00ED7D9B"/>
    <w:rsid w:val="00ED7E0C"/>
    <w:rsid w:val="00ED7EFD"/>
    <w:rsid w:val="00EE02FE"/>
    <w:rsid w:val="00EE03FF"/>
    <w:rsid w:val="00EE083D"/>
    <w:rsid w:val="00EE092A"/>
    <w:rsid w:val="00EE0A00"/>
    <w:rsid w:val="00EE0A49"/>
    <w:rsid w:val="00EE0DBE"/>
    <w:rsid w:val="00EE107C"/>
    <w:rsid w:val="00EE108E"/>
    <w:rsid w:val="00EE10D2"/>
    <w:rsid w:val="00EE1167"/>
    <w:rsid w:val="00EE1289"/>
    <w:rsid w:val="00EE1389"/>
    <w:rsid w:val="00EE153B"/>
    <w:rsid w:val="00EE15ED"/>
    <w:rsid w:val="00EE1C2B"/>
    <w:rsid w:val="00EE2285"/>
    <w:rsid w:val="00EE22ED"/>
    <w:rsid w:val="00EE23F9"/>
    <w:rsid w:val="00EE28CE"/>
    <w:rsid w:val="00EE28D1"/>
    <w:rsid w:val="00EE28ED"/>
    <w:rsid w:val="00EE2CBF"/>
    <w:rsid w:val="00EE2DD4"/>
    <w:rsid w:val="00EE2F9D"/>
    <w:rsid w:val="00EE310C"/>
    <w:rsid w:val="00EE3318"/>
    <w:rsid w:val="00EE334D"/>
    <w:rsid w:val="00EE3483"/>
    <w:rsid w:val="00EE3745"/>
    <w:rsid w:val="00EE376F"/>
    <w:rsid w:val="00EE387E"/>
    <w:rsid w:val="00EE38B1"/>
    <w:rsid w:val="00EE3B4C"/>
    <w:rsid w:val="00EE3B88"/>
    <w:rsid w:val="00EE3C88"/>
    <w:rsid w:val="00EE3D89"/>
    <w:rsid w:val="00EE3F20"/>
    <w:rsid w:val="00EE44D1"/>
    <w:rsid w:val="00EE4680"/>
    <w:rsid w:val="00EE48F7"/>
    <w:rsid w:val="00EE4CB1"/>
    <w:rsid w:val="00EE4FC4"/>
    <w:rsid w:val="00EE53EF"/>
    <w:rsid w:val="00EE5A37"/>
    <w:rsid w:val="00EE624E"/>
    <w:rsid w:val="00EE62A1"/>
    <w:rsid w:val="00EE639E"/>
    <w:rsid w:val="00EE6825"/>
    <w:rsid w:val="00EE69C6"/>
    <w:rsid w:val="00EE6BDE"/>
    <w:rsid w:val="00EE6C21"/>
    <w:rsid w:val="00EE6DF6"/>
    <w:rsid w:val="00EE7117"/>
    <w:rsid w:val="00EE7282"/>
    <w:rsid w:val="00EE7386"/>
    <w:rsid w:val="00EE7408"/>
    <w:rsid w:val="00EE7677"/>
    <w:rsid w:val="00EE7A56"/>
    <w:rsid w:val="00EE7AF9"/>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6E"/>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619"/>
    <w:rsid w:val="00F026B0"/>
    <w:rsid w:val="00F02758"/>
    <w:rsid w:val="00F028AB"/>
    <w:rsid w:val="00F02ABD"/>
    <w:rsid w:val="00F02CAA"/>
    <w:rsid w:val="00F0377B"/>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470"/>
    <w:rsid w:val="00F137BE"/>
    <w:rsid w:val="00F13996"/>
    <w:rsid w:val="00F13C2A"/>
    <w:rsid w:val="00F13D90"/>
    <w:rsid w:val="00F14663"/>
    <w:rsid w:val="00F14815"/>
    <w:rsid w:val="00F14984"/>
    <w:rsid w:val="00F14A99"/>
    <w:rsid w:val="00F14B9B"/>
    <w:rsid w:val="00F14C53"/>
    <w:rsid w:val="00F14D9A"/>
    <w:rsid w:val="00F14DF0"/>
    <w:rsid w:val="00F15215"/>
    <w:rsid w:val="00F154ED"/>
    <w:rsid w:val="00F1569F"/>
    <w:rsid w:val="00F157E7"/>
    <w:rsid w:val="00F15B1B"/>
    <w:rsid w:val="00F15B22"/>
    <w:rsid w:val="00F15D38"/>
    <w:rsid w:val="00F15DA8"/>
    <w:rsid w:val="00F1606B"/>
    <w:rsid w:val="00F161ED"/>
    <w:rsid w:val="00F1671A"/>
    <w:rsid w:val="00F1687C"/>
    <w:rsid w:val="00F16B38"/>
    <w:rsid w:val="00F17250"/>
    <w:rsid w:val="00F174E4"/>
    <w:rsid w:val="00F17634"/>
    <w:rsid w:val="00F17696"/>
    <w:rsid w:val="00F17CD3"/>
    <w:rsid w:val="00F2011E"/>
    <w:rsid w:val="00F2058D"/>
    <w:rsid w:val="00F20707"/>
    <w:rsid w:val="00F20831"/>
    <w:rsid w:val="00F20853"/>
    <w:rsid w:val="00F20932"/>
    <w:rsid w:val="00F20D18"/>
    <w:rsid w:val="00F20D92"/>
    <w:rsid w:val="00F2103A"/>
    <w:rsid w:val="00F21251"/>
    <w:rsid w:val="00F2127D"/>
    <w:rsid w:val="00F213EE"/>
    <w:rsid w:val="00F21608"/>
    <w:rsid w:val="00F21804"/>
    <w:rsid w:val="00F21A75"/>
    <w:rsid w:val="00F21DA8"/>
    <w:rsid w:val="00F21DBE"/>
    <w:rsid w:val="00F22128"/>
    <w:rsid w:val="00F2221C"/>
    <w:rsid w:val="00F22584"/>
    <w:rsid w:val="00F22827"/>
    <w:rsid w:val="00F232E1"/>
    <w:rsid w:val="00F234E1"/>
    <w:rsid w:val="00F2388B"/>
    <w:rsid w:val="00F23BBC"/>
    <w:rsid w:val="00F23C03"/>
    <w:rsid w:val="00F23C64"/>
    <w:rsid w:val="00F23F4D"/>
    <w:rsid w:val="00F24274"/>
    <w:rsid w:val="00F246B7"/>
    <w:rsid w:val="00F2497A"/>
    <w:rsid w:val="00F25214"/>
    <w:rsid w:val="00F2561B"/>
    <w:rsid w:val="00F2581A"/>
    <w:rsid w:val="00F2589E"/>
    <w:rsid w:val="00F25E2C"/>
    <w:rsid w:val="00F26016"/>
    <w:rsid w:val="00F2645B"/>
    <w:rsid w:val="00F265B7"/>
    <w:rsid w:val="00F269BA"/>
    <w:rsid w:val="00F269C5"/>
    <w:rsid w:val="00F26A74"/>
    <w:rsid w:val="00F26B91"/>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20B"/>
    <w:rsid w:val="00F3133E"/>
    <w:rsid w:val="00F31662"/>
    <w:rsid w:val="00F319AB"/>
    <w:rsid w:val="00F31CC1"/>
    <w:rsid w:val="00F31D2B"/>
    <w:rsid w:val="00F31F59"/>
    <w:rsid w:val="00F31FDF"/>
    <w:rsid w:val="00F32005"/>
    <w:rsid w:val="00F32B3C"/>
    <w:rsid w:val="00F32B3F"/>
    <w:rsid w:val="00F32BFB"/>
    <w:rsid w:val="00F32D32"/>
    <w:rsid w:val="00F332C3"/>
    <w:rsid w:val="00F33707"/>
    <w:rsid w:val="00F337B4"/>
    <w:rsid w:val="00F3391C"/>
    <w:rsid w:val="00F33A35"/>
    <w:rsid w:val="00F33AFF"/>
    <w:rsid w:val="00F33B44"/>
    <w:rsid w:val="00F33B82"/>
    <w:rsid w:val="00F33C46"/>
    <w:rsid w:val="00F33CBF"/>
    <w:rsid w:val="00F33DF2"/>
    <w:rsid w:val="00F33E72"/>
    <w:rsid w:val="00F34291"/>
    <w:rsid w:val="00F345F9"/>
    <w:rsid w:val="00F34771"/>
    <w:rsid w:val="00F348F6"/>
    <w:rsid w:val="00F34A2C"/>
    <w:rsid w:val="00F34E32"/>
    <w:rsid w:val="00F34E35"/>
    <w:rsid w:val="00F352C7"/>
    <w:rsid w:val="00F3543D"/>
    <w:rsid w:val="00F35588"/>
    <w:rsid w:val="00F35769"/>
    <w:rsid w:val="00F35965"/>
    <w:rsid w:val="00F35C3A"/>
    <w:rsid w:val="00F35FE4"/>
    <w:rsid w:val="00F362B9"/>
    <w:rsid w:val="00F36318"/>
    <w:rsid w:val="00F3637C"/>
    <w:rsid w:val="00F368CD"/>
    <w:rsid w:val="00F36A25"/>
    <w:rsid w:val="00F36DC2"/>
    <w:rsid w:val="00F36F05"/>
    <w:rsid w:val="00F36FC9"/>
    <w:rsid w:val="00F3712E"/>
    <w:rsid w:val="00F37210"/>
    <w:rsid w:val="00F37343"/>
    <w:rsid w:val="00F3746D"/>
    <w:rsid w:val="00F3751A"/>
    <w:rsid w:val="00F37697"/>
    <w:rsid w:val="00F37942"/>
    <w:rsid w:val="00F40C08"/>
    <w:rsid w:val="00F40FA7"/>
    <w:rsid w:val="00F41259"/>
    <w:rsid w:val="00F415BA"/>
    <w:rsid w:val="00F41DD6"/>
    <w:rsid w:val="00F41E57"/>
    <w:rsid w:val="00F421C1"/>
    <w:rsid w:val="00F42ACE"/>
    <w:rsid w:val="00F42E03"/>
    <w:rsid w:val="00F42E12"/>
    <w:rsid w:val="00F42E5D"/>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A0A"/>
    <w:rsid w:val="00F45C65"/>
    <w:rsid w:val="00F45CF6"/>
    <w:rsid w:val="00F4630A"/>
    <w:rsid w:val="00F46C88"/>
    <w:rsid w:val="00F4703A"/>
    <w:rsid w:val="00F471C9"/>
    <w:rsid w:val="00F47210"/>
    <w:rsid w:val="00F47A62"/>
    <w:rsid w:val="00F47D54"/>
    <w:rsid w:val="00F50209"/>
    <w:rsid w:val="00F502C8"/>
    <w:rsid w:val="00F50367"/>
    <w:rsid w:val="00F503F1"/>
    <w:rsid w:val="00F507DC"/>
    <w:rsid w:val="00F50849"/>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BC3"/>
    <w:rsid w:val="00F53CC7"/>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1F0"/>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3B3"/>
    <w:rsid w:val="00F624AE"/>
    <w:rsid w:val="00F62558"/>
    <w:rsid w:val="00F62659"/>
    <w:rsid w:val="00F62C7C"/>
    <w:rsid w:val="00F63015"/>
    <w:rsid w:val="00F632D4"/>
    <w:rsid w:val="00F634C2"/>
    <w:rsid w:val="00F635E0"/>
    <w:rsid w:val="00F637AD"/>
    <w:rsid w:val="00F6460C"/>
    <w:rsid w:val="00F64916"/>
    <w:rsid w:val="00F64A8F"/>
    <w:rsid w:val="00F65086"/>
    <w:rsid w:val="00F65B1D"/>
    <w:rsid w:val="00F65C72"/>
    <w:rsid w:val="00F66B53"/>
    <w:rsid w:val="00F66CF1"/>
    <w:rsid w:val="00F66FF2"/>
    <w:rsid w:val="00F671E7"/>
    <w:rsid w:val="00F673AA"/>
    <w:rsid w:val="00F677A7"/>
    <w:rsid w:val="00F67D83"/>
    <w:rsid w:val="00F67DA1"/>
    <w:rsid w:val="00F67E37"/>
    <w:rsid w:val="00F67F4C"/>
    <w:rsid w:val="00F70057"/>
    <w:rsid w:val="00F700A4"/>
    <w:rsid w:val="00F70179"/>
    <w:rsid w:val="00F70210"/>
    <w:rsid w:val="00F704CD"/>
    <w:rsid w:val="00F70895"/>
    <w:rsid w:val="00F7095E"/>
    <w:rsid w:val="00F709DD"/>
    <w:rsid w:val="00F70B33"/>
    <w:rsid w:val="00F70C94"/>
    <w:rsid w:val="00F70E61"/>
    <w:rsid w:val="00F70E78"/>
    <w:rsid w:val="00F70F07"/>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3CEE"/>
    <w:rsid w:val="00F74156"/>
    <w:rsid w:val="00F74340"/>
    <w:rsid w:val="00F74889"/>
    <w:rsid w:val="00F74915"/>
    <w:rsid w:val="00F74A6B"/>
    <w:rsid w:val="00F74B51"/>
    <w:rsid w:val="00F74B53"/>
    <w:rsid w:val="00F74BA7"/>
    <w:rsid w:val="00F74CE2"/>
    <w:rsid w:val="00F74CE9"/>
    <w:rsid w:val="00F750CE"/>
    <w:rsid w:val="00F7552A"/>
    <w:rsid w:val="00F75767"/>
    <w:rsid w:val="00F75A4B"/>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26E"/>
    <w:rsid w:val="00F7734B"/>
    <w:rsid w:val="00F776D1"/>
    <w:rsid w:val="00F7777C"/>
    <w:rsid w:val="00F77996"/>
    <w:rsid w:val="00F77DE0"/>
    <w:rsid w:val="00F80043"/>
    <w:rsid w:val="00F800D9"/>
    <w:rsid w:val="00F80161"/>
    <w:rsid w:val="00F801AF"/>
    <w:rsid w:val="00F80999"/>
    <w:rsid w:val="00F80A45"/>
    <w:rsid w:val="00F80C08"/>
    <w:rsid w:val="00F80EA1"/>
    <w:rsid w:val="00F8100A"/>
    <w:rsid w:val="00F81252"/>
    <w:rsid w:val="00F813AB"/>
    <w:rsid w:val="00F814C3"/>
    <w:rsid w:val="00F821F6"/>
    <w:rsid w:val="00F82487"/>
    <w:rsid w:val="00F825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4B7C"/>
    <w:rsid w:val="00F84C76"/>
    <w:rsid w:val="00F85064"/>
    <w:rsid w:val="00F850D4"/>
    <w:rsid w:val="00F85203"/>
    <w:rsid w:val="00F85488"/>
    <w:rsid w:val="00F855E7"/>
    <w:rsid w:val="00F85788"/>
    <w:rsid w:val="00F85A2B"/>
    <w:rsid w:val="00F85A53"/>
    <w:rsid w:val="00F85C47"/>
    <w:rsid w:val="00F85E53"/>
    <w:rsid w:val="00F86173"/>
    <w:rsid w:val="00F864E0"/>
    <w:rsid w:val="00F8656C"/>
    <w:rsid w:val="00F86D97"/>
    <w:rsid w:val="00F86E41"/>
    <w:rsid w:val="00F86E47"/>
    <w:rsid w:val="00F8718A"/>
    <w:rsid w:val="00F87459"/>
    <w:rsid w:val="00F8757D"/>
    <w:rsid w:val="00F87819"/>
    <w:rsid w:val="00F8790C"/>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4DD"/>
    <w:rsid w:val="00F93511"/>
    <w:rsid w:val="00F9389C"/>
    <w:rsid w:val="00F93AF3"/>
    <w:rsid w:val="00F93DEB"/>
    <w:rsid w:val="00F9436F"/>
    <w:rsid w:val="00F94457"/>
    <w:rsid w:val="00F94649"/>
    <w:rsid w:val="00F94786"/>
    <w:rsid w:val="00F94876"/>
    <w:rsid w:val="00F948F4"/>
    <w:rsid w:val="00F9496D"/>
    <w:rsid w:val="00F94A18"/>
    <w:rsid w:val="00F94D5D"/>
    <w:rsid w:val="00F95387"/>
    <w:rsid w:val="00F959E5"/>
    <w:rsid w:val="00F95AEB"/>
    <w:rsid w:val="00F95C5F"/>
    <w:rsid w:val="00F95E6D"/>
    <w:rsid w:val="00F95F17"/>
    <w:rsid w:val="00F962D9"/>
    <w:rsid w:val="00F96C89"/>
    <w:rsid w:val="00F97280"/>
    <w:rsid w:val="00F972F1"/>
    <w:rsid w:val="00F9744A"/>
    <w:rsid w:val="00F97638"/>
    <w:rsid w:val="00F97904"/>
    <w:rsid w:val="00F97B14"/>
    <w:rsid w:val="00F97F64"/>
    <w:rsid w:val="00F97F7B"/>
    <w:rsid w:val="00F97FE6"/>
    <w:rsid w:val="00F97FF5"/>
    <w:rsid w:val="00FA0046"/>
    <w:rsid w:val="00FA04C6"/>
    <w:rsid w:val="00FA06FF"/>
    <w:rsid w:val="00FA0972"/>
    <w:rsid w:val="00FA100A"/>
    <w:rsid w:val="00FA157D"/>
    <w:rsid w:val="00FA22E1"/>
    <w:rsid w:val="00FA26D2"/>
    <w:rsid w:val="00FA2833"/>
    <w:rsid w:val="00FA29F6"/>
    <w:rsid w:val="00FA3059"/>
    <w:rsid w:val="00FA3395"/>
    <w:rsid w:val="00FA3731"/>
    <w:rsid w:val="00FA3A4B"/>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44E"/>
    <w:rsid w:val="00FA6906"/>
    <w:rsid w:val="00FA693B"/>
    <w:rsid w:val="00FA6BEC"/>
    <w:rsid w:val="00FA6D51"/>
    <w:rsid w:val="00FA7654"/>
    <w:rsid w:val="00FA768E"/>
    <w:rsid w:val="00FA7A20"/>
    <w:rsid w:val="00FA7C72"/>
    <w:rsid w:val="00FA7E2F"/>
    <w:rsid w:val="00FA7FD5"/>
    <w:rsid w:val="00FB0053"/>
    <w:rsid w:val="00FB00E1"/>
    <w:rsid w:val="00FB02C6"/>
    <w:rsid w:val="00FB0953"/>
    <w:rsid w:val="00FB0AB0"/>
    <w:rsid w:val="00FB10CA"/>
    <w:rsid w:val="00FB124E"/>
    <w:rsid w:val="00FB1438"/>
    <w:rsid w:val="00FB1547"/>
    <w:rsid w:val="00FB155D"/>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531"/>
    <w:rsid w:val="00FB4ECF"/>
    <w:rsid w:val="00FB4FE3"/>
    <w:rsid w:val="00FB5179"/>
    <w:rsid w:val="00FB51AD"/>
    <w:rsid w:val="00FB5289"/>
    <w:rsid w:val="00FB5569"/>
    <w:rsid w:val="00FB566E"/>
    <w:rsid w:val="00FB56BB"/>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99B"/>
    <w:rsid w:val="00FC3BAC"/>
    <w:rsid w:val="00FC3BDB"/>
    <w:rsid w:val="00FC3D9C"/>
    <w:rsid w:val="00FC3E33"/>
    <w:rsid w:val="00FC3E3B"/>
    <w:rsid w:val="00FC4DC6"/>
    <w:rsid w:val="00FC5218"/>
    <w:rsid w:val="00FC5262"/>
    <w:rsid w:val="00FC5294"/>
    <w:rsid w:val="00FC52B1"/>
    <w:rsid w:val="00FC534D"/>
    <w:rsid w:val="00FC5B2A"/>
    <w:rsid w:val="00FC5FEA"/>
    <w:rsid w:val="00FC601B"/>
    <w:rsid w:val="00FC61AE"/>
    <w:rsid w:val="00FC6222"/>
    <w:rsid w:val="00FC62CD"/>
    <w:rsid w:val="00FC67F2"/>
    <w:rsid w:val="00FC6D0F"/>
    <w:rsid w:val="00FC6E3F"/>
    <w:rsid w:val="00FC70D5"/>
    <w:rsid w:val="00FC7139"/>
    <w:rsid w:val="00FC723F"/>
    <w:rsid w:val="00FC73ED"/>
    <w:rsid w:val="00FC7465"/>
    <w:rsid w:val="00FC74C2"/>
    <w:rsid w:val="00FC7A98"/>
    <w:rsid w:val="00FC7BA7"/>
    <w:rsid w:val="00FC7C36"/>
    <w:rsid w:val="00FD0308"/>
    <w:rsid w:val="00FD05FB"/>
    <w:rsid w:val="00FD0655"/>
    <w:rsid w:val="00FD08A5"/>
    <w:rsid w:val="00FD0AF8"/>
    <w:rsid w:val="00FD0C81"/>
    <w:rsid w:val="00FD0EBA"/>
    <w:rsid w:val="00FD103A"/>
    <w:rsid w:val="00FD108D"/>
    <w:rsid w:val="00FD11A1"/>
    <w:rsid w:val="00FD12BE"/>
    <w:rsid w:val="00FD16D9"/>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DC3"/>
    <w:rsid w:val="00FD4F87"/>
    <w:rsid w:val="00FD4FFB"/>
    <w:rsid w:val="00FD5164"/>
    <w:rsid w:val="00FD51AA"/>
    <w:rsid w:val="00FD5729"/>
    <w:rsid w:val="00FD5D4E"/>
    <w:rsid w:val="00FD5FA4"/>
    <w:rsid w:val="00FD6138"/>
    <w:rsid w:val="00FD61D3"/>
    <w:rsid w:val="00FD6272"/>
    <w:rsid w:val="00FD62FD"/>
    <w:rsid w:val="00FD6340"/>
    <w:rsid w:val="00FD6463"/>
    <w:rsid w:val="00FD65F6"/>
    <w:rsid w:val="00FD6839"/>
    <w:rsid w:val="00FD6DC8"/>
    <w:rsid w:val="00FD6E70"/>
    <w:rsid w:val="00FD722A"/>
    <w:rsid w:val="00FD727A"/>
    <w:rsid w:val="00FD76FC"/>
    <w:rsid w:val="00FD778E"/>
    <w:rsid w:val="00FD7F94"/>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65"/>
    <w:rsid w:val="00FE2D79"/>
    <w:rsid w:val="00FE2EF6"/>
    <w:rsid w:val="00FE3003"/>
    <w:rsid w:val="00FE3055"/>
    <w:rsid w:val="00FE3066"/>
    <w:rsid w:val="00FE33AA"/>
    <w:rsid w:val="00FE3487"/>
    <w:rsid w:val="00FE355C"/>
    <w:rsid w:val="00FE35A2"/>
    <w:rsid w:val="00FE3640"/>
    <w:rsid w:val="00FE3722"/>
    <w:rsid w:val="00FE3820"/>
    <w:rsid w:val="00FE387F"/>
    <w:rsid w:val="00FE39B5"/>
    <w:rsid w:val="00FE3B33"/>
    <w:rsid w:val="00FE3B92"/>
    <w:rsid w:val="00FE3D6C"/>
    <w:rsid w:val="00FE3FA9"/>
    <w:rsid w:val="00FE416B"/>
    <w:rsid w:val="00FE4478"/>
    <w:rsid w:val="00FE44B5"/>
    <w:rsid w:val="00FE45B2"/>
    <w:rsid w:val="00FE4869"/>
    <w:rsid w:val="00FE486B"/>
    <w:rsid w:val="00FE4908"/>
    <w:rsid w:val="00FE499C"/>
    <w:rsid w:val="00FE4AC6"/>
    <w:rsid w:val="00FE4BDE"/>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7B"/>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1C1"/>
    <w:rsid w:val="00FF429D"/>
    <w:rsid w:val="00FF441C"/>
    <w:rsid w:val="00FF4850"/>
    <w:rsid w:val="00FF4F3D"/>
    <w:rsid w:val="00FF4FFD"/>
    <w:rsid w:val="00FF540B"/>
    <w:rsid w:val="00FF5AD0"/>
    <w:rsid w:val="00FF63A5"/>
    <w:rsid w:val="00FF63F2"/>
    <w:rsid w:val="00FF6AEB"/>
    <w:rsid w:val="00FF6C28"/>
    <w:rsid w:val="00FF6D9B"/>
    <w:rsid w:val="00FF70EA"/>
    <w:rsid w:val="00FF7157"/>
    <w:rsid w:val="00FF7A52"/>
    <w:rsid w:val="00FF7B17"/>
    <w:rsid w:val="00FF7C66"/>
    <w:rsid w:val="00FF7D3B"/>
    <w:rsid w:val="00FF7EBA"/>
    <w:rsid w:val="00FF7F31"/>
    <w:rsid w:val="00FF7FBD"/>
    <w:rsid w:val="0309666E"/>
    <w:rsid w:val="07EB0B64"/>
    <w:rsid w:val="09D550E6"/>
    <w:rsid w:val="177A64AF"/>
    <w:rsid w:val="1DDC5D8A"/>
    <w:rsid w:val="1FF95775"/>
    <w:rsid w:val="271124E0"/>
    <w:rsid w:val="273D6403"/>
    <w:rsid w:val="287B0E5A"/>
    <w:rsid w:val="2D7EFEB1"/>
    <w:rsid w:val="39A7E1C7"/>
    <w:rsid w:val="3CAD0173"/>
    <w:rsid w:val="3F2E17FD"/>
    <w:rsid w:val="41E751C5"/>
    <w:rsid w:val="47400430"/>
    <w:rsid w:val="475144AF"/>
    <w:rsid w:val="4B000506"/>
    <w:rsid w:val="557948E8"/>
    <w:rsid w:val="5AC47D24"/>
    <w:rsid w:val="5E12378B"/>
    <w:rsid w:val="5EFE2A23"/>
    <w:rsid w:val="66DC09C7"/>
    <w:rsid w:val="6A50130F"/>
    <w:rsid w:val="7747762D"/>
    <w:rsid w:val="77F9332A"/>
    <w:rsid w:val="7C976908"/>
    <w:rsid w:val="7E3ED80E"/>
    <w:rsid w:val="7E6770C1"/>
    <w:rsid w:val="7FFD13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1F375FF"/>
  <w15:docId w15:val="{6ADD51BE-4C33-45FA-90E4-A87F1C26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342A4"/>
    <w:pPr>
      <w:spacing w:after="160" w:line="259" w:lineRule="auto"/>
    </w:pPr>
    <w:rPr>
      <w:rFonts w:eastAsia="ＭＳ ゴシック"/>
      <w:sz w:val="24"/>
      <w:lang w:val="en-GB" w:eastAsia="ja-JP"/>
    </w:rPr>
  </w:style>
  <w:style w:type="paragraph" w:styleId="1">
    <w:name w:val="heading 1"/>
    <w:basedOn w:val="a0"/>
    <w:next w:val="a0"/>
    <w:link w:val="10"/>
    <w:uiPriority w:val="99"/>
    <w:qFormat/>
    <w:pPr>
      <w:keepNext/>
      <w:tabs>
        <w:tab w:val="left" w:pos="0"/>
      </w:tabs>
      <w:spacing w:before="240" w:after="60"/>
      <w:outlineLvl w:val="0"/>
    </w:pPr>
    <w:rPr>
      <w:rFonts w:ascii="Arial" w:hAnsi="Arial"/>
      <w:kern w:val="28"/>
      <w:sz w:val="28"/>
    </w:rPr>
  </w:style>
  <w:style w:type="paragraph" w:styleId="20">
    <w:name w:val="heading 2"/>
    <w:basedOn w:val="a0"/>
    <w:next w:val="a0"/>
    <w:link w:val="21"/>
    <w:qFormat/>
    <w:pPr>
      <w:keepNext/>
      <w:spacing w:line="480" w:lineRule="auto"/>
      <w:outlineLvl w:val="1"/>
    </w:pPr>
    <w:rPr>
      <w:rFonts w:ascii="Arial" w:hAnsi="Arial"/>
    </w:rPr>
  </w:style>
  <w:style w:type="paragraph" w:styleId="30">
    <w:name w:val="heading 3"/>
    <w:basedOn w:val="a0"/>
    <w:next w:val="a0"/>
    <w:uiPriority w:val="99"/>
    <w:qFormat/>
    <w:pPr>
      <w:keepNext/>
      <w:spacing w:before="240" w:after="60"/>
      <w:outlineLvl w:val="2"/>
    </w:pPr>
    <w:rPr>
      <w:rFonts w:ascii="Arial" w:hAnsi="Arial"/>
    </w:rPr>
  </w:style>
  <w:style w:type="paragraph" w:styleId="4">
    <w:name w:val="heading 4"/>
    <w:basedOn w:val="a0"/>
    <w:next w:val="a0"/>
    <w:uiPriority w:val="99"/>
    <w:qFormat/>
    <w:pPr>
      <w:keepNext/>
      <w:jc w:val="right"/>
      <w:outlineLvl w:val="3"/>
    </w:pPr>
    <w:rPr>
      <w:rFonts w:ascii="Arial" w:hAnsi="Arial"/>
      <w:i/>
    </w:rPr>
  </w:style>
  <w:style w:type="paragraph" w:styleId="5">
    <w:name w:val="heading 5"/>
    <w:basedOn w:val="a0"/>
    <w:next w:val="a0"/>
    <w:uiPriority w:val="99"/>
    <w:qFormat/>
    <w:pPr>
      <w:keepNext/>
      <w:spacing w:line="360" w:lineRule="auto"/>
      <w:outlineLvl w:val="4"/>
    </w:pPr>
    <w:rPr>
      <w:sz w:val="26"/>
      <w:u w:val="single"/>
    </w:rPr>
  </w:style>
  <w:style w:type="paragraph" w:styleId="6">
    <w:name w:val="heading 6"/>
    <w:basedOn w:val="a0"/>
    <w:next w:val="a0"/>
    <w:uiPriority w:val="99"/>
    <w:qFormat/>
    <w:pPr>
      <w:spacing w:before="240" w:after="60"/>
      <w:outlineLvl w:val="5"/>
    </w:pPr>
    <w:rPr>
      <w:i/>
      <w:sz w:val="22"/>
    </w:rPr>
  </w:style>
  <w:style w:type="paragraph" w:styleId="7">
    <w:name w:val="heading 7"/>
    <w:basedOn w:val="a0"/>
    <w:next w:val="a0"/>
    <w:uiPriority w:val="99"/>
    <w:qFormat/>
    <w:pPr>
      <w:spacing w:before="240" w:after="60"/>
      <w:outlineLvl w:val="6"/>
    </w:pPr>
    <w:rPr>
      <w:rFonts w:ascii="Arial" w:hAnsi="Arial"/>
    </w:rPr>
  </w:style>
  <w:style w:type="paragraph" w:styleId="8">
    <w:name w:val="heading 8"/>
    <w:basedOn w:val="a0"/>
    <w:next w:val="a0"/>
    <w:uiPriority w:val="99"/>
    <w:qFormat/>
    <w:pPr>
      <w:spacing w:before="240" w:after="60"/>
      <w:outlineLvl w:val="7"/>
    </w:pPr>
    <w:rPr>
      <w:rFonts w:ascii="Arial" w:hAnsi="Arial"/>
      <w:i/>
    </w:rPr>
  </w:style>
  <w:style w:type="paragraph" w:styleId="9">
    <w:name w:val="heading 9"/>
    <w:basedOn w:val="a0"/>
    <w:next w:val="a0"/>
    <w:uiPriority w:val="99"/>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qFormat/>
    <w:rPr>
      <w:rFonts w:ascii="Arial" w:hAnsi="Arial"/>
      <w:sz w:val="18"/>
    </w:rPr>
  </w:style>
  <w:style w:type="paragraph" w:styleId="a6">
    <w:name w:val="Body Text"/>
    <w:basedOn w:val="a0"/>
    <w:link w:val="a7"/>
    <w:qFormat/>
    <w:pPr>
      <w:spacing w:after="120"/>
    </w:pPr>
  </w:style>
  <w:style w:type="paragraph" w:styleId="31">
    <w:name w:val="Body Text 3"/>
    <w:basedOn w:val="a0"/>
    <w:qFormat/>
    <w:pPr>
      <w:jc w:val="both"/>
    </w:pPr>
  </w:style>
  <w:style w:type="paragraph" w:styleId="a8">
    <w:name w:val="Body Text Indent"/>
    <w:basedOn w:val="a0"/>
    <w:qFormat/>
    <w:pPr>
      <w:ind w:left="360"/>
    </w:pPr>
  </w:style>
  <w:style w:type="paragraph" w:styleId="22">
    <w:name w:val="Body Text Indent 2"/>
    <w:basedOn w:val="a0"/>
    <w:qFormat/>
    <w:pPr>
      <w:widowControl w:val="0"/>
      <w:autoSpaceDE w:val="0"/>
      <w:autoSpaceDN w:val="0"/>
      <w:adjustRightInd w:val="0"/>
      <w:ind w:left="1656"/>
      <w:jc w:val="both"/>
      <w:textAlignment w:val="baseline"/>
    </w:pPr>
    <w:rPr>
      <w:kern w:val="2"/>
    </w:rPr>
  </w:style>
  <w:style w:type="paragraph" w:styleId="a9">
    <w:name w:val="caption"/>
    <w:aliases w:val="cap,cap Char,Caption Char,Caption Char1 Char,cap Char Char1,Caption Char Char1 Char,cap Char2,cap1,cap2,cap11,Légende-figure,Légende-figure Char,Beschrifubg,Beschriftung Char,label,cap11 Char,cap11 Char Char Char,captions,Beschriftung Char Char,条目"/>
    <w:basedOn w:val="a0"/>
    <w:next w:val="a0"/>
    <w:qFormat/>
    <w:pPr>
      <w:spacing w:before="120" w:after="120"/>
    </w:pPr>
    <w:rPr>
      <w:b/>
    </w:rPr>
  </w:style>
  <w:style w:type="paragraph" w:styleId="aa">
    <w:name w:val="Closing"/>
    <w:basedOn w:val="a0"/>
    <w:link w:val="ab"/>
    <w:qFormat/>
    <w:pPr>
      <w:jc w:val="right"/>
    </w:pPr>
    <w:rPr>
      <w:b/>
      <w:color w:val="FF0000"/>
      <w:szCs w:val="21"/>
      <w:lang w:val="en-US"/>
    </w:rPr>
  </w:style>
  <w:style w:type="character" w:styleId="ac">
    <w:name w:val="annotation reference"/>
    <w:uiPriority w:val="99"/>
    <w:qFormat/>
    <w:rPr>
      <w:rFonts w:eastAsia="Times New Roman"/>
      <w:kern w:val="2"/>
      <w:sz w:val="16"/>
      <w:lang w:val="en-GB"/>
    </w:rPr>
  </w:style>
  <w:style w:type="paragraph" w:styleId="ad">
    <w:name w:val="annotation text"/>
    <w:basedOn w:val="a0"/>
    <w:link w:val="ae"/>
    <w:uiPriority w:val="99"/>
    <w:qFormat/>
    <w:rPr>
      <w:sz w:val="20"/>
    </w:rPr>
  </w:style>
  <w:style w:type="paragraph" w:styleId="af">
    <w:name w:val="annotation subject"/>
    <w:basedOn w:val="ad"/>
    <w:next w:val="ad"/>
    <w:link w:val="af0"/>
    <w:qFormat/>
    <w:rPr>
      <w:b/>
      <w:sz w:val="24"/>
    </w:rPr>
  </w:style>
  <w:style w:type="paragraph" w:styleId="af1">
    <w:name w:val="Document Map"/>
    <w:basedOn w:val="a0"/>
    <w:semiHidden/>
    <w:qFormat/>
    <w:pPr>
      <w:shd w:val="clear" w:color="auto" w:fill="000080"/>
    </w:pPr>
    <w:rPr>
      <w:rFonts w:ascii="Tahoma" w:hAnsi="Tahoma"/>
    </w:rPr>
  </w:style>
  <w:style w:type="character" w:styleId="af2">
    <w:name w:val="Emphasis"/>
    <w:uiPriority w:val="20"/>
    <w:qFormat/>
    <w:rPr>
      <w:i/>
      <w:iCs/>
    </w:rPr>
  </w:style>
  <w:style w:type="character" w:styleId="af3">
    <w:name w:val="FollowedHyperlink"/>
    <w:qFormat/>
    <w:rPr>
      <w:rFonts w:eastAsia="Times New Roman"/>
      <w:color w:val="800080"/>
      <w:kern w:val="2"/>
      <w:sz w:val="21"/>
      <w:u w:val="single"/>
      <w:lang w:val="en-GB"/>
    </w:rPr>
  </w:style>
  <w:style w:type="paragraph" w:styleId="af4">
    <w:name w:val="footer"/>
    <w:basedOn w:val="a0"/>
    <w:link w:val="af5"/>
    <w:qFormat/>
    <w:pPr>
      <w:tabs>
        <w:tab w:val="center" w:pos="4536"/>
        <w:tab w:val="right" w:pos="9072"/>
      </w:tabs>
      <w:spacing w:before="120"/>
    </w:pPr>
    <w:rPr>
      <w:lang w:val="de-DE"/>
    </w:rPr>
  </w:style>
  <w:style w:type="character" w:styleId="af6">
    <w:name w:val="footnote reference"/>
    <w:semiHidden/>
    <w:qFormat/>
    <w:rPr>
      <w:rFonts w:eastAsia="Times New Roman"/>
      <w:b/>
      <w:kern w:val="2"/>
      <w:position w:val="6"/>
      <w:sz w:val="16"/>
      <w:lang w:val="en-GB"/>
    </w:rPr>
  </w:style>
  <w:style w:type="paragraph" w:styleId="af7">
    <w:name w:val="footnote text"/>
    <w:basedOn w:val="a0"/>
    <w:semiHidden/>
    <w:qFormat/>
    <w:pPr>
      <w:keepLines/>
      <w:ind w:left="454" w:hanging="454"/>
    </w:pPr>
    <w:rPr>
      <w:sz w:val="16"/>
    </w:rPr>
  </w:style>
  <w:style w:type="paragraph" w:styleId="af8">
    <w:name w:val="header"/>
    <w:basedOn w:val="a0"/>
    <w:link w:val="af9"/>
    <w:qFormat/>
    <w:pPr>
      <w:widowControl w:val="0"/>
    </w:pPr>
    <w:rPr>
      <w:rFonts w:ascii="Arial" w:eastAsia="ＭＳ 明朝" w:hAnsi="Arial"/>
      <w:b/>
      <w:sz w:val="18"/>
      <w:lang w:eastAsia="zh-CN"/>
    </w:r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ＭＳ ゴシック"/>
      <w:szCs w:val="24"/>
      <w:lang w:val="en-US"/>
    </w:rPr>
  </w:style>
  <w:style w:type="character" w:styleId="afa">
    <w:name w:val="Hyperlink"/>
    <w:qFormat/>
    <w:rPr>
      <w:rFonts w:eastAsia="Times New Roman"/>
      <w:color w:val="0000FF"/>
      <w:kern w:val="2"/>
      <w:sz w:val="21"/>
      <w:u w:val="single"/>
      <w:lang w:val="en-GB"/>
    </w:rPr>
  </w:style>
  <w:style w:type="paragraph" w:styleId="11">
    <w:name w:val="index 1"/>
    <w:basedOn w:val="a0"/>
    <w:next w:val="a0"/>
    <w:semiHidden/>
    <w:unhideWhenUsed/>
    <w:qFormat/>
    <w:pPr>
      <w:ind w:left="240" w:hangingChars="100" w:hanging="240"/>
    </w:pPr>
  </w:style>
  <w:style w:type="paragraph" w:styleId="23">
    <w:name w:val="index 2"/>
    <w:basedOn w:val="11"/>
    <w:next w:val="a0"/>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afb">
    <w:name w:val="List"/>
    <w:basedOn w:val="a0"/>
    <w:qFormat/>
    <w:pPr>
      <w:spacing w:after="180"/>
      <w:ind w:left="568" w:hanging="284"/>
    </w:pPr>
  </w:style>
  <w:style w:type="paragraph" w:styleId="24">
    <w:name w:val="List 2"/>
    <w:basedOn w:val="afb"/>
    <w:qFormat/>
    <w:pPr>
      <w:ind w:left="851"/>
    </w:pPr>
  </w:style>
  <w:style w:type="paragraph" w:styleId="32">
    <w:name w:val="List 3"/>
    <w:basedOn w:val="a0"/>
    <w:qFormat/>
    <w:pPr>
      <w:ind w:leftChars="400" w:left="100" w:hangingChars="200" w:hanging="200"/>
    </w:pPr>
  </w:style>
  <w:style w:type="paragraph" w:styleId="afc">
    <w:name w:val="List Bullet"/>
    <w:basedOn w:val="a0"/>
    <w:qFormat/>
    <w:pPr>
      <w:tabs>
        <w:tab w:val="left" w:pos="360"/>
      </w:tabs>
      <w:ind w:left="360" w:hanging="360"/>
    </w:pPr>
  </w:style>
  <w:style w:type="paragraph" w:styleId="25">
    <w:name w:val="List Bullet 2"/>
    <w:basedOn w:val="afc"/>
    <w:qFormat/>
    <w:pPr>
      <w:tabs>
        <w:tab w:val="clear" w:pos="360"/>
      </w:tabs>
      <w:spacing w:after="60"/>
      <w:ind w:left="1080" w:hanging="357"/>
    </w:pPr>
    <w:rPr>
      <w:rFonts w:ascii="Arial" w:hAnsi="Arial"/>
    </w:rPr>
  </w:style>
  <w:style w:type="paragraph" w:styleId="3">
    <w:name w:val="List Number 3"/>
    <w:basedOn w:val="a0"/>
    <w:qFormat/>
    <w:pPr>
      <w:numPr>
        <w:numId w:val="1"/>
      </w:numPr>
      <w:tabs>
        <w:tab w:val="left" w:pos="926"/>
      </w:tabs>
      <w:overflowPunct w:val="0"/>
      <w:autoSpaceDE w:val="0"/>
      <w:autoSpaceDN w:val="0"/>
      <w:adjustRightInd w:val="0"/>
      <w:spacing w:after="180"/>
      <w:ind w:left="926"/>
      <w:textAlignment w:val="baseline"/>
    </w:pPr>
    <w:rPr>
      <w:rFonts w:eastAsia="ＭＳ 明朝"/>
      <w:sz w:val="20"/>
      <w:lang w:eastAsia="en-GB"/>
    </w:rPr>
  </w:style>
  <w:style w:type="paragraph" w:styleId="Web">
    <w:name w:val="Normal (Web)"/>
    <w:basedOn w:val="a0"/>
    <w:uiPriority w:val="99"/>
    <w:unhideWhenUsed/>
    <w:qFormat/>
    <w:pPr>
      <w:spacing w:before="100" w:beforeAutospacing="1" w:after="100" w:afterAutospacing="1"/>
    </w:pPr>
    <w:rPr>
      <w:rFonts w:ascii="ＭＳ Ｐゴシック" w:eastAsia="ＭＳ Ｐゴシック" w:hAnsi="ＭＳ Ｐゴシック" w:cs="ＭＳ Ｐゴシック"/>
      <w:szCs w:val="24"/>
      <w:lang w:val="en-US"/>
    </w:rPr>
  </w:style>
  <w:style w:type="paragraph" w:styleId="afd">
    <w:name w:val="Note Heading"/>
    <w:basedOn w:val="a0"/>
    <w:next w:val="a0"/>
    <w:link w:val="afe"/>
    <w:qFormat/>
    <w:pPr>
      <w:jc w:val="center"/>
    </w:pPr>
    <w:rPr>
      <w:b/>
      <w:color w:val="FF0000"/>
      <w:szCs w:val="21"/>
      <w:lang w:val="en-US"/>
    </w:rPr>
  </w:style>
  <w:style w:type="character" w:styleId="aff">
    <w:name w:val="page number"/>
    <w:qFormat/>
    <w:rPr>
      <w:rFonts w:eastAsia="Times New Roman"/>
      <w:kern w:val="2"/>
      <w:sz w:val="21"/>
      <w:lang w:val="en-GB"/>
    </w:rPr>
  </w:style>
  <w:style w:type="paragraph" w:styleId="aff0">
    <w:name w:val="Plain Text"/>
    <w:basedOn w:val="a0"/>
    <w:qFormat/>
    <w:rPr>
      <w:rFonts w:ascii="Courier New" w:hAnsi="Courier New"/>
    </w:rPr>
  </w:style>
  <w:style w:type="character" w:styleId="aff1">
    <w:name w:val="Strong"/>
    <w:basedOn w:val="a1"/>
    <w:uiPriority w:val="22"/>
    <w:qFormat/>
    <w:rPr>
      <w:b/>
      <w:bCs/>
    </w:rPr>
  </w:style>
  <w:style w:type="table" w:styleId="aff2">
    <w:name w:val="Table Grid"/>
    <w:aliases w:val="TableGrid"/>
    <w:basedOn w:val="a2"/>
    <w:uiPriority w:val="3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able of figures"/>
    <w:basedOn w:val="12"/>
    <w:next w:val="a0"/>
    <w:semiHidden/>
    <w:qFormat/>
    <w:pPr>
      <w:tabs>
        <w:tab w:val="right" w:leader="dot" w:pos="9360"/>
      </w:tabs>
      <w:spacing w:before="120" w:after="120"/>
    </w:pPr>
    <w:rPr>
      <w:caps/>
    </w:rPr>
  </w:style>
  <w:style w:type="paragraph" w:styleId="12">
    <w:name w:val="toc 1"/>
    <w:basedOn w:val="a0"/>
    <w:next w:val="a0"/>
    <w:uiPriority w:val="39"/>
    <w:qFormat/>
  </w:style>
  <w:style w:type="paragraph" w:styleId="aff4">
    <w:name w:val="Title"/>
    <w:basedOn w:val="a0"/>
    <w:qFormat/>
    <w:pPr>
      <w:jc w:val="center"/>
    </w:pPr>
    <w:rPr>
      <w:rFonts w:ascii="Arial" w:hAnsi="Arial"/>
      <w:b/>
    </w:rPr>
  </w:style>
  <w:style w:type="paragraph" w:styleId="26">
    <w:name w:val="toc 2"/>
    <w:basedOn w:val="12"/>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80">
    <w:name w:val="toc 8"/>
    <w:basedOn w:val="12"/>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90">
    <w:name w:val="toc 9"/>
    <w:basedOn w:val="80"/>
    <w:next w:val="a0"/>
    <w:uiPriority w:val="39"/>
    <w:qFormat/>
    <w:pPr>
      <w:ind w:left="1418" w:hanging="1418"/>
    </w:pPr>
  </w:style>
  <w:style w:type="character" w:customStyle="1" w:styleId="a5">
    <w:name w:val="吹き出し (文字)"/>
    <w:link w:val="a4"/>
    <w:qFormat/>
    <w:rPr>
      <w:rFonts w:ascii="Arial" w:eastAsia="ＭＳ ゴシック" w:hAnsi="Arial"/>
      <w:sz w:val="18"/>
      <w:lang w:val="en-GB"/>
    </w:rPr>
  </w:style>
  <w:style w:type="paragraph" w:customStyle="1" w:styleId="Heading1unnumbered">
    <w:name w:val="Heading 1 unnumbered"/>
    <w:basedOn w:val="1"/>
    <w:next w:val="a6"/>
    <w:qFormat/>
    <w:pPr>
      <w:tabs>
        <w:tab w:val="left" w:pos="360"/>
      </w:tabs>
      <w:spacing w:before="360" w:after="240"/>
      <w:ind w:left="360" w:hanging="360"/>
      <w:outlineLvl w:val="9"/>
    </w:pPr>
    <w:rPr>
      <w:rFonts w:ascii="Times New Roman" w:hAnsi="Times New Roman"/>
      <w:sz w:val="32"/>
    </w:rPr>
  </w:style>
  <w:style w:type="character" w:customStyle="1" w:styleId="af9">
    <w:name w:val="ヘッダー (文字)"/>
    <w:link w:val="af8"/>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ＭＳ 明朝"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ＭＳ ゴシック" w:hAnsi="Arial"/>
      <w:b/>
      <w:sz w:val="24"/>
      <w:lang w:val="en-GB"/>
    </w:rPr>
  </w:style>
  <w:style w:type="paragraph" w:customStyle="1" w:styleId="B1">
    <w:name w:val="B1"/>
    <w:basedOn w:val="afb"/>
    <w:link w:val="B1Char"/>
    <w:qFormat/>
  </w:style>
  <w:style w:type="character" w:customStyle="1" w:styleId="B1Char">
    <w:name w:val="B1 Char"/>
    <w:link w:val="B1"/>
    <w:qFormat/>
    <w:rPr>
      <w:rFonts w:ascii="Times New Roman" w:eastAsia="ＭＳ ゴシック" w:hAnsi="Times New Roman"/>
      <w:sz w:val="24"/>
      <w:lang w:val="en-GB"/>
    </w:rPr>
  </w:style>
  <w:style w:type="paragraph" w:customStyle="1" w:styleId="EQ">
    <w:name w:val="EQ"/>
    <w:basedOn w:val="a0"/>
    <w:next w:val="a0"/>
    <w:qFormat/>
    <w:pPr>
      <w:keepLines/>
      <w:tabs>
        <w:tab w:val="center" w:pos="4536"/>
        <w:tab w:val="right" w:pos="9072"/>
      </w:tabs>
      <w:spacing w:after="180"/>
    </w:pPr>
  </w:style>
  <w:style w:type="paragraph" w:customStyle="1" w:styleId="lptext">
    <w:name w:val="lˆptext"/>
    <w:basedOn w:val="a0"/>
    <w:qFormat/>
    <w:pPr>
      <w:spacing w:before="100" w:after="100"/>
      <w:ind w:left="860"/>
    </w:pPr>
    <w:rPr>
      <w:rFonts w:ascii="Times" w:hAnsi="Times"/>
    </w:rPr>
  </w:style>
  <w:style w:type="paragraph" w:customStyle="1" w:styleId="a">
    <w:name w:val="佐藤２"/>
    <w:basedOn w:val="a0"/>
    <w:qFormat/>
    <w:pPr>
      <w:numPr>
        <w:numId w:val="2"/>
      </w:numPr>
      <w:spacing w:after="180"/>
    </w:pPr>
  </w:style>
  <w:style w:type="paragraph" w:customStyle="1" w:styleId="ListBulletLast">
    <w:name w:val="List Bullet Last"/>
    <w:basedOn w:val="afc"/>
    <w:next w:val="a6"/>
    <w:qFormat/>
    <w:pPr>
      <w:tabs>
        <w:tab w:val="clear" w:pos="360"/>
      </w:tabs>
      <w:spacing w:after="240"/>
      <w:ind w:left="714" w:hanging="357"/>
    </w:pPr>
    <w:rPr>
      <w:rFonts w:ascii="Arial" w:hAnsi="Arial"/>
    </w:rPr>
  </w:style>
  <w:style w:type="paragraph" w:customStyle="1" w:styleId="TitleText">
    <w:name w:val="Title Text"/>
    <w:basedOn w:val="a0"/>
    <w:next w:val="a0"/>
    <w:qFormat/>
    <w:pPr>
      <w:spacing w:after="220"/>
    </w:pPr>
    <w:rPr>
      <w:rFonts w:ascii="Arial" w:hAnsi="Arial"/>
      <w:b/>
      <w:sz w:val="22"/>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6"/>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pPr>
      <w:keepNext/>
      <w:keepLines/>
      <w:spacing w:after="180"/>
    </w:pPr>
    <w:rPr>
      <w:b/>
    </w:rPr>
  </w:style>
  <w:style w:type="paragraph" w:customStyle="1" w:styleId="Reference">
    <w:name w:val="Reference"/>
    <w:basedOn w:val="a0"/>
    <w:qFormat/>
    <w:pPr>
      <w:widowControl w:val="0"/>
      <w:ind w:left="283" w:hanging="283"/>
      <w:jc w:val="both"/>
    </w:pPr>
    <w:rPr>
      <w:rFonts w:ascii="Arial" w:eastAsia="ＭＳ 明朝" w:hAnsi="Arial"/>
      <w:kern w:val="2"/>
      <w:sz w:val="21"/>
      <w:lang w:val="de-DE"/>
    </w:rPr>
  </w:style>
  <w:style w:type="character" w:customStyle="1" w:styleId="ae">
    <w:name w:val="コメント文字列 (文字)"/>
    <w:basedOn w:val="a1"/>
    <w:link w:val="ad"/>
    <w:uiPriority w:val="99"/>
    <w:qFormat/>
    <w:rPr>
      <w:rFonts w:ascii="Times New Roman" w:eastAsia="ＭＳ ゴシック"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lang w:eastAsia="ja-JP"/>
    </w:rPr>
  </w:style>
  <w:style w:type="character" w:customStyle="1" w:styleId="aff5">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図表番号 (文字)1"/>
    <w:qFormat/>
    <w:rPr>
      <w:rFonts w:eastAsia="ＭＳ ゴシック"/>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af0">
    <w:name w:val="コメント内容 (文字)"/>
    <w:basedOn w:val="ae"/>
    <w:link w:val="af"/>
    <w:qFormat/>
    <w:rPr>
      <w:rFonts w:ascii="Times New Roman" w:eastAsia="ＭＳ ゴシック"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81">
    <w:name w:val="表 (赤)  81"/>
    <w:basedOn w:val="a0"/>
    <w:uiPriority w:val="34"/>
    <w:qFormat/>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pPr>
      <w:spacing w:after="160" w:line="259" w:lineRule="auto"/>
    </w:pPr>
    <w:rPr>
      <w:rFonts w:eastAsia="ＭＳ ゴシック"/>
      <w:sz w:val="24"/>
      <w:lang w:val="en-GB" w:eastAsia="ja-JP"/>
    </w:rPr>
  </w:style>
  <w:style w:type="paragraph" w:customStyle="1" w:styleId="Revision1">
    <w:name w:val="Revision1"/>
    <w:hidden/>
    <w:uiPriority w:val="99"/>
    <w:semiHidden/>
    <w:qFormat/>
    <w:pPr>
      <w:spacing w:after="160" w:line="259" w:lineRule="auto"/>
    </w:pPr>
    <w:rPr>
      <w:rFonts w:eastAsia="ＭＳ ゴシック"/>
      <w:sz w:val="24"/>
      <w:lang w:val="en-GB" w:eastAsia="ja-JP"/>
    </w:rPr>
  </w:style>
  <w:style w:type="paragraph" w:customStyle="1" w:styleId="Doc-title">
    <w:name w:val="Doc-title"/>
    <w:basedOn w:val="a0"/>
    <w:next w:val="Doc-text2"/>
    <w:link w:val="Doc-titleChar"/>
    <w:qFormat/>
    <w:pPr>
      <w:ind w:left="1260" w:hanging="1260"/>
    </w:pPr>
    <w:rPr>
      <w:rFonts w:ascii="Arial" w:eastAsia="ＭＳ 明朝" w:hAnsi="Arial"/>
      <w:sz w:val="20"/>
      <w:szCs w:val="24"/>
      <w:lang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6">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목록 단락,列出段落,列表段落"/>
    <w:basedOn w:val="a0"/>
    <w:link w:val="aff7"/>
    <w:uiPriority w:val="34"/>
    <w:qFormat/>
    <w:pPr>
      <w:ind w:leftChars="400" w:left="840"/>
    </w:pPr>
  </w:style>
  <w:style w:type="character" w:customStyle="1" w:styleId="aff7">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f6"/>
    <w:uiPriority w:val="34"/>
    <w:qFormat/>
    <w:locked/>
    <w:rPr>
      <w:rFonts w:ascii="Times New Roman" w:eastAsia="ＭＳ ゴシック" w:hAnsi="Times New Roman"/>
      <w:sz w:val="24"/>
      <w:lang w:val="en-GB"/>
    </w:rPr>
  </w:style>
  <w:style w:type="paragraph" w:customStyle="1" w:styleId="TAR">
    <w:name w:val="TAR"/>
    <w:basedOn w:val="a0"/>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afe">
    <w:name w:val="記 (文字)"/>
    <w:basedOn w:val="a1"/>
    <w:link w:val="afd"/>
    <w:qFormat/>
    <w:rPr>
      <w:rFonts w:ascii="Times New Roman" w:eastAsia="ＭＳ ゴシック" w:hAnsi="Times New Roman"/>
      <w:b/>
      <w:color w:val="FF0000"/>
      <w:sz w:val="24"/>
      <w:szCs w:val="21"/>
    </w:rPr>
  </w:style>
  <w:style w:type="character" w:customStyle="1" w:styleId="ab">
    <w:name w:val="結語 (文字)"/>
    <w:basedOn w:val="a1"/>
    <w:link w:val="aa"/>
    <w:qFormat/>
    <w:rPr>
      <w:rFonts w:ascii="Times New Roman" w:eastAsia="ＭＳ ゴシック" w:hAnsi="Times New Roman"/>
      <w:b/>
      <w:color w:val="FF0000"/>
      <w:sz w:val="24"/>
      <w:szCs w:val="21"/>
    </w:rPr>
  </w:style>
  <w:style w:type="character" w:customStyle="1" w:styleId="B10">
    <w:name w:val="B1 (文字)"/>
    <w:qFormat/>
    <w:rPr>
      <w:rFonts w:eastAsia="ＭＳ 明朝"/>
      <w:lang w:val="en-GB" w:eastAsia="en-US" w:bidi="ar-SA"/>
    </w:rPr>
  </w:style>
  <w:style w:type="paragraph" w:customStyle="1" w:styleId="3GPPNormalText">
    <w:name w:val="3GPP Normal Text"/>
    <w:basedOn w:val="a6"/>
    <w:link w:val="3GPPNormalTextChar"/>
    <w:qFormat/>
    <w:pPr>
      <w:ind w:left="720" w:hanging="720"/>
      <w:jc w:val="both"/>
    </w:pPr>
    <w:rPr>
      <w:rFonts w:eastAsia="ＭＳ 明朝"/>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8">
    <w:name w:val="Placeholder Text"/>
    <w:basedOn w:val="a1"/>
    <w:uiPriority w:val="99"/>
    <w:semiHidden/>
    <w:qFormat/>
    <w:rPr>
      <w:color w:val="808080"/>
    </w:rPr>
  </w:style>
  <w:style w:type="paragraph" w:customStyle="1" w:styleId="H6">
    <w:name w:val="H6"/>
    <w:basedOn w:val="5"/>
    <w:next w:val="a0"/>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1"/>
    <w:next w:val="a0"/>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a0"/>
    <w:qFormat/>
    <w:pPr>
      <w:keepLines/>
      <w:spacing w:after="180"/>
      <w:ind w:left="1702" w:hanging="1418"/>
    </w:pPr>
    <w:rPr>
      <w:rFonts w:eastAsiaTheme="minorEastAsia"/>
      <w:sz w:val="20"/>
      <w:lang w:eastAsia="en-US"/>
    </w:rPr>
  </w:style>
  <w:style w:type="paragraph" w:customStyle="1" w:styleId="FP">
    <w:name w:val="FP"/>
    <w:basedOn w:val="a0"/>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a0"/>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6"/>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ＭＳ ゴシック" w:hAnsi="Times New Roman"/>
      <w:sz w:val="24"/>
      <w:lang w:val="en-GB"/>
    </w:rPr>
  </w:style>
  <w:style w:type="character" w:customStyle="1" w:styleId="B3Char2">
    <w:name w:val="B3 Char2"/>
    <w:link w:val="B3"/>
    <w:qFormat/>
    <w:rPr>
      <w:rFonts w:ascii="Times New Roman" w:eastAsia="ＭＳ ゴシック" w:hAnsi="Times New Roman"/>
      <w:sz w:val="24"/>
      <w:lang w:val="en-GB"/>
    </w:rPr>
  </w:style>
  <w:style w:type="paragraph" w:customStyle="1" w:styleId="CRCoverPage">
    <w:name w:val="CR Cover Page"/>
    <w:qFormat/>
    <w:pPr>
      <w:spacing w:after="120" w:line="259" w:lineRule="auto"/>
    </w:pPr>
    <w:rPr>
      <w:rFonts w:ascii="Arial" w:eastAsia="ＭＳ 明朝" w:hAnsi="Arial"/>
      <w:lang w:val="en-GB" w:eastAsia="en-US"/>
    </w:rPr>
  </w:style>
  <w:style w:type="paragraph" w:customStyle="1" w:styleId="gmail-m-3807780930470002513msolistparagraph">
    <w:name w:val="gmail-m_-3807780930470002513msolistparagraph"/>
    <w:basedOn w:val="a0"/>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ＭＳ 明朝" w:hAnsi="Arial"/>
      <w:sz w:val="18"/>
      <w:lang w:val="en-GB" w:eastAsia="en-US"/>
    </w:rPr>
  </w:style>
  <w:style w:type="character" w:customStyle="1" w:styleId="10">
    <w:name w:val="見出し 1 (文字)"/>
    <w:basedOn w:val="a1"/>
    <w:link w:val="1"/>
    <w:qFormat/>
    <w:rPr>
      <w:rFonts w:ascii="Arial" w:eastAsia="ＭＳ ゴシック"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1"/>
    <w:next w:val="a6"/>
    <w:qFormat/>
    <w:pPr>
      <w:numPr>
        <w:numId w:val="8"/>
      </w:numPr>
      <w:tabs>
        <w:tab w:val="clear" w:pos="0"/>
      </w:tabs>
      <w:spacing w:after="120"/>
      <w:ind w:left="357" w:hanging="357"/>
      <w:jc w:val="both"/>
    </w:pPr>
    <w:rPr>
      <w:rFonts w:eastAsia="Batang"/>
      <w:b/>
      <w:sz w:val="24"/>
      <w:lang w:val="en-US" w:eastAsia="en-US"/>
    </w:rPr>
  </w:style>
  <w:style w:type="character" w:customStyle="1" w:styleId="HTML0">
    <w:name w:val="HTML 書式付き (文字)"/>
    <w:basedOn w:val="a1"/>
    <w:link w:val="HTML"/>
    <w:uiPriority w:val="99"/>
    <w:semiHidden/>
    <w:qFormat/>
    <w:rPr>
      <w:rFonts w:ascii="ＭＳ ゴシック" w:eastAsia="ＭＳ ゴシック" w:hAnsi="ＭＳ ゴシック" w:cs="ＭＳ ゴシック"/>
      <w:sz w:val="24"/>
      <w:szCs w:val="24"/>
    </w:rPr>
  </w:style>
  <w:style w:type="paragraph" w:customStyle="1" w:styleId="ListParagraph1">
    <w:name w:val="List Paragraph1"/>
    <w:basedOn w:val="a0"/>
    <w:uiPriority w:val="99"/>
    <w:qFormat/>
    <w:pPr>
      <w:spacing w:after="120"/>
      <w:ind w:left="720" w:hanging="360"/>
      <w:jc w:val="both"/>
    </w:pPr>
    <w:rPr>
      <w:rFonts w:eastAsia="Calibri"/>
      <w:sz w:val="20"/>
      <w:szCs w:val="22"/>
      <w:lang w:eastAsia="en-US"/>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a1"/>
    <w:link w:val="Proposal"/>
    <w:qFormat/>
    <w:rPr>
      <w:rFonts w:ascii="Arial" w:eastAsiaTheme="minorEastAsia" w:hAnsi="Arial" w:cstheme="minorBidi"/>
      <w:b/>
      <w:bCs/>
      <w:kern w:val="2"/>
      <w:sz w:val="21"/>
      <w:szCs w:val="22"/>
    </w:rPr>
  </w:style>
  <w:style w:type="character" w:customStyle="1" w:styleId="a7">
    <w:name w:val="本文 (文字)"/>
    <w:basedOn w:val="a1"/>
    <w:link w:val="a6"/>
    <w:qFormat/>
    <w:rPr>
      <w:rFonts w:ascii="Times New Roman" w:eastAsia="ＭＳ ゴシック" w:hAnsi="Times New Roman"/>
      <w:sz w:val="24"/>
      <w:lang w:val="en-GB"/>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character" w:customStyle="1" w:styleId="21">
    <w:name w:val="見出し 2 (文字)"/>
    <w:basedOn w:val="a1"/>
    <w:link w:val="20"/>
    <w:qFormat/>
    <w:rPr>
      <w:rFonts w:ascii="Arial" w:eastAsia="ＭＳ ゴシック" w:hAnsi="Arial"/>
      <w:sz w:val="24"/>
      <w:lang w:val="en-GB"/>
    </w:rPr>
  </w:style>
  <w:style w:type="paragraph" w:customStyle="1" w:styleId="tablecell">
    <w:name w:val="tablecell"/>
    <w:basedOn w:val="a0"/>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a1"/>
    <w:qFormat/>
  </w:style>
  <w:style w:type="character" w:customStyle="1" w:styleId="af5">
    <w:name w:val="フッター (文字)"/>
    <w:link w:val="af4"/>
    <w:qFormat/>
    <w:rPr>
      <w:rFonts w:eastAsia="ＭＳ ゴシック"/>
      <w:sz w:val="24"/>
      <w:lang w:val="de-DE" w:eastAsia="ja-JP"/>
    </w:rPr>
  </w:style>
  <w:style w:type="paragraph" w:customStyle="1" w:styleId="2">
    <w:name w:val="编号2"/>
    <w:basedOn w:val="a0"/>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qFormat/>
    <w:rPr>
      <w:rFonts w:ascii="Courier New" w:eastAsiaTheme="minorEastAsia" w:hAnsi="Courier New"/>
      <w:sz w:val="16"/>
      <w:lang w:val="en-GB" w:eastAsia="en-US"/>
    </w:rPr>
  </w:style>
  <w:style w:type="character" w:customStyle="1" w:styleId="apple-converted-space">
    <w:name w:val="apple-converted-space"/>
    <w:qFormat/>
  </w:style>
  <w:style w:type="table" w:customStyle="1" w:styleId="13">
    <w:name w:val="网格型1"/>
    <w:basedOn w:val="a2"/>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unhideWhenUsed/>
    <w:rsid w:val="0036769A"/>
    <w:rPr>
      <w:color w:val="605E5C"/>
      <w:shd w:val="clear" w:color="auto" w:fill="E1DFDD"/>
    </w:rPr>
  </w:style>
  <w:style w:type="character" w:customStyle="1" w:styleId="Mention1">
    <w:name w:val="Mention1"/>
    <w:basedOn w:val="a1"/>
    <w:uiPriority w:val="99"/>
    <w:unhideWhenUsed/>
    <w:rsid w:val="0036769A"/>
    <w:rPr>
      <w:color w:val="2B579A"/>
      <w:shd w:val="clear" w:color="auto" w:fill="E1DFDD"/>
    </w:rPr>
  </w:style>
  <w:style w:type="paragraph" w:customStyle="1" w:styleId="ZTE-Proposal-20210505">
    <w:name w:val="!ZTE-Proposal-2021 + 段前: 0.5 行 段后: 0.5 行"/>
    <w:basedOn w:val="a0"/>
    <w:qFormat/>
    <w:rsid w:val="00795B62"/>
    <w:pPr>
      <w:numPr>
        <w:numId w:val="14"/>
      </w:numPr>
      <w:spacing w:beforeLines="50" w:before="120" w:afterLines="50" w:after="120" w:line="240" w:lineRule="auto"/>
    </w:pPr>
    <w:rPr>
      <w:rFonts w:eastAsiaTheme="minorEastAsia" w:cs="SimSun"/>
      <w:b/>
      <w:bCs/>
      <w:i/>
      <w:iCs/>
      <w:kern w:val="2"/>
      <w:sz w:val="20"/>
      <w:lang w:eastAsia="zh-CN"/>
    </w:rPr>
  </w:style>
  <w:style w:type="paragraph" w:customStyle="1" w:styleId="sub-proposal">
    <w:name w:val="sub-proposal"/>
    <w:basedOn w:val="a0"/>
    <w:qFormat/>
    <w:rsid w:val="00795B62"/>
    <w:pPr>
      <w:numPr>
        <w:numId w:val="15"/>
      </w:numPr>
      <w:tabs>
        <w:tab w:val="left" w:pos="0"/>
        <w:tab w:val="left" w:pos="567"/>
        <w:tab w:val="left" w:pos="993"/>
      </w:tabs>
      <w:spacing w:beforeLines="50" w:before="120" w:afterLines="50" w:after="120" w:line="240" w:lineRule="auto"/>
      <w:ind w:firstLine="6"/>
    </w:pPr>
    <w:rPr>
      <w:rFonts w:eastAsiaTheme="minorEastAsia"/>
      <w:b/>
      <w:bCs/>
      <w:i/>
      <w:iCs/>
      <w:kern w:val="2"/>
      <w:sz w:val="20"/>
      <w:lang w:val="en-US" w:eastAsia="zh-CN"/>
    </w:rPr>
  </w:style>
  <w:style w:type="paragraph" w:customStyle="1" w:styleId="YJ--">
    <w:name w:val="YJ--正文"/>
    <w:basedOn w:val="a0"/>
    <w:rsid w:val="00795B62"/>
    <w:pPr>
      <w:widowControl w:val="0"/>
      <w:spacing w:after="0" w:line="360" w:lineRule="auto"/>
      <w:ind w:firstLineChars="200" w:firstLine="420"/>
      <w:jc w:val="both"/>
    </w:pPr>
    <w:rPr>
      <w:rFonts w:eastAsia="SimSun" w:cs="SimSun"/>
      <w:kern w:val="2"/>
      <w:sz w:val="21"/>
      <w:szCs w:val="21"/>
      <w:lang w:val="en-US" w:eastAsia="zh-CN"/>
    </w:rPr>
  </w:style>
  <w:style w:type="paragraph" w:customStyle="1" w:styleId="ZTE-C-3rdlevelproposal">
    <w:name w:val="ZTE-C-3rd level proposal"/>
    <w:basedOn w:val="33"/>
    <w:link w:val="ZTE-C-3rdlevelproposal0"/>
    <w:qFormat/>
    <w:rsid w:val="00775DC1"/>
    <w:pPr>
      <w:tabs>
        <w:tab w:val="left" w:pos="1276"/>
        <w:tab w:val="right" w:leader="dot" w:pos="9650"/>
      </w:tabs>
      <w:spacing w:beforeLines="50" w:before="120" w:afterLines="50" w:after="120" w:line="240" w:lineRule="auto"/>
      <w:ind w:leftChars="567" w:left="1134"/>
      <w:jc w:val="both"/>
    </w:pPr>
    <w:rPr>
      <w:rFonts w:eastAsia="Times New Roman"/>
      <w:b/>
      <w:i/>
      <w:kern w:val="2"/>
      <w:sz w:val="20"/>
      <w:lang w:val="en-US" w:eastAsia="zh-CN"/>
    </w:rPr>
  </w:style>
  <w:style w:type="character" w:customStyle="1" w:styleId="ZTE-C-3rdlevelproposal0">
    <w:name w:val="ZTE-C-3rd level proposal 字符"/>
    <w:basedOn w:val="a1"/>
    <w:link w:val="ZTE-C-3rdlevelproposal"/>
    <w:qFormat/>
    <w:rsid w:val="00775DC1"/>
    <w:rPr>
      <w:rFonts w:eastAsia="Times New Roman"/>
      <w:b/>
      <w:i/>
      <w:kern w:val="2"/>
    </w:rPr>
  </w:style>
  <w:style w:type="paragraph" w:styleId="33">
    <w:name w:val="toc 3"/>
    <w:basedOn w:val="a0"/>
    <w:next w:val="a0"/>
    <w:autoRedefine/>
    <w:semiHidden/>
    <w:unhideWhenUsed/>
    <w:rsid w:val="00775DC1"/>
    <w:pPr>
      <w:ind w:leftChars="200" w:left="480"/>
    </w:pPr>
  </w:style>
  <w:style w:type="character" w:customStyle="1" w:styleId="TANChar">
    <w:name w:val="TAN Char"/>
    <w:link w:val="TAN"/>
    <w:rsid w:val="00A57F0A"/>
    <w:rPr>
      <w:rFonts w:ascii="Arial" w:eastAsiaTheme="minorEastAsia" w:hAnsi="Arial"/>
      <w:sz w:val="18"/>
      <w:lang w:val="en-GB" w:eastAsia="en-US"/>
    </w:rPr>
  </w:style>
  <w:style w:type="paragraph" w:customStyle="1" w:styleId="Default">
    <w:name w:val="Default"/>
    <w:rsid w:val="00273F6D"/>
    <w:pPr>
      <w:autoSpaceDE w:val="0"/>
      <w:autoSpaceDN w:val="0"/>
      <w:adjustRightInd w:val="0"/>
    </w:pPr>
    <w:rPr>
      <w:rFonts w:ascii="Arial" w:eastAsia="SimSun" w:hAnsi="Arial" w:cs="Arial"/>
      <w:color w:val="000000"/>
      <w:sz w:val="24"/>
      <w:szCs w:val="24"/>
      <w:lang w:eastAsia="en-US"/>
    </w:rPr>
  </w:style>
  <w:style w:type="paragraph" w:customStyle="1" w:styleId="27">
    <w:name w:val="列表段落2"/>
    <w:basedOn w:val="a0"/>
    <w:qFormat/>
    <w:rsid w:val="000B1A8A"/>
    <w:pPr>
      <w:snapToGrid w:val="0"/>
      <w:spacing w:before="100" w:beforeAutospacing="1" w:after="100" w:afterAutospacing="1" w:line="240" w:lineRule="auto"/>
      <w:ind w:leftChars="400" w:left="840"/>
    </w:pPr>
    <w:rPr>
      <w:rFonts w:ascii="Times" w:eastAsia="Batang" w:hAnsi="Times" w:cs="Times"/>
      <w:szCs w:val="24"/>
      <w:lang w:eastAsia="zh-CN"/>
    </w:rPr>
  </w:style>
  <w:style w:type="paragraph" w:customStyle="1" w:styleId="References">
    <w:name w:val="References"/>
    <w:basedOn w:val="a0"/>
    <w:rsid w:val="00C70E54"/>
    <w:pPr>
      <w:numPr>
        <w:numId w:val="17"/>
      </w:numPr>
      <w:autoSpaceDE w:val="0"/>
      <w:autoSpaceDN w:val="0"/>
      <w:snapToGrid w:val="0"/>
      <w:spacing w:after="60" w:line="240" w:lineRule="auto"/>
    </w:pPr>
    <w:rPr>
      <w:rFonts w:eastAsiaTheme="minorEastAsia"/>
      <w:sz w:val="20"/>
      <w:szCs w:val="16"/>
      <w:lang w:val="en-US" w:eastAsia="en-US"/>
    </w:rPr>
  </w:style>
  <w:style w:type="paragraph" w:customStyle="1" w:styleId="0Maintext">
    <w:name w:val="0 Main text"/>
    <w:basedOn w:val="maintext"/>
    <w:link w:val="0MaintextChar"/>
    <w:qFormat/>
    <w:rsid w:val="00DB7972"/>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DB7972"/>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5768">
      <w:bodyDiv w:val="1"/>
      <w:marLeft w:val="0"/>
      <w:marRight w:val="0"/>
      <w:marTop w:val="0"/>
      <w:marBottom w:val="0"/>
      <w:divBdr>
        <w:top w:val="none" w:sz="0" w:space="0" w:color="auto"/>
        <w:left w:val="none" w:sz="0" w:space="0" w:color="auto"/>
        <w:bottom w:val="none" w:sz="0" w:space="0" w:color="auto"/>
        <w:right w:val="none" w:sz="0" w:space="0" w:color="auto"/>
      </w:divBdr>
    </w:div>
    <w:div w:id="396637258">
      <w:bodyDiv w:val="1"/>
      <w:marLeft w:val="0"/>
      <w:marRight w:val="0"/>
      <w:marTop w:val="0"/>
      <w:marBottom w:val="0"/>
      <w:divBdr>
        <w:top w:val="none" w:sz="0" w:space="0" w:color="auto"/>
        <w:left w:val="none" w:sz="0" w:space="0" w:color="auto"/>
        <w:bottom w:val="none" w:sz="0" w:space="0" w:color="auto"/>
        <w:right w:val="none" w:sz="0" w:space="0" w:color="auto"/>
      </w:divBdr>
    </w:div>
    <w:div w:id="538129689">
      <w:bodyDiv w:val="1"/>
      <w:marLeft w:val="0"/>
      <w:marRight w:val="0"/>
      <w:marTop w:val="0"/>
      <w:marBottom w:val="0"/>
      <w:divBdr>
        <w:top w:val="none" w:sz="0" w:space="0" w:color="auto"/>
        <w:left w:val="none" w:sz="0" w:space="0" w:color="auto"/>
        <w:bottom w:val="none" w:sz="0" w:space="0" w:color="auto"/>
        <w:right w:val="none" w:sz="0" w:space="0" w:color="auto"/>
      </w:divBdr>
    </w:div>
    <w:div w:id="764154719">
      <w:bodyDiv w:val="1"/>
      <w:marLeft w:val="0"/>
      <w:marRight w:val="0"/>
      <w:marTop w:val="0"/>
      <w:marBottom w:val="0"/>
      <w:divBdr>
        <w:top w:val="none" w:sz="0" w:space="0" w:color="auto"/>
        <w:left w:val="none" w:sz="0" w:space="0" w:color="auto"/>
        <w:bottom w:val="none" w:sz="0" w:space="0" w:color="auto"/>
        <w:right w:val="none" w:sz="0" w:space="0" w:color="auto"/>
      </w:divBdr>
    </w:div>
    <w:div w:id="965694856">
      <w:bodyDiv w:val="1"/>
      <w:marLeft w:val="0"/>
      <w:marRight w:val="0"/>
      <w:marTop w:val="0"/>
      <w:marBottom w:val="0"/>
      <w:divBdr>
        <w:top w:val="none" w:sz="0" w:space="0" w:color="auto"/>
        <w:left w:val="none" w:sz="0" w:space="0" w:color="auto"/>
        <w:bottom w:val="none" w:sz="0" w:space="0" w:color="auto"/>
        <w:right w:val="none" w:sz="0" w:space="0" w:color="auto"/>
      </w:divBdr>
    </w:div>
    <w:div w:id="1436362918">
      <w:bodyDiv w:val="1"/>
      <w:marLeft w:val="0"/>
      <w:marRight w:val="0"/>
      <w:marTop w:val="0"/>
      <w:marBottom w:val="0"/>
      <w:divBdr>
        <w:top w:val="none" w:sz="0" w:space="0" w:color="auto"/>
        <w:left w:val="none" w:sz="0" w:space="0" w:color="auto"/>
        <w:bottom w:val="none" w:sz="0" w:space="0" w:color="auto"/>
        <w:right w:val="none" w:sz="0" w:space="0" w:color="auto"/>
      </w:divBdr>
    </w:div>
    <w:div w:id="1603565307">
      <w:bodyDiv w:val="1"/>
      <w:marLeft w:val="0"/>
      <w:marRight w:val="0"/>
      <w:marTop w:val="0"/>
      <w:marBottom w:val="0"/>
      <w:divBdr>
        <w:top w:val="none" w:sz="0" w:space="0" w:color="auto"/>
        <w:left w:val="none" w:sz="0" w:space="0" w:color="auto"/>
        <w:bottom w:val="none" w:sz="0" w:space="0" w:color="auto"/>
        <w:right w:val="none" w:sz="0" w:space="0" w:color="auto"/>
      </w:divBdr>
    </w:div>
    <w:div w:id="1745831004">
      <w:bodyDiv w:val="1"/>
      <w:marLeft w:val="0"/>
      <w:marRight w:val="0"/>
      <w:marTop w:val="0"/>
      <w:marBottom w:val="0"/>
      <w:divBdr>
        <w:top w:val="none" w:sz="0" w:space="0" w:color="auto"/>
        <w:left w:val="none" w:sz="0" w:space="0" w:color="auto"/>
        <w:bottom w:val="none" w:sz="0" w:space="0" w:color="auto"/>
        <w:right w:val="none" w:sz="0" w:space="0" w:color="auto"/>
      </w:divBdr>
    </w:div>
    <w:div w:id="1759591332">
      <w:bodyDiv w:val="1"/>
      <w:marLeft w:val="0"/>
      <w:marRight w:val="0"/>
      <w:marTop w:val="0"/>
      <w:marBottom w:val="0"/>
      <w:divBdr>
        <w:top w:val="none" w:sz="0" w:space="0" w:color="auto"/>
        <w:left w:val="none" w:sz="0" w:space="0" w:color="auto"/>
        <w:bottom w:val="none" w:sz="0" w:space="0" w:color="auto"/>
        <w:right w:val="none" w:sz="0" w:space="0" w:color="auto"/>
      </w:divBdr>
    </w:div>
    <w:div w:id="1960138923">
      <w:bodyDiv w:val="1"/>
      <w:marLeft w:val="0"/>
      <w:marRight w:val="0"/>
      <w:marTop w:val="0"/>
      <w:marBottom w:val="0"/>
      <w:divBdr>
        <w:top w:val="none" w:sz="0" w:space="0" w:color="auto"/>
        <w:left w:val="none" w:sz="0" w:space="0" w:color="auto"/>
        <w:bottom w:val="none" w:sz="0" w:space="0" w:color="auto"/>
        <w:right w:val="none" w:sz="0" w:space="0" w:color="auto"/>
      </w:divBdr>
    </w:div>
    <w:div w:id="1978602707">
      <w:bodyDiv w:val="1"/>
      <w:marLeft w:val="0"/>
      <w:marRight w:val="0"/>
      <w:marTop w:val="0"/>
      <w:marBottom w:val="0"/>
      <w:divBdr>
        <w:top w:val="none" w:sz="0" w:space="0" w:color="auto"/>
        <w:left w:val="none" w:sz="0" w:space="0" w:color="auto"/>
        <w:bottom w:val="none" w:sz="0" w:space="0" w:color="auto"/>
        <w:right w:val="none" w:sz="0" w:space="0" w:color="auto"/>
      </w:divBdr>
    </w:div>
    <w:div w:id="2073888183">
      <w:bodyDiv w:val="1"/>
      <w:marLeft w:val="0"/>
      <w:marRight w:val="0"/>
      <w:marTop w:val="0"/>
      <w:marBottom w:val="0"/>
      <w:divBdr>
        <w:top w:val="none" w:sz="0" w:space="0" w:color="auto"/>
        <w:left w:val="none" w:sz="0" w:space="0" w:color="auto"/>
        <w:bottom w:val="none" w:sz="0" w:space="0" w:color="auto"/>
        <w:right w:val="none" w:sz="0" w:space="0" w:color="auto"/>
      </w:divBdr>
    </w:div>
    <w:div w:id="2114740533">
      <w:bodyDiv w:val="1"/>
      <w:marLeft w:val="0"/>
      <w:marRight w:val="0"/>
      <w:marTop w:val="0"/>
      <w:marBottom w:val="0"/>
      <w:divBdr>
        <w:top w:val="none" w:sz="0" w:space="0" w:color="auto"/>
        <w:left w:val="none" w:sz="0" w:space="0" w:color="auto"/>
        <w:bottom w:val="none" w:sz="0" w:space="0" w:color="auto"/>
        <w:right w:val="none" w:sz="0" w:space="0" w:color="auto"/>
      </w:divBdr>
    </w:div>
    <w:div w:id="2117478276">
      <w:bodyDiv w:val="1"/>
      <w:marLeft w:val="0"/>
      <w:marRight w:val="0"/>
      <w:marTop w:val="0"/>
      <w:marBottom w:val="0"/>
      <w:divBdr>
        <w:top w:val="none" w:sz="0" w:space="0" w:color="auto"/>
        <w:left w:val="none" w:sz="0" w:space="0" w:color="auto"/>
        <w:bottom w:val="none" w:sz="0" w:space="0" w:color="auto"/>
        <w:right w:val="none" w:sz="0" w:space="0" w:color="auto"/>
      </w:divBdr>
    </w:div>
    <w:div w:id="2119983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5AIRPNAIUNRU-1830940522-20378</_dlc_DocId>
    <_dlc_DocIdUrl xmlns="71c5aaf6-e6ce-465b-b873-5148d2a4c105">
      <Url>https://nokia.sharepoint.com/sites/c5g/5gradio/_layouts/15/DocIdRedir.aspx?ID=5AIRPNAIUNRU-1830940522-20378</Url>
      <Description>5AIRPNAIUNRU-1830940522-20378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E727-7F2E-4727-8239-C0F85F2409AE}">
  <ds:schemaRefs>
    <ds:schemaRef ds:uri="http://schemas.microsoft.com/sharepoint/events"/>
  </ds:schemaRefs>
</ds:datastoreItem>
</file>

<file path=customXml/itemProps2.xml><?xml version="1.0" encoding="utf-8"?>
<ds:datastoreItem xmlns:ds="http://schemas.openxmlformats.org/officeDocument/2006/customXml" ds:itemID="{DB69C8E1-55F3-4279-8668-3E8106DF6CD3}">
  <ds:schemaRefs>
    <ds:schemaRef ds:uri="http://schemas.microsoft.com/sharepoint/v3/contenttype/forms"/>
  </ds:schemaRefs>
</ds:datastoreItem>
</file>

<file path=customXml/itemProps3.xml><?xml version="1.0" encoding="utf-8"?>
<ds:datastoreItem xmlns:ds="http://schemas.openxmlformats.org/officeDocument/2006/customXml" ds:itemID="{63A783D3-B92D-48E9-8DFB-CD5A6D56E9BA}">
  <ds:schemaRefs>
    <ds:schemaRef ds:uri="Microsoft.SharePoint.Taxonomy.ContentTypeSync"/>
  </ds:schemaRefs>
</ds:datastoreItem>
</file>

<file path=customXml/itemProps4.xml><?xml version="1.0" encoding="utf-8"?>
<ds:datastoreItem xmlns:ds="http://schemas.openxmlformats.org/officeDocument/2006/customXml" ds:itemID="{B53C6697-D5AA-42BD-914B-B078D274B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385A5B-5541-4A7C-B3EE-1505BA94624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02EE3B8-B9AE-4897-8C39-E8319B063A4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323</TotalTime>
  <Pages>22</Pages>
  <Words>7747</Words>
  <Characters>44158</Characters>
  <Application>Microsoft Office Word</Application>
  <DocSecurity>0</DocSecurity>
  <Lines>367</Lines>
  <Paragraphs>103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51802</CharactersWithSpaces>
  <SharedDoc>false</SharedDoc>
  <HLinks>
    <vt:vector size="6" baseType="variant">
      <vt:variant>
        <vt:i4>8323137</vt:i4>
      </vt:variant>
      <vt:variant>
        <vt:i4>9</vt:i4>
      </vt:variant>
      <vt:variant>
        <vt:i4>0</vt:i4>
      </vt:variant>
      <vt:variant>
        <vt:i4>5</vt:i4>
      </vt:variant>
      <vt:variant>
        <vt:lpwstr>https://www.3gpp.org/ftp/TSG_RAN/WG1_RL1/TSGR1_110/Docs/R1-2206432.zip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subject/>
  <dc:creator>USUDA</dc:creator>
  <cp:keywords/>
  <cp:lastModifiedBy>Shinya Kumagai (熊谷 慎也)</cp:lastModifiedBy>
  <cp:revision>297</cp:revision>
  <cp:lastPrinted>2017-08-09T08:40:00Z</cp:lastPrinted>
  <dcterms:created xsi:type="dcterms:W3CDTF">2023-08-20T19:27:00Z</dcterms:created>
  <dcterms:modified xsi:type="dcterms:W3CDTF">2023-10-06T00:12:00Z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1033-11.1.0.11664</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(3)mwy4IM2QCbU9wOz0/aP1mNjX+OIyvKnFlM8KT7YLlQYEOOXbyRJCOkm/NEWeuU0ElXcqQbp1 cTwJVuf5rU627FSHdKdpcGm+Q2W2ZfaQtu5GXqSK2e3JtR/pIp6OGx1egAcbzdZdKUobHygy ewbWCYl+uKcv+c+AKoKYritzck+IBPN4M8qlOzpytxZeje/vRazYd6voD9Cg5qa9fqqy2fZZ 7zAGOmSylDfBr0ME7Z</vt:lpwstr>
  </property>
  <property fmtid="{D5CDD505-2E9C-101B-9397-08002B2CF9AE}" pid="6" name="_2015_ms_pID_7253431">
    <vt:lpwstr>qeb9gTs4B74bDHtlIxTu/XrvW9ndNNwMYqm3i8r2/2KHvYQ/4+fOz5 w/2JCXqGKd8HaLRR+6+g4OXXtljuH3KzXqLKIZNCt+CUcuMnance/dHvF04rkJkr095OP1S5 thgxceUlpp/thB20MWV9FbiLdgaakP670LWvlMxnU9jcW3VNHOp4yTCt6jw7RsvZG2/1S4lK O/iyyyasDJ51bSlT1/BocJzoEEdaNg2fMBka</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2023-04-18T01:08:40Z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44379f71-e69f-4291-b301-7a5b339ffdea</vt:lpwstr>
  </property>
  <property fmtid="{D5CDD505-2E9C-101B-9397-08002B2CF9AE}" pid="28" name="MSIP_Label_83bcef13-7cac-433f-ba1d-47a323951816_ContentBits">
    <vt:lpwstr>0</vt:lpwstr>
  </property>
  <property fmtid="{D5CDD505-2E9C-101B-9397-08002B2CF9AE}" pid="29" name="fileWhereFroms">
    <vt:lpwstr>PpjeLB1gRN0lwrPqMaCTkmqgn3CVA8rjxbRG7pj/P3mJ0qcywkh3fB5zqkEJsayQVBUe+asO1NRrFLpoMznPR3LPQdUndqIuWczzz8phKwA8zLUqeAphaZ42FoUICpVVeWsluWv/KFRH+M8oeV2dtQYWqxOeq/wLNtlR/y0dFtjLV2pOovr+QRFOJtzt//6i1Vo/pAYYnjF0GkF+TpC05WQNhxzClOMslsRP2bCOhv2d2U8vfsWurL5HumrL+2z</vt:lpwstr>
  </property>
  <property fmtid="{D5CDD505-2E9C-101B-9397-08002B2CF9AE}" pid="30" name="_dlc_DocIdItemGuid">
    <vt:lpwstr>3b4ba0d1-727e-44b8-aa3b-5249c48c4f2d</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1682078511</vt:lpwstr>
  </property>
  <property fmtid="{D5CDD505-2E9C-101B-9397-08002B2CF9AE}" pid="35" name="_2015_ms_pID_7253432">
    <vt:lpwstr>GJyx8c5WYBODmxjrDdvsD7o=</vt:lpwstr>
  </property>
  <property fmtid="{D5CDD505-2E9C-101B-9397-08002B2CF9AE}" pid="36" name="CWM5ffc1b003db011ee8000538f0000538f">
    <vt:lpwstr>CWMMw/rrl3eSPV8TSsG5BMY7LhdG+tJn8HiNZTskLGe41VVv7epecLB3+pDa7NkdDl9vd/4ZmztnItSN+TzV6ZoYA==</vt:lpwstr>
  </property>
  <property fmtid="{D5CDD505-2E9C-101B-9397-08002B2CF9AE}" pid="37" name="CWM87f9e0303f8e11ee8000297f0000297f">
    <vt:lpwstr>CWM7HcK9fV8fuBZNdPupyLK8NIOf9Mbk8VorWgFsrRT7XetNB+rP2L9nJgdduVaoXsJJd62pzCC6+sswNa0l6diVA==</vt:lpwstr>
  </property>
</Properties>
</file>