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2AA71" w14:textId="1F814B6C" w:rsidR="0068280B" w:rsidRPr="00967CFB" w:rsidRDefault="0068280B" w:rsidP="0068280B">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bookmarkStart w:id="1" w:name="_GoBack"/>
      <w:bookmarkEnd w:id="1"/>
      <w:r>
        <w:rPr>
          <w:rFonts w:ascii="Arial" w:hAnsi="Arial" w:cs="Arial"/>
          <w:b/>
          <w:bCs/>
          <w:sz w:val="28"/>
        </w:rPr>
        <w:t>14</w:t>
      </w:r>
      <w:r>
        <w:rPr>
          <w:rFonts w:ascii="Arial" w:hAnsi="Arial" w:cs="Arial"/>
          <w:b/>
          <w:bCs/>
          <w:sz w:val="28"/>
        </w:rPr>
        <w:tab/>
        <w:t xml:space="preserve">                                </w:t>
      </w:r>
      <w:r w:rsidR="00DE317B">
        <w:rPr>
          <w:rFonts w:ascii="Arial" w:hAnsi="Arial" w:cs="Arial"/>
          <w:b/>
          <w:bCs/>
          <w:sz w:val="28"/>
        </w:rPr>
        <w:t>R1-2307352</w:t>
      </w:r>
      <w:r>
        <w:rPr>
          <w:rFonts w:ascii="Arial" w:hAnsi="Arial" w:cs="Arial"/>
          <w:b/>
          <w:bCs/>
          <w:sz w:val="28"/>
        </w:rPr>
        <w:t xml:space="preserve"> </w:t>
      </w:r>
    </w:p>
    <w:p w14:paraId="08216548" w14:textId="77777777" w:rsidR="0068280B" w:rsidRPr="009513AC" w:rsidRDefault="0068280B" w:rsidP="0068280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5D1E832" w14:textId="3568E01E" w:rsidR="00F7151E" w:rsidRPr="00FD563B" w:rsidRDefault="00F7151E" w:rsidP="00F7151E">
      <w:pPr>
        <w:pStyle w:val="3GPPHeader"/>
      </w:pPr>
      <w:r w:rsidRPr="00FD563B">
        <w:t>Agenda Item:</w:t>
      </w:r>
      <w:r w:rsidRPr="00FD563B">
        <w:tab/>
      </w:r>
      <w:r>
        <w:t>9.1.4.1</w:t>
      </w:r>
    </w:p>
    <w:p w14:paraId="40C5A3E6" w14:textId="77777777" w:rsidR="00F7151E" w:rsidRPr="009251CF" w:rsidRDefault="00F7151E" w:rsidP="00F7151E">
      <w:pPr>
        <w:pStyle w:val="3GPPHeader"/>
      </w:pPr>
      <w:r w:rsidRPr="00ED2B29">
        <w:t>Source:</w:t>
      </w:r>
      <w:r w:rsidRPr="00ED2B29">
        <w:tab/>
      </w:r>
      <w:r>
        <w:t>Xiaomi</w:t>
      </w:r>
    </w:p>
    <w:p w14:paraId="792D914F" w14:textId="336B4D75" w:rsidR="00F7151E" w:rsidRPr="00ED2B29" w:rsidRDefault="00F7151E" w:rsidP="00F7151E">
      <w:pPr>
        <w:pStyle w:val="3GPPHeader"/>
      </w:pPr>
      <w:r w:rsidRPr="00ED2B29">
        <w:t>Title:</w:t>
      </w:r>
      <w:r w:rsidRPr="00ED2B29">
        <w:tab/>
      </w:r>
      <w:r>
        <w:t>Enhancements on multi-panel uplink transmission</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555894">
      <w:pPr>
        <w:pStyle w:val="1"/>
        <w:numPr>
          <w:ilvl w:val="0"/>
          <w:numId w:val="26"/>
        </w:numPr>
      </w:pPr>
      <w:r w:rsidRPr="00CE0424">
        <w:t>Introduction</w:t>
      </w:r>
    </w:p>
    <w:p w14:paraId="31D9500C" w14:textId="77777777" w:rsidR="00FE52EC" w:rsidRPr="00D153EA" w:rsidRDefault="00FE52EC" w:rsidP="00FE52EC">
      <w:pPr>
        <w:tabs>
          <w:tab w:val="num" w:pos="1800"/>
        </w:tabs>
        <w:rPr>
          <w:rFonts w:ascii="Times New Roman" w:eastAsia="微软雅黑" w:hAnsi="Times New Roman" w:cs="Times New Roman"/>
          <w:sz w:val="22"/>
          <w:szCs w:val="21"/>
          <w:lang w:val="en-GB"/>
        </w:rPr>
      </w:pPr>
      <w:r w:rsidRPr="00D153EA">
        <w:rPr>
          <w:rFonts w:ascii="Times New Roman" w:hAnsi="Times New Roman" w:cs="Times New Roman"/>
          <w:bCs/>
          <w:sz w:val="22"/>
          <w:szCs w:val="21"/>
        </w:rPr>
        <w:t xml:space="preserve">The </w:t>
      </w:r>
      <w:r w:rsidRPr="00D153EA">
        <w:rPr>
          <w:rFonts w:ascii="Times New Roman" w:eastAsia="微软雅黑" w:hAnsi="Times New Roman" w:cs="Times New Roman"/>
          <w:sz w:val="22"/>
          <w:szCs w:val="21"/>
          <w:lang w:val="en-GB"/>
        </w:rPr>
        <w:t>Rel-18 WID for MIMO Evolution for Downlink and Uplink is approved [1], which includes the following objective:</w:t>
      </w:r>
    </w:p>
    <w:p w14:paraId="78E0B0CD" w14:textId="15ACED18" w:rsidR="00FE52EC" w:rsidRDefault="00FE52EC" w:rsidP="00FE52EC">
      <w:pPr>
        <w:pStyle w:val="aa"/>
        <w:rPr>
          <w:rFonts w:ascii="Times New Roman" w:eastAsia="等线" w:hAnsi="Times New Roman" w:cs="Times New Roman"/>
          <w:sz w:val="22"/>
          <w:szCs w:val="21"/>
        </w:rPr>
      </w:pPr>
      <w:r w:rsidRPr="00D153EA">
        <w:rPr>
          <w:rFonts w:ascii="Times New Roman" w:hAnsi="Times New Roman" w:cs="Times New Roman"/>
          <w:noProof/>
          <w:sz w:val="22"/>
          <w:szCs w:val="21"/>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A6B4093" w14:textId="77777777" w:rsidR="00C041AD" w:rsidRPr="008D097D" w:rsidRDefault="00C041AD" w:rsidP="00B82F4A">
                            <w:pPr>
                              <w:widowControl/>
                              <w:overflowPunct w:val="0"/>
                              <w:autoSpaceDE w:val="0"/>
                              <w:autoSpaceDN w:val="0"/>
                              <w:adjustRightInd w:val="0"/>
                              <w:snapToGrid w:val="0"/>
                              <w:spacing w:beforeLines="50" w:before="120"/>
                              <w:textAlignment w:val="baseline"/>
                              <w:rPr>
                                <w:rFonts w:ascii="Times New Roman" w:hAnsi="Times New Roman" w:cs="Times New Roman"/>
                                <w:bCs/>
                              </w:rPr>
                            </w:pPr>
                            <w:r w:rsidRPr="008D097D">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C041AD" w:rsidRPr="008D097D" w:rsidRDefault="00C041AD"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highlight w:val="yellow"/>
                              </w:rPr>
                            </w:pPr>
                            <w:r w:rsidRPr="008D097D">
                              <w:rPr>
                                <w:rFonts w:ascii="Times New Roman" w:hAnsi="Times New Roman" w:cs="Times New Roman"/>
                                <w:bCs/>
                                <w:highlight w:val="yellow"/>
                              </w:rPr>
                              <w:t>UL precoding indication for PUSCH, where no new codebook is introduced for multi-panel simultaneous transmission</w:t>
                            </w:r>
                          </w:p>
                          <w:p w14:paraId="4C6449D2" w14:textId="77777777" w:rsidR="00C041AD" w:rsidRPr="008D097D" w:rsidRDefault="00C041AD" w:rsidP="004474CF">
                            <w:pPr>
                              <w:pStyle w:val="aff0"/>
                              <w:widowControl/>
                              <w:numPr>
                                <w:ilvl w:val="0"/>
                                <w:numId w:val="15"/>
                              </w:numPr>
                              <w:overflowPunct w:val="0"/>
                              <w:autoSpaceDE w:val="0"/>
                              <w:autoSpaceDN w:val="0"/>
                              <w:adjustRightInd w:val="0"/>
                              <w:snapToGrid w:val="0"/>
                              <w:spacing w:beforeLines="50" w:before="120"/>
                              <w:textAlignment w:val="baseline"/>
                              <w:rPr>
                                <w:rFonts w:ascii="Times New Roman" w:hAnsi="Times New Roman" w:cs="Times New Roman"/>
                                <w:bCs/>
                                <w:highlight w:val="yellow"/>
                              </w:rPr>
                            </w:pPr>
                            <w:r w:rsidRPr="008D097D">
                              <w:rPr>
                                <w:rFonts w:ascii="Times New Roman" w:hAnsi="Times New Roman" w:cs="Times New Roman"/>
                                <w:bCs/>
                                <w:highlight w:val="yellow"/>
                              </w:rPr>
                              <w:t xml:space="preserve">The total number of layers is up to four across all panels and total number of </w:t>
                            </w:r>
                            <w:proofErr w:type="spellStart"/>
                            <w:r w:rsidRPr="008D097D">
                              <w:rPr>
                                <w:rFonts w:ascii="Times New Roman" w:hAnsi="Times New Roman" w:cs="Times New Roman"/>
                                <w:bCs/>
                                <w:highlight w:val="yellow"/>
                              </w:rPr>
                              <w:t>codewords</w:t>
                            </w:r>
                            <w:proofErr w:type="spellEnd"/>
                            <w:r w:rsidRPr="008D097D">
                              <w:rPr>
                                <w:rFonts w:ascii="Times New Roman" w:hAnsi="Times New Roman" w:cs="Times New Roman"/>
                                <w:bCs/>
                                <w:highlight w:val="yellow"/>
                              </w:rPr>
                              <w:t xml:space="preserve"> is up to two across all panels, considering single DCI and multi-DCI based multi-TRP operation.</w:t>
                            </w:r>
                          </w:p>
                          <w:p w14:paraId="3E70E5AA" w14:textId="77777777" w:rsidR="00C041AD" w:rsidRPr="008D097D" w:rsidRDefault="00C041AD"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rPr>
                            </w:pPr>
                            <w:r w:rsidRPr="008D097D">
                              <w:rPr>
                                <w:rFonts w:ascii="Times New Roman" w:hAnsi="Times New Roman" w:cs="Times New Roman"/>
                                <w:bCs/>
                              </w:rPr>
                              <w:t>UL beam indication for PUCCH/PUSCH, where unified TCI framework extension in objective 2 is assumed, considering single DCI and multi-DCI based multi-TRP operation</w:t>
                            </w:r>
                          </w:p>
                          <w:p w14:paraId="7C5DB442" w14:textId="484A7257" w:rsidR="00C041AD" w:rsidRPr="008D097D" w:rsidRDefault="00C041AD" w:rsidP="004474CF">
                            <w:pPr>
                              <w:widowControl/>
                              <w:numPr>
                                <w:ilvl w:val="2"/>
                                <w:numId w:val="14"/>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rPr>
                            </w:pPr>
                            <w:r w:rsidRPr="008D097D">
                              <w:rPr>
                                <w:rFonts w:ascii="Times New Roman" w:hAnsi="Times New Roman" w:cs="Times New Roman"/>
                                <w:bCs/>
                              </w:rPr>
                              <w:t>For the case of multi-DCI based multi-TRP operation, only PUSCH+PUSCH, or PUCCH+PUCCH is transmitted across two panels in a same CC.</w:t>
                            </w:r>
                          </w:p>
                          <w:p w14:paraId="6B115456" w14:textId="77777777" w:rsidR="00C041AD" w:rsidRPr="00B82F4A" w:rsidRDefault="00C041AD"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1A6B4093" w14:textId="77777777" w:rsidR="00C041AD" w:rsidRPr="008D097D" w:rsidRDefault="00C041AD" w:rsidP="00B82F4A">
                      <w:pPr>
                        <w:widowControl/>
                        <w:overflowPunct w:val="0"/>
                        <w:autoSpaceDE w:val="0"/>
                        <w:autoSpaceDN w:val="0"/>
                        <w:adjustRightInd w:val="0"/>
                        <w:snapToGrid w:val="0"/>
                        <w:spacing w:beforeLines="50" w:before="120"/>
                        <w:textAlignment w:val="baseline"/>
                        <w:rPr>
                          <w:rFonts w:ascii="Times New Roman" w:hAnsi="Times New Roman" w:cs="Times New Roman"/>
                          <w:bCs/>
                        </w:rPr>
                      </w:pPr>
                      <w:r w:rsidRPr="008D097D">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C041AD" w:rsidRPr="008D097D" w:rsidRDefault="00C041AD"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highlight w:val="yellow"/>
                        </w:rPr>
                      </w:pPr>
                      <w:r w:rsidRPr="008D097D">
                        <w:rPr>
                          <w:rFonts w:ascii="Times New Roman" w:hAnsi="Times New Roman" w:cs="Times New Roman"/>
                          <w:bCs/>
                          <w:highlight w:val="yellow"/>
                        </w:rPr>
                        <w:t>UL precoding indication for PUSCH, where no new codebook is introduced for multi-panel simultaneous transmission</w:t>
                      </w:r>
                    </w:p>
                    <w:p w14:paraId="4C6449D2" w14:textId="77777777" w:rsidR="00C041AD" w:rsidRPr="008D097D" w:rsidRDefault="00C041AD" w:rsidP="004474CF">
                      <w:pPr>
                        <w:pStyle w:val="aff0"/>
                        <w:widowControl/>
                        <w:numPr>
                          <w:ilvl w:val="0"/>
                          <w:numId w:val="15"/>
                        </w:numPr>
                        <w:overflowPunct w:val="0"/>
                        <w:autoSpaceDE w:val="0"/>
                        <w:autoSpaceDN w:val="0"/>
                        <w:adjustRightInd w:val="0"/>
                        <w:snapToGrid w:val="0"/>
                        <w:spacing w:beforeLines="50" w:before="120"/>
                        <w:textAlignment w:val="baseline"/>
                        <w:rPr>
                          <w:rFonts w:ascii="Times New Roman" w:hAnsi="Times New Roman" w:cs="Times New Roman"/>
                          <w:bCs/>
                          <w:highlight w:val="yellow"/>
                        </w:rPr>
                      </w:pPr>
                      <w:r w:rsidRPr="008D097D">
                        <w:rPr>
                          <w:rFonts w:ascii="Times New Roman" w:hAnsi="Times New Roman" w:cs="Times New Roman"/>
                          <w:bCs/>
                          <w:highlight w:val="yellow"/>
                        </w:rPr>
                        <w:t xml:space="preserve">The total number of layers is up to four across all panels and total number of </w:t>
                      </w:r>
                      <w:proofErr w:type="spellStart"/>
                      <w:r w:rsidRPr="008D097D">
                        <w:rPr>
                          <w:rFonts w:ascii="Times New Roman" w:hAnsi="Times New Roman" w:cs="Times New Roman"/>
                          <w:bCs/>
                          <w:highlight w:val="yellow"/>
                        </w:rPr>
                        <w:t>codewords</w:t>
                      </w:r>
                      <w:proofErr w:type="spellEnd"/>
                      <w:r w:rsidRPr="008D097D">
                        <w:rPr>
                          <w:rFonts w:ascii="Times New Roman" w:hAnsi="Times New Roman" w:cs="Times New Roman"/>
                          <w:bCs/>
                          <w:highlight w:val="yellow"/>
                        </w:rPr>
                        <w:t xml:space="preserve"> is up to two across all panels, considering single DCI and multi-DCI based multi-TRP operation.</w:t>
                      </w:r>
                    </w:p>
                    <w:p w14:paraId="3E70E5AA" w14:textId="77777777" w:rsidR="00C041AD" w:rsidRPr="008D097D" w:rsidRDefault="00C041AD"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rPr>
                      </w:pPr>
                      <w:r w:rsidRPr="008D097D">
                        <w:rPr>
                          <w:rFonts w:ascii="Times New Roman" w:hAnsi="Times New Roman" w:cs="Times New Roman"/>
                          <w:bCs/>
                        </w:rPr>
                        <w:t>UL beam indication for PUCCH/PUSCH, where unified TCI framework extension in objective 2 is assumed, considering single DCI and multi-DCI based multi-TRP operation</w:t>
                      </w:r>
                    </w:p>
                    <w:p w14:paraId="7C5DB442" w14:textId="484A7257" w:rsidR="00C041AD" w:rsidRPr="008D097D" w:rsidRDefault="00C041AD" w:rsidP="004474CF">
                      <w:pPr>
                        <w:widowControl/>
                        <w:numPr>
                          <w:ilvl w:val="2"/>
                          <w:numId w:val="14"/>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rPr>
                      </w:pPr>
                      <w:r w:rsidRPr="008D097D">
                        <w:rPr>
                          <w:rFonts w:ascii="Times New Roman" w:hAnsi="Times New Roman" w:cs="Times New Roman"/>
                          <w:bCs/>
                        </w:rPr>
                        <w:t>For the case of multi-DCI based multi-TRP operation, only PUSCH+PUSCH, or PUCCH+PUCCH is transmitted across two panels in a same CC.</w:t>
                      </w:r>
                    </w:p>
                    <w:p w14:paraId="6B115456" w14:textId="77777777" w:rsidR="00C041AD" w:rsidRPr="00B82F4A" w:rsidRDefault="00C041AD"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26107395" w14:textId="3387C561" w:rsidR="0031489A" w:rsidRDefault="0031489A" w:rsidP="00FE52EC">
      <w:pPr>
        <w:pStyle w:val="aa"/>
        <w:rPr>
          <w:rFonts w:ascii="Times New Roman" w:eastAsia="等线" w:hAnsi="Times New Roman" w:cs="Times New Roman"/>
          <w:sz w:val="22"/>
          <w:szCs w:val="21"/>
        </w:rPr>
      </w:pPr>
      <w:r>
        <w:rPr>
          <w:rFonts w:ascii="Times New Roman" w:eastAsia="等线" w:hAnsi="Times New Roman" w:cs="Times New Roman" w:hint="eastAsia"/>
          <w:sz w:val="22"/>
          <w:szCs w:val="21"/>
        </w:rPr>
        <w:t>I</w:t>
      </w:r>
      <w:r>
        <w:rPr>
          <w:rFonts w:ascii="Times New Roman" w:eastAsia="等线" w:hAnsi="Times New Roman" w:cs="Times New Roman"/>
          <w:sz w:val="22"/>
          <w:szCs w:val="21"/>
        </w:rPr>
        <w:t xml:space="preserve">n this contribution, we provide our views on the issues related to </w:t>
      </w:r>
      <w:proofErr w:type="spellStart"/>
      <w:r>
        <w:rPr>
          <w:rFonts w:ascii="Times New Roman" w:eastAsia="等线" w:hAnsi="Times New Roman" w:cs="Times New Roman"/>
          <w:sz w:val="22"/>
          <w:szCs w:val="21"/>
        </w:rPr>
        <w:t>STxMP</w:t>
      </w:r>
      <w:proofErr w:type="spellEnd"/>
      <w:r>
        <w:rPr>
          <w:rFonts w:ascii="Times New Roman" w:eastAsia="等线" w:hAnsi="Times New Roman" w:cs="Times New Roman"/>
          <w:sz w:val="22"/>
          <w:szCs w:val="21"/>
        </w:rPr>
        <w:t xml:space="preserve">, including S-DCI based transmission and M-DCI based transmission. In addition, </w:t>
      </w:r>
      <w:r w:rsidR="004C2589">
        <w:rPr>
          <w:rFonts w:ascii="Times New Roman" w:eastAsia="等线" w:hAnsi="Times New Roman" w:cs="Times New Roman"/>
          <w:sz w:val="22"/>
          <w:szCs w:val="21"/>
        </w:rPr>
        <w:t xml:space="preserve">some </w:t>
      </w:r>
      <w:r w:rsidR="00FC4A0A">
        <w:rPr>
          <w:rFonts w:ascii="Times New Roman" w:eastAsia="等线" w:hAnsi="Times New Roman" w:cs="Times New Roman"/>
          <w:sz w:val="22"/>
          <w:szCs w:val="21"/>
        </w:rPr>
        <w:t>issues</w:t>
      </w:r>
      <w:r>
        <w:rPr>
          <w:rFonts w:ascii="Times New Roman" w:eastAsia="等线" w:hAnsi="Times New Roman" w:cs="Times New Roman"/>
          <w:sz w:val="22"/>
          <w:szCs w:val="21"/>
        </w:rPr>
        <w:t xml:space="preserve"> more related </w:t>
      </w:r>
      <w:r w:rsidR="00FC4A0A">
        <w:rPr>
          <w:rFonts w:ascii="Times New Roman" w:eastAsia="等线" w:hAnsi="Times New Roman" w:cs="Times New Roman"/>
          <w:sz w:val="22"/>
          <w:szCs w:val="21"/>
        </w:rPr>
        <w:t>to</w:t>
      </w:r>
      <w:r>
        <w:rPr>
          <w:rFonts w:ascii="Times New Roman" w:eastAsia="等线" w:hAnsi="Times New Roman" w:cs="Times New Roman"/>
          <w:sz w:val="22"/>
          <w:szCs w:val="21"/>
        </w:rPr>
        <w:t xml:space="preserve"> </w:t>
      </w:r>
      <w:r w:rsidR="004C2589">
        <w:rPr>
          <w:rFonts w:ascii="Times New Roman" w:eastAsia="等线" w:hAnsi="Times New Roman" w:cs="Times New Roman"/>
          <w:sz w:val="22"/>
          <w:szCs w:val="21"/>
        </w:rPr>
        <w:t>beam indication and power control</w:t>
      </w:r>
      <w:r>
        <w:rPr>
          <w:rFonts w:ascii="Times New Roman" w:eastAsia="等线" w:hAnsi="Times New Roman" w:cs="Times New Roman"/>
          <w:sz w:val="22"/>
          <w:szCs w:val="21"/>
        </w:rPr>
        <w:t xml:space="preserve"> are discussed </w:t>
      </w:r>
      <w:r w:rsidR="00FC4A0A">
        <w:rPr>
          <w:rFonts w:ascii="Times New Roman" w:eastAsia="等线" w:hAnsi="Times New Roman" w:cs="Times New Roman"/>
          <w:sz w:val="22"/>
          <w:szCs w:val="21"/>
        </w:rPr>
        <w:t>simultaneously</w:t>
      </w:r>
      <w:r>
        <w:rPr>
          <w:rFonts w:ascii="Times New Roman" w:eastAsia="等线" w:hAnsi="Times New Roman" w:cs="Times New Roman"/>
          <w:sz w:val="22"/>
          <w:szCs w:val="21"/>
        </w:rPr>
        <w:t xml:space="preserve"> with AI</w:t>
      </w:r>
      <w:r w:rsidR="00DB1644">
        <w:rPr>
          <w:rFonts w:ascii="Times New Roman" w:eastAsia="等线" w:hAnsi="Times New Roman" w:cs="Times New Roman"/>
          <w:sz w:val="22"/>
          <w:szCs w:val="21"/>
        </w:rPr>
        <w:t xml:space="preserve"> </w:t>
      </w:r>
      <w:r>
        <w:rPr>
          <w:rFonts w:ascii="Times New Roman" w:eastAsia="等线" w:hAnsi="Times New Roman" w:cs="Times New Roman"/>
          <w:sz w:val="22"/>
          <w:szCs w:val="21"/>
        </w:rPr>
        <w:t>9.1.1.1.</w:t>
      </w:r>
    </w:p>
    <w:bookmarkEnd w:id="0"/>
    <w:p w14:paraId="1A462A91" w14:textId="6E51D4C0" w:rsidR="006A77C7" w:rsidRPr="00A87086" w:rsidRDefault="009E148E" w:rsidP="00555894">
      <w:pPr>
        <w:pStyle w:val="1"/>
        <w:numPr>
          <w:ilvl w:val="0"/>
          <w:numId w:val="26"/>
        </w:numPr>
      </w:pPr>
      <w:r>
        <w:t xml:space="preserve">Single-DCI based </w:t>
      </w:r>
      <w:proofErr w:type="spellStart"/>
      <w:r w:rsidR="00852CB7">
        <w:t>STxMP</w:t>
      </w:r>
      <w:proofErr w:type="spellEnd"/>
      <w:r w:rsidRPr="000E7467">
        <w:t xml:space="preserve"> </w:t>
      </w:r>
    </w:p>
    <w:p w14:paraId="04FB4564" w14:textId="1AE4A3D4" w:rsidR="00FD3117" w:rsidRPr="00302D37" w:rsidRDefault="00FD3117" w:rsidP="00555894">
      <w:pPr>
        <w:pStyle w:val="21"/>
        <w:numPr>
          <w:ilvl w:val="1"/>
          <w:numId w:val="26"/>
        </w:numPr>
        <w:rPr>
          <w:lang w:eastAsia="zh-CN"/>
        </w:rPr>
      </w:pPr>
      <w:r>
        <w:rPr>
          <w:lang w:eastAsia="zh-CN"/>
        </w:rPr>
        <w:t xml:space="preserve">SRS resource set configuration </w:t>
      </w:r>
      <w:r w:rsidR="00F17EEA">
        <w:rPr>
          <w:lang w:eastAsia="zh-CN"/>
        </w:rPr>
        <w:t xml:space="preserve">for </w:t>
      </w:r>
      <w:proofErr w:type="spellStart"/>
      <w:r w:rsidR="00F17EEA">
        <w:rPr>
          <w:lang w:eastAsia="zh-CN"/>
        </w:rPr>
        <w:t>STxMP</w:t>
      </w:r>
      <w:proofErr w:type="spellEnd"/>
    </w:p>
    <w:p w14:paraId="36A1CB98" w14:textId="77777777" w:rsidR="00FD3117" w:rsidRPr="00D153EA" w:rsidRDefault="00FD3117" w:rsidP="00FD3117">
      <w:pPr>
        <w:rPr>
          <w:rFonts w:ascii="Times New Roman" w:hAnsi="Times New Roman" w:cs="Times New Roman"/>
          <w:sz w:val="22"/>
        </w:rPr>
      </w:pPr>
      <w:r>
        <w:rPr>
          <w:rFonts w:ascii="Times New Roman" w:hAnsi="Times New Roman" w:cs="Times New Roman"/>
          <w:sz w:val="22"/>
        </w:rPr>
        <w:t>In RAN1#110bis meeting</w:t>
      </w:r>
      <w:r w:rsidRPr="00D153EA">
        <w:rPr>
          <w:rFonts w:ascii="Times New Roman" w:hAnsi="Times New Roman" w:cs="Times New Roman"/>
          <w:sz w:val="22"/>
        </w:rPr>
        <w:t>, the following agreement</w:t>
      </w:r>
      <w:r>
        <w:rPr>
          <w:rFonts w:ascii="Times New Roman" w:hAnsi="Times New Roman" w:cs="Times New Roman"/>
          <w:sz w:val="22"/>
        </w:rPr>
        <w:t>s have</w:t>
      </w:r>
      <w:r w:rsidRPr="00D153EA">
        <w:rPr>
          <w:rFonts w:ascii="Times New Roman" w:hAnsi="Times New Roman" w:cs="Times New Roman"/>
          <w:sz w:val="22"/>
        </w:rPr>
        <w:t xml:space="preserve"> been made on </w:t>
      </w:r>
      <w:r>
        <w:rPr>
          <w:rFonts w:ascii="Times New Roman" w:hAnsi="Times New Roman" w:cs="Times New Roman"/>
          <w:sz w:val="22"/>
        </w:rPr>
        <w:t>SRS resource set configuration for SDM scheme</w:t>
      </w:r>
      <w:r w:rsidRPr="00D153EA">
        <w:rPr>
          <w:rFonts w:ascii="Times New Roman" w:hAnsi="Times New Roman" w:cs="Times New Roman"/>
          <w:sz w:val="22"/>
        </w:rPr>
        <w:t xml:space="preserve"> </w:t>
      </w:r>
      <w:r>
        <w:rPr>
          <w:rFonts w:ascii="Times New Roman" w:hAnsi="Times New Roman" w:cs="Times New Roman"/>
          <w:sz w:val="22"/>
        </w:rPr>
        <w:t>[4</w:t>
      </w:r>
      <w:r w:rsidRPr="00D153EA">
        <w:rPr>
          <w:rFonts w:ascii="Times New Roman" w:hAnsi="Times New Roman" w:cs="Times New Roman"/>
          <w:sz w:val="22"/>
        </w:rPr>
        <w:t>]:</w:t>
      </w:r>
    </w:p>
    <w:p w14:paraId="780C5DE2" w14:textId="77777777" w:rsidR="00FD3117" w:rsidRPr="00D153EA" w:rsidRDefault="00FD3117" w:rsidP="00FD3117">
      <w:pPr>
        <w:pStyle w:val="aa"/>
        <w:rPr>
          <w:sz w:val="22"/>
        </w:rPr>
      </w:pPr>
      <w:r w:rsidRPr="00D153EA">
        <w:rPr>
          <w:noProof/>
          <w:sz w:val="22"/>
        </w:rPr>
        <mc:AlternateContent>
          <mc:Choice Requires="wps">
            <w:drawing>
              <wp:inline distT="0" distB="0" distL="0" distR="0" wp14:anchorId="63A10311" wp14:editId="32FF86D5">
                <wp:extent cx="6120765" cy="1176020"/>
                <wp:effectExtent l="0" t="0" r="13335" b="13335"/>
                <wp:docPr id="1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B68AB44" w14:textId="77777777" w:rsidR="00C041AD" w:rsidRPr="00C56A88" w:rsidRDefault="00C041AD" w:rsidP="00FD3117">
                            <w:pPr>
                              <w:rPr>
                                <w:rFonts w:ascii="Times New Roman" w:hAnsi="Times New Roman" w:cs="Times New Roman"/>
                                <w:b/>
                                <w:bCs/>
                                <w:szCs w:val="20"/>
                                <w:highlight w:val="green"/>
                                <w:lang w:val="en-CA"/>
                              </w:rPr>
                            </w:pPr>
                            <w:r w:rsidRPr="00C56A88">
                              <w:rPr>
                                <w:rFonts w:ascii="Times New Roman" w:hAnsi="Times New Roman" w:cs="Times New Roman"/>
                                <w:b/>
                                <w:bCs/>
                                <w:szCs w:val="20"/>
                                <w:highlight w:val="green"/>
                                <w:lang w:val="en-CA"/>
                              </w:rPr>
                              <w:t>Agreement</w:t>
                            </w:r>
                          </w:p>
                          <w:p w14:paraId="197F2307" w14:textId="77777777" w:rsidR="00C041AD" w:rsidRPr="00C56A88" w:rsidRDefault="00C041AD" w:rsidP="00FD3117">
                            <w:pPr>
                              <w:pStyle w:val="aff7"/>
                              <w:spacing w:before="0" w:beforeAutospacing="0" w:after="0" w:afterAutospacing="0"/>
                              <w:rPr>
                                <w:rFonts w:ascii="Times New Roman" w:hAnsi="Times New Roman" w:cs="Times New Roman"/>
                                <w:b/>
                                <w:color w:val="auto"/>
                                <w:sz w:val="20"/>
                                <w:szCs w:val="20"/>
                              </w:rPr>
                            </w:pPr>
                            <w:r w:rsidRPr="00C56A88">
                              <w:rPr>
                                <w:rStyle w:val="aff4"/>
                                <w:rFonts w:ascii="Times New Roman" w:hAnsi="Times New Roman" w:cs="Times New Roman"/>
                                <w:b w:val="0"/>
                                <w:color w:val="000000"/>
                                <w:sz w:val="20"/>
                                <w:szCs w:val="20"/>
                              </w:rPr>
                              <w:t xml:space="preserve">For SDM scheme of single-DCI based </w:t>
                            </w:r>
                            <w:proofErr w:type="spellStart"/>
                            <w:r w:rsidRPr="00C56A88">
                              <w:rPr>
                                <w:rStyle w:val="aff4"/>
                                <w:rFonts w:ascii="Times New Roman" w:hAnsi="Times New Roman" w:cs="Times New Roman"/>
                                <w:b w:val="0"/>
                                <w:color w:val="000000"/>
                                <w:sz w:val="20"/>
                                <w:szCs w:val="20"/>
                              </w:rPr>
                              <w:t>STxMP</w:t>
                            </w:r>
                            <w:proofErr w:type="spellEnd"/>
                            <w:r w:rsidRPr="00C56A88">
                              <w:rPr>
                                <w:rStyle w:val="aff4"/>
                                <w:rFonts w:ascii="Times New Roman" w:hAnsi="Times New Roman" w:cs="Times New Roman"/>
                                <w:b w:val="0"/>
                                <w:color w:val="000000"/>
                                <w:sz w:val="20"/>
                                <w:szCs w:val="20"/>
                              </w:rPr>
                              <w:t xml:space="preserve"> PUSCH </w:t>
                            </w:r>
                          </w:p>
                          <w:p w14:paraId="3D6F766B" w14:textId="77777777" w:rsidR="00C041AD" w:rsidRPr="00B86A91" w:rsidRDefault="00C041AD" w:rsidP="00FD3117">
                            <w:pPr>
                              <w:widowControl/>
                              <w:numPr>
                                <w:ilvl w:val="0"/>
                                <w:numId w:val="23"/>
                              </w:numPr>
                              <w:jc w:val="left"/>
                              <w:rPr>
                                <w:rFonts w:ascii="Times New Roman" w:eastAsia="Times New Roman" w:hAnsi="Times New Roman" w:cs="Times New Roman"/>
                                <w:b/>
                                <w:szCs w:val="20"/>
                              </w:rPr>
                            </w:pPr>
                            <w:r w:rsidRPr="00C56A88">
                              <w:rPr>
                                <w:rStyle w:val="aff4"/>
                                <w:rFonts w:ascii="Times New Roman" w:eastAsia="Times New Roman" w:hAnsi="Times New Roman" w:cs="Times New Roman"/>
                                <w:b w:val="0"/>
                                <w:szCs w:val="20"/>
                              </w:rPr>
                              <w:t>C</w:t>
                            </w:r>
                            <w:r w:rsidRPr="00B86A91">
                              <w:rPr>
                                <w:rStyle w:val="aff4"/>
                                <w:rFonts w:ascii="Times New Roman" w:eastAsia="Times New Roman" w:hAnsi="Times New Roman" w:cs="Times New Roman"/>
                                <w:b w:val="0"/>
                                <w:szCs w:val="20"/>
                              </w:rPr>
                              <w:t xml:space="preserve">onfigure two SRS resource sets for CB or </w:t>
                            </w:r>
                            <w:proofErr w:type="gramStart"/>
                            <w:r w:rsidRPr="00B86A91">
                              <w:rPr>
                                <w:rStyle w:val="aff4"/>
                                <w:rFonts w:ascii="Times New Roman" w:eastAsia="Times New Roman" w:hAnsi="Times New Roman" w:cs="Times New Roman"/>
                                <w:b w:val="0"/>
                                <w:szCs w:val="20"/>
                              </w:rPr>
                              <w:t>NCB .</w:t>
                            </w:r>
                            <w:proofErr w:type="gramEnd"/>
                            <w:r w:rsidRPr="00B86A91">
                              <w:rPr>
                                <w:rFonts w:ascii="Times New Roman" w:eastAsia="Times New Roman" w:hAnsi="Times New Roman" w:cs="Times New Roman"/>
                                <w:b/>
                                <w:szCs w:val="20"/>
                              </w:rPr>
                              <w:t xml:space="preserve"> </w:t>
                            </w:r>
                          </w:p>
                          <w:p w14:paraId="781ECD85" w14:textId="77777777" w:rsidR="00C041AD" w:rsidRPr="00B86A91" w:rsidRDefault="00C041AD" w:rsidP="00FD3117">
                            <w:pPr>
                              <w:widowControl/>
                              <w:numPr>
                                <w:ilvl w:val="1"/>
                                <w:numId w:val="23"/>
                              </w:numPr>
                              <w:jc w:val="left"/>
                              <w:rPr>
                                <w:rFonts w:ascii="Times New Roman" w:eastAsia="Times New Roman" w:hAnsi="Times New Roman" w:cs="Times New Roman"/>
                                <w:b/>
                                <w:szCs w:val="20"/>
                              </w:rPr>
                            </w:pPr>
                            <w:proofErr w:type="gramStart"/>
                            <w:r w:rsidRPr="00B86A91">
                              <w:rPr>
                                <w:rStyle w:val="aff4"/>
                                <w:rFonts w:ascii="Times New Roman" w:eastAsia="Times New Roman" w:hAnsi="Times New Roman" w:cs="Times New Roman"/>
                                <w:b w:val="0"/>
                                <w:szCs w:val="20"/>
                              </w:rPr>
                              <w:t>FFS :</w:t>
                            </w:r>
                            <w:proofErr w:type="gramEnd"/>
                            <w:r w:rsidRPr="00B86A91">
                              <w:rPr>
                                <w:rStyle w:val="aff4"/>
                                <w:rFonts w:ascii="Times New Roman" w:eastAsia="Times New Roman" w:hAnsi="Times New Roman" w:cs="Times New Roman"/>
                                <w:b w:val="0"/>
                                <w:szCs w:val="20"/>
                              </w:rPr>
                              <w:t xml:space="preserve"> These two SRS resource sets can have different number of SRS resources for codebook -based or non-codebook based.</w:t>
                            </w:r>
                          </w:p>
                          <w:p w14:paraId="50BF61AC" w14:textId="77777777" w:rsidR="00C041AD" w:rsidRPr="00B86A91" w:rsidRDefault="00C041AD" w:rsidP="00FD3117">
                            <w:pPr>
                              <w:widowControl/>
                              <w:numPr>
                                <w:ilvl w:val="0"/>
                                <w:numId w:val="23"/>
                              </w:numPr>
                              <w:jc w:val="left"/>
                              <w:rPr>
                                <w:rFonts w:ascii="Times New Roman" w:eastAsia="Times New Roman" w:hAnsi="Times New Roman" w:cs="Times New Roman"/>
                                <w:b/>
                                <w:szCs w:val="20"/>
                              </w:rPr>
                            </w:pPr>
                            <w:r w:rsidRPr="00B86A91">
                              <w:rPr>
                                <w:rStyle w:val="aff4"/>
                                <w:rFonts w:ascii="Times New Roman" w:eastAsia="Times New Roman" w:hAnsi="Times New Roman" w:cs="Times New Roman"/>
                                <w:b w:val="0"/>
                                <w:szCs w:val="20"/>
                              </w:rPr>
                              <w:t xml:space="preserve">For codebook -based </w:t>
                            </w:r>
                            <w:proofErr w:type="gramStart"/>
                            <w:r w:rsidRPr="00B86A91">
                              <w:rPr>
                                <w:rStyle w:val="aff4"/>
                                <w:rFonts w:ascii="Times New Roman" w:eastAsia="Times New Roman" w:hAnsi="Times New Roman" w:cs="Times New Roman"/>
                                <w:b w:val="0"/>
                                <w:szCs w:val="20"/>
                              </w:rPr>
                              <w:t>PUSCH ,</w:t>
                            </w:r>
                            <w:proofErr w:type="gramEnd"/>
                            <w:r w:rsidRPr="00B86A91">
                              <w:rPr>
                                <w:rStyle w:val="aff4"/>
                                <w:rFonts w:ascii="Times New Roman" w:eastAsia="Times New Roman" w:hAnsi="Times New Roman" w:cs="Times New Roman"/>
                                <w:b w:val="0"/>
                                <w:szCs w:val="20"/>
                              </w:rPr>
                              <w:t xml:space="preserve"> DCI indicates two TPMI fields, and each TPMI field separately indicates the precoding information and the number of layers conveyed over the SRS ports </w:t>
                            </w:r>
                            <w:r w:rsidRPr="00B86A91">
                              <w:rPr>
                                <w:rStyle w:val="aff4"/>
                                <w:rFonts w:ascii="Times New Roman" w:eastAsia="Times New Roman" w:hAnsi="Times New Roman" w:cs="Times New Roman"/>
                                <w:b w:val="0"/>
                                <w:color w:val="FF0000"/>
                                <w:szCs w:val="20"/>
                              </w:rPr>
                              <w:t xml:space="preserve">of the indicated SRS resource </w:t>
                            </w:r>
                            <w:r w:rsidRPr="00B86A91">
                              <w:rPr>
                                <w:rStyle w:val="aff4"/>
                                <w:rFonts w:ascii="Times New Roman" w:eastAsia="Times New Roman" w:hAnsi="Times New Roman" w:cs="Times New Roman"/>
                                <w:b w:val="0"/>
                                <w:szCs w:val="20"/>
                              </w:rPr>
                              <w:t xml:space="preserve">in each SRS resource set. </w:t>
                            </w:r>
                          </w:p>
                          <w:p w14:paraId="5912F526" w14:textId="77777777" w:rsidR="00C041AD" w:rsidRPr="00B86A91" w:rsidRDefault="00C041AD" w:rsidP="00FD3117">
                            <w:pPr>
                              <w:widowControl/>
                              <w:numPr>
                                <w:ilvl w:val="0"/>
                                <w:numId w:val="23"/>
                              </w:numPr>
                              <w:jc w:val="left"/>
                              <w:rPr>
                                <w:rFonts w:ascii="Times New Roman" w:eastAsia="Times New Roman" w:hAnsi="Times New Roman" w:cs="Times New Roman"/>
                                <w:b/>
                                <w:szCs w:val="20"/>
                              </w:rPr>
                            </w:pPr>
                            <w:r w:rsidRPr="00B86A91">
                              <w:rPr>
                                <w:rStyle w:val="aff4"/>
                                <w:rFonts w:ascii="Times New Roman" w:eastAsia="Times New Roman" w:hAnsi="Times New Roman" w:cs="Times New Roman"/>
                                <w:b w:val="0"/>
                                <w:szCs w:val="20"/>
                              </w:rPr>
                              <w:t xml:space="preserve">For non-codebook based PUSCH and codebook -based </w:t>
                            </w:r>
                            <w:proofErr w:type="gramStart"/>
                            <w:r w:rsidRPr="00B86A91">
                              <w:rPr>
                                <w:rStyle w:val="aff4"/>
                                <w:rFonts w:ascii="Times New Roman" w:eastAsia="Times New Roman" w:hAnsi="Times New Roman" w:cs="Times New Roman"/>
                                <w:b w:val="0"/>
                                <w:szCs w:val="20"/>
                              </w:rPr>
                              <w:t>PUSCH ,</w:t>
                            </w:r>
                            <w:proofErr w:type="gramEnd"/>
                            <w:r w:rsidRPr="00B86A91">
                              <w:rPr>
                                <w:rStyle w:val="aff4"/>
                                <w:rFonts w:ascii="Times New Roman" w:eastAsia="Times New Roman" w:hAnsi="Times New Roman" w:cs="Times New Roman"/>
                                <w:b w:val="0"/>
                                <w:szCs w:val="20"/>
                              </w:rPr>
                              <w:t xml:space="preserve"> DCI indicates two SRI fields and each field indicates SRS resource(s)  for each SRS resource set separately.</w:t>
                            </w:r>
                            <w:r w:rsidRPr="00B86A91">
                              <w:rPr>
                                <w:rFonts w:ascii="Times New Roman" w:eastAsia="Times New Roman" w:hAnsi="Times New Roman" w:cs="Times New Roman"/>
                                <w:b/>
                                <w:szCs w:val="20"/>
                              </w:rPr>
                              <w:t xml:space="preserve"> </w:t>
                            </w:r>
                          </w:p>
                          <w:p w14:paraId="4753A1B3" w14:textId="77777777" w:rsidR="00C041AD" w:rsidRPr="00B86A91" w:rsidRDefault="00C041AD" w:rsidP="00FD3117">
                            <w:pPr>
                              <w:widowControl/>
                              <w:numPr>
                                <w:ilvl w:val="1"/>
                                <w:numId w:val="23"/>
                              </w:numPr>
                              <w:jc w:val="left"/>
                              <w:rPr>
                                <w:rFonts w:ascii="Times New Roman" w:eastAsia="Times New Roman" w:hAnsi="Times New Roman" w:cs="Times New Roman"/>
                                <w:b/>
                                <w:szCs w:val="20"/>
                              </w:rPr>
                            </w:pPr>
                            <w:r w:rsidRPr="00B86A91">
                              <w:rPr>
                                <w:rStyle w:val="aff4"/>
                                <w:rFonts w:ascii="Times New Roman" w:eastAsia="Times New Roman" w:hAnsi="Times New Roman" w:cs="Times New Roman"/>
                                <w:b w:val="0"/>
                                <w:szCs w:val="20"/>
                              </w:rPr>
                              <w:t>FFS : For codebook -based PUSCH , the two SRS resources indicated by the two SRI fields can have different number of SRS 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3A10311"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vJ9IL08CAACqBAAADgAAAAAAAAAAAAAAAAAuAgAAZHJzL2Uyb0RvYy54bWxQSwECLQAUAAYACAAA&#10;ACEA6g5JdNwAAAAFAQAADwAAAAAAAAAAAAAAAACpBAAAZHJzL2Rvd25yZXYueG1sUEsFBgAAAAAE&#10;AAQA8wAAALIFAAAAAA==&#10;" fillcolor="white [3201]" strokeweight=".5pt">
                <v:textbox style="mso-fit-shape-to-text:t">
                  <w:txbxContent>
                    <w:p w14:paraId="1B68AB44" w14:textId="77777777" w:rsidR="00C041AD" w:rsidRPr="00C56A88" w:rsidRDefault="00C041AD" w:rsidP="00FD3117">
                      <w:pPr>
                        <w:rPr>
                          <w:rFonts w:ascii="Times New Roman" w:hAnsi="Times New Roman" w:cs="Times New Roman"/>
                          <w:b/>
                          <w:bCs/>
                          <w:szCs w:val="20"/>
                          <w:highlight w:val="green"/>
                          <w:lang w:val="en-CA"/>
                        </w:rPr>
                      </w:pPr>
                      <w:r w:rsidRPr="00C56A88">
                        <w:rPr>
                          <w:rFonts w:ascii="Times New Roman" w:hAnsi="Times New Roman" w:cs="Times New Roman"/>
                          <w:b/>
                          <w:bCs/>
                          <w:szCs w:val="20"/>
                          <w:highlight w:val="green"/>
                          <w:lang w:val="en-CA"/>
                        </w:rPr>
                        <w:t>Agreement</w:t>
                      </w:r>
                    </w:p>
                    <w:p w14:paraId="197F2307" w14:textId="77777777" w:rsidR="00C041AD" w:rsidRPr="00C56A88" w:rsidRDefault="00C041AD" w:rsidP="00FD3117">
                      <w:pPr>
                        <w:pStyle w:val="aff7"/>
                        <w:spacing w:before="0" w:beforeAutospacing="0" w:after="0" w:afterAutospacing="0"/>
                        <w:rPr>
                          <w:rFonts w:ascii="Times New Roman" w:hAnsi="Times New Roman" w:cs="Times New Roman"/>
                          <w:b/>
                          <w:color w:val="auto"/>
                          <w:sz w:val="20"/>
                          <w:szCs w:val="20"/>
                        </w:rPr>
                      </w:pPr>
                      <w:r w:rsidRPr="00C56A88">
                        <w:rPr>
                          <w:rStyle w:val="aff4"/>
                          <w:rFonts w:ascii="Times New Roman" w:hAnsi="Times New Roman" w:cs="Times New Roman"/>
                          <w:b w:val="0"/>
                          <w:color w:val="000000"/>
                          <w:sz w:val="20"/>
                          <w:szCs w:val="20"/>
                        </w:rPr>
                        <w:t xml:space="preserve">For SDM scheme of single-DCI based </w:t>
                      </w:r>
                      <w:proofErr w:type="spellStart"/>
                      <w:r w:rsidRPr="00C56A88">
                        <w:rPr>
                          <w:rStyle w:val="aff4"/>
                          <w:rFonts w:ascii="Times New Roman" w:hAnsi="Times New Roman" w:cs="Times New Roman"/>
                          <w:b w:val="0"/>
                          <w:color w:val="000000"/>
                          <w:sz w:val="20"/>
                          <w:szCs w:val="20"/>
                        </w:rPr>
                        <w:t>STxMP</w:t>
                      </w:r>
                      <w:proofErr w:type="spellEnd"/>
                      <w:r w:rsidRPr="00C56A88">
                        <w:rPr>
                          <w:rStyle w:val="aff4"/>
                          <w:rFonts w:ascii="Times New Roman" w:hAnsi="Times New Roman" w:cs="Times New Roman"/>
                          <w:b w:val="0"/>
                          <w:color w:val="000000"/>
                          <w:sz w:val="20"/>
                          <w:szCs w:val="20"/>
                        </w:rPr>
                        <w:t xml:space="preserve"> PUSCH </w:t>
                      </w:r>
                    </w:p>
                    <w:p w14:paraId="3D6F766B" w14:textId="77777777" w:rsidR="00C041AD" w:rsidRPr="00B86A91" w:rsidRDefault="00C041AD" w:rsidP="00FD3117">
                      <w:pPr>
                        <w:widowControl/>
                        <w:numPr>
                          <w:ilvl w:val="0"/>
                          <w:numId w:val="23"/>
                        </w:numPr>
                        <w:jc w:val="left"/>
                        <w:rPr>
                          <w:rFonts w:ascii="Times New Roman" w:eastAsia="Times New Roman" w:hAnsi="Times New Roman" w:cs="Times New Roman"/>
                          <w:b/>
                          <w:szCs w:val="20"/>
                        </w:rPr>
                      </w:pPr>
                      <w:r w:rsidRPr="00C56A88">
                        <w:rPr>
                          <w:rStyle w:val="aff4"/>
                          <w:rFonts w:ascii="Times New Roman" w:eastAsia="Times New Roman" w:hAnsi="Times New Roman" w:cs="Times New Roman"/>
                          <w:b w:val="0"/>
                          <w:szCs w:val="20"/>
                        </w:rPr>
                        <w:t>C</w:t>
                      </w:r>
                      <w:r w:rsidRPr="00B86A91">
                        <w:rPr>
                          <w:rStyle w:val="aff4"/>
                          <w:rFonts w:ascii="Times New Roman" w:eastAsia="Times New Roman" w:hAnsi="Times New Roman" w:cs="Times New Roman"/>
                          <w:b w:val="0"/>
                          <w:szCs w:val="20"/>
                        </w:rPr>
                        <w:t xml:space="preserve">onfigure two SRS resource sets for CB or </w:t>
                      </w:r>
                      <w:proofErr w:type="gramStart"/>
                      <w:r w:rsidRPr="00B86A91">
                        <w:rPr>
                          <w:rStyle w:val="aff4"/>
                          <w:rFonts w:ascii="Times New Roman" w:eastAsia="Times New Roman" w:hAnsi="Times New Roman" w:cs="Times New Roman"/>
                          <w:b w:val="0"/>
                          <w:szCs w:val="20"/>
                        </w:rPr>
                        <w:t>NCB .</w:t>
                      </w:r>
                      <w:proofErr w:type="gramEnd"/>
                      <w:r w:rsidRPr="00B86A91">
                        <w:rPr>
                          <w:rFonts w:ascii="Times New Roman" w:eastAsia="Times New Roman" w:hAnsi="Times New Roman" w:cs="Times New Roman"/>
                          <w:b/>
                          <w:szCs w:val="20"/>
                        </w:rPr>
                        <w:t xml:space="preserve"> </w:t>
                      </w:r>
                    </w:p>
                    <w:p w14:paraId="781ECD85" w14:textId="77777777" w:rsidR="00C041AD" w:rsidRPr="00B86A91" w:rsidRDefault="00C041AD" w:rsidP="00FD3117">
                      <w:pPr>
                        <w:widowControl/>
                        <w:numPr>
                          <w:ilvl w:val="1"/>
                          <w:numId w:val="23"/>
                        </w:numPr>
                        <w:jc w:val="left"/>
                        <w:rPr>
                          <w:rFonts w:ascii="Times New Roman" w:eastAsia="Times New Roman" w:hAnsi="Times New Roman" w:cs="Times New Roman"/>
                          <w:b/>
                          <w:szCs w:val="20"/>
                        </w:rPr>
                      </w:pPr>
                      <w:proofErr w:type="gramStart"/>
                      <w:r w:rsidRPr="00B86A91">
                        <w:rPr>
                          <w:rStyle w:val="aff4"/>
                          <w:rFonts w:ascii="Times New Roman" w:eastAsia="Times New Roman" w:hAnsi="Times New Roman" w:cs="Times New Roman"/>
                          <w:b w:val="0"/>
                          <w:szCs w:val="20"/>
                        </w:rPr>
                        <w:t>FFS :</w:t>
                      </w:r>
                      <w:proofErr w:type="gramEnd"/>
                      <w:r w:rsidRPr="00B86A91">
                        <w:rPr>
                          <w:rStyle w:val="aff4"/>
                          <w:rFonts w:ascii="Times New Roman" w:eastAsia="Times New Roman" w:hAnsi="Times New Roman" w:cs="Times New Roman"/>
                          <w:b w:val="0"/>
                          <w:szCs w:val="20"/>
                        </w:rPr>
                        <w:t xml:space="preserve"> These two SRS resource sets can have different number of SRS resources for codebook -based or non-codebook based.</w:t>
                      </w:r>
                    </w:p>
                    <w:p w14:paraId="50BF61AC" w14:textId="77777777" w:rsidR="00C041AD" w:rsidRPr="00B86A91" w:rsidRDefault="00C041AD" w:rsidP="00FD3117">
                      <w:pPr>
                        <w:widowControl/>
                        <w:numPr>
                          <w:ilvl w:val="0"/>
                          <w:numId w:val="23"/>
                        </w:numPr>
                        <w:jc w:val="left"/>
                        <w:rPr>
                          <w:rFonts w:ascii="Times New Roman" w:eastAsia="Times New Roman" w:hAnsi="Times New Roman" w:cs="Times New Roman"/>
                          <w:b/>
                          <w:szCs w:val="20"/>
                        </w:rPr>
                      </w:pPr>
                      <w:r w:rsidRPr="00B86A91">
                        <w:rPr>
                          <w:rStyle w:val="aff4"/>
                          <w:rFonts w:ascii="Times New Roman" w:eastAsia="Times New Roman" w:hAnsi="Times New Roman" w:cs="Times New Roman"/>
                          <w:b w:val="0"/>
                          <w:szCs w:val="20"/>
                        </w:rPr>
                        <w:t xml:space="preserve">For codebook -based </w:t>
                      </w:r>
                      <w:proofErr w:type="gramStart"/>
                      <w:r w:rsidRPr="00B86A91">
                        <w:rPr>
                          <w:rStyle w:val="aff4"/>
                          <w:rFonts w:ascii="Times New Roman" w:eastAsia="Times New Roman" w:hAnsi="Times New Roman" w:cs="Times New Roman"/>
                          <w:b w:val="0"/>
                          <w:szCs w:val="20"/>
                        </w:rPr>
                        <w:t>PUSCH ,</w:t>
                      </w:r>
                      <w:proofErr w:type="gramEnd"/>
                      <w:r w:rsidRPr="00B86A91">
                        <w:rPr>
                          <w:rStyle w:val="aff4"/>
                          <w:rFonts w:ascii="Times New Roman" w:eastAsia="Times New Roman" w:hAnsi="Times New Roman" w:cs="Times New Roman"/>
                          <w:b w:val="0"/>
                          <w:szCs w:val="20"/>
                        </w:rPr>
                        <w:t xml:space="preserve"> DCI indicates two TPMI fields, and each TPMI field separately indicates the precoding information and the number of layers conveyed over the SRS ports </w:t>
                      </w:r>
                      <w:r w:rsidRPr="00B86A91">
                        <w:rPr>
                          <w:rStyle w:val="aff4"/>
                          <w:rFonts w:ascii="Times New Roman" w:eastAsia="Times New Roman" w:hAnsi="Times New Roman" w:cs="Times New Roman"/>
                          <w:b w:val="0"/>
                          <w:color w:val="FF0000"/>
                          <w:szCs w:val="20"/>
                        </w:rPr>
                        <w:t xml:space="preserve">of the indicated SRS resource </w:t>
                      </w:r>
                      <w:r w:rsidRPr="00B86A91">
                        <w:rPr>
                          <w:rStyle w:val="aff4"/>
                          <w:rFonts w:ascii="Times New Roman" w:eastAsia="Times New Roman" w:hAnsi="Times New Roman" w:cs="Times New Roman"/>
                          <w:b w:val="0"/>
                          <w:szCs w:val="20"/>
                        </w:rPr>
                        <w:t xml:space="preserve">in each SRS resource set. </w:t>
                      </w:r>
                    </w:p>
                    <w:p w14:paraId="5912F526" w14:textId="77777777" w:rsidR="00C041AD" w:rsidRPr="00B86A91" w:rsidRDefault="00C041AD" w:rsidP="00FD3117">
                      <w:pPr>
                        <w:widowControl/>
                        <w:numPr>
                          <w:ilvl w:val="0"/>
                          <w:numId w:val="23"/>
                        </w:numPr>
                        <w:jc w:val="left"/>
                        <w:rPr>
                          <w:rFonts w:ascii="Times New Roman" w:eastAsia="Times New Roman" w:hAnsi="Times New Roman" w:cs="Times New Roman"/>
                          <w:b/>
                          <w:szCs w:val="20"/>
                        </w:rPr>
                      </w:pPr>
                      <w:r w:rsidRPr="00B86A91">
                        <w:rPr>
                          <w:rStyle w:val="aff4"/>
                          <w:rFonts w:ascii="Times New Roman" w:eastAsia="Times New Roman" w:hAnsi="Times New Roman" w:cs="Times New Roman"/>
                          <w:b w:val="0"/>
                          <w:szCs w:val="20"/>
                        </w:rPr>
                        <w:t xml:space="preserve">For non-codebook based PUSCH and codebook -based </w:t>
                      </w:r>
                      <w:proofErr w:type="gramStart"/>
                      <w:r w:rsidRPr="00B86A91">
                        <w:rPr>
                          <w:rStyle w:val="aff4"/>
                          <w:rFonts w:ascii="Times New Roman" w:eastAsia="Times New Roman" w:hAnsi="Times New Roman" w:cs="Times New Roman"/>
                          <w:b w:val="0"/>
                          <w:szCs w:val="20"/>
                        </w:rPr>
                        <w:t>PUSCH ,</w:t>
                      </w:r>
                      <w:proofErr w:type="gramEnd"/>
                      <w:r w:rsidRPr="00B86A91">
                        <w:rPr>
                          <w:rStyle w:val="aff4"/>
                          <w:rFonts w:ascii="Times New Roman" w:eastAsia="Times New Roman" w:hAnsi="Times New Roman" w:cs="Times New Roman"/>
                          <w:b w:val="0"/>
                          <w:szCs w:val="20"/>
                        </w:rPr>
                        <w:t xml:space="preserve"> DCI indicates two SRI fields and each field indicates SRS resource(s)  for each SRS resource set separately.</w:t>
                      </w:r>
                      <w:r w:rsidRPr="00B86A91">
                        <w:rPr>
                          <w:rFonts w:ascii="Times New Roman" w:eastAsia="Times New Roman" w:hAnsi="Times New Roman" w:cs="Times New Roman"/>
                          <w:b/>
                          <w:szCs w:val="20"/>
                        </w:rPr>
                        <w:t xml:space="preserve"> </w:t>
                      </w:r>
                    </w:p>
                    <w:p w14:paraId="4753A1B3" w14:textId="77777777" w:rsidR="00C041AD" w:rsidRPr="00B86A91" w:rsidRDefault="00C041AD" w:rsidP="00FD3117">
                      <w:pPr>
                        <w:widowControl/>
                        <w:numPr>
                          <w:ilvl w:val="1"/>
                          <w:numId w:val="23"/>
                        </w:numPr>
                        <w:jc w:val="left"/>
                        <w:rPr>
                          <w:rFonts w:ascii="Times New Roman" w:eastAsia="Times New Roman" w:hAnsi="Times New Roman" w:cs="Times New Roman"/>
                          <w:b/>
                          <w:szCs w:val="20"/>
                        </w:rPr>
                      </w:pPr>
                      <w:r w:rsidRPr="00B86A91">
                        <w:rPr>
                          <w:rStyle w:val="aff4"/>
                          <w:rFonts w:ascii="Times New Roman" w:eastAsia="Times New Roman" w:hAnsi="Times New Roman" w:cs="Times New Roman"/>
                          <w:b w:val="0"/>
                          <w:szCs w:val="20"/>
                        </w:rPr>
                        <w:t>FFS : For codebook -based PUSCH , the two SRS resources indicated by the two SRI fields can have different number of SRS ports</w:t>
                      </w:r>
                    </w:p>
                  </w:txbxContent>
                </v:textbox>
                <w10:anchorlock/>
              </v:shape>
            </w:pict>
          </mc:Fallback>
        </mc:AlternateContent>
      </w:r>
    </w:p>
    <w:p w14:paraId="0D7A94E0" w14:textId="77777777" w:rsidR="00FD3117" w:rsidRDefault="00FD3117" w:rsidP="00FD3117">
      <w:pPr>
        <w:rPr>
          <w:rFonts w:asciiTheme="majorBidi" w:eastAsia="等线" w:hAnsiTheme="majorBidi" w:cstheme="majorBidi"/>
          <w:bCs/>
          <w:sz w:val="24"/>
        </w:rPr>
      </w:pPr>
    </w:p>
    <w:p w14:paraId="32AE0CE6" w14:textId="6BA2C59E" w:rsidR="00FD3117" w:rsidRPr="00D153EA" w:rsidRDefault="00FD3117" w:rsidP="00FD3117">
      <w:pPr>
        <w:rPr>
          <w:rFonts w:ascii="Times New Roman" w:hAnsi="Times New Roman" w:cs="Times New Roman"/>
          <w:sz w:val="22"/>
        </w:rPr>
      </w:pPr>
      <w:r>
        <w:rPr>
          <w:rFonts w:ascii="Times New Roman" w:hAnsi="Times New Roman" w:cs="Times New Roman"/>
          <w:sz w:val="22"/>
        </w:rPr>
        <w:t>In RAN1#112 meeting</w:t>
      </w:r>
      <w:r w:rsidRPr="00D153EA">
        <w:rPr>
          <w:rFonts w:ascii="Times New Roman" w:hAnsi="Times New Roman" w:cs="Times New Roman"/>
          <w:sz w:val="22"/>
        </w:rPr>
        <w:t>, the following agreement</w:t>
      </w:r>
      <w:r>
        <w:rPr>
          <w:rFonts w:ascii="Times New Roman" w:hAnsi="Times New Roman" w:cs="Times New Roman"/>
          <w:sz w:val="22"/>
        </w:rPr>
        <w:t>s has</w:t>
      </w:r>
      <w:r w:rsidRPr="00D153EA">
        <w:rPr>
          <w:rFonts w:ascii="Times New Roman" w:hAnsi="Times New Roman" w:cs="Times New Roman"/>
          <w:sz w:val="22"/>
        </w:rPr>
        <w:t xml:space="preserve"> been made on </w:t>
      </w:r>
      <w:r>
        <w:rPr>
          <w:rFonts w:ascii="Times New Roman" w:hAnsi="Times New Roman" w:cs="Times New Roman"/>
          <w:sz w:val="22"/>
        </w:rPr>
        <w:t>the confi</w:t>
      </w:r>
      <w:r w:rsidR="00052B3E">
        <w:rPr>
          <w:rFonts w:ascii="Times New Roman" w:hAnsi="Times New Roman" w:cs="Times New Roman"/>
          <w:sz w:val="22"/>
        </w:rPr>
        <w:t>guration of SRS resource sets [6</w:t>
      </w:r>
      <w:r>
        <w:rPr>
          <w:rFonts w:ascii="Times New Roman" w:hAnsi="Times New Roman" w:cs="Times New Roman"/>
          <w:sz w:val="22"/>
        </w:rPr>
        <w:t>]</w:t>
      </w:r>
      <w:r w:rsidRPr="00D153EA">
        <w:rPr>
          <w:rFonts w:ascii="Times New Roman" w:hAnsi="Times New Roman" w:cs="Times New Roman"/>
          <w:sz w:val="22"/>
        </w:rPr>
        <w:t>:</w:t>
      </w:r>
    </w:p>
    <w:p w14:paraId="5A319DE2" w14:textId="77777777" w:rsidR="00FD3117" w:rsidRPr="00D153EA" w:rsidRDefault="00FD3117" w:rsidP="00FD3117">
      <w:pPr>
        <w:pStyle w:val="aa"/>
        <w:rPr>
          <w:sz w:val="22"/>
        </w:rPr>
      </w:pPr>
      <w:r w:rsidRPr="00D153EA">
        <w:rPr>
          <w:noProof/>
          <w:sz w:val="22"/>
        </w:rPr>
        <mc:AlternateContent>
          <mc:Choice Requires="wps">
            <w:drawing>
              <wp:inline distT="0" distB="0" distL="0" distR="0" wp14:anchorId="0FE46330" wp14:editId="47BDD8B1">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E6F2345" w14:textId="77777777" w:rsidR="00C041AD" w:rsidRPr="006D4E79" w:rsidRDefault="00C041AD" w:rsidP="00FD3117">
                            <w:pPr>
                              <w:rPr>
                                <w:rFonts w:ascii="Times New Roman" w:eastAsia="等线" w:hAnsi="Times New Roman" w:cs="Times New Roman"/>
                                <w:szCs w:val="20"/>
                                <w:highlight w:val="green"/>
                                <w:lang w:val="en-CA"/>
                              </w:rPr>
                            </w:pPr>
                            <w:r w:rsidRPr="006D4E79">
                              <w:rPr>
                                <w:rFonts w:ascii="Times New Roman" w:hAnsi="Times New Roman" w:cs="Times New Roman"/>
                                <w:szCs w:val="20"/>
                                <w:highlight w:val="green"/>
                                <w:lang w:val="en-CA"/>
                              </w:rPr>
                              <w:t>Agreement</w:t>
                            </w:r>
                          </w:p>
                          <w:p w14:paraId="38A906B4" w14:textId="77777777" w:rsidR="00C041AD" w:rsidRPr="006D4E79" w:rsidRDefault="00C041AD" w:rsidP="00FD3117">
                            <w:pPr>
                              <w:rPr>
                                <w:rFonts w:ascii="Times New Roman" w:hAnsi="Times New Roman" w:cs="Times New Roman"/>
                                <w:lang w:val="en-CA"/>
                              </w:rPr>
                            </w:pPr>
                            <w:r w:rsidRPr="006D4E79">
                              <w:rPr>
                                <w:rFonts w:ascii="Times New Roman" w:hAnsi="Times New Roman" w:cs="Times New Roman"/>
                                <w:lang w:val="en-CA"/>
                              </w:rPr>
                              <w:t xml:space="preserve">For the SFN scheme of single-DCI based </w:t>
                            </w:r>
                            <w:proofErr w:type="spellStart"/>
                            <w:r w:rsidRPr="006D4E79">
                              <w:rPr>
                                <w:rFonts w:ascii="Times New Roman" w:hAnsi="Times New Roman" w:cs="Times New Roman"/>
                                <w:lang w:val="en-CA"/>
                              </w:rPr>
                              <w:t>STxMP</w:t>
                            </w:r>
                            <w:proofErr w:type="spellEnd"/>
                            <w:r w:rsidRPr="006D4E79">
                              <w:rPr>
                                <w:rFonts w:ascii="Times New Roman" w:hAnsi="Times New Roman" w:cs="Times New Roman"/>
                                <w:lang w:val="en-CA"/>
                              </w:rPr>
                              <w:t xml:space="preserve"> PUSCH:</w:t>
                            </w:r>
                          </w:p>
                          <w:p w14:paraId="4772EBF3" w14:textId="77777777" w:rsidR="00C041AD" w:rsidRPr="00B86A91" w:rsidRDefault="00C041AD" w:rsidP="00FD3117">
                            <w:pPr>
                              <w:pStyle w:val="aff0"/>
                              <w:widowControl/>
                              <w:numPr>
                                <w:ilvl w:val="0"/>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B86A91">
                              <w:rPr>
                                <w:rFonts w:ascii="Times New Roman" w:hAnsi="Times New Roman" w:cs="Times New Roman"/>
                                <w:lang w:val="en-CA"/>
                              </w:rPr>
                              <w:t>Configure two SRS resource sets for CB or NCB.</w:t>
                            </w:r>
                          </w:p>
                          <w:p w14:paraId="1ED2AAD6" w14:textId="77777777" w:rsidR="00C041AD" w:rsidRPr="00B86A91" w:rsidRDefault="00C041AD" w:rsidP="00FD3117">
                            <w:pPr>
                              <w:pStyle w:val="aff0"/>
                              <w:widowControl/>
                              <w:numPr>
                                <w:ilvl w:val="1"/>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B86A91">
                              <w:rPr>
                                <w:rFonts w:ascii="Times New Roman" w:hAnsi="Times New Roman" w:cs="Times New Roman"/>
                                <w:lang w:val="en-CA"/>
                              </w:rPr>
                              <w:t xml:space="preserve">FFS: Number of SRS resources of SRS resource set, and number of SRS ports of SRS resource </w:t>
                            </w:r>
                          </w:p>
                          <w:p w14:paraId="12F09A41" w14:textId="77777777" w:rsidR="00C041AD" w:rsidRPr="006D4E79" w:rsidRDefault="00C041AD" w:rsidP="00FD3117">
                            <w:pPr>
                              <w:pStyle w:val="aff0"/>
                              <w:widowControl/>
                              <w:numPr>
                                <w:ilvl w:val="0"/>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B86A91">
                              <w:rPr>
                                <w:rFonts w:ascii="Times New Roman" w:hAnsi="Times New Roman" w:cs="Times New Roman"/>
                                <w:lang w:val="en-CA"/>
                              </w:rPr>
                              <w:t>The DCI indicates two SRI f</w:t>
                            </w:r>
                            <w:r w:rsidRPr="006D4E79">
                              <w:rPr>
                                <w:rFonts w:ascii="Times New Roman" w:hAnsi="Times New Roman" w:cs="Times New Roman"/>
                                <w:lang w:val="en-CA"/>
                              </w:rPr>
                              <w:t xml:space="preserve">ields and TPMI fields for SFN transmission, </w:t>
                            </w:r>
                          </w:p>
                          <w:p w14:paraId="335A602B" w14:textId="77777777" w:rsidR="00C041AD" w:rsidRPr="006D4E79" w:rsidRDefault="00C041AD" w:rsidP="00FD3117">
                            <w:pPr>
                              <w:pStyle w:val="aff0"/>
                              <w:widowControl/>
                              <w:numPr>
                                <w:ilvl w:val="0"/>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6D4E79">
                              <w:rPr>
                                <w:rFonts w:ascii="Times New Roman" w:hAnsi="Times New Roman" w:cs="Times New Roman"/>
                                <w:lang w:val="en-CA"/>
                              </w:rPr>
                              <w:t>On the indication of number of layers for CB and NCB PUSCH:</w:t>
                            </w:r>
                          </w:p>
                          <w:p w14:paraId="2D282013" w14:textId="77777777" w:rsidR="00C041AD" w:rsidRPr="006D4E79" w:rsidRDefault="00C041AD" w:rsidP="00FD3117">
                            <w:pPr>
                              <w:pStyle w:val="aff0"/>
                              <w:widowControl/>
                              <w:numPr>
                                <w:ilvl w:val="1"/>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6D4E79">
                              <w:rPr>
                                <w:rFonts w:ascii="Times New Roman" w:hAnsi="Times New Roman" w:cs="Times New Roman"/>
                                <w:lang w:val="en-CA"/>
                              </w:rPr>
                              <w:t xml:space="preserve">Alt1: Similar to rel-17 </w:t>
                            </w:r>
                            <w:proofErr w:type="spellStart"/>
                            <w:r w:rsidRPr="006D4E79">
                              <w:rPr>
                                <w:rFonts w:ascii="Times New Roman" w:hAnsi="Times New Roman" w:cs="Times New Roman"/>
                                <w:lang w:val="en-CA"/>
                              </w:rPr>
                              <w:t>mTRP</w:t>
                            </w:r>
                            <w:proofErr w:type="spellEnd"/>
                            <w:r w:rsidRPr="006D4E79">
                              <w:rPr>
                                <w:rFonts w:ascii="Times New Roman" w:hAnsi="Times New Roman" w:cs="Times New Roman"/>
                                <w:lang w:val="en-CA"/>
                              </w:rPr>
                              <w:t xml:space="preserve"> TDM scheme, the number of layers is indicated by the first SRI field (for NCB PUSCH) or the first TPMI field (for CB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FE46330"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EqNEH9QAgAAqQQAAA4AAAAAAAAAAAAAAAAALgIAAGRycy9lMm9Eb2MueG1sUEsBAi0AFAAGAAgA&#10;AAAhAOoOSXTcAAAABQEAAA8AAAAAAAAAAAAAAAAAqgQAAGRycy9kb3ducmV2LnhtbFBLBQYAAAAA&#10;BAAEAPMAAACzBQAAAAA=&#10;" fillcolor="white [3201]" strokeweight=".5pt">
                <v:textbox style="mso-fit-shape-to-text:t">
                  <w:txbxContent>
                    <w:p w14:paraId="6E6F2345" w14:textId="77777777" w:rsidR="00C041AD" w:rsidRPr="006D4E79" w:rsidRDefault="00C041AD" w:rsidP="00FD3117">
                      <w:pPr>
                        <w:rPr>
                          <w:rFonts w:ascii="Times New Roman" w:eastAsia="等线" w:hAnsi="Times New Roman" w:cs="Times New Roman"/>
                          <w:szCs w:val="20"/>
                          <w:highlight w:val="green"/>
                          <w:lang w:val="en-CA"/>
                        </w:rPr>
                      </w:pPr>
                      <w:r w:rsidRPr="006D4E79">
                        <w:rPr>
                          <w:rFonts w:ascii="Times New Roman" w:hAnsi="Times New Roman" w:cs="Times New Roman"/>
                          <w:szCs w:val="20"/>
                          <w:highlight w:val="green"/>
                          <w:lang w:val="en-CA"/>
                        </w:rPr>
                        <w:t>Agreement</w:t>
                      </w:r>
                    </w:p>
                    <w:p w14:paraId="38A906B4" w14:textId="77777777" w:rsidR="00C041AD" w:rsidRPr="006D4E79" w:rsidRDefault="00C041AD" w:rsidP="00FD3117">
                      <w:pPr>
                        <w:rPr>
                          <w:rFonts w:ascii="Times New Roman" w:hAnsi="Times New Roman" w:cs="Times New Roman"/>
                          <w:lang w:val="en-CA"/>
                        </w:rPr>
                      </w:pPr>
                      <w:r w:rsidRPr="006D4E79">
                        <w:rPr>
                          <w:rFonts w:ascii="Times New Roman" w:hAnsi="Times New Roman" w:cs="Times New Roman"/>
                          <w:lang w:val="en-CA"/>
                        </w:rPr>
                        <w:t xml:space="preserve">For the SFN scheme of single-DCI based </w:t>
                      </w:r>
                      <w:proofErr w:type="spellStart"/>
                      <w:r w:rsidRPr="006D4E79">
                        <w:rPr>
                          <w:rFonts w:ascii="Times New Roman" w:hAnsi="Times New Roman" w:cs="Times New Roman"/>
                          <w:lang w:val="en-CA"/>
                        </w:rPr>
                        <w:t>STxMP</w:t>
                      </w:r>
                      <w:proofErr w:type="spellEnd"/>
                      <w:r w:rsidRPr="006D4E79">
                        <w:rPr>
                          <w:rFonts w:ascii="Times New Roman" w:hAnsi="Times New Roman" w:cs="Times New Roman"/>
                          <w:lang w:val="en-CA"/>
                        </w:rPr>
                        <w:t xml:space="preserve"> PUSCH:</w:t>
                      </w:r>
                    </w:p>
                    <w:p w14:paraId="4772EBF3" w14:textId="77777777" w:rsidR="00C041AD" w:rsidRPr="00B86A91" w:rsidRDefault="00C041AD" w:rsidP="00FD3117">
                      <w:pPr>
                        <w:pStyle w:val="aff0"/>
                        <w:widowControl/>
                        <w:numPr>
                          <w:ilvl w:val="0"/>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B86A91">
                        <w:rPr>
                          <w:rFonts w:ascii="Times New Roman" w:hAnsi="Times New Roman" w:cs="Times New Roman"/>
                          <w:lang w:val="en-CA"/>
                        </w:rPr>
                        <w:t>Configure two SRS resource sets for CB or NCB.</w:t>
                      </w:r>
                    </w:p>
                    <w:p w14:paraId="1ED2AAD6" w14:textId="77777777" w:rsidR="00C041AD" w:rsidRPr="00B86A91" w:rsidRDefault="00C041AD" w:rsidP="00FD3117">
                      <w:pPr>
                        <w:pStyle w:val="aff0"/>
                        <w:widowControl/>
                        <w:numPr>
                          <w:ilvl w:val="1"/>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B86A91">
                        <w:rPr>
                          <w:rFonts w:ascii="Times New Roman" w:hAnsi="Times New Roman" w:cs="Times New Roman"/>
                          <w:lang w:val="en-CA"/>
                        </w:rPr>
                        <w:t xml:space="preserve">FFS: Number of SRS resources of SRS resource set, and number of SRS ports of SRS resource </w:t>
                      </w:r>
                    </w:p>
                    <w:p w14:paraId="12F09A41" w14:textId="77777777" w:rsidR="00C041AD" w:rsidRPr="006D4E79" w:rsidRDefault="00C041AD" w:rsidP="00FD3117">
                      <w:pPr>
                        <w:pStyle w:val="aff0"/>
                        <w:widowControl/>
                        <w:numPr>
                          <w:ilvl w:val="0"/>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B86A91">
                        <w:rPr>
                          <w:rFonts w:ascii="Times New Roman" w:hAnsi="Times New Roman" w:cs="Times New Roman"/>
                          <w:lang w:val="en-CA"/>
                        </w:rPr>
                        <w:t>The DCI indicates two SRI f</w:t>
                      </w:r>
                      <w:r w:rsidRPr="006D4E79">
                        <w:rPr>
                          <w:rFonts w:ascii="Times New Roman" w:hAnsi="Times New Roman" w:cs="Times New Roman"/>
                          <w:lang w:val="en-CA"/>
                        </w:rPr>
                        <w:t xml:space="preserve">ields and TPMI fields for SFN transmission, </w:t>
                      </w:r>
                    </w:p>
                    <w:p w14:paraId="335A602B" w14:textId="77777777" w:rsidR="00C041AD" w:rsidRPr="006D4E79" w:rsidRDefault="00C041AD" w:rsidP="00FD3117">
                      <w:pPr>
                        <w:pStyle w:val="aff0"/>
                        <w:widowControl/>
                        <w:numPr>
                          <w:ilvl w:val="0"/>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6D4E79">
                        <w:rPr>
                          <w:rFonts w:ascii="Times New Roman" w:hAnsi="Times New Roman" w:cs="Times New Roman"/>
                          <w:lang w:val="en-CA"/>
                        </w:rPr>
                        <w:t>On the indication of number of layers for CB and NCB PUSCH:</w:t>
                      </w:r>
                    </w:p>
                    <w:p w14:paraId="2D282013" w14:textId="77777777" w:rsidR="00C041AD" w:rsidRPr="006D4E79" w:rsidRDefault="00C041AD" w:rsidP="00FD3117">
                      <w:pPr>
                        <w:pStyle w:val="aff0"/>
                        <w:widowControl/>
                        <w:numPr>
                          <w:ilvl w:val="1"/>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6D4E79">
                        <w:rPr>
                          <w:rFonts w:ascii="Times New Roman" w:hAnsi="Times New Roman" w:cs="Times New Roman"/>
                          <w:lang w:val="en-CA"/>
                        </w:rPr>
                        <w:t xml:space="preserve">Alt1: Similar to rel-17 </w:t>
                      </w:r>
                      <w:proofErr w:type="spellStart"/>
                      <w:r w:rsidRPr="006D4E79">
                        <w:rPr>
                          <w:rFonts w:ascii="Times New Roman" w:hAnsi="Times New Roman" w:cs="Times New Roman"/>
                          <w:lang w:val="en-CA"/>
                        </w:rPr>
                        <w:t>mTRP</w:t>
                      </w:r>
                      <w:proofErr w:type="spellEnd"/>
                      <w:r w:rsidRPr="006D4E79">
                        <w:rPr>
                          <w:rFonts w:ascii="Times New Roman" w:hAnsi="Times New Roman" w:cs="Times New Roman"/>
                          <w:lang w:val="en-CA"/>
                        </w:rPr>
                        <w:t xml:space="preserve"> TDM scheme, the number of layers is indicated by the first SRI field (for NCB PUSCH) or the first TPMI field (for CB PUSCH);</w:t>
                      </w:r>
                    </w:p>
                  </w:txbxContent>
                </v:textbox>
                <w10:anchorlock/>
              </v:shape>
            </w:pict>
          </mc:Fallback>
        </mc:AlternateContent>
      </w:r>
    </w:p>
    <w:p w14:paraId="3C82C822" w14:textId="77777777" w:rsidR="00FD3117" w:rsidRDefault="00FD3117" w:rsidP="00FD3117">
      <w:pPr>
        <w:rPr>
          <w:rFonts w:ascii="Times New Roman" w:eastAsia="等线" w:hAnsi="Times New Roman" w:cs="Times New Roman"/>
          <w:sz w:val="22"/>
        </w:rPr>
      </w:pPr>
    </w:p>
    <w:p w14:paraId="0044A2D0" w14:textId="145A5C15" w:rsidR="00FD3117" w:rsidRPr="00377917" w:rsidRDefault="00D85C60" w:rsidP="00FD3117">
      <w:pPr>
        <w:rPr>
          <w:rFonts w:ascii="Times New Roman" w:hAnsi="Times New Roman" w:cs="Times New Roman"/>
          <w:sz w:val="22"/>
        </w:rPr>
      </w:pPr>
      <w:r>
        <w:rPr>
          <w:rFonts w:ascii="Times New Roman" w:hAnsi="Times New Roman" w:cs="Times New Roman"/>
          <w:sz w:val="22"/>
        </w:rPr>
        <w:t>In the RAN1#112bis meeting</w:t>
      </w:r>
      <w:r w:rsidR="00FD3117" w:rsidRPr="00377917">
        <w:rPr>
          <w:rFonts w:ascii="Times New Roman" w:hAnsi="Times New Roman" w:cs="Times New Roman"/>
          <w:sz w:val="22"/>
        </w:rPr>
        <w:t xml:space="preserve">, the following </w:t>
      </w:r>
      <w:r w:rsidR="00FD3117">
        <w:rPr>
          <w:rFonts w:ascii="Times New Roman" w:hAnsi="Times New Roman" w:cs="Times New Roman"/>
          <w:sz w:val="22"/>
        </w:rPr>
        <w:t>conclusion</w:t>
      </w:r>
      <w:r w:rsidR="00FD3117" w:rsidRPr="00377917">
        <w:rPr>
          <w:rFonts w:ascii="Times New Roman" w:hAnsi="Times New Roman" w:cs="Times New Roman"/>
          <w:sz w:val="22"/>
        </w:rPr>
        <w:t xml:space="preserve"> has been further </w:t>
      </w:r>
      <w:r w:rsidR="00FD3117">
        <w:rPr>
          <w:rFonts w:ascii="Times New Roman" w:hAnsi="Times New Roman" w:cs="Times New Roman"/>
          <w:sz w:val="22"/>
        </w:rPr>
        <w:t xml:space="preserve">made </w:t>
      </w:r>
      <w:r w:rsidR="00FD3117" w:rsidRPr="00D153EA">
        <w:rPr>
          <w:rFonts w:ascii="Times New Roman" w:hAnsi="Times New Roman" w:cs="Times New Roman"/>
          <w:sz w:val="22"/>
        </w:rPr>
        <w:t xml:space="preserve">on </w:t>
      </w:r>
      <w:r w:rsidR="00FD3117">
        <w:rPr>
          <w:rFonts w:ascii="Times New Roman" w:hAnsi="Times New Roman" w:cs="Times New Roman"/>
          <w:sz w:val="22"/>
        </w:rPr>
        <w:t>the configuration of SRS resource sets</w:t>
      </w:r>
      <w:r w:rsidR="00052B3E">
        <w:rPr>
          <w:rFonts w:ascii="Times New Roman" w:hAnsi="Times New Roman" w:cs="Times New Roman"/>
          <w:sz w:val="22"/>
        </w:rPr>
        <w:t xml:space="preserve"> [7</w:t>
      </w:r>
      <w:r w:rsidR="00FD3117" w:rsidRPr="00377917">
        <w:rPr>
          <w:rFonts w:ascii="Times New Roman" w:hAnsi="Times New Roman" w:cs="Times New Roman"/>
          <w:sz w:val="22"/>
        </w:rPr>
        <w:t xml:space="preserve">]: </w:t>
      </w:r>
    </w:p>
    <w:p w14:paraId="6426AC99" w14:textId="77777777" w:rsidR="00FD3117" w:rsidRPr="00D153EA" w:rsidRDefault="00FD3117" w:rsidP="00FD3117">
      <w:pPr>
        <w:pStyle w:val="aa"/>
        <w:rPr>
          <w:sz w:val="22"/>
        </w:rPr>
      </w:pPr>
      <w:r w:rsidRPr="00D153EA">
        <w:rPr>
          <w:noProof/>
          <w:sz w:val="22"/>
        </w:rPr>
        <mc:AlternateContent>
          <mc:Choice Requires="wps">
            <w:drawing>
              <wp:inline distT="0" distB="0" distL="0" distR="0" wp14:anchorId="592ED73D" wp14:editId="7504304D">
                <wp:extent cx="6120765" cy="1176020"/>
                <wp:effectExtent l="0" t="0" r="13335" b="13335"/>
                <wp:docPr id="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7633332" w14:textId="77777777" w:rsidR="00C041AD" w:rsidRPr="006D4E79" w:rsidRDefault="00C041AD" w:rsidP="00FD3117">
                            <w:pPr>
                              <w:rPr>
                                <w:rFonts w:ascii="Times New Roman" w:hAnsi="Times New Roman" w:cs="Times New Roman"/>
                                <w:b/>
                                <w:bCs/>
                                <w:szCs w:val="20"/>
                                <w:lang w:eastAsia="ko-KR"/>
                              </w:rPr>
                            </w:pPr>
                            <w:r w:rsidRPr="006D4E79">
                              <w:rPr>
                                <w:rFonts w:ascii="Times New Roman" w:hAnsi="Times New Roman" w:cs="Times New Roman"/>
                                <w:b/>
                                <w:bCs/>
                                <w:szCs w:val="20"/>
                                <w:lang w:eastAsia="ko-KR"/>
                              </w:rPr>
                              <w:t>Conclusion</w:t>
                            </w:r>
                          </w:p>
                          <w:p w14:paraId="33AFEB24" w14:textId="77777777" w:rsidR="00C041AD" w:rsidRPr="006D4E79" w:rsidRDefault="00C041AD" w:rsidP="00555894">
                            <w:pPr>
                              <w:pStyle w:val="aff0"/>
                              <w:widowControl/>
                              <w:numPr>
                                <w:ilvl w:val="0"/>
                                <w:numId w:val="29"/>
                              </w:numPr>
                              <w:jc w:val="left"/>
                              <w:rPr>
                                <w:rFonts w:ascii="Times New Roman" w:hAnsi="Times New Roman" w:cs="Times New Roman"/>
                                <w:b/>
                                <w:szCs w:val="20"/>
                              </w:rPr>
                            </w:pPr>
                            <w:r w:rsidRPr="006D4E79">
                              <w:rPr>
                                <w:rStyle w:val="aff4"/>
                                <w:rFonts w:ascii="Times New Roman" w:hAnsi="Times New Roman" w:cs="Times New Roman"/>
                                <w:b w:val="0"/>
                                <w:szCs w:val="20"/>
                              </w:rPr>
                              <w:t>RAN1 has no consensus to support the following in Rel-18:</w:t>
                            </w:r>
                          </w:p>
                          <w:p w14:paraId="7EDCA628" w14:textId="77777777" w:rsidR="00C041AD" w:rsidRPr="006D4E79" w:rsidRDefault="00C041AD" w:rsidP="00555894">
                            <w:pPr>
                              <w:widowControl/>
                              <w:numPr>
                                <w:ilvl w:val="0"/>
                                <w:numId w:val="30"/>
                              </w:numPr>
                              <w:jc w:val="left"/>
                              <w:rPr>
                                <w:rFonts w:ascii="Times New Roman" w:hAnsi="Times New Roman" w:cs="Times New Roman"/>
                                <w:b/>
                                <w:szCs w:val="20"/>
                              </w:rPr>
                            </w:pPr>
                            <w:r w:rsidRPr="006D4E79">
                              <w:rPr>
                                <w:rStyle w:val="aff4"/>
                                <w:rFonts w:ascii="Times New Roman" w:hAnsi="Times New Roman" w:cs="Times New Roman"/>
                                <w:b w:val="0"/>
                                <w:szCs w:val="20"/>
                              </w:rPr>
                              <w:t xml:space="preserve">Configure different number of SRS resources in the two SRS resource sets for CB (if </w:t>
                            </w:r>
                            <w:proofErr w:type="spellStart"/>
                            <w:r w:rsidRPr="006D4E79">
                              <w:rPr>
                                <w:rStyle w:val="aff4"/>
                                <w:rFonts w:ascii="Times New Roman" w:hAnsi="Times New Roman" w:cs="Times New Roman"/>
                                <w:b w:val="0"/>
                                <w:szCs w:val="20"/>
                              </w:rPr>
                              <w:t>fullpowermode</w:t>
                            </w:r>
                            <w:proofErr w:type="spellEnd"/>
                            <w:r w:rsidRPr="006D4E79">
                              <w:rPr>
                                <w:rStyle w:val="aff4"/>
                                <w:rFonts w:ascii="Times New Roman" w:hAnsi="Times New Roman" w:cs="Times New Roman"/>
                                <w:b w:val="0"/>
                                <w:szCs w:val="20"/>
                              </w:rPr>
                              <w:t xml:space="preserve"> 2 is not configured)</w:t>
                            </w:r>
                            <w:r w:rsidRPr="006D4E79">
                              <w:rPr>
                                <w:rStyle w:val="apple-converted-space"/>
                                <w:rFonts w:ascii="Times New Roman" w:hAnsi="Times New Roman" w:cs="Times New Roman"/>
                                <w:b/>
                                <w:bCs/>
                                <w:szCs w:val="20"/>
                              </w:rPr>
                              <w:t> </w:t>
                            </w:r>
                            <w:r w:rsidRPr="006D4E79">
                              <w:rPr>
                                <w:rStyle w:val="aff4"/>
                                <w:rFonts w:ascii="Times New Roman" w:hAnsi="Times New Roman" w:cs="Times New Roman"/>
                                <w:b w:val="0"/>
                                <w:szCs w:val="20"/>
                              </w:rPr>
                              <w:t xml:space="preserve">or NCB for single-DCI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transmission.</w:t>
                            </w:r>
                          </w:p>
                          <w:p w14:paraId="71DF43D0" w14:textId="77777777" w:rsidR="00C041AD" w:rsidRPr="006D4E79" w:rsidRDefault="00C041AD" w:rsidP="00555894">
                            <w:pPr>
                              <w:widowControl/>
                              <w:numPr>
                                <w:ilvl w:val="0"/>
                                <w:numId w:val="30"/>
                              </w:numPr>
                              <w:jc w:val="left"/>
                              <w:rPr>
                                <w:rFonts w:ascii="Times New Roman" w:hAnsi="Times New Roman" w:cs="Times New Roman"/>
                                <w:b/>
                                <w:szCs w:val="20"/>
                              </w:rPr>
                            </w:pPr>
                            <w:r w:rsidRPr="006D4E79">
                              <w:rPr>
                                <w:rStyle w:val="aff4"/>
                                <w:rFonts w:ascii="Times New Roman" w:hAnsi="Times New Roman" w:cs="Times New Roman"/>
                                <w:b w:val="0"/>
                                <w:szCs w:val="20"/>
                              </w:rPr>
                              <w:t xml:space="preserve">For CB PUSCH, the two SRS resources indicated by two SRI </w:t>
                            </w:r>
                            <w:proofErr w:type="gramStart"/>
                            <w:r w:rsidRPr="006D4E79">
                              <w:rPr>
                                <w:rStyle w:val="aff4"/>
                                <w:rFonts w:ascii="Times New Roman" w:hAnsi="Times New Roman" w:cs="Times New Roman"/>
                                <w:b w:val="0"/>
                                <w:szCs w:val="20"/>
                              </w:rPr>
                              <w:t>fields</w:t>
                            </w:r>
                            <w:proofErr w:type="gramEnd"/>
                            <w:r w:rsidRPr="006D4E79">
                              <w:rPr>
                                <w:rStyle w:val="aff4"/>
                                <w:rFonts w:ascii="Times New Roman" w:hAnsi="Times New Roman" w:cs="Times New Roman"/>
                                <w:b w:val="0"/>
                                <w:szCs w:val="20"/>
                              </w:rPr>
                              <w:t xml:space="preserve"> for single-DCI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transmission can have different number of SRS ports.</w:t>
                            </w:r>
                            <w:r w:rsidRPr="006D4E79">
                              <w:rPr>
                                <w:rFonts w:ascii="Times New Roman" w:hAnsi="Times New Roman" w:cs="Times New Roman"/>
                                <w:b/>
                                <w:szCs w:val="20"/>
                              </w:rPr>
                              <w:t> </w:t>
                            </w:r>
                          </w:p>
                          <w:p w14:paraId="1D39895C" w14:textId="77777777" w:rsidR="00C041AD" w:rsidRPr="006D4E79" w:rsidRDefault="00C041AD" w:rsidP="00555894">
                            <w:pPr>
                              <w:pStyle w:val="aff0"/>
                              <w:widowControl/>
                              <w:numPr>
                                <w:ilvl w:val="0"/>
                                <w:numId w:val="29"/>
                              </w:numPr>
                              <w:jc w:val="left"/>
                              <w:rPr>
                                <w:rStyle w:val="aff4"/>
                                <w:rFonts w:ascii="Times New Roman" w:hAnsi="Times New Roman" w:cs="Times New Roman"/>
                                <w:b w:val="0"/>
                                <w:szCs w:val="20"/>
                              </w:rPr>
                            </w:pPr>
                            <w:r w:rsidRPr="006D4E79">
                              <w:rPr>
                                <w:rStyle w:val="aff4"/>
                                <w:rFonts w:ascii="Times New Roman" w:hAnsi="Times New Roman" w:cs="Times New Roman"/>
                                <w:b w:val="0"/>
                                <w:szCs w:val="20"/>
                              </w:rPr>
                              <w:t xml:space="preserve">For the two SRS resource sets configured for multi-DCI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PUSCH+PUSCH in Rel-18, </w:t>
                            </w:r>
                          </w:p>
                          <w:p w14:paraId="43575F92" w14:textId="77777777" w:rsidR="00C041AD" w:rsidRPr="006D4E79" w:rsidRDefault="00C041AD" w:rsidP="00555894">
                            <w:pPr>
                              <w:widowControl/>
                              <w:numPr>
                                <w:ilvl w:val="0"/>
                                <w:numId w:val="31"/>
                              </w:numPr>
                              <w:jc w:val="left"/>
                              <w:rPr>
                                <w:rFonts w:ascii="Times New Roman" w:hAnsi="Times New Roman" w:cs="Times New Roman"/>
                                <w:b/>
                                <w:szCs w:val="20"/>
                              </w:rPr>
                            </w:pPr>
                            <w:r w:rsidRPr="006D4E79">
                              <w:rPr>
                                <w:rStyle w:val="aff4"/>
                                <w:rFonts w:ascii="Times New Roman" w:hAnsi="Times New Roman" w:cs="Times New Roman"/>
                                <w:b w:val="0"/>
                                <w:szCs w:val="20"/>
                              </w:rPr>
                              <w:t>Legacy Rel-17 specification is reused with respect to the maximal number of SRS resources/ports in each set</w:t>
                            </w:r>
                          </w:p>
                          <w:p w14:paraId="09FA3304" w14:textId="77777777" w:rsidR="00C041AD" w:rsidRPr="006D4E79" w:rsidRDefault="00C041AD" w:rsidP="00FD3117">
                            <w:pPr>
                              <w:rPr>
                                <w:rFonts w:ascii="Times New Roman" w:hAnsi="Times New Roman" w:cs="Times New Roman"/>
                                <w:b/>
                                <w:color w:val="FF0000"/>
                                <w:szCs w:val="20"/>
                                <w:lang w:eastAsia="ko-KR"/>
                              </w:rPr>
                            </w:pPr>
                            <w:r w:rsidRPr="006D4E79">
                              <w:rPr>
                                <w:rStyle w:val="aff4"/>
                                <w:rFonts w:ascii="Times New Roman" w:hAnsi="Times New Roman" w:cs="Times New Roman"/>
                                <w:b w:val="0"/>
                                <w:color w:val="FF0000"/>
                                <w:szCs w:val="20"/>
                              </w:rPr>
                              <w:t>FFS: whether/how to support two different configurations with regards to full power mode and antenna port coherency</w:t>
                            </w:r>
                            <w:r w:rsidRPr="006D4E79">
                              <w:rPr>
                                <w:rStyle w:val="apple-converted-space"/>
                                <w:rFonts w:ascii="Times New Roman" w:hAnsi="Times New Roman" w:cs="Times New Roman"/>
                                <w:b/>
                                <w:bCs/>
                                <w:color w:val="FF0000"/>
                                <w:szCs w:val="20"/>
                              </w:rPr>
                              <w:t> </w:t>
                            </w:r>
                            <w:r w:rsidRPr="006D4E79">
                              <w:rPr>
                                <w:rStyle w:val="aff4"/>
                                <w:rFonts w:ascii="Times New Roman" w:hAnsi="Times New Roman" w:cs="Times New Roman"/>
                                <w:b w:val="0"/>
                                <w:color w:val="FF0000"/>
                                <w:szCs w:val="20"/>
                              </w:rPr>
                              <w:t>type</w:t>
                            </w:r>
                            <w:r w:rsidRPr="006D4E79">
                              <w:rPr>
                                <w:rStyle w:val="apple-converted-space"/>
                                <w:rFonts w:ascii="Times New Roman" w:hAnsi="Times New Roman" w:cs="Times New Roman"/>
                                <w:b/>
                                <w:bCs/>
                                <w:color w:val="FF0000"/>
                                <w:szCs w:val="20"/>
                              </w:rPr>
                              <w:t> </w:t>
                            </w:r>
                            <w:r w:rsidRPr="006D4E79">
                              <w:rPr>
                                <w:rStyle w:val="aff4"/>
                                <w:rFonts w:ascii="Times New Roman" w:hAnsi="Times New Roman" w:cs="Times New Roman"/>
                                <w:b w:val="0"/>
                                <w:color w:val="FF0000"/>
                                <w:szCs w:val="20"/>
                              </w:rPr>
                              <w:t>among SRS resource sets.</w:t>
                            </w:r>
                          </w:p>
                          <w:p w14:paraId="5E83E529" w14:textId="77777777" w:rsidR="00C041AD" w:rsidRPr="006D4E79" w:rsidRDefault="00C041AD" w:rsidP="00FD3117">
                            <w:pPr>
                              <w:widowControl/>
                              <w:ind w:left="360"/>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92ED73D"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CqawSdQAgAAqQQAAA4AAAAAAAAAAAAAAAAALgIAAGRycy9lMm9Eb2MueG1sUEsBAi0AFAAGAAgA&#10;AAAhAOoOSXTcAAAABQEAAA8AAAAAAAAAAAAAAAAAqgQAAGRycy9kb3ducmV2LnhtbFBLBQYAAAAA&#10;BAAEAPMAAACzBQAAAAA=&#10;" fillcolor="white [3201]" strokeweight=".5pt">
                <v:textbox style="mso-fit-shape-to-text:t">
                  <w:txbxContent>
                    <w:p w14:paraId="77633332" w14:textId="77777777" w:rsidR="00C041AD" w:rsidRPr="006D4E79" w:rsidRDefault="00C041AD" w:rsidP="00FD3117">
                      <w:pPr>
                        <w:rPr>
                          <w:rFonts w:ascii="Times New Roman" w:hAnsi="Times New Roman" w:cs="Times New Roman"/>
                          <w:b/>
                          <w:bCs/>
                          <w:szCs w:val="20"/>
                          <w:lang w:eastAsia="ko-KR"/>
                        </w:rPr>
                      </w:pPr>
                      <w:r w:rsidRPr="006D4E79">
                        <w:rPr>
                          <w:rFonts w:ascii="Times New Roman" w:hAnsi="Times New Roman" w:cs="Times New Roman"/>
                          <w:b/>
                          <w:bCs/>
                          <w:szCs w:val="20"/>
                          <w:lang w:eastAsia="ko-KR"/>
                        </w:rPr>
                        <w:t>Conclusion</w:t>
                      </w:r>
                    </w:p>
                    <w:p w14:paraId="33AFEB24" w14:textId="77777777" w:rsidR="00C041AD" w:rsidRPr="006D4E79" w:rsidRDefault="00C041AD" w:rsidP="00555894">
                      <w:pPr>
                        <w:pStyle w:val="aff0"/>
                        <w:widowControl/>
                        <w:numPr>
                          <w:ilvl w:val="0"/>
                          <w:numId w:val="29"/>
                        </w:numPr>
                        <w:jc w:val="left"/>
                        <w:rPr>
                          <w:rFonts w:ascii="Times New Roman" w:hAnsi="Times New Roman" w:cs="Times New Roman"/>
                          <w:b/>
                          <w:szCs w:val="20"/>
                        </w:rPr>
                      </w:pPr>
                      <w:r w:rsidRPr="006D4E79">
                        <w:rPr>
                          <w:rStyle w:val="aff4"/>
                          <w:rFonts w:ascii="Times New Roman" w:hAnsi="Times New Roman" w:cs="Times New Roman"/>
                          <w:b w:val="0"/>
                          <w:szCs w:val="20"/>
                        </w:rPr>
                        <w:t>RAN1 has no consensus to support the following in Rel-18:</w:t>
                      </w:r>
                    </w:p>
                    <w:p w14:paraId="7EDCA628" w14:textId="77777777" w:rsidR="00C041AD" w:rsidRPr="006D4E79" w:rsidRDefault="00C041AD" w:rsidP="00555894">
                      <w:pPr>
                        <w:widowControl/>
                        <w:numPr>
                          <w:ilvl w:val="0"/>
                          <w:numId w:val="30"/>
                        </w:numPr>
                        <w:jc w:val="left"/>
                        <w:rPr>
                          <w:rFonts w:ascii="Times New Roman" w:hAnsi="Times New Roman" w:cs="Times New Roman"/>
                          <w:b/>
                          <w:szCs w:val="20"/>
                        </w:rPr>
                      </w:pPr>
                      <w:r w:rsidRPr="006D4E79">
                        <w:rPr>
                          <w:rStyle w:val="aff4"/>
                          <w:rFonts w:ascii="Times New Roman" w:hAnsi="Times New Roman" w:cs="Times New Roman"/>
                          <w:b w:val="0"/>
                          <w:szCs w:val="20"/>
                        </w:rPr>
                        <w:t xml:space="preserve">Configure different number of SRS resources in the two SRS resource sets for CB (if </w:t>
                      </w:r>
                      <w:proofErr w:type="spellStart"/>
                      <w:r w:rsidRPr="006D4E79">
                        <w:rPr>
                          <w:rStyle w:val="aff4"/>
                          <w:rFonts w:ascii="Times New Roman" w:hAnsi="Times New Roman" w:cs="Times New Roman"/>
                          <w:b w:val="0"/>
                          <w:szCs w:val="20"/>
                        </w:rPr>
                        <w:t>fullpowermode</w:t>
                      </w:r>
                      <w:proofErr w:type="spellEnd"/>
                      <w:r w:rsidRPr="006D4E79">
                        <w:rPr>
                          <w:rStyle w:val="aff4"/>
                          <w:rFonts w:ascii="Times New Roman" w:hAnsi="Times New Roman" w:cs="Times New Roman"/>
                          <w:b w:val="0"/>
                          <w:szCs w:val="20"/>
                        </w:rPr>
                        <w:t xml:space="preserve"> 2 is not configured)</w:t>
                      </w:r>
                      <w:r w:rsidRPr="006D4E79">
                        <w:rPr>
                          <w:rStyle w:val="apple-converted-space"/>
                          <w:rFonts w:ascii="Times New Roman" w:hAnsi="Times New Roman" w:cs="Times New Roman"/>
                          <w:b/>
                          <w:bCs/>
                          <w:szCs w:val="20"/>
                        </w:rPr>
                        <w:t> </w:t>
                      </w:r>
                      <w:r w:rsidRPr="006D4E79">
                        <w:rPr>
                          <w:rStyle w:val="aff4"/>
                          <w:rFonts w:ascii="Times New Roman" w:hAnsi="Times New Roman" w:cs="Times New Roman"/>
                          <w:b w:val="0"/>
                          <w:szCs w:val="20"/>
                        </w:rPr>
                        <w:t xml:space="preserve">or NCB for single-DCI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transmission.</w:t>
                      </w:r>
                    </w:p>
                    <w:p w14:paraId="71DF43D0" w14:textId="77777777" w:rsidR="00C041AD" w:rsidRPr="006D4E79" w:rsidRDefault="00C041AD" w:rsidP="00555894">
                      <w:pPr>
                        <w:widowControl/>
                        <w:numPr>
                          <w:ilvl w:val="0"/>
                          <w:numId w:val="30"/>
                        </w:numPr>
                        <w:jc w:val="left"/>
                        <w:rPr>
                          <w:rFonts w:ascii="Times New Roman" w:hAnsi="Times New Roman" w:cs="Times New Roman"/>
                          <w:b/>
                          <w:szCs w:val="20"/>
                        </w:rPr>
                      </w:pPr>
                      <w:r w:rsidRPr="006D4E79">
                        <w:rPr>
                          <w:rStyle w:val="aff4"/>
                          <w:rFonts w:ascii="Times New Roman" w:hAnsi="Times New Roman" w:cs="Times New Roman"/>
                          <w:b w:val="0"/>
                          <w:szCs w:val="20"/>
                        </w:rPr>
                        <w:t xml:space="preserve">For CB PUSCH, the two SRS resources indicated by two SRI </w:t>
                      </w:r>
                      <w:proofErr w:type="gramStart"/>
                      <w:r w:rsidRPr="006D4E79">
                        <w:rPr>
                          <w:rStyle w:val="aff4"/>
                          <w:rFonts w:ascii="Times New Roman" w:hAnsi="Times New Roman" w:cs="Times New Roman"/>
                          <w:b w:val="0"/>
                          <w:szCs w:val="20"/>
                        </w:rPr>
                        <w:t>fields</w:t>
                      </w:r>
                      <w:proofErr w:type="gramEnd"/>
                      <w:r w:rsidRPr="006D4E79">
                        <w:rPr>
                          <w:rStyle w:val="aff4"/>
                          <w:rFonts w:ascii="Times New Roman" w:hAnsi="Times New Roman" w:cs="Times New Roman"/>
                          <w:b w:val="0"/>
                          <w:szCs w:val="20"/>
                        </w:rPr>
                        <w:t xml:space="preserve"> for single-DCI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transmission can have different number of SRS ports.</w:t>
                      </w:r>
                      <w:r w:rsidRPr="006D4E79">
                        <w:rPr>
                          <w:rFonts w:ascii="Times New Roman" w:hAnsi="Times New Roman" w:cs="Times New Roman"/>
                          <w:b/>
                          <w:szCs w:val="20"/>
                        </w:rPr>
                        <w:t> </w:t>
                      </w:r>
                    </w:p>
                    <w:p w14:paraId="1D39895C" w14:textId="77777777" w:rsidR="00C041AD" w:rsidRPr="006D4E79" w:rsidRDefault="00C041AD" w:rsidP="00555894">
                      <w:pPr>
                        <w:pStyle w:val="aff0"/>
                        <w:widowControl/>
                        <w:numPr>
                          <w:ilvl w:val="0"/>
                          <w:numId w:val="29"/>
                        </w:numPr>
                        <w:jc w:val="left"/>
                        <w:rPr>
                          <w:rStyle w:val="aff4"/>
                          <w:rFonts w:ascii="Times New Roman" w:hAnsi="Times New Roman" w:cs="Times New Roman"/>
                          <w:b w:val="0"/>
                          <w:szCs w:val="20"/>
                        </w:rPr>
                      </w:pPr>
                      <w:r w:rsidRPr="006D4E79">
                        <w:rPr>
                          <w:rStyle w:val="aff4"/>
                          <w:rFonts w:ascii="Times New Roman" w:hAnsi="Times New Roman" w:cs="Times New Roman"/>
                          <w:b w:val="0"/>
                          <w:szCs w:val="20"/>
                        </w:rPr>
                        <w:t xml:space="preserve">For the two SRS resource sets configured for multi-DCI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PUSCH+PUSCH in Rel-18, </w:t>
                      </w:r>
                    </w:p>
                    <w:p w14:paraId="43575F92" w14:textId="77777777" w:rsidR="00C041AD" w:rsidRPr="006D4E79" w:rsidRDefault="00C041AD" w:rsidP="00555894">
                      <w:pPr>
                        <w:widowControl/>
                        <w:numPr>
                          <w:ilvl w:val="0"/>
                          <w:numId w:val="31"/>
                        </w:numPr>
                        <w:jc w:val="left"/>
                        <w:rPr>
                          <w:rFonts w:ascii="Times New Roman" w:hAnsi="Times New Roman" w:cs="Times New Roman"/>
                          <w:b/>
                          <w:szCs w:val="20"/>
                        </w:rPr>
                      </w:pPr>
                      <w:r w:rsidRPr="006D4E79">
                        <w:rPr>
                          <w:rStyle w:val="aff4"/>
                          <w:rFonts w:ascii="Times New Roman" w:hAnsi="Times New Roman" w:cs="Times New Roman"/>
                          <w:b w:val="0"/>
                          <w:szCs w:val="20"/>
                        </w:rPr>
                        <w:t>Legacy Rel-17 specification is reused with respect to the maximal number of SRS resources/ports in each set</w:t>
                      </w:r>
                    </w:p>
                    <w:p w14:paraId="09FA3304" w14:textId="77777777" w:rsidR="00C041AD" w:rsidRPr="006D4E79" w:rsidRDefault="00C041AD" w:rsidP="00FD3117">
                      <w:pPr>
                        <w:rPr>
                          <w:rFonts w:ascii="Times New Roman" w:hAnsi="Times New Roman" w:cs="Times New Roman"/>
                          <w:b/>
                          <w:color w:val="FF0000"/>
                          <w:szCs w:val="20"/>
                          <w:lang w:eastAsia="ko-KR"/>
                        </w:rPr>
                      </w:pPr>
                      <w:r w:rsidRPr="006D4E79">
                        <w:rPr>
                          <w:rStyle w:val="aff4"/>
                          <w:rFonts w:ascii="Times New Roman" w:hAnsi="Times New Roman" w:cs="Times New Roman"/>
                          <w:b w:val="0"/>
                          <w:color w:val="FF0000"/>
                          <w:szCs w:val="20"/>
                        </w:rPr>
                        <w:t>FFS: whether/how to support two different configurations with regards to full power mode and antenna port coherency</w:t>
                      </w:r>
                      <w:r w:rsidRPr="006D4E79">
                        <w:rPr>
                          <w:rStyle w:val="apple-converted-space"/>
                          <w:rFonts w:ascii="Times New Roman" w:hAnsi="Times New Roman" w:cs="Times New Roman"/>
                          <w:b/>
                          <w:bCs/>
                          <w:color w:val="FF0000"/>
                          <w:szCs w:val="20"/>
                        </w:rPr>
                        <w:t> </w:t>
                      </w:r>
                      <w:r w:rsidRPr="006D4E79">
                        <w:rPr>
                          <w:rStyle w:val="aff4"/>
                          <w:rFonts w:ascii="Times New Roman" w:hAnsi="Times New Roman" w:cs="Times New Roman"/>
                          <w:b w:val="0"/>
                          <w:color w:val="FF0000"/>
                          <w:szCs w:val="20"/>
                        </w:rPr>
                        <w:t>type</w:t>
                      </w:r>
                      <w:r w:rsidRPr="006D4E79">
                        <w:rPr>
                          <w:rStyle w:val="apple-converted-space"/>
                          <w:rFonts w:ascii="Times New Roman" w:hAnsi="Times New Roman" w:cs="Times New Roman"/>
                          <w:b/>
                          <w:bCs/>
                          <w:color w:val="FF0000"/>
                          <w:szCs w:val="20"/>
                        </w:rPr>
                        <w:t> </w:t>
                      </w:r>
                      <w:r w:rsidRPr="006D4E79">
                        <w:rPr>
                          <w:rStyle w:val="aff4"/>
                          <w:rFonts w:ascii="Times New Roman" w:hAnsi="Times New Roman" w:cs="Times New Roman"/>
                          <w:b w:val="0"/>
                          <w:color w:val="FF0000"/>
                          <w:szCs w:val="20"/>
                        </w:rPr>
                        <w:t>among SRS resource sets.</w:t>
                      </w:r>
                    </w:p>
                    <w:p w14:paraId="5E83E529" w14:textId="77777777" w:rsidR="00C041AD" w:rsidRPr="006D4E79" w:rsidRDefault="00C041AD" w:rsidP="00FD3117">
                      <w:pPr>
                        <w:widowControl/>
                        <w:ind w:left="360"/>
                        <w:rPr>
                          <w:rFonts w:ascii="Times New Roman" w:hAnsi="Times New Roman"/>
                          <w:szCs w:val="20"/>
                        </w:rPr>
                      </w:pPr>
                    </w:p>
                  </w:txbxContent>
                </v:textbox>
                <w10:anchorlock/>
              </v:shape>
            </w:pict>
          </mc:Fallback>
        </mc:AlternateContent>
      </w:r>
    </w:p>
    <w:p w14:paraId="3AB85BC6" w14:textId="77777777" w:rsidR="00FD3117" w:rsidRPr="006D4E79" w:rsidRDefault="00FD3117" w:rsidP="00FD3117">
      <w:pPr>
        <w:rPr>
          <w:rFonts w:ascii="Times New Roman" w:eastAsia="等线" w:hAnsi="Times New Roman" w:cs="Times New Roman"/>
          <w:sz w:val="22"/>
        </w:rPr>
      </w:pPr>
    </w:p>
    <w:p w14:paraId="4DA59C43" w14:textId="12DED888" w:rsidR="00FD3117" w:rsidRDefault="00FD3117" w:rsidP="00FD3117">
      <w:pPr>
        <w:rPr>
          <w:rFonts w:ascii="Times New Roman" w:eastAsia="等线" w:hAnsi="Times New Roman" w:cs="Times New Roman"/>
          <w:bCs/>
          <w:sz w:val="22"/>
          <w:szCs w:val="21"/>
        </w:rPr>
      </w:pPr>
      <w:r>
        <w:rPr>
          <w:rFonts w:ascii="Times New Roman" w:eastAsia="等线" w:hAnsi="Times New Roman" w:cs="Times New Roman" w:hint="eastAsia"/>
          <w:bCs/>
          <w:sz w:val="22"/>
          <w:szCs w:val="21"/>
        </w:rPr>
        <w:t>W</w:t>
      </w:r>
      <w:r>
        <w:rPr>
          <w:rFonts w:ascii="Times New Roman" w:eastAsia="等线" w:hAnsi="Times New Roman" w:cs="Times New Roman"/>
          <w:bCs/>
          <w:sz w:val="22"/>
          <w:szCs w:val="21"/>
        </w:rPr>
        <w:t>ith the confirmation of the p</w:t>
      </w:r>
      <w:r w:rsidR="0079320F">
        <w:rPr>
          <w:rFonts w:ascii="Times New Roman" w:eastAsia="等线" w:hAnsi="Times New Roman" w:cs="Times New Roman"/>
          <w:bCs/>
          <w:sz w:val="22"/>
          <w:szCs w:val="21"/>
        </w:rPr>
        <w:t>revious WA and conclusion in RAN1#112bis</w:t>
      </w:r>
      <w:r>
        <w:rPr>
          <w:rFonts w:ascii="Times New Roman" w:eastAsia="等线" w:hAnsi="Times New Roman" w:cs="Times New Roman"/>
          <w:bCs/>
          <w:sz w:val="22"/>
          <w:szCs w:val="21"/>
        </w:rPr>
        <w:t xml:space="preserve">, only symmetric panels are considered </w:t>
      </w:r>
      <w:r w:rsidR="0079320F">
        <w:rPr>
          <w:rFonts w:ascii="Times New Roman" w:eastAsia="等线" w:hAnsi="Times New Roman" w:cs="Times New Roman"/>
          <w:bCs/>
          <w:sz w:val="22"/>
          <w:szCs w:val="21"/>
        </w:rPr>
        <w:t xml:space="preserve">to be supported for </w:t>
      </w:r>
      <w:proofErr w:type="spellStart"/>
      <w:r w:rsidR="0079320F">
        <w:rPr>
          <w:rFonts w:ascii="Times New Roman" w:eastAsia="等线" w:hAnsi="Times New Roman" w:cs="Times New Roman"/>
          <w:bCs/>
          <w:sz w:val="22"/>
          <w:szCs w:val="21"/>
        </w:rPr>
        <w:t>STxMP</w:t>
      </w:r>
      <w:proofErr w:type="spellEnd"/>
      <w:r w:rsidR="00B86A91">
        <w:rPr>
          <w:rFonts w:ascii="Times New Roman" w:eastAsia="等线" w:hAnsi="Times New Roman" w:cs="Times New Roman"/>
          <w:bCs/>
          <w:sz w:val="22"/>
          <w:szCs w:val="21"/>
        </w:rPr>
        <w:t xml:space="preserve"> in Rel-18</w:t>
      </w:r>
      <w:r>
        <w:rPr>
          <w:rFonts w:ascii="Times New Roman" w:eastAsia="等线" w:hAnsi="Times New Roman" w:cs="Times New Roman"/>
          <w:bCs/>
          <w:sz w:val="22"/>
          <w:szCs w:val="21"/>
        </w:rPr>
        <w:t xml:space="preserve">. </w:t>
      </w:r>
      <w:r w:rsidR="00B86A91">
        <w:rPr>
          <w:rFonts w:ascii="Times New Roman" w:eastAsia="等线" w:hAnsi="Times New Roman" w:cs="Times New Roman"/>
          <w:bCs/>
          <w:sz w:val="22"/>
          <w:szCs w:val="21"/>
        </w:rPr>
        <w:t xml:space="preserve">Since RAN1 did not have an explicit agreement on this issue, we propose to agree on supporting only symmetric panels for </w:t>
      </w:r>
      <w:proofErr w:type="spellStart"/>
      <w:r w:rsidR="00B86A91">
        <w:rPr>
          <w:rFonts w:ascii="Times New Roman" w:eastAsia="等线" w:hAnsi="Times New Roman" w:cs="Times New Roman"/>
          <w:bCs/>
          <w:sz w:val="22"/>
          <w:szCs w:val="21"/>
        </w:rPr>
        <w:t>STxMP</w:t>
      </w:r>
      <w:proofErr w:type="spellEnd"/>
      <w:r w:rsidR="00B86A91">
        <w:rPr>
          <w:rFonts w:ascii="Times New Roman" w:eastAsia="等线" w:hAnsi="Times New Roman" w:cs="Times New Roman"/>
          <w:bCs/>
          <w:sz w:val="22"/>
          <w:szCs w:val="21"/>
        </w:rPr>
        <w:t xml:space="preserve"> in Rel-18. </w:t>
      </w:r>
      <w:r>
        <w:rPr>
          <w:rFonts w:ascii="Times New Roman" w:eastAsia="等线" w:hAnsi="Times New Roman" w:cs="Times New Roman"/>
          <w:bCs/>
          <w:sz w:val="22"/>
          <w:szCs w:val="21"/>
        </w:rPr>
        <w:t xml:space="preserve">And it is straightforward that </w:t>
      </w:r>
      <w:r w:rsidR="00B86A91">
        <w:rPr>
          <w:rFonts w:ascii="Times New Roman" w:eastAsia="等线" w:hAnsi="Times New Roman" w:cs="Times New Roman"/>
          <w:bCs/>
          <w:sz w:val="22"/>
          <w:szCs w:val="21"/>
        </w:rPr>
        <w:t>each</w:t>
      </w:r>
      <w:r>
        <w:rPr>
          <w:rFonts w:ascii="Times New Roman" w:eastAsia="等线" w:hAnsi="Times New Roman" w:cs="Times New Roman"/>
          <w:bCs/>
          <w:sz w:val="22"/>
          <w:szCs w:val="21"/>
        </w:rPr>
        <w:t xml:space="preserve"> of SRS resource sets for </w:t>
      </w:r>
      <w:proofErr w:type="spellStart"/>
      <w:r>
        <w:rPr>
          <w:rFonts w:ascii="Times New Roman" w:eastAsia="等线" w:hAnsi="Times New Roman" w:cs="Times New Roman"/>
          <w:bCs/>
          <w:sz w:val="22"/>
          <w:szCs w:val="21"/>
        </w:rPr>
        <w:t>STxMP</w:t>
      </w:r>
      <w:proofErr w:type="spellEnd"/>
      <w:r>
        <w:rPr>
          <w:rFonts w:ascii="Times New Roman" w:eastAsia="等线" w:hAnsi="Times New Roman" w:cs="Times New Roman"/>
          <w:bCs/>
          <w:sz w:val="22"/>
          <w:szCs w:val="21"/>
        </w:rPr>
        <w:t xml:space="preserve"> should be configured with the same </w:t>
      </w:r>
      <w:proofErr w:type="spellStart"/>
      <w:r w:rsidR="00B86A91">
        <w:rPr>
          <w:rFonts w:ascii="Times New Roman" w:eastAsia="等线" w:hAnsi="Times New Roman" w:cs="Times New Roman"/>
          <w:bCs/>
          <w:sz w:val="22"/>
          <w:szCs w:val="21"/>
        </w:rPr>
        <w:t>maxRank</w:t>
      </w:r>
      <w:proofErr w:type="spellEnd"/>
      <w:r w:rsidR="00B86A91">
        <w:rPr>
          <w:rFonts w:ascii="Times New Roman" w:eastAsia="等线" w:hAnsi="Times New Roman" w:cs="Times New Roman"/>
          <w:bCs/>
          <w:sz w:val="22"/>
          <w:szCs w:val="21"/>
        </w:rPr>
        <w:t>, same</w:t>
      </w:r>
      <w:r w:rsidR="0079320F">
        <w:rPr>
          <w:rFonts w:ascii="Times New Roman" w:eastAsia="等线" w:hAnsi="Times New Roman" w:cs="Times New Roman"/>
          <w:bCs/>
          <w:sz w:val="22"/>
          <w:szCs w:val="21"/>
        </w:rPr>
        <w:t xml:space="preserve"> </w:t>
      </w:r>
      <w:r>
        <w:rPr>
          <w:rFonts w:ascii="Times New Roman" w:eastAsia="等线" w:hAnsi="Times New Roman" w:cs="Times New Roman"/>
          <w:bCs/>
          <w:sz w:val="22"/>
          <w:szCs w:val="21"/>
        </w:rPr>
        <w:t>number of SRS resources and same number of SRS ports</w:t>
      </w:r>
      <w:r w:rsidR="00B86A91">
        <w:rPr>
          <w:rFonts w:ascii="Times New Roman" w:eastAsia="等线" w:hAnsi="Times New Roman" w:cs="Times New Roman"/>
          <w:bCs/>
          <w:sz w:val="22"/>
          <w:szCs w:val="21"/>
        </w:rPr>
        <w:t xml:space="preserve"> for each resource</w:t>
      </w:r>
      <w:r>
        <w:rPr>
          <w:rFonts w:ascii="Times New Roman" w:eastAsia="等线" w:hAnsi="Times New Roman" w:cs="Times New Roman"/>
          <w:bCs/>
          <w:sz w:val="22"/>
          <w:szCs w:val="21"/>
        </w:rPr>
        <w:t>.</w:t>
      </w:r>
    </w:p>
    <w:p w14:paraId="65688E4E" w14:textId="0DDAAE2F" w:rsidR="00FD3117" w:rsidRPr="004746D1" w:rsidRDefault="00FD3117" w:rsidP="00FD3117">
      <w:pPr>
        <w:rPr>
          <w:rFonts w:ascii="Times New Roman" w:eastAsia="等线" w:hAnsi="Times New Roman" w:cs="Times New Roman"/>
          <w:bCs/>
          <w:sz w:val="22"/>
          <w:szCs w:val="21"/>
        </w:rPr>
      </w:pPr>
      <w:r>
        <w:rPr>
          <w:rFonts w:ascii="Times New Roman" w:eastAsia="等线" w:hAnsi="Times New Roman" w:cs="Times New Roman"/>
          <w:bCs/>
          <w:sz w:val="22"/>
          <w:szCs w:val="21"/>
        </w:rPr>
        <w:t>So f</w:t>
      </w:r>
      <w:r w:rsidRPr="004746D1">
        <w:rPr>
          <w:rFonts w:ascii="Times New Roman" w:eastAsia="等线" w:hAnsi="Times New Roman" w:cs="Times New Roman"/>
          <w:bCs/>
          <w:sz w:val="22"/>
          <w:szCs w:val="21"/>
        </w:rPr>
        <w:t>or the two SRS resource sets of usa</w:t>
      </w:r>
      <w:r>
        <w:rPr>
          <w:rFonts w:ascii="Times New Roman" w:eastAsia="等线" w:hAnsi="Times New Roman" w:cs="Times New Roman"/>
          <w:bCs/>
          <w:sz w:val="22"/>
          <w:szCs w:val="21"/>
        </w:rPr>
        <w:t xml:space="preserve">ge “codebook” or “non-codebook” </w:t>
      </w:r>
      <w:r w:rsidR="00B86A91">
        <w:rPr>
          <w:rFonts w:ascii="Times New Roman" w:eastAsia="等线" w:hAnsi="Times New Roman" w:cs="Times New Roman"/>
          <w:bCs/>
          <w:sz w:val="22"/>
          <w:szCs w:val="21"/>
        </w:rPr>
        <w:t>when not</w:t>
      </w:r>
      <w:r>
        <w:rPr>
          <w:rFonts w:ascii="Times New Roman" w:eastAsia="等线" w:hAnsi="Times New Roman" w:cs="Times New Roman"/>
          <w:bCs/>
          <w:sz w:val="22"/>
          <w:szCs w:val="21"/>
        </w:rPr>
        <w:t xml:space="preserve"> considering the configuration of </w:t>
      </w:r>
      <w:proofErr w:type="spellStart"/>
      <w:r w:rsidR="004B5528">
        <w:rPr>
          <w:rFonts w:ascii="Times New Roman" w:eastAsia="等线" w:hAnsi="Times New Roman" w:cs="Times New Roman"/>
          <w:bCs/>
          <w:i/>
          <w:sz w:val="22"/>
          <w:szCs w:val="21"/>
        </w:rPr>
        <w:t>fullpower</w:t>
      </w:r>
      <w:proofErr w:type="spellEnd"/>
      <w:r w:rsidR="004B5528">
        <w:rPr>
          <w:rFonts w:ascii="Times New Roman" w:eastAsia="等线" w:hAnsi="Times New Roman" w:cs="Times New Roman"/>
          <w:bCs/>
          <w:i/>
          <w:sz w:val="22"/>
          <w:szCs w:val="21"/>
        </w:rPr>
        <w:t xml:space="preserve"> mode</w:t>
      </w:r>
      <w:r w:rsidR="00B86A91">
        <w:rPr>
          <w:rFonts w:ascii="Times New Roman" w:eastAsia="等线" w:hAnsi="Times New Roman" w:cs="Times New Roman"/>
          <w:bCs/>
          <w:sz w:val="22"/>
          <w:szCs w:val="21"/>
        </w:rPr>
        <w:t>,</w:t>
      </w:r>
      <w:r>
        <w:rPr>
          <w:rFonts w:ascii="Times New Roman" w:eastAsia="等线" w:hAnsi="Times New Roman" w:cs="Times New Roman"/>
          <w:bCs/>
          <w:sz w:val="22"/>
          <w:szCs w:val="21"/>
        </w:rPr>
        <w:t xml:space="preserve"> </w:t>
      </w:r>
      <w:r w:rsidR="0079320F">
        <w:rPr>
          <w:rFonts w:ascii="Times New Roman" w:eastAsia="等线" w:hAnsi="Times New Roman" w:cs="Times New Roman"/>
          <w:bCs/>
          <w:sz w:val="22"/>
          <w:szCs w:val="21"/>
        </w:rPr>
        <w:t>the following</w:t>
      </w:r>
      <w:r w:rsidR="00B86A91">
        <w:rPr>
          <w:rFonts w:ascii="Times New Roman" w:eastAsia="等线" w:hAnsi="Times New Roman" w:cs="Times New Roman"/>
          <w:bCs/>
          <w:sz w:val="22"/>
          <w:szCs w:val="21"/>
        </w:rPr>
        <w:t xml:space="preserve"> on</w:t>
      </w:r>
      <w:r w:rsidR="0079320F">
        <w:rPr>
          <w:rFonts w:ascii="Times New Roman" w:eastAsia="等线" w:hAnsi="Times New Roman" w:cs="Times New Roman"/>
          <w:bCs/>
          <w:sz w:val="22"/>
          <w:szCs w:val="21"/>
        </w:rPr>
        <w:t xml:space="preserve"> </w:t>
      </w:r>
      <w:r w:rsidR="00B86A91">
        <w:rPr>
          <w:rFonts w:ascii="Times New Roman" w:eastAsia="等线" w:hAnsi="Times New Roman" w:cs="Times New Roman"/>
          <w:bCs/>
          <w:sz w:val="22"/>
          <w:szCs w:val="21"/>
        </w:rPr>
        <w:t xml:space="preserve">SRS configurations </w:t>
      </w:r>
      <w:r w:rsidR="0079320F">
        <w:rPr>
          <w:rFonts w:ascii="Times New Roman" w:eastAsia="等线" w:hAnsi="Times New Roman" w:cs="Times New Roman"/>
          <w:bCs/>
          <w:sz w:val="22"/>
          <w:szCs w:val="21"/>
        </w:rPr>
        <w:t>should be concluded straightforwardly,</w:t>
      </w:r>
    </w:p>
    <w:p w14:paraId="7728299D" w14:textId="0C257DCE" w:rsidR="00FD3117" w:rsidRPr="004746D1" w:rsidRDefault="00FD3117" w:rsidP="00FD3117">
      <w:pPr>
        <w:pStyle w:val="aff0"/>
        <w:numPr>
          <w:ilvl w:val="0"/>
          <w:numId w:val="25"/>
        </w:numPr>
        <w:rPr>
          <w:rFonts w:ascii="Times New Roman" w:eastAsia="等线" w:hAnsi="Times New Roman" w:cs="Times New Roman"/>
          <w:bCs/>
          <w:sz w:val="22"/>
          <w:lang w:val="en-GB"/>
        </w:rPr>
      </w:pPr>
      <w:r w:rsidRPr="004746D1">
        <w:rPr>
          <w:rFonts w:ascii="Times New Roman" w:eastAsia="等线" w:hAnsi="Times New Roman" w:cs="Times New Roman"/>
          <w:bCs/>
          <w:sz w:val="22"/>
          <w:lang w:val="en-GB"/>
        </w:rPr>
        <w:t>Configure same number of SRS resources for each SRS resource set</w:t>
      </w:r>
    </w:p>
    <w:p w14:paraId="5AD15FB9" w14:textId="77777777" w:rsidR="00FD3117" w:rsidRPr="004746D1" w:rsidRDefault="00FD3117" w:rsidP="00FD3117">
      <w:pPr>
        <w:pStyle w:val="aff0"/>
        <w:numPr>
          <w:ilvl w:val="0"/>
          <w:numId w:val="25"/>
        </w:numPr>
        <w:rPr>
          <w:rFonts w:ascii="Times New Roman" w:eastAsia="等线" w:hAnsi="Times New Roman" w:cs="Times New Roman"/>
          <w:bCs/>
          <w:sz w:val="22"/>
          <w:lang w:val="en-GB"/>
        </w:rPr>
      </w:pPr>
      <w:r w:rsidRPr="004746D1">
        <w:rPr>
          <w:rFonts w:ascii="Times New Roman" w:eastAsia="等线" w:hAnsi="Times New Roman" w:cs="Times New Roman" w:hint="eastAsia"/>
          <w:bCs/>
          <w:sz w:val="22"/>
          <w:lang w:val="en-GB"/>
        </w:rPr>
        <w:t>C</w:t>
      </w:r>
      <w:r w:rsidRPr="004746D1">
        <w:rPr>
          <w:rFonts w:ascii="Times New Roman" w:eastAsia="等线" w:hAnsi="Times New Roman" w:cs="Times New Roman"/>
          <w:bCs/>
          <w:sz w:val="22"/>
          <w:lang w:val="en-GB"/>
        </w:rPr>
        <w:t xml:space="preserve">onfigure same number of SRS </w:t>
      </w:r>
      <w:r>
        <w:rPr>
          <w:rFonts w:ascii="Times New Roman" w:eastAsia="等线" w:hAnsi="Times New Roman" w:cs="Times New Roman"/>
          <w:bCs/>
          <w:sz w:val="22"/>
          <w:lang w:val="en-GB"/>
        </w:rPr>
        <w:t>ports</w:t>
      </w:r>
      <w:r w:rsidRPr="004746D1">
        <w:rPr>
          <w:rFonts w:ascii="Times New Roman" w:eastAsia="等线" w:hAnsi="Times New Roman" w:cs="Times New Roman"/>
          <w:bCs/>
          <w:sz w:val="22"/>
          <w:lang w:val="en-GB"/>
        </w:rPr>
        <w:t xml:space="preserve"> for each SRS resource</w:t>
      </w:r>
    </w:p>
    <w:p w14:paraId="2D52276E" w14:textId="77777777" w:rsidR="00FD3117" w:rsidRPr="004746D1" w:rsidRDefault="00FD3117" w:rsidP="00FD3117">
      <w:pPr>
        <w:rPr>
          <w:rFonts w:ascii="Times New Roman" w:eastAsia="等线" w:hAnsi="Times New Roman" w:cs="Times New Roman"/>
          <w:bCs/>
          <w:sz w:val="22"/>
          <w:szCs w:val="21"/>
          <w:lang w:val="en-GB"/>
        </w:rPr>
      </w:pPr>
    </w:p>
    <w:p w14:paraId="2149C8EF" w14:textId="2A1759E7" w:rsidR="0079320F" w:rsidRDefault="0079320F" w:rsidP="00FD3117">
      <w:pPr>
        <w:rPr>
          <w:rFonts w:ascii="Times New Roman" w:eastAsia="等线" w:hAnsi="Times New Roman" w:cs="Times New Roman"/>
          <w:b/>
          <w:bCs/>
          <w:i/>
          <w:sz w:val="22"/>
          <w:szCs w:val="21"/>
        </w:rPr>
      </w:pPr>
      <w:r>
        <w:rPr>
          <w:rFonts w:ascii="Times New Roman" w:eastAsia="等线" w:hAnsi="Times New Roman" w:cs="Times New Roman" w:hint="eastAsia"/>
          <w:b/>
          <w:bCs/>
          <w:i/>
          <w:sz w:val="22"/>
          <w:szCs w:val="21"/>
        </w:rPr>
        <w:t>P</w:t>
      </w:r>
      <w:r>
        <w:rPr>
          <w:rFonts w:ascii="Times New Roman" w:eastAsia="等线" w:hAnsi="Times New Roman" w:cs="Times New Roman"/>
          <w:b/>
          <w:bCs/>
          <w:i/>
          <w:sz w:val="22"/>
          <w:szCs w:val="21"/>
        </w:rPr>
        <w:t xml:space="preserve">roposal 1: Support only symmetric panels for </w:t>
      </w:r>
      <w:proofErr w:type="spellStart"/>
      <w:r>
        <w:rPr>
          <w:rFonts w:ascii="Times New Roman" w:eastAsia="等线" w:hAnsi="Times New Roman" w:cs="Times New Roman"/>
          <w:b/>
          <w:bCs/>
          <w:i/>
          <w:sz w:val="22"/>
          <w:szCs w:val="21"/>
        </w:rPr>
        <w:t>STxMP</w:t>
      </w:r>
      <w:proofErr w:type="spellEnd"/>
      <w:r>
        <w:rPr>
          <w:rFonts w:ascii="Times New Roman" w:eastAsia="等线" w:hAnsi="Times New Roman" w:cs="Times New Roman"/>
          <w:b/>
          <w:bCs/>
          <w:i/>
          <w:sz w:val="22"/>
          <w:szCs w:val="21"/>
        </w:rPr>
        <w:t xml:space="preserve"> in Rel-18.</w:t>
      </w:r>
    </w:p>
    <w:p w14:paraId="5CE0ADE3" w14:textId="0314B3D7" w:rsidR="00B86A91" w:rsidRPr="00943E36" w:rsidRDefault="00B86A91" w:rsidP="00943E36">
      <w:pPr>
        <w:pStyle w:val="aff0"/>
        <w:numPr>
          <w:ilvl w:val="0"/>
          <w:numId w:val="41"/>
        </w:numPr>
        <w:rPr>
          <w:rFonts w:ascii="Times New Roman" w:eastAsia="等线" w:hAnsi="Times New Roman" w:cs="Times New Roman"/>
          <w:b/>
          <w:bCs/>
          <w:i/>
          <w:sz w:val="22"/>
          <w:szCs w:val="21"/>
        </w:rPr>
      </w:pPr>
      <w:r w:rsidRPr="00943E36">
        <w:rPr>
          <w:rFonts w:ascii="Times New Roman" w:eastAsia="等线" w:hAnsi="Times New Roman" w:cs="Times New Roman"/>
          <w:b/>
          <w:bCs/>
          <w:i/>
          <w:sz w:val="22"/>
          <w:szCs w:val="21"/>
        </w:rPr>
        <w:t xml:space="preserve">applied to both S-DCI based and M-DCI based </w:t>
      </w:r>
      <w:proofErr w:type="spellStart"/>
      <w:r w:rsidRPr="00943E36">
        <w:rPr>
          <w:rFonts w:ascii="Times New Roman" w:eastAsia="等线" w:hAnsi="Times New Roman" w:cs="Times New Roman"/>
          <w:b/>
          <w:bCs/>
          <w:i/>
          <w:sz w:val="22"/>
          <w:szCs w:val="21"/>
        </w:rPr>
        <w:t>STxMP</w:t>
      </w:r>
      <w:proofErr w:type="spellEnd"/>
      <w:r w:rsidR="00A05C3C" w:rsidRPr="00943E36">
        <w:rPr>
          <w:rFonts w:ascii="Times New Roman" w:eastAsia="等线" w:hAnsi="Times New Roman" w:cs="Times New Roman"/>
          <w:b/>
          <w:bCs/>
          <w:i/>
          <w:sz w:val="22"/>
          <w:szCs w:val="21"/>
        </w:rPr>
        <w:t>.</w:t>
      </w:r>
    </w:p>
    <w:p w14:paraId="43BF7E07" w14:textId="5E513EEE" w:rsidR="00FD3117" w:rsidRDefault="00FD3117" w:rsidP="00FD3117">
      <w:pPr>
        <w:rPr>
          <w:rFonts w:ascii="Times New Roman" w:eastAsia="等线" w:hAnsi="Times New Roman" w:cs="Times New Roman"/>
          <w:b/>
          <w:bCs/>
          <w:i/>
          <w:sz w:val="22"/>
          <w:szCs w:val="21"/>
        </w:rPr>
      </w:pPr>
      <w:r w:rsidRPr="00195F53">
        <w:rPr>
          <w:rFonts w:ascii="Times New Roman" w:eastAsia="等线" w:hAnsi="Times New Roman" w:cs="Times New Roman"/>
          <w:b/>
          <w:bCs/>
          <w:i/>
          <w:sz w:val="22"/>
          <w:szCs w:val="21"/>
        </w:rPr>
        <w:t>Proposal</w:t>
      </w:r>
      <w:r w:rsidR="0079320F">
        <w:rPr>
          <w:rFonts w:ascii="Times New Roman" w:eastAsia="等线" w:hAnsi="Times New Roman" w:cs="Times New Roman"/>
          <w:b/>
          <w:bCs/>
          <w:i/>
          <w:sz w:val="22"/>
          <w:szCs w:val="21"/>
        </w:rPr>
        <w:t xml:space="preserve"> 2</w:t>
      </w:r>
      <w:r w:rsidRPr="00195F53">
        <w:rPr>
          <w:rFonts w:ascii="Times New Roman" w:eastAsia="等线" w:hAnsi="Times New Roman" w:cs="Times New Roman"/>
          <w:b/>
          <w:bCs/>
          <w:i/>
          <w:sz w:val="22"/>
          <w:szCs w:val="21"/>
        </w:rPr>
        <w:t xml:space="preserve">: </w:t>
      </w:r>
      <w:r>
        <w:rPr>
          <w:rFonts w:ascii="Times New Roman" w:eastAsia="等线" w:hAnsi="Times New Roman" w:cs="Times New Roman"/>
          <w:b/>
          <w:bCs/>
          <w:i/>
          <w:sz w:val="22"/>
          <w:szCs w:val="21"/>
        </w:rPr>
        <w:t>For t</w:t>
      </w:r>
      <w:r w:rsidRPr="00195F53">
        <w:rPr>
          <w:rFonts w:ascii="Times New Roman" w:eastAsia="等线" w:hAnsi="Times New Roman" w:cs="Times New Roman"/>
          <w:b/>
          <w:bCs/>
          <w:i/>
          <w:sz w:val="22"/>
          <w:szCs w:val="21"/>
        </w:rPr>
        <w:t>h</w:t>
      </w:r>
      <w:r>
        <w:rPr>
          <w:rFonts w:ascii="Times New Roman" w:eastAsia="等线" w:hAnsi="Times New Roman" w:cs="Times New Roman"/>
          <w:b/>
          <w:bCs/>
          <w:i/>
          <w:sz w:val="22"/>
          <w:szCs w:val="21"/>
        </w:rPr>
        <w:t xml:space="preserve">e two SRS resource sets of usage “codebook” or “non-codebook”, </w:t>
      </w:r>
      <w:r w:rsidR="00A05C3C">
        <w:rPr>
          <w:rFonts w:ascii="Times New Roman" w:eastAsia="等线" w:hAnsi="Times New Roman" w:cs="Times New Roman"/>
          <w:b/>
          <w:bCs/>
          <w:i/>
          <w:sz w:val="22"/>
          <w:szCs w:val="21"/>
        </w:rPr>
        <w:t xml:space="preserve">support the following for both S-DCI based and M-DCI based </w:t>
      </w:r>
      <w:proofErr w:type="spellStart"/>
      <w:r w:rsidR="00A05C3C">
        <w:rPr>
          <w:rFonts w:ascii="Times New Roman" w:eastAsia="等线" w:hAnsi="Times New Roman" w:cs="Times New Roman"/>
          <w:b/>
          <w:bCs/>
          <w:i/>
          <w:sz w:val="22"/>
          <w:szCs w:val="21"/>
        </w:rPr>
        <w:t>STxMP</w:t>
      </w:r>
      <w:proofErr w:type="spellEnd"/>
      <w:r w:rsidR="00A05C3C">
        <w:rPr>
          <w:rFonts w:ascii="Times New Roman" w:eastAsia="等线" w:hAnsi="Times New Roman" w:cs="Times New Roman"/>
          <w:b/>
          <w:bCs/>
          <w:i/>
          <w:sz w:val="22"/>
          <w:szCs w:val="21"/>
        </w:rPr>
        <w:t>,</w:t>
      </w:r>
    </w:p>
    <w:p w14:paraId="2452AEEE" w14:textId="24C44CA5" w:rsidR="00FD3117" w:rsidRDefault="001E7160" w:rsidP="00555894">
      <w:pPr>
        <w:pStyle w:val="aff0"/>
        <w:numPr>
          <w:ilvl w:val="1"/>
          <w:numId w:val="40"/>
        </w:numPr>
        <w:rPr>
          <w:rFonts w:ascii="Times New Roman" w:eastAsia="等线" w:hAnsi="Times New Roman" w:cs="Times New Roman"/>
          <w:b/>
          <w:bCs/>
          <w:i/>
          <w:sz w:val="22"/>
          <w:lang w:val="en-GB"/>
        </w:rPr>
      </w:pPr>
      <w:r>
        <w:rPr>
          <w:rFonts w:ascii="Times New Roman" w:eastAsia="等线" w:hAnsi="Times New Roman" w:cs="Times New Roman"/>
          <w:b/>
          <w:bCs/>
          <w:i/>
          <w:sz w:val="22"/>
          <w:lang w:val="en-GB"/>
        </w:rPr>
        <w:t>c</w:t>
      </w:r>
      <w:r w:rsidR="00FD3117">
        <w:rPr>
          <w:rFonts w:ascii="Times New Roman" w:eastAsia="等线" w:hAnsi="Times New Roman" w:cs="Times New Roman"/>
          <w:b/>
          <w:bCs/>
          <w:i/>
          <w:sz w:val="22"/>
          <w:lang w:val="en-GB"/>
        </w:rPr>
        <w:t>onfigure same</w:t>
      </w:r>
      <w:r w:rsidR="004B5528">
        <w:rPr>
          <w:rFonts w:ascii="Times New Roman" w:eastAsia="等线" w:hAnsi="Times New Roman" w:cs="Times New Roman"/>
          <w:b/>
          <w:bCs/>
          <w:i/>
          <w:sz w:val="22"/>
          <w:lang w:val="en-GB"/>
        </w:rPr>
        <w:t xml:space="preserve"> number of SRS resources</w:t>
      </w:r>
    </w:p>
    <w:p w14:paraId="130DB8E1" w14:textId="5AB0EE71" w:rsidR="00FD3117" w:rsidRDefault="001E7160" w:rsidP="00555894">
      <w:pPr>
        <w:pStyle w:val="aff0"/>
        <w:numPr>
          <w:ilvl w:val="1"/>
          <w:numId w:val="40"/>
        </w:numPr>
        <w:rPr>
          <w:rFonts w:ascii="Times New Roman" w:eastAsia="等线" w:hAnsi="Times New Roman" w:cs="Times New Roman"/>
          <w:b/>
          <w:bCs/>
          <w:i/>
          <w:sz w:val="22"/>
          <w:lang w:val="en-GB"/>
        </w:rPr>
      </w:pPr>
      <w:r>
        <w:rPr>
          <w:rFonts w:ascii="Times New Roman" w:eastAsia="等线" w:hAnsi="Times New Roman" w:cs="Times New Roman"/>
          <w:b/>
          <w:bCs/>
          <w:i/>
          <w:sz w:val="22"/>
          <w:lang w:val="en-GB"/>
        </w:rPr>
        <w:t>c</w:t>
      </w:r>
      <w:r w:rsidR="00FD3117">
        <w:rPr>
          <w:rFonts w:ascii="Times New Roman" w:eastAsia="等线" w:hAnsi="Times New Roman" w:cs="Times New Roman"/>
          <w:b/>
          <w:bCs/>
          <w:i/>
          <w:sz w:val="22"/>
          <w:lang w:val="en-GB"/>
        </w:rPr>
        <w:t xml:space="preserve">onfigure same number of </w:t>
      </w:r>
      <w:r w:rsidR="005C05AE">
        <w:rPr>
          <w:rFonts w:ascii="Times New Roman" w:eastAsia="等线" w:hAnsi="Times New Roman" w:cs="Times New Roman"/>
          <w:b/>
          <w:bCs/>
          <w:i/>
          <w:sz w:val="22"/>
          <w:lang w:val="en-GB"/>
        </w:rPr>
        <w:t>SRS ports for each SRS resource</w:t>
      </w:r>
    </w:p>
    <w:p w14:paraId="107A501B" w14:textId="567942A7" w:rsidR="00FD3117" w:rsidRDefault="00FD3117" w:rsidP="00FD3117">
      <w:pPr>
        <w:pStyle w:val="aff0"/>
        <w:ind w:left="420"/>
        <w:rPr>
          <w:rFonts w:ascii="Times New Roman" w:eastAsia="等线" w:hAnsi="Times New Roman" w:cs="Times New Roman"/>
          <w:b/>
          <w:bCs/>
          <w:i/>
          <w:sz w:val="22"/>
          <w:lang w:val="en-GB"/>
        </w:rPr>
      </w:pPr>
      <w:r>
        <w:rPr>
          <w:rFonts w:ascii="Times New Roman" w:eastAsia="等线" w:hAnsi="Times New Roman" w:cs="Times New Roman"/>
          <w:b/>
          <w:bCs/>
          <w:i/>
          <w:sz w:val="22"/>
          <w:lang w:val="en-GB"/>
        </w:rPr>
        <w:t xml:space="preserve">The above can be applied to </w:t>
      </w:r>
      <w:r w:rsidR="00447325">
        <w:rPr>
          <w:rFonts w:ascii="Times New Roman" w:eastAsia="等线" w:hAnsi="Times New Roman" w:cs="Times New Roman"/>
          <w:b/>
          <w:bCs/>
          <w:i/>
          <w:sz w:val="22"/>
          <w:lang w:val="en-GB"/>
        </w:rPr>
        <w:t xml:space="preserve">at least </w:t>
      </w:r>
      <w:r w:rsidR="004B5528">
        <w:rPr>
          <w:rFonts w:ascii="Times New Roman" w:eastAsia="等线" w:hAnsi="Times New Roman" w:cs="Times New Roman"/>
          <w:b/>
          <w:bCs/>
          <w:i/>
          <w:sz w:val="22"/>
          <w:lang w:val="en-GB"/>
        </w:rPr>
        <w:t>when full power mode</w:t>
      </w:r>
      <w:r w:rsidR="00EE1E78">
        <w:rPr>
          <w:rFonts w:ascii="Times New Roman" w:eastAsia="等线" w:hAnsi="Times New Roman" w:cs="Times New Roman"/>
          <w:b/>
          <w:bCs/>
          <w:i/>
          <w:sz w:val="22"/>
          <w:lang w:val="en-GB"/>
        </w:rPr>
        <w:t xml:space="preserve"> 2</w:t>
      </w:r>
      <w:r>
        <w:rPr>
          <w:rFonts w:ascii="Times New Roman" w:eastAsia="等线" w:hAnsi="Times New Roman" w:cs="Times New Roman"/>
          <w:b/>
          <w:bCs/>
          <w:i/>
          <w:sz w:val="22"/>
          <w:lang w:val="en-GB"/>
        </w:rPr>
        <w:t xml:space="preserve"> is not configured.</w:t>
      </w:r>
    </w:p>
    <w:p w14:paraId="59CB1340" w14:textId="2A4D7F18" w:rsidR="00FD3117" w:rsidRPr="005C05AE" w:rsidRDefault="00FD3117" w:rsidP="00FD3117">
      <w:pPr>
        <w:rPr>
          <w:rFonts w:asciiTheme="majorBidi" w:eastAsia="等线" w:hAnsiTheme="majorBidi" w:cstheme="majorBidi"/>
          <w:b/>
          <w:bCs/>
          <w:i/>
          <w:sz w:val="22"/>
          <w:lang w:val="en-GB"/>
        </w:rPr>
      </w:pPr>
    </w:p>
    <w:p w14:paraId="5EAE668C" w14:textId="40E4B9FF" w:rsidR="00FD3117" w:rsidRDefault="00FD3117" w:rsidP="00FD3117">
      <w:pPr>
        <w:rPr>
          <w:rFonts w:asciiTheme="majorBidi" w:eastAsia="等线" w:hAnsiTheme="majorBidi" w:cstheme="majorBidi"/>
          <w:bCs/>
          <w:sz w:val="22"/>
          <w:lang w:val="en-GB"/>
        </w:rPr>
      </w:pPr>
      <w:r>
        <w:rPr>
          <w:rFonts w:asciiTheme="majorBidi" w:eastAsia="等线" w:hAnsiTheme="majorBidi" w:cstheme="majorBidi"/>
          <w:bCs/>
          <w:sz w:val="22"/>
          <w:lang w:val="en-GB"/>
        </w:rPr>
        <w:t xml:space="preserve">Considering the </w:t>
      </w:r>
      <w:r w:rsidR="00A678F5">
        <w:rPr>
          <w:rFonts w:asciiTheme="majorBidi" w:eastAsia="等线" w:hAnsiTheme="majorBidi" w:cstheme="majorBidi"/>
          <w:bCs/>
          <w:sz w:val="22"/>
          <w:lang w:val="en-GB"/>
        </w:rPr>
        <w:t xml:space="preserve">panel </w:t>
      </w:r>
      <w:r>
        <w:rPr>
          <w:rFonts w:asciiTheme="majorBidi" w:eastAsia="等线" w:hAnsiTheme="majorBidi" w:cstheme="majorBidi"/>
          <w:bCs/>
          <w:sz w:val="22"/>
          <w:lang w:val="en-GB"/>
        </w:rPr>
        <w:t>configuration of full power</w:t>
      </w:r>
      <w:r w:rsidR="004239B6">
        <w:rPr>
          <w:rFonts w:asciiTheme="majorBidi" w:eastAsia="等线" w:hAnsiTheme="majorBidi" w:cstheme="majorBidi"/>
          <w:bCs/>
          <w:sz w:val="22"/>
          <w:lang w:val="en-GB"/>
        </w:rPr>
        <w:t xml:space="preserve"> mode</w:t>
      </w:r>
      <w:r w:rsidR="00A678F5">
        <w:rPr>
          <w:rFonts w:asciiTheme="majorBidi" w:eastAsia="等线" w:hAnsiTheme="majorBidi" w:cstheme="majorBidi"/>
          <w:bCs/>
          <w:sz w:val="22"/>
          <w:lang w:val="en-GB"/>
        </w:rPr>
        <w:t xml:space="preserve">s and the antenna </w:t>
      </w:r>
      <w:r w:rsidR="00977E35">
        <w:rPr>
          <w:rFonts w:asciiTheme="majorBidi" w:eastAsia="等线" w:hAnsiTheme="majorBidi" w:cstheme="majorBidi"/>
          <w:bCs/>
          <w:sz w:val="22"/>
          <w:lang w:val="en-GB"/>
        </w:rPr>
        <w:t xml:space="preserve">port </w:t>
      </w:r>
      <w:r w:rsidR="00A678F5">
        <w:rPr>
          <w:rFonts w:asciiTheme="majorBidi" w:eastAsia="等线" w:hAnsiTheme="majorBidi" w:cstheme="majorBidi"/>
          <w:bCs/>
          <w:sz w:val="22"/>
          <w:lang w:val="en-GB"/>
        </w:rPr>
        <w:t>coherency type</w:t>
      </w:r>
      <w:r>
        <w:rPr>
          <w:rFonts w:asciiTheme="majorBidi" w:eastAsia="等线" w:hAnsiTheme="majorBidi" w:cstheme="majorBidi"/>
          <w:bCs/>
          <w:sz w:val="22"/>
          <w:lang w:val="en-GB"/>
        </w:rPr>
        <w:t>,</w:t>
      </w:r>
      <w:r w:rsidR="004C3A83">
        <w:rPr>
          <w:rFonts w:asciiTheme="majorBidi" w:eastAsia="等线" w:hAnsiTheme="majorBidi" w:cstheme="majorBidi"/>
          <w:bCs/>
          <w:sz w:val="22"/>
          <w:lang w:val="en-GB"/>
        </w:rPr>
        <w:t xml:space="preserve"> if</w:t>
      </w:r>
      <w:r>
        <w:rPr>
          <w:rFonts w:asciiTheme="majorBidi" w:eastAsia="等线" w:hAnsiTheme="majorBidi" w:cstheme="majorBidi"/>
          <w:bCs/>
          <w:sz w:val="22"/>
          <w:lang w:val="en-GB"/>
        </w:rPr>
        <w:t xml:space="preserve"> the legacy configuration for each SRS resource set can be applied </w:t>
      </w:r>
      <w:r w:rsidR="00A678F5">
        <w:rPr>
          <w:rFonts w:asciiTheme="majorBidi" w:eastAsia="等线" w:hAnsiTheme="majorBidi" w:cstheme="majorBidi"/>
          <w:bCs/>
          <w:sz w:val="22"/>
          <w:lang w:val="en-GB"/>
        </w:rPr>
        <w:t xml:space="preserve">individually according to the antenna </w:t>
      </w:r>
      <w:r w:rsidR="00977E35">
        <w:rPr>
          <w:rFonts w:asciiTheme="majorBidi" w:eastAsia="等线" w:hAnsiTheme="majorBidi" w:cstheme="majorBidi"/>
          <w:bCs/>
          <w:sz w:val="22"/>
          <w:lang w:val="en-GB"/>
        </w:rPr>
        <w:t xml:space="preserve">port </w:t>
      </w:r>
      <w:r>
        <w:rPr>
          <w:rFonts w:asciiTheme="majorBidi" w:eastAsia="等线" w:hAnsiTheme="majorBidi" w:cstheme="majorBidi"/>
          <w:bCs/>
          <w:sz w:val="22"/>
          <w:lang w:val="en-GB"/>
        </w:rPr>
        <w:t xml:space="preserve">coherency type separately, </w:t>
      </w:r>
      <w:r w:rsidR="004C3A83">
        <w:rPr>
          <w:rFonts w:asciiTheme="majorBidi" w:eastAsia="等线" w:hAnsiTheme="majorBidi" w:cstheme="majorBidi"/>
          <w:bCs/>
          <w:sz w:val="22"/>
          <w:lang w:val="en-GB"/>
        </w:rPr>
        <w:t xml:space="preserve">not only different ports for different SRS resources </w:t>
      </w:r>
      <w:r w:rsidR="00A678F5">
        <w:rPr>
          <w:rFonts w:asciiTheme="majorBidi" w:eastAsia="等线" w:hAnsiTheme="majorBidi" w:cstheme="majorBidi"/>
          <w:bCs/>
          <w:sz w:val="22"/>
          <w:lang w:val="en-GB"/>
        </w:rPr>
        <w:t>could</w:t>
      </w:r>
      <w:r w:rsidR="004239B6">
        <w:rPr>
          <w:rFonts w:asciiTheme="majorBidi" w:eastAsia="等线" w:hAnsiTheme="majorBidi" w:cstheme="majorBidi"/>
          <w:bCs/>
          <w:sz w:val="22"/>
          <w:lang w:val="en-GB"/>
        </w:rPr>
        <w:t xml:space="preserve"> be configured</w:t>
      </w:r>
      <w:r w:rsidR="004C3A83">
        <w:rPr>
          <w:rFonts w:asciiTheme="majorBidi" w:eastAsia="等线" w:hAnsiTheme="majorBidi" w:cstheme="majorBidi"/>
          <w:bCs/>
          <w:sz w:val="22"/>
          <w:lang w:val="en-GB"/>
        </w:rPr>
        <w:t>, but the number of SRS resources in</w:t>
      </w:r>
      <w:r w:rsidR="00A678F5">
        <w:rPr>
          <w:rFonts w:asciiTheme="majorBidi" w:eastAsia="等线" w:hAnsiTheme="majorBidi" w:cstheme="majorBidi"/>
          <w:bCs/>
          <w:sz w:val="22"/>
          <w:lang w:val="en-GB"/>
        </w:rPr>
        <w:t xml:space="preserve"> different SRS resource sets would be</w:t>
      </w:r>
      <w:r w:rsidR="004C3A83">
        <w:rPr>
          <w:rFonts w:asciiTheme="majorBidi" w:eastAsia="等线" w:hAnsiTheme="majorBidi" w:cstheme="majorBidi"/>
          <w:bCs/>
          <w:sz w:val="22"/>
          <w:lang w:val="en-GB"/>
        </w:rPr>
        <w:t xml:space="preserve"> also allowed.</w:t>
      </w:r>
      <w:r w:rsidR="007F1581">
        <w:rPr>
          <w:rFonts w:asciiTheme="majorBidi" w:eastAsia="等线" w:hAnsiTheme="majorBidi" w:cstheme="majorBidi"/>
          <w:bCs/>
          <w:sz w:val="22"/>
          <w:lang w:val="en-GB"/>
        </w:rPr>
        <w:t xml:space="preserve"> </w:t>
      </w:r>
      <w:r w:rsidR="00A678F5">
        <w:rPr>
          <w:rFonts w:asciiTheme="majorBidi" w:eastAsia="等线" w:hAnsiTheme="majorBidi" w:cstheme="majorBidi"/>
          <w:bCs/>
          <w:sz w:val="22"/>
          <w:lang w:val="en-GB"/>
        </w:rPr>
        <w:t>This should be avoided due to previous conclusion on the s</w:t>
      </w:r>
      <w:r w:rsidR="00723AFF">
        <w:rPr>
          <w:rFonts w:asciiTheme="majorBidi" w:eastAsia="等线" w:hAnsiTheme="majorBidi" w:cstheme="majorBidi"/>
          <w:bCs/>
          <w:sz w:val="22"/>
          <w:lang w:val="en-GB"/>
        </w:rPr>
        <w:t xml:space="preserve">upport of symmetric panels only for </w:t>
      </w:r>
      <w:proofErr w:type="spellStart"/>
      <w:r w:rsidR="00723AFF">
        <w:rPr>
          <w:rFonts w:asciiTheme="majorBidi" w:eastAsia="等线" w:hAnsiTheme="majorBidi" w:cstheme="majorBidi"/>
          <w:bCs/>
          <w:sz w:val="22"/>
          <w:lang w:val="en-GB"/>
        </w:rPr>
        <w:t>STxMP</w:t>
      </w:r>
      <w:proofErr w:type="spellEnd"/>
      <w:r w:rsidR="00723AFF">
        <w:rPr>
          <w:rFonts w:asciiTheme="majorBidi" w:eastAsia="等线" w:hAnsiTheme="majorBidi" w:cstheme="majorBidi"/>
          <w:bCs/>
          <w:sz w:val="22"/>
          <w:lang w:val="en-GB"/>
        </w:rPr>
        <w:t>.</w:t>
      </w:r>
    </w:p>
    <w:p w14:paraId="1925F9E1" w14:textId="4C52B03C" w:rsidR="00B944B6" w:rsidRDefault="00B944B6" w:rsidP="00FD3117">
      <w:pPr>
        <w:rPr>
          <w:rFonts w:asciiTheme="majorBidi" w:eastAsia="等线" w:hAnsiTheme="majorBidi" w:cstheme="majorBidi"/>
          <w:bCs/>
          <w:sz w:val="22"/>
          <w:lang w:val="en-GB"/>
        </w:rPr>
      </w:pPr>
    </w:p>
    <w:p w14:paraId="1B3FC2FE" w14:textId="65E32439" w:rsidR="00B944B6" w:rsidRPr="00B944B6" w:rsidRDefault="00A678F5" w:rsidP="00FD3117">
      <w:pPr>
        <w:rPr>
          <w:rFonts w:asciiTheme="majorBidi" w:eastAsia="等线" w:hAnsiTheme="majorBidi" w:cstheme="majorBidi"/>
          <w:b/>
          <w:bCs/>
          <w:i/>
          <w:sz w:val="22"/>
          <w:lang w:val="en-GB"/>
        </w:rPr>
      </w:pPr>
      <w:r>
        <w:rPr>
          <w:rFonts w:asciiTheme="majorBidi" w:eastAsia="等线" w:hAnsiTheme="majorBidi" w:cstheme="majorBidi"/>
          <w:b/>
          <w:bCs/>
          <w:i/>
          <w:sz w:val="22"/>
          <w:lang w:val="en-GB"/>
        </w:rPr>
        <w:t>Proposal 3</w:t>
      </w:r>
      <w:r w:rsidR="00B944B6" w:rsidRPr="00B944B6">
        <w:rPr>
          <w:rFonts w:asciiTheme="majorBidi" w:eastAsia="等线" w:hAnsiTheme="majorBidi" w:cstheme="majorBidi"/>
          <w:b/>
          <w:bCs/>
          <w:i/>
          <w:sz w:val="22"/>
          <w:lang w:val="en-GB"/>
        </w:rPr>
        <w:t xml:space="preserve">: </w:t>
      </w:r>
      <w:r>
        <w:rPr>
          <w:rFonts w:asciiTheme="majorBidi" w:eastAsia="等线" w:hAnsiTheme="majorBidi" w:cstheme="majorBidi"/>
          <w:b/>
          <w:bCs/>
          <w:i/>
          <w:sz w:val="22"/>
          <w:lang w:val="en-GB"/>
        </w:rPr>
        <w:t xml:space="preserve">Support to configure only same </w:t>
      </w:r>
      <w:r w:rsidR="00907689">
        <w:rPr>
          <w:rFonts w:asciiTheme="majorBidi" w:eastAsia="等线" w:hAnsiTheme="majorBidi" w:cstheme="majorBidi"/>
          <w:b/>
          <w:bCs/>
          <w:i/>
          <w:sz w:val="22"/>
          <w:lang w:val="en-GB"/>
        </w:rPr>
        <w:t xml:space="preserve">configurations of full power mode and antenna port coherency type for the two SRS resource sets for </w:t>
      </w:r>
      <w:proofErr w:type="spellStart"/>
      <w:r w:rsidR="00907689">
        <w:rPr>
          <w:rFonts w:asciiTheme="majorBidi" w:eastAsia="等线" w:hAnsiTheme="majorBidi" w:cstheme="majorBidi"/>
          <w:b/>
          <w:bCs/>
          <w:i/>
          <w:sz w:val="22"/>
          <w:lang w:val="en-GB"/>
        </w:rPr>
        <w:t>STxMP</w:t>
      </w:r>
      <w:proofErr w:type="spellEnd"/>
      <w:r w:rsidR="00907689">
        <w:rPr>
          <w:rFonts w:asciiTheme="majorBidi" w:eastAsia="等线" w:hAnsiTheme="majorBidi" w:cstheme="majorBidi"/>
          <w:b/>
          <w:bCs/>
          <w:i/>
          <w:sz w:val="22"/>
          <w:lang w:val="en-GB"/>
        </w:rPr>
        <w:t xml:space="preserve"> transmission.</w:t>
      </w:r>
    </w:p>
    <w:p w14:paraId="026ADDB9" w14:textId="77777777" w:rsidR="00FD3117" w:rsidRPr="00FD3117" w:rsidRDefault="00FD3117" w:rsidP="000951B8">
      <w:pPr>
        <w:rPr>
          <w:rFonts w:ascii="Times New Roman" w:eastAsia="等线" w:hAnsi="Times New Roman"/>
          <w:b/>
          <w:bCs/>
          <w:i/>
          <w:szCs w:val="20"/>
          <w:lang w:val="en-GB"/>
        </w:rPr>
      </w:pPr>
    </w:p>
    <w:p w14:paraId="136518A5" w14:textId="17FFEA91" w:rsidR="00433BFF" w:rsidRPr="004312A8" w:rsidRDefault="00433BFF" w:rsidP="00555894">
      <w:pPr>
        <w:pStyle w:val="21"/>
        <w:numPr>
          <w:ilvl w:val="1"/>
          <w:numId w:val="26"/>
        </w:numPr>
        <w:rPr>
          <w:lang w:eastAsia="zh-CN"/>
        </w:rPr>
      </w:pPr>
      <w:r>
        <w:rPr>
          <w:lang w:eastAsia="zh-CN"/>
        </w:rPr>
        <w:lastRenderedPageBreak/>
        <w:t>Indication of SRI/TPMI for SDM</w:t>
      </w:r>
      <w:r w:rsidR="002A2492">
        <w:rPr>
          <w:lang w:eastAsia="zh-CN"/>
        </w:rPr>
        <w:t>/SFN</w:t>
      </w:r>
      <w:r>
        <w:rPr>
          <w:lang w:eastAsia="zh-CN"/>
        </w:rPr>
        <w:t xml:space="preserve"> scheme </w:t>
      </w:r>
    </w:p>
    <w:p w14:paraId="370CECE1" w14:textId="699FD87A" w:rsidR="00681910" w:rsidRPr="00D153EA" w:rsidRDefault="00681910" w:rsidP="00681910">
      <w:pPr>
        <w:rPr>
          <w:rFonts w:ascii="Times New Roman" w:hAnsi="Times New Roman" w:cs="Times New Roman"/>
          <w:sz w:val="22"/>
        </w:rPr>
      </w:pPr>
      <w:r>
        <w:rPr>
          <w:rFonts w:ascii="Times New Roman" w:hAnsi="Times New Roman" w:cs="Times New Roman"/>
          <w:sz w:val="22"/>
        </w:rPr>
        <w:t xml:space="preserve">In </w:t>
      </w:r>
      <w:r w:rsidR="008478C4">
        <w:rPr>
          <w:rFonts w:ascii="Times New Roman" w:hAnsi="Times New Roman" w:cs="Times New Roman"/>
          <w:sz w:val="22"/>
        </w:rPr>
        <w:t>RAN1#112bis meeting</w:t>
      </w:r>
      <w:r w:rsidRPr="00D153EA">
        <w:rPr>
          <w:rFonts w:ascii="Times New Roman" w:hAnsi="Times New Roman" w:cs="Times New Roman"/>
          <w:sz w:val="22"/>
        </w:rPr>
        <w:t>, the following agreement</w:t>
      </w:r>
      <w:r>
        <w:rPr>
          <w:rFonts w:ascii="Times New Roman" w:hAnsi="Times New Roman" w:cs="Times New Roman"/>
          <w:sz w:val="22"/>
        </w:rPr>
        <w:t xml:space="preserve"> has</w:t>
      </w:r>
      <w:r w:rsidRPr="00D153EA">
        <w:rPr>
          <w:rFonts w:ascii="Times New Roman" w:hAnsi="Times New Roman" w:cs="Times New Roman"/>
          <w:sz w:val="22"/>
        </w:rPr>
        <w:t xml:space="preserve"> been </w:t>
      </w:r>
      <w:r w:rsidR="00CB4AFB">
        <w:rPr>
          <w:rFonts w:ascii="Times New Roman" w:hAnsi="Times New Roman" w:cs="Times New Roman"/>
          <w:sz w:val="22"/>
        </w:rPr>
        <w:t xml:space="preserve">further </w:t>
      </w:r>
      <w:r w:rsidRPr="00D153EA">
        <w:rPr>
          <w:rFonts w:ascii="Times New Roman" w:hAnsi="Times New Roman" w:cs="Times New Roman"/>
          <w:sz w:val="22"/>
        </w:rPr>
        <w:t xml:space="preserve">made on </w:t>
      </w:r>
      <w:r>
        <w:rPr>
          <w:rFonts w:ascii="Times New Roman" w:hAnsi="Times New Roman" w:cs="Times New Roman"/>
          <w:sz w:val="22"/>
        </w:rPr>
        <w:t xml:space="preserve">dynamic switching between SDM scheme and </w:t>
      </w:r>
      <w:proofErr w:type="spellStart"/>
      <w:r>
        <w:rPr>
          <w:rFonts w:ascii="Times New Roman" w:hAnsi="Times New Roman" w:cs="Times New Roman"/>
          <w:sz w:val="22"/>
        </w:rPr>
        <w:t>sTRP</w:t>
      </w:r>
      <w:proofErr w:type="spellEnd"/>
      <w:r>
        <w:rPr>
          <w:rFonts w:ascii="Times New Roman" w:hAnsi="Times New Roman" w:cs="Times New Roman"/>
          <w:sz w:val="22"/>
        </w:rPr>
        <w:t xml:space="preserve"> scheme </w:t>
      </w:r>
      <w:r w:rsidR="00052B3E">
        <w:rPr>
          <w:rFonts w:ascii="Times New Roman" w:hAnsi="Times New Roman" w:cs="Times New Roman"/>
          <w:sz w:val="22"/>
        </w:rPr>
        <w:t>[7</w:t>
      </w:r>
      <w:r>
        <w:rPr>
          <w:rFonts w:ascii="Times New Roman" w:hAnsi="Times New Roman" w:cs="Times New Roman"/>
          <w:sz w:val="22"/>
        </w:rPr>
        <w:t>]</w:t>
      </w:r>
      <w:r w:rsidRPr="00D153EA">
        <w:rPr>
          <w:rFonts w:ascii="Times New Roman" w:hAnsi="Times New Roman" w:cs="Times New Roman"/>
          <w:sz w:val="22"/>
        </w:rPr>
        <w:t>:</w:t>
      </w:r>
      <w:r>
        <w:rPr>
          <w:rFonts w:ascii="Times New Roman" w:hAnsi="Times New Roman" w:cs="Times New Roman"/>
          <w:sz w:val="22"/>
        </w:rPr>
        <w:t xml:space="preserve"> </w:t>
      </w:r>
    </w:p>
    <w:p w14:paraId="05E83FB8" w14:textId="77777777" w:rsidR="00681910" w:rsidRPr="00D153EA" w:rsidRDefault="00681910" w:rsidP="00681910">
      <w:pPr>
        <w:pStyle w:val="aa"/>
        <w:rPr>
          <w:sz w:val="22"/>
        </w:rPr>
      </w:pPr>
      <w:r w:rsidRPr="00D153EA">
        <w:rPr>
          <w:noProof/>
          <w:sz w:val="22"/>
        </w:rPr>
        <mc:AlternateContent>
          <mc:Choice Requires="wps">
            <w:drawing>
              <wp:inline distT="0" distB="0" distL="0" distR="0" wp14:anchorId="39E1305D" wp14:editId="0F09344F">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42FE1C74" w14:textId="77777777" w:rsidR="00C041AD" w:rsidRPr="001F2A1B" w:rsidRDefault="00C041AD" w:rsidP="00681910">
                            <w:pPr>
                              <w:rPr>
                                <w:rFonts w:ascii="Times New Roman" w:hAnsi="Times New Roman" w:cs="Times New Roman"/>
                                <w:b/>
                                <w:bCs/>
                                <w:szCs w:val="20"/>
                                <w:highlight w:val="green"/>
                                <w:lang w:val="en-CA"/>
                              </w:rPr>
                            </w:pPr>
                            <w:r w:rsidRPr="001F2A1B">
                              <w:rPr>
                                <w:rFonts w:ascii="Times New Roman" w:hAnsi="Times New Roman" w:cs="Times New Roman"/>
                                <w:b/>
                                <w:bCs/>
                                <w:szCs w:val="20"/>
                                <w:highlight w:val="green"/>
                                <w:lang w:val="en-CA"/>
                              </w:rPr>
                              <w:t xml:space="preserve">Agreement </w:t>
                            </w:r>
                            <w:r w:rsidRPr="001F2A1B">
                              <w:rPr>
                                <w:rFonts w:ascii="Times New Roman" w:hAnsi="Times New Roman" w:cs="Times New Roman"/>
                                <w:b/>
                                <w:bCs/>
                                <w:szCs w:val="20"/>
                                <w:lang w:val="en-CA"/>
                              </w:rPr>
                              <w:t xml:space="preserve">   </w:t>
                            </w:r>
                          </w:p>
                          <w:p w14:paraId="29966210" w14:textId="77777777" w:rsidR="00C041AD" w:rsidRPr="001F2A1B" w:rsidRDefault="00C041AD" w:rsidP="00681910">
                            <w:pPr>
                              <w:rPr>
                                <w:rFonts w:ascii="Times New Roman" w:hAnsi="Times New Roman" w:cs="Times New Roman"/>
                                <w:szCs w:val="20"/>
                                <w:lang w:val="en-CA"/>
                              </w:rPr>
                            </w:pPr>
                            <w:r w:rsidRPr="001F2A1B">
                              <w:rPr>
                                <w:rFonts w:ascii="Times New Roman" w:hAnsi="Times New Roman" w:cs="Times New Roman"/>
                                <w:szCs w:val="20"/>
                                <w:lang w:val="en-CA"/>
                              </w:rPr>
                              <w:t xml:space="preserve">The </w:t>
                            </w:r>
                            <w:proofErr w:type="spellStart"/>
                            <w:r w:rsidRPr="001F2A1B">
                              <w:rPr>
                                <w:rFonts w:ascii="Times New Roman" w:hAnsi="Times New Roman" w:cs="Times New Roman"/>
                                <w:szCs w:val="20"/>
                                <w:lang w:val="en-CA"/>
                              </w:rPr>
                              <w:t>codepoints</w:t>
                            </w:r>
                            <w:proofErr w:type="spellEnd"/>
                            <w:r w:rsidRPr="001F2A1B">
                              <w:rPr>
                                <w:rFonts w:ascii="Times New Roman" w:hAnsi="Times New Roman" w:cs="Times New Roman"/>
                                <w:szCs w:val="20"/>
                                <w:lang w:val="en-CA"/>
                              </w:rPr>
                              <w:t xml:space="preserve"> of “SRS resource set indicator” in DCI for dynamic switching between </w:t>
                            </w:r>
                            <w:proofErr w:type="spellStart"/>
                            <w:r w:rsidRPr="001F2A1B">
                              <w:rPr>
                                <w:rFonts w:ascii="Times New Roman" w:hAnsi="Times New Roman" w:cs="Times New Roman"/>
                                <w:szCs w:val="20"/>
                                <w:lang w:val="en-CA"/>
                              </w:rPr>
                              <w:t>STxMP</w:t>
                            </w:r>
                            <w:proofErr w:type="spellEnd"/>
                            <w:r w:rsidRPr="001F2A1B">
                              <w:rPr>
                                <w:rFonts w:ascii="Times New Roman" w:hAnsi="Times New Roman" w:cs="Times New Roman"/>
                                <w:szCs w:val="20"/>
                                <w:lang w:val="en-CA"/>
                              </w:rPr>
                              <w:t xml:space="preserve"> SDM and </w:t>
                            </w:r>
                            <w:proofErr w:type="spellStart"/>
                            <w:r w:rsidRPr="001F2A1B">
                              <w:rPr>
                                <w:rFonts w:ascii="Times New Roman" w:hAnsi="Times New Roman" w:cs="Times New Roman"/>
                                <w:szCs w:val="20"/>
                                <w:lang w:val="en-CA"/>
                              </w:rPr>
                              <w:t>sTRP</w:t>
                            </w:r>
                            <w:proofErr w:type="spellEnd"/>
                            <w:r w:rsidRPr="001F2A1B">
                              <w:rPr>
                                <w:rFonts w:ascii="Times New Roman" w:hAnsi="Times New Roman" w:cs="Times New Roman"/>
                                <w:szCs w:val="20"/>
                                <w:lang w:val="en-CA"/>
                              </w:rPr>
                              <w:t xml:space="preserve"> transmission are interpreted and the SRI/TPMI fields are designed as follows:</w:t>
                            </w:r>
                          </w:p>
                          <w:p w14:paraId="093CC413" w14:textId="77777777" w:rsidR="00C041AD" w:rsidRPr="001F2A1B" w:rsidRDefault="00C041AD" w:rsidP="009C6E9A">
                            <w:pPr>
                              <w:pStyle w:val="aff0"/>
                              <w:widowControl/>
                              <w:numPr>
                                <w:ilvl w:val="0"/>
                                <w:numId w:val="24"/>
                              </w:numPr>
                              <w:rPr>
                                <w:rFonts w:ascii="Times New Roman" w:hAnsi="Times New Roman" w:cs="Times New Roman"/>
                                <w:szCs w:val="20"/>
                                <w:lang w:val="en-CA"/>
                              </w:rPr>
                            </w:pPr>
                            <w:r w:rsidRPr="001F2A1B">
                              <w:rPr>
                                <w:rFonts w:ascii="Times New Roman" w:hAnsi="Times New Roman" w:cs="Times New Roman"/>
                                <w:color w:val="FF0000"/>
                                <w:szCs w:val="20"/>
                                <w:lang w:val="en-CA"/>
                              </w:rPr>
                              <w:t xml:space="preserve">The </w:t>
                            </w:r>
                            <w:proofErr w:type="spellStart"/>
                            <w:r w:rsidRPr="001F2A1B">
                              <w:rPr>
                                <w:rFonts w:ascii="Times New Roman" w:hAnsi="Times New Roman" w:cs="Times New Roman"/>
                                <w:color w:val="FF0000"/>
                                <w:szCs w:val="20"/>
                                <w:lang w:val="en-CA"/>
                              </w:rPr>
                              <w:t>codepoints</w:t>
                            </w:r>
                            <w:proofErr w:type="spellEnd"/>
                            <w:r w:rsidRPr="001F2A1B">
                              <w:rPr>
                                <w:rFonts w:ascii="Times New Roman" w:hAnsi="Times New Roman" w:cs="Times New Roman"/>
                                <w:color w:val="FF0000"/>
                                <w:szCs w:val="20"/>
                                <w:lang w:val="en-CA"/>
                              </w:rPr>
                              <w:t xml:space="preserve"> 00 and 01 indicate </w:t>
                            </w:r>
                            <w:proofErr w:type="spellStart"/>
                            <w:r w:rsidRPr="001F2A1B">
                              <w:rPr>
                                <w:rFonts w:ascii="Times New Roman" w:hAnsi="Times New Roman" w:cs="Times New Roman"/>
                                <w:color w:val="FF0000"/>
                                <w:szCs w:val="20"/>
                                <w:lang w:val="en-CA"/>
                              </w:rPr>
                              <w:t>sTRP</w:t>
                            </w:r>
                            <w:proofErr w:type="spellEnd"/>
                            <w:r w:rsidRPr="001F2A1B">
                              <w:rPr>
                                <w:rFonts w:ascii="Times New Roman" w:hAnsi="Times New Roman" w:cs="Times New Roman"/>
                                <w:color w:val="FF0000"/>
                                <w:szCs w:val="20"/>
                                <w:lang w:val="en-CA"/>
                              </w:rPr>
                              <w:t xml:space="preserve"> transmission. 00 </w:t>
                            </w:r>
                            <w:r w:rsidRPr="001F2A1B">
                              <w:rPr>
                                <w:rFonts w:ascii="Times New Roman" w:hAnsi="Times New Roman" w:cs="Times New Roman"/>
                                <w:color w:val="FF0000"/>
                                <w:szCs w:val="20"/>
                              </w:rPr>
                              <w:t>indicates</w:t>
                            </w:r>
                            <w:r w:rsidRPr="001F2A1B">
                              <w:rPr>
                                <w:rFonts w:ascii="Times New Roman" w:hAnsi="Times New Roman" w:cs="Times New Roman"/>
                                <w:color w:val="FF0000"/>
                                <w:szCs w:val="20"/>
                                <w:lang w:val="en-CA"/>
                              </w:rPr>
                              <w:t xml:space="preserve"> the first SRS resource set and 01 indicates the second SRS resource set. </w:t>
                            </w:r>
                            <w:r w:rsidRPr="001F2A1B">
                              <w:rPr>
                                <w:rFonts w:ascii="Times New Roman" w:hAnsi="Times New Roman" w:cs="Times New Roman"/>
                                <w:szCs w:val="20"/>
                                <w:lang w:val="en-CA"/>
                              </w:rPr>
                              <w:t>For SRI/TPMI field design, down-select one from the following Alts:</w:t>
                            </w:r>
                          </w:p>
                          <w:p w14:paraId="7B3AD295" w14:textId="77777777" w:rsidR="00C041AD" w:rsidRPr="001F2A1B" w:rsidRDefault="00C041AD" w:rsidP="009C6E9A">
                            <w:pPr>
                              <w:pStyle w:val="aff0"/>
                              <w:widowControl/>
                              <w:numPr>
                                <w:ilvl w:val="1"/>
                                <w:numId w:val="24"/>
                              </w:numPr>
                              <w:rPr>
                                <w:rFonts w:ascii="Times New Roman" w:hAnsi="Times New Roman" w:cs="Times New Roman"/>
                                <w:szCs w:val="20"/>
                                <w:lang w:val="en-CA"/>
                              </w:rPr>
                            </w:pPr>
                            <w:r w:rsidRPr="001F2A1B">
                              <w:rPr>
                                <w:rFonts w:ascii="Times New Roman" w:hAnsi="Times New Roman" w:cs="Times New Roman"/>
                                <w:szCs w:val="20"/>
                                <w:lang w:val="en-CA"/>
                              </w:rPr>
                              <w:t xml:space="preserve">Alt1: The DCI has two SRI </w:t>
                            </w:r>
                            <w:proofErr w:type="gramStart"/>
                            <w:r w:rsidRPr="001F2A1B">
                              <w:rPr>
                                <w:rFonts w:ascii="Times New Roman" w:hAnsi="Times New Roman" w:cs="Times New Roman"/>
                                <w:szCs w:val="20"/>
                                <w:lang w:val="en-CA"/>
                              </w:rPr>
                              <w:t>fields</w:t>
                            </w:r>
                            <w:proofErr w:type="gramEnd"/>
                            <w:r w:rsidRPr="001F2A1B">
                              <w:rPr>
                                <w:rFonts w:ascii="Times New Roman" w:hAnsi="Times New Roman" w:cs="Times New Roman"/>
                                <w:szCs w:val="20"/>
                                <w:lang w:val="en-CA"/>
                              </w:rPr>
                              <w:t xml:space="preserve"> and two TPMI fields. The first SRI field and first TPMI field are associated the first SRS resource set if </w:t>
                            </w:r>
                            <w:proofErr w:type="spellStart"/>
                            <w:r w:rsidRPr="001F2A1B">
                              <w:rPr>
                                <w:rFonts w:ascii="Times New Roman" w:hAnsi="Times New Roman" w:cs="Times New Roman"/>
                                <w:szCs w:val="20"/>
                                <w:lang w:val="en-CA"/>
                              </w:rPr>
                              <w:t>codepoint</w:t>
                            </w:r>
                            <w:proofErr w:type="spellEnd"/>
                            <w:r w:rsidRPr="001F2A1B">
                              <w:rPr>
                                <w:rFonts w:ascii="Times New Roman" w:hAnsi="Times New Roman" w:cs="Times New Roman"/>
                                <w:szCs w:val="20"/>
                                <w:lang w:val="en-CA"/>
                              </w:rPr>
                              <w:t xml:space="preserve"> = 00 or the second SRS resource set if </w:t>
                            </w:r>
                            <w:proofErr w:type="spellStart"/>
                            <w:r w:rsidRPr="001F2A1B">
                              <w:rPr>
                                <w:rFonts w:ascii="Times New Roman" w:hAnsi="Times New Roman" w:cs="Times New Roman"/>
                                <w:szCs w:val="20"/>
                                <w:lang w:val="en-CA"/>
                              </w:rPr>
                              <w:t>codepoint</w:t>
                            </w:r>
                            <w:proofErr w:type="spellEnd"/>
                            <w:r w:rsidRPr="001F2A1B">
                              <w:rPr>
                                <w:rFonts w:ascii="Times New Roman" w:hAnsi="Times New Roman" w:cs="Times New Roman"/>
                                <w:szCs w:val="20"/>
                                <w:lang w:val="en-CA"/>
                              </w:rPr>
                              <w:t xml:space="preserve"> = 01. The second SRI field and second TPMI fields are reserved.</w:t>
                            </w:r>
                          </w:p>
                          <w:p w14:paraId="1AAD9B7D" w14:textId="77777777" w:rsidR="00C041AD" w:rsidRPr="000367B3" w:rsidRDefault="00C041AD" w:rsidP="009C6E9A">
                            <w:pPr>
                              <w:pStyle w:val="aff0"/>
                              <w:widowControl/>
                              <w:numPr>
                                <w:ilvl w:val="1"/>
                                <w:numId w:val="24"/>
                              </w:numPr>
                              <w:rPr>
                                <w:rFonts w:ascii="Times New Roman" w:hAnsi="Times New Roman" w:cs="Times New Roman"/>
                                <w:szCs w:val="20"/>
                                <w:highlight w:val="yellow"/>
                              </w:rPr>
                            </w:pPr>
                            <w:r w:rsidRPr="000367B3">
                              <w:rPr>
                                <w:rFonts w:ascii="Times New Roman" w:hAnsi="Times New Roman" w:cs="Times New Roman"/>
                                <w:szCs w:val="20"/>
                                <w:highlight w:val="yellow"/>
                                <w:lang w:val="en-CA"/>
                              </w:rPr>
                              <w:t xml:space="preserve">Alt2: </w:t>
                            </w:r>
                            <w:r w:rsidRPr="000367B3">
                              <w:rPr>
                                <w:rFonts w:ascii="Times New Roman" w:hAnsi="Times New Roman" w:cs="Times New Roman"/>
                                <w:szCs w:val="20"/>
                                <w:highlight w:val="yellow"/>
                              </w:rPr>
                              <w:t xml:space="preserve">the DCI has only one SRI </w:t>
                            </w:r>
                            <w:proofErr w:type="gramStart"/>
                            <w:r w:rsidRPr="000367B3">
                              <w:rPr>
                                <w:rFonts w:ascii="Times New Roman" w:hAnsi="Times New Roman" w:cs="Times New Roman"/>
                                <w:szCs w:val="20"/>
                                <w:highlight w:val="yellow"/>
                              </w:rPr>
                              <w:t>field</w:t>
                            </w:r>
                            <w:proofErr w:type="gramEnd"/>
                            <w:r w:rsidRPr="000367B3">
                              <w:rPr>
                                <w:rFonts w:ascii="Times New Roman" w:hAnsi="Times New Roman" w:cs="Times New Roman"/>
                                <w:szCs w:val="20"/>
                                <w:highlight w:val="yellow"/>
                              </w:rPr>
                              <w:t xml:space="preserve"> and one TPMI field. The SRI and TPMI field are associated with the first SRS resource set if </w:t>
                            </w:r>
                            <w:proofErr w:type="spellStart"/>
                            <w:r w:rsidRPr="000367B3">
                              <w:rPr>
                                <w:rFonts w:ascii="Times New Roman" w:hAnsi="Times New Roman" w:cs="Times New Roman"/>
                                <w:szCs w:val="20"/>
                                <w:highlight w:val="yellow"/>
                              </w:rPr>
                              <w:t>codepoint</w:t>
                            </w:r>
                            <w:proofErr w:type="spellEnd"/>
                            <w:r w:rsidRPr="000367B3">
                              <w:rPr>
                                <w:rFonts w:ascii="Times New Roman" w:hAnsi="Times New Roman" w:cs="Times New Roman"/>
                                <w:szCs w:val="20"/>
                                <w:highlight w:val="yellow"/>
                              </w:rPr>
                              <w:t xml:space="preserve">=00 or the second SRS resource set if </w:t>
                            </w:r>
                            <w:proofErr w:type="spellStart"/>
                            <w:r w:rsidRPr="000367B3">
                              <w:rPr>
                                <w:rFonts w:ascii="Times New Roman" w:hAnsi="Times New Roman" w:cs="Times New Roman"/>
                                <w:szCs w:val="20"/>
                                <w:highlight w:val="yellow"/>
                              </w:rPr>
                              <w:t>codepoint</w:t>
                            </w:r>
                            <w:proofErr w:type="spellEnd"/>
                            <w:r w:rsidRPr="000367B3">
                              <w:rPr>
                                <w:rFonts w:ascii="Times New Roman" w:hAnsi="Times New Roman" w:cs="Times New Roman"/>
                                <w:szCs w:val="20"/>
                                <w:highlight w:val="yellow"/>
                              </w:rPr>
                              <w:t xml:space="preserve"> = 01. </w:t>
                            </w:r>
                          </w:p>
                          <w:p w14:paraId="1132B98B" w14:textId="77777777" w:rsidR="00C041AD" w:rsidRPr="001F2A1B" w:rsidRDefault="00C041AD" w:rsidP="009C6E9A">
                            <w:pPr>
                              <w:pStyle w:val="aff0"/>
                              <w:widowControl/>
                              <w:numPr>
                                <w:ilvl w:val="1"/>
                                <w:numId w:val="24"/>
                              </w:numPr>
                              <w:rPr>
                                <w:rFonts w:ascii="Times New Roman" w:hAnsi="Times New Roman" w:cs="Times New Roman"/>
                              </w:rPr>
                            </w:pPr>
                            <w:r w:rsidRPr="001F2A1B">
                              <w:rPr>
                                <w:rFonts w:ascii="Times New Roman" w:hAnsi="Times New Roman" w:cs="Times New Roman"/>
                              </w:rPr>
                              <w:t xml:space="preserve">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w:t>
                            </w:r>
                            <w:proofErr w:type="spellStart"/>
                            <w:r w:rsidRPr="001F2A1B">
                              <w:rPr>
                                <w:rFonts w:ascii="Times New Roman" w:hAnsi="Times New Roman" w:cs="Times New Roman"/>
                              </w:rPr>
                              <w:t>codepoint</w:t>
                            </w:r>
                            <w:proofErr w:type="spellEnd"/>
                            <w:r w:rsidRPr="001F2A1B">
                              <w:rPr>
                                <w:rFonts w:ascii="Times New Roman" w:hAnsi="Times New Roman" w:cs="Times New Roman"/>
                              </w:rPr>
                              <w:t xml:space="preserve"> = 00 or the second SRS resource set if </w:t>
                            </w:r>
                            <w:proofErr w:type="spellStart"/>
                            <w:r w:rsidRPr="001F2A1B">
                              <w:rPr>
                                <w:rFonts w:ascii="Times New Roman" w:hAnsi="Times New Roman" w:cs="Times New Roman"/>
                              </w:rPr>
                              <w:t>codepoint</w:t>
                            </w:r>
                            <w:proofErr w:type="spellEnd"/>
                            <w:r w:rsidRPr="001F2A1B">
                              <w:rPr>
                                <w:rFonts w:ascii="Times New Roman" w:hAnsi="Times New Roman" w:cs="Times New Roman"/>
                              </w:rPr>
                              <w:t xml:space="preserve"> = 01.</w:t>
                            </w:r>
                          </w:p>
                          <w:p w14:paraId="6204C6A3" w14:textId="77777777" w:rsidR="00C041AD" w:rsidRPr="001F2A1B" w:rsidRDefault="00C041AD" w:rsidP="009C6E9A">
                            <w:pPr>
                              <w:pStyle w:val="aff0"/>
                              <w:widowControl/>
                              <w:numPr>
                                <w:ilvl w:val="2"/>
                                <w:numId w:val="24"/>
                              </w:numPr>
                              <w:rPr>
                                <w:rFonts w:ascii="Times New Roman" w:hAnsi="Times New Roman" w:cs="Times New Roman"/>
                              </w:rPr>
                            </w:pPr>
                            <w:r w:rsidRPr="001F2A1B">
                              <w:rPr>
                                <w:rFonts w:ascii="Times New Roman" w:hAnsi="Times New Roman" w:cs="Times New Roman"/>
                              </w:rPr>
                              <w:t>FFS: If the concatenated bits are not sufficient, additional bits are appended to concatenated bits in order to support this feature</w:t>
                            </w:r>
                          </w:p>
                          <w:p w14:paraId="6C453D72" w14:textId="77777777" w:rsidR="00C041AD" w:rsidRPr="001F2A1B" w:rsidRDefault="00C041AD" w:rsidP="009C6E9A">
                            <w:pPr>
                              <w:pStyle w:val="aff0"/>
                              <w:widowControl/>
                              <w:numPr>
                                <w:ilvl w:val="1"/>
                                <w:numId w:val="24"/>
                              </w:numPr>
                              <w:rPr>
                                <w:rFonts w:ascii="Times New Roman" w:hAnsi="Times New Roman" w:cs="Times New Roman"/>
                                <w:szCs w:val="20"/>
                              </w:rPr>
                            </w:pPr>
                            <w:r w:rsidRPr="001F2A1B">
                              <w:rPr>
                                <w:rFonts w:ascii="Times New Roman" w:hAnsi="Times New Roman" w:cs="Times New Roman"/>
                                <w:szCs w:val="20"/>
                              </w:rPr>
                              <w:t>Alt4: the DCI has two SRI fields and two TPMI fields.</w:t>
                            </w:r>
                          </w:p>
                          <w:p w14:paraId="37531D46" w14:textId="77777777" w:rsidR="00C041AD" w:rsidRPr="001F2A1B" w:rsidRDefault="00C041AD" w:rsidP="009C6E9A">
                            <w:pPr>
                              <w:pStyle w:val="aff0"/>
                              <w:widowControl/>
                              <w:numPr>
                                <w:ilvl w:val="2"/>
                                <w:numId w:val="24"/>
                              </w:numPr>
                              <w:rPr>
                                <w:rFonts w:ascii="Times New Roman" w:hAnsi="Times New Roman" w:cs="Times New Roman"/>
                                <w:szCs w:val="20"/>
                              </w:rPr>
                            </w:pPr>
                            <w:r w:rsidRPr="001F2A1B">
                              <w:rPr>
                                <w:rFonts w:ascii="Times New Roman" w:hAnsi="Times New Roman" w:cs="Times New Roman"/>
                                <w:szCs w:val="20"/>
                              </w:rPr>
                              <w:t xml:space="preserve">When the </w:t>
                            </w:r>
                            <w:proofErr w:type="spellStart"/>
                            <w:r w:rsidRPr="001F2A1B">
                              <w:rPr>
                                <w:rFonts w:ascii="Times New Roman" w:hAnsi="Times New Roman" w:cs="Times New Roman"/>
                                <w:szCs w:val="20"/>
                              </w:rPr>
                              <w:t>codepoint</w:t>
                            </w:r>
                            <w:proofErr w:type="spellEnd"/>
                            <w:r w:rsidRPr="001F2A1B">
                              <w:rPr>
                                <w:rFonts w:ascii="Times New Roman" w:hAnsi="Times New Roman" w:cs="Times New Roman"/>
                                <w:szCs w:val="20"/>
                              </w:rPr>
                              <w:t xml:space="preserve"> is 00, the first SRI field and first TPMI field are associated with the first SRS resource set. The second SRI field and second TPMI field are reserved. </w:t>
                            </w:r>
                          </w:p>
                          <w:p w14:paraId="0A96DEC6" w14:textId="77777777" w:rsidR="00C041AD" w:rsidRPr="001F2A1B" w:rsidRDefault="00C041AD" w:rsidP="009C6E9A">
                            <w:pPr>
                              <w:pStyle w:val="aff0"/>
                              <w:widowControl/>
                              <w:numPr>
                                <w:ilvl w:val="2"/>
                                <w:numId w:val="24"/>
                              </w:numPr>
                              <w:rPr>
                                <w:rFonts w:ascii="Times New Roman" w:hAnsi="Times New Roman" w:cs="Times New Roman"/>
                                <w:szCs w:val="20"/>
                              </w:rPr>
                            </w:pPr>
                            <w:r w:rsidRPr="001F2A1B">
                              <w:rPr>
                                <w:rFonts w:ascii="Times New Roman" w:hAnsi="Times New Roman" w:cs="Times New Roman"/>
                                <w:szCs w:val="20"/>
                              </w:rPr>
                              <w:t xml:space="preserve">When the </w:t>
                            </w:r>
                            <w:proofErr w:type="spellStart"/>
                            <w:r w:rsidRPr="001F2A1B">
                              <w:rPr>
                                <w:rFonts w:ascii="Times New Roman" w:hAnsi="Times New Roman" w:cs="Times New Roman"/>
                                <w:szCs w:val="20"/>
                              </w:rPr>
                              <w:t>codepoint</w:t>
                            </w:r>
                            <w:proofErr w:type="spellEnd"/>
                            <w:r w:rsidRPr="001F2A1B">
                              <w:rPr>
                                <w:rFonts w:ascii="Times New Roman" w:hAnsi="Times New Roman" w:cs="Times New Roman"/>
                                <w:szCs w:val="20"/>
                              </w:rPr>
                              <w:t xml:space="preserve"> is 01, the second SRI field and second TPMI field are associated with the second SRS resource set. The first SRI field and first TPMI field are reserved.</w:t>
                            </w:r>
                          </w:p>
                          <w:p w14:paraId="58ED0B53" w14:textId="77777777" w:rsidR="00C041AD" w:rsidRPr="001F2A1B" w:rsidRDefault="00C041AD" w:rsidP="009C6E9A">
                            <w:pPr>
                              <w:pStyle w:val="aff0"/>
                              <w:widowControl/>
                              <w:numPr>
                                <w:ilvl w:val="0"/>
                                <w:numId w:val="24"/>
                              </w:numPr>
                              <w:rPr>
                                <w:rFonts w:ascii="Times New Roman" w:hAnsi="Times New Roman" w:cs="Times New Roman"/>
                                <w:szCs w:val="20"/>
                                <w:lang w:val="en-CA"/>
                              </w:rPr>
                            </w:pPr>
                            <w:r w:rsidRPr="001F2A1B">
                              <w:rPr>
                                <w:rFonts w:ascii="Times New Roman" w:hAnsi="Times New Roman" w:cs="Times New Roman"/>
                                <w:szCs w:val="20"/>
                                <w:lang w:val="en-CA"/>
                              </w:rPr>
                              <w:t xml:space="preserve">The </w:t>
                            </w:r>
                            <w:proofErr w:type="spellStart"/>
                            <w:r w:rsidRPr="001F2A1B">
                              <w:rPr>
                                <w:rFonts w:ascii="Times New Roman" w:hAnsi="Times New Roman" w:cs="Times New Roman"/>
                                <w:szCs w:val="20"/>
                                <w:lang w:val="en-CA"/>
                              </w:rPr>
                              <w:t>codepoints</w:t>
                            </w:r>
                            <w:proofErr w:type="spellEnd"/>
                            <w:r w:rsidRPr="001F2A1B">
                              <w:rPr>
                                <w:rFonts w:ascii="Times New Roman" w:hAnsi="Times New Roman" w:cs="Times New Roman"/>
                                <w:szCs w:val="20"/>
                                <w:lang w:val="en-CA"/>
                              </w:rPr>
                              <w:t xml:space="preserve"> 10 indicate SDM transmission with the first and second SRS resource set.</w:t>
                            </w:r>
                          </w:p>
                          <w:p w14:paraId="18D84E3D" w14:textId="77777777" w:rsidR="00C041AD" w:rsidRPr="001F2A1B" w:rsidRDefault="00C041AD" w:rsidP="009C6E9A">
                            <w:pPr>
                              <w:pStyle w:val="aff0"/>
                              <w:widowControl/>
                              <w:numPr>
                                <w:ilvl w:val="1"/>
                                <w:numId w:val="24"/>
                              </w:numPr>
                              <w:rPr>
                                <w:rFonts w:ascii="Times New Roman" w:hAnsi="Times New Roman" w:cs="Times New Roman"/>
                                <w:szCs w:val="20"/>
                                <w:lang w:val="en-CA"/>
                              </w:rPr>
                            </w:pPr>
                            <w:r w:rsidRPr="001F2A1B">
                              <w:rPr>
                                <w:rFonts w:ascii="Times New Roman" w:hAnsi="Times New Roman" w:cs="Times New Roman"/>
                                <w:szCs w:val="20"/>
                                <w:lang w:val="en-CA"/>
                              </w:rPr>
                              <w:t xml:space="preserve">The first SRI field and first TPMI field are associated with the first SRS resource set and they indicate the </w:t>
                            </w:r>
                            <w:proofErr w:type="spellStart"/>
                            <w:r w:rsidRPr="001F2A1B">
                              <w:rPr>
                                <w:rFonts w:ascii="Times New Roman" w:hAnsi="Times New Roman" w:cs="Times New Roman"/>
                                <w:szCs w:val="20"/>
                                <w:lang w:val="en-CA"/>
                              </w:rPr>
                              <w:t>precoder</w:t>
                            </w:r>
                            <w:proofErr w:type="spellEnd"/>
                            <w:r w:rsidRPr="001F2A1B">
                              <w:rPr>
                                <w:rFonts w:ascii="Times New Roman" w:hAnsi="Times New Roman" w:cs="Times New Roman"/>
                                <w:szCs w:val="20"/>
                                <w:lang w:val="en-CA"/>
                              </w:rPr>
                              <w:t>(s)/rank/SRI for the first SRS resource set.</w:t>
                            </w:r>
                          </w:p>
                          <w:p w14:paraId="3D3E40E5" w14:textId="77777777" w:rsidR="00C041AD" w:rsidRPr="001F2A1B" w:rsidRDefault="00C041AD" w:rsidP="009C6E9A">
                            <w:pPr>
                              <w:pStyle w:val="aff0"/>
                              <w:widowControl/>
                              <w:numPr>
                                <w:ilvl w:val="1"/>
                                <w:numId w:val="24"/>
                              </w:numPr>
                              <w:rPr>
                                <w:rFonts w:ascii="Times New Roman" w:hAnsi="Times New Roman" w:cs="Times New Roman"/>
                                <w:szCs w:val="20"/>
                                <w:lang w:val="en-CA"/>
                              </w:rPr>
                            </w:pPr>
                            <w:r w:rsidRPr="001F2A1B">
                              <w:rPr>
                                <w:rFonts w:ascii="Times New Roman" w:hAnsi="Times New Roman" w:cs="Times New Roman"/>
                                <w:szCs w:val="20"/>
                                <w:lang w:val="en-CA"/>
                              </w:rPr>
                              <w:t xml:space="preserve">The second SRI field and second TPMI field are associated with the first SRS resource set and they indicate the </w:t>
                            </w:r>
                            <w:proofErr w:type="spellStart"/>
                            <w:r w:rsidRPr="001F2A1B">
                              <w:rPr>
                                <w:rFonts w:ascii="Times New Roman" w:hAnsi="Times New Roman" w:cs="Times New Roman"/>
                                <w:szCs w:val="20"/>
                                <w:lang w:val="en-CA"/>
                              </w:rPr>
                              <w:t>precoder</w:t>
                            </w:r>
                            <w:proofErr w:type="spellEnd"/>
                            <w:r w:rsidRPr="001F2A1B">
                              <w:rPr>
                                <w:rFonts w:ascii="Times New Roman" w:hAnsi="Times New Roman" w:cs="Times New Roman"/>
                                <w:szCs w:val="20"/>
                                <w:lang w:val="en-CA"/>
                              </w:rPr>
                              <w:t>(s)/rank/SRI for the second SRS resource set.</w:t>
                            </w:r>
                          </w:p>
                          <w:p w14:paraId="184C56A7" w14:textId="77777777" w:rsidR="00C041AD" w:rsidRPr="001F2A1B" w:rsidRDefault="00C041AD" w:rsidP="009C6E9A">
                            <w:pPr>
                              <w:pStyle w:val="aff0"/>
                              <w:widowControl/>
                              <w:numPr>
                                <w:ilvl w:val="0"/>
                                <w:numId w:val="24"/>
                              </w:numPr>
                              <w:rPr>
                                <w:rFonts w:ascii="Times New Roman" w:hAnsi="Times New Roman" w:cs="Times New Roman"/>
                                <w:color w:val="FF0000"/>
                                <w:szCs w:val="20"/>
                                <w:lang w:val="en-CA"/>
                              </w:rPr>
                            </w:pPr>
                            <w:r w:rsidRPr="001F2A1B">
                              <w:rPr>
                                <w:rFonts w:ascii="Times New Roman" w:hAnsi="Times New Roman" w:cs="Times New Roman"/>
                                <w:color w:val="FF0000"/>
                                <w:szCs w:val="20"/>
                                <w:lang w:val="en-CA"/>
                              </w:rPr>
                              <w:t xml:space="preserve">FFS: The </w:t>
                            </w:r>
                            <w:proofErr w:type="spellStart"/>
                            <w:r w:rsidRPr="001F2A1B">
                              <w:rPr>
                                <w:rFonts w:ascii="Times New Roman" w:hAnsi="Times New Roman" w:cs="Times New Roman"/>
                                <w:color w:val="FF0000"/>
                                <w:szCs w:val="20"/>
                                <w:lang w:val="en-CA"/>
                              </w:rPr>
                              <w:t>codepoint</w:t>
                            </w:r>
                            <w:proofErr w:type="spellEnd"/>
                            <w:r w:rsidRPr="001F2A1B">
                              <w:rPr>
                                <w:rFonts w:ascii="Times New Roman" w:hAnsi="Times New Roman" w:cs="Times New Roman"/>
                                <w:color w:val="FF0000"/>
                                <w:szCs w:val="20"/>
                                <w:lang w:val="en-CA"/>
                              </w:rPr>
                              <w:t xml:space="preserve"> 11 is reserved.</w:t>
                            </w:r>
                          </w:p>
                          <w:p w14:paraId="746BC7AE" w14:textId="124D8543" w:rsidR="00C041AD" w:rsidRPr="00E85CA4" w:rsidRDefault="00C041AD" w:rsidP="001F2A1B">
                            <w:pPr>
                              <w:widowControl/>
                              <w:ind w:left="360"/>
                              <w:rPr>
                                <w:rFonts w:ascii="Times New Roman" w:hAnsi="Times New Roman"/>
                                <w:szCs w:val="20"/>
                                <w:lang w:val="en-C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9E1305D"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wpyUQ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BNdwpyUQIAAKkEAAAOAAAAAAAAAAAAAAAAAC4CAABkcnMvZTJvRG9jLnhtbFBLAQItABQABgAI&#10;AAAAIQDqDkl03AAAAAUBAAAPAAAAAAAAAAAAAAAAAKsEAABkcnMvZG93bnJldi54bWxQSwUGAAAA&#10;AAQABADzAAAAtAUAAAAA&#10;" fillcolor="white [3201]" strokeweight=".5pt">
                <v:textbox style="mso-fit-shape-to-text:t">
                  <w:txbxContent>
                    <w:p w14:paraId="42FE1C74" w14:textId="77777777" w:rsidR="00C041AD" w:rsidRPr="001F2A1B" w:rsidRDefault="00C041AD" w:rsidP="00681910">
                      <w:pPr>
                        <w:rPr>
                          <w:rFonts w:ascii="Times New Roman" w:hAnsi="Times New Roman" w:cs="Times New Roman"/>
                          <w:b/>
                          <w:bCs/>
                          <w:szCs w:val="20"/>
                          <w:highlight w:val="green"/>
                          <w:lang w:val="en-CA"/>
                        </w:rPr>
                      </w:pPr>
                      <w:r w:rsidRPr="001F2A1B">
                        <w:rPr>
                          <w:rFonts w:ascii="Times New Roman" w:hAnsi="Times New Roman" w:cs="Times New Roman"/>
                          <w:b/>
                          <w:bCs/>
                          <w:szCs w:val="20"/>
                          <w:highlight w:val="green"/>
                          <w:lang w:val="en-CA"/>
                        </w:rPr>
                        <w:t xml:space="preserve">Agreement </w:t>
                      </w:r>
                      <w:r w:rsidRPr="001F2A1B">
                        <w:rPr>
                          <w:rFonts w:ascii="Times New Roman" w:hAnsi="Times New Roman" w:cs="Times New Roman"/>
                          <w:b/>
                          <w:bCs/>
                          <w:szCs w:val="20"/>
                          <w:lang w:val="en-CA"/>
                        </w:rPr>
                        <w:t xml:space="preserve">   </w:t>
                      </w:r>
                    </w:p>
                    <w:p w14:paraId="29966210" w14:textId="77777777" w:rsidR="00C041AD" w:rsidRPr="001F2A1B" w:rsidRDefault="00C041AD" w:rsidP="00681910">
                      <w:pPr>
                        <w:rPr>
                          <w:rFonts w:ascii="Times New Roman" w:hAnsi="Times New Roman" w:cs="Times New Roman"/>
                          <w:szCs w:val="20"/>
                          <w:lang w:val="en-CA"/>
                        </w:rPr>
                      </w:pPr>
                      <w:r w:rsidRPr="001F2A1B">
                        <w:rPr>
                          <w:rFonts w:ascii="Times New Roman" w:hAnsi="Times New Roman" w:cs="Times New Roman"/>
                          <w:szCs w:val="20"/>
                          <w:lang w:val="en-CA"/>
                        </w:rPr>
                        <w:t xml:space="preserve">The </w:t>
                      </w:r>
                      <w:proofErr w:type="spellStart"/>
                      <w:r w:rsidRPr="001F2A1B">
                        <w:rPr>
                          <w:rFonts w:ascii="Times New Roman" w:hAnsi="Times New Roman" w:cs="Times New Roman"/>
                          <w:szCs w:val="20"/>
                          <w:lang w:val="en-CA"/>
                        </w:rPr>
                        <w:t>codepoints</w:t>
                      </w:r>
                      <w:proofErr w:type="spellEnd"/>
                      <w:r w:rsidRPr="001F2A1B">
                        <w:rPr>
                          <w:rFonts w:ascii="Times New Roman" w:hAnsi="Times New Roman" w:cs="Times New Roman"/>
                          <w:szCs w:val="20"/>
                          <w:lang w:val="en-CA"/>
                        </w:rPr>
                        <w:t xml:space="preserve"> of “SRS resource set indicator” in DCI for dynamic switching between </w:t>
                      </w:r>
                      <w:proofErr w:type="spellStart"/>
                      <w:r w:rsidRPr="001F2A1B">
                        <w:rPr>
                          <w:rFonts w:ascii="Times New Roman" w:hAnsi="Times New Roman" w:cs="Times New Roman"/>
                          <w:szCs w:val="20"/>
                          <w:lang w:val="en-CA"/>
                        </w:rPr>
                        <w:t>STxMP</w:t>
                      </w:r>
                      <w:proofErr w:type="spellEnd"/>
                      <w:r w:rsidRPr="001F2A1B">
                        <w:rPr>
                          <w:rFonts w:ascii="Times New Roman" w:hAnsi="Times New Roman" w:cs="Times New Roman"/>
                          <w:szCs w:val="20"/>
                          <w:lang w:val="en-CA"/>
                        </w:rPr>
                        <w:t xml:space="preserve"> SDM and </w:t>
                      </w:r>
                      <w:proofErr w:type="spellStart"/>
                      <w:r w:rsidRPr="001F2A1B">
                        <w:rPr>
                          <w:rFonts w:ascii="Times New Roman" w:hAnsi="Times New Roman" w:cs="Times New Roman"/>
                          <w:szCs w:val="20"/>
                          <w:lang w:val="en-CA"/>
                        </w:rPr>
                        <w:t>sTRP</w:t>
                      </w:r>
                      <w:proofErr w:type="spellEnd"/>
                      <w:r w:rsidRPr="001F2A1B">
                        <w:rPr>
                          <w:rFonts w:ascii="Times New Roman" w:hAnsi="Times New Roman" w:cs="Times New Roman"/>
                          <w:szCs w:val="20"/>
                          <w:lang w:val="en-CA"/>
                        </w:rPr>
                        <w:t xml:space="preserve"> transmission are interpreted and the SRI/TPMI fields are designed as follows:</w:t>
                      </w:r>
                    </w:p>
                    <w:p w14:paraId="093CC413" w14:textId="77777777" w:rsidR="00C041AD" w:rsidRPr="001F2A1B" w:rsidRDefault="00C041AD" w:rsidP="009C6E9A">
                      <w:pPr>
                        <w:pStyle w:val="aff0"/>
                        <w:widowControl/>
                        <w:numPr>
                          <w:ilvl w:val="0"/>
                          <w:numId w:val="24"/>
                        </w:numPr>
                        <w:rPr>
                          <w:rFonts w:ascii="Times New Roman" w:hAnsi="Times New Roman" w:cs="Times New Roman"/>
                          <w:szCs w:val="20"/>
                          <w:lang w:val="en-CA"/>
                        </w:rPr>
                      </w:pPr>
                      <w:r w:rsidRPr="001F2A1B">
                        <w:rPr>
                          <w:rFonts w:ascii="Times New Roman" w:hAnsi="Times New Roman" w:cs="Times New Roman"/>
                          <w:color w:val="FF0000"/>
                          <w:szCs w:val="20"/>
                          <w:lang w:val="en-CA"/>
                        </w:rPr>
                        <w:t xml:space="preserve">The </w:t>
                      </w:r>
                      <w:proofErr w:type="spellStart"/>
                      <w:r w:rsidRPr="001F2A1B">
                        <w:rPr>
                          <w:rFonts w:ascii="Times New Roman" w:hAnsi="Times New Roman" w:cs="Times New Roman"/>
                          <w:color w:val="FF0000"/>
                          <w:szCs w:val="20"/>
                          <w:lang w:val="en-CA"/>
                        </w:rPr>
                        <w:t>codepoints</w:t>
                      </w:r>
                      <w:proofErr w:type="spellEnd"/>
                      <w:r w:rsidRPr="001F2A1B">
                        <w:rPr>
                          <w:rFonts w:ascii="Times New Roman" w:hAnsi="Times New Roman" w:cs="Times New Roman"/>
                          <w:color w:val="FF0000"/>
                          <w:szCs w:val="20"/>
                          <w:lang w:val="en-CA"/>
                        </w:rPr>
                        <w:t xml:space="preserve"> 00 and 01 indicate </w:t>
                      </w:r>
                      <w:proofErr w:type="spellStart"/>
                      <w:r w:rsidRPr="001F2A1B">
                        <w:rPr>
                          <w:rFonts w:ascii="Times New Roman" w:hAnsi="Times New Roman" w:cs="Times New Roman"/>
                          <w:color w:val="FF0000"/>
                          <w:szCs w:val="20"/>
                          <w:lang w:val="en-CA"/>
                        </w:rPr>
                        <w:t>sTRP</w:t>
                      </w:r>
                      <w:proofErr w:type="spellEnd"/>
                      <w:r w:rsidRPr="001F2A1B">
                        <w:rPr>
                          <w:rFonts w:ascii="Times New Roman" w:hAnsi="Times New Roman" w:cs="Times New Roman"/>
                          <w:color w:val="FF0000"/>
                          <w:szCs w:val="20"/>
                          <w:lang w:val="en-CA"/>
                        </w:rPr>
                        <w:t xml:space="preserve"> transmission. 00 </w:t>
                      </w:r>
                      <w:r w:rsidRPr="001F2A1B">
                        <w:rPr>
                          <w:rFonts w:ascii="Times New Roman" w:hAnsi="Times New Roman" w:cs="Times New Roman"/>
                          <w:color w:val="FF0000"/>
                          <w:szCs w:val="20"/>
                        </w:rPr>
                        <w:t>indicates</w:t>
                      </w:r>
                      <w:r w:rsidRPr="001F2A1B">
                        <w:rPr>
                          <w:rFonts w:ascii="Times New Roman" w:hAnsi="Times New Roman" w:cs="Times New Roman"/>
                          <w:color w:val="FF0000"/>
                          <w:szCs w:val="20"/>
                          <w:lang w:val="en-CA"/>
                        </w:rPr>
                        <w:t xml:space="preserve"> the first SRS resource set and 01 indicates the second SRS resource set. </w:t>
                      </w:r>
                      <w:r w:rsidRPr="001F2A1B">
                        <w:rPr>
                          <w:rFonts w:ascii="Times New Roman" w:hAnsi="Times New Roman" w:cs="Times New Roman"/>
                          <w:szCs w:val="20"/>
                          <w:lang w:val="en-CA"/>
                        </w:rPr>
                        <w:t>For SRI/TPMI field design, down-select one from the following Alts:</w:t>
                      </w:r>
                    </w:p>
                    <w:p w14:paraId="7B3AD295" w14:textId="77777777" w:rsidR="00C041AD" w:rsidRPr="001F2A1B" w:rsidRDefault="00C041AD" w:rsidP="009C6E9A">
                      <w:pPr>
                        <w:pStyle w:val="aff0"/>
                        <w:widowControl/>
                        <w:numPr>
                          <w:ilvl w:val="1"/>
                          <w:numId w:val="24"/>
                        </w:numPr>
                        <w:rPr>
                          <w:rFonts w:ascii="Times New Roman" w:hAnsi="Times New Roman" w:cs="Times New Roman"/>
                          <w:szCs w:val="20"/>
                          <w:lang w:val="en-CA"/>
                        </w:rPr>
                      </w:pPr>
                      <w:r w:rsidRPr="001F2A1B">
                        <w:rPr>
                          <w:rFonts w:ascii="Times New Roman" w:hAnsi="Times New Roman" w:cs="Times New Roman"/>
                          <w:szCs w:val="20"/>
                          <w:lang w:val="en-CA"/>
                        </w:rPr>
                        <w:t xml:space="preserve">Alt1: The DCI has two SRI </w:t>
                      </w:r>
                      <w:proofErr w:type="gramStart"/>
                      <w:r w:rsidRPr="001F2A1B">
                        <w:rPr>
                          <w:rFonts w:ascii="Times New Roman" w:hAnsi="Times New Roman" w:cs="Times New Roman"/>
                          <w:szCs w:val="20"/>
                          <w:lang w:val="en-CA"/>
                        </w:rPr>
                        <w:t>fields</w:t>
                      </w:r>
                      <w:proofErr w:type="gramEnd"/>
                      <w:r w:rsidRPr="001F2A1B">
                        <w:rPr>
                          <w:rFonts w:ascii="Times New Roman" w:hAnsi="Times New Roman" w:cs="Times New Roman"/>
                          <w:szCs w:val="20"/>
                          <w:lang w:val="en-CA"/>
                        </w:rPr>
                        <w:t xml:space="preserve"> and two TPMI fields. The first SRI field and first TPMI field are associated the first SRS resource set if </w:t>
                      </w:r>
                      <w:proofErr w:type="spellStart"/>
                      <w:r w:rsidRPr="001F2A1B">
                        <w:rPr>
                          <w:rFonts w:ascii="Times New Roman" w:hAnsi="Times New Roman" w:cs="Times New Roman"/>
                          <w:szCs w:val="20"/>
                          <w:lang w:val="en-CA"/>
                        </w:rPr>
                        <w:t>codepoint</w:t>
                      </w:r>
                      <w:proofErr w:type="spellEnd"/>
                      <w:r w:rsidRPr="001F2A1B">
                        <w:rPr>
                          <w:rFonts w:ascii="Times New Roman" w:hAnsi="Times New Roman" w:cs="Times New Roman"/>
                          <w:szCs w:val="20"/>
                          <w:lang w:val="en-CA"/>
                        </w:rPr>
                        <w:t xml:space="preserve"> = 00 or the second SRS resource set if </w:t>
                      </w:r>
                      <w:proofErr w:type="spellStart"/>
                      <w:r w:rsidRPr="001F2A1B">
                        <w:rPr>
                          <w:rFonts w:ascii="Times New Roman" w:hAnsi="Times New Roman" w:cs="Times New Roman"/>
                          <w:szCs w:val="20"/>
                          <w:lang w:val="en-CA"/>
                        </w:rPr>
                        <w:t>codepoint</w:t>
                      </w:r>
                      <w:proofErr w:type="spellEnd"/>
                      <w:r w:rsidRPr="001F2A1B">
                        <w:rPr>
                          <w:rFonts w:ascii="Times New Roman" w:hAnsi="Times New Roman" w:cs="Times New Roman"/>
                          <w:szCs w:val="20"/>
                          <w:lang w:val="en-CA"/>
                        </w:rPr>
                        <w:t xml:space="preserve"> = 01. The second SRI field and second TPMI fields are reserved.</w:t>
                      </w:r>
                    </w:p>
                    <w:p w14:paraId="1AAD9B7D" w14:textId="77777777" w:rsidR="00C041AD" w:rsidRPr="000367B3" w:rsidRDefault="00C041AD" w:rsidP="009C6E9A">
                      <w:pPr>
                        <w:pStyle w:val="aff0"/>
                        <w:widowControl/>
                        <w:numPr>
                          <w:ilvl w:val="1"/>
                          <w:numId w:val="24"/>
                        </w:numPr>
                        <w:rPr>
                          <w:rFonts w:ascii="Times New Roman" w:hAnsi="Times New Roman" w:cs="Times New Roman"/>
                          <w:szCs w:val="20"/>
                          <w:highlight w:val="yellow"/>
                        </w:rPr>
                      </w:pPr>
                      <w:r w:rsidRPr="000367B3">
                        <w:rPr>
                          <w:rFonts w:ascii="Times New Roman" w:hAnsi="Times New Roman" w:cs="Times New Roman"/>
                          <w:szCs w:val="20"/>
                          <w:highlight w:val="yellow"/>
                          <w:lang w:val="en-CA"/>
                        </w:rPr>
                        <w:t xml:space="preserve">Alt2: </w:t>
                      </w:r>
                      <w:r w:rsidRPr="000367B3">
                        <w:rPr>
                          <w:rFonts w:ascii="Times New Roman" w:hAnsi="Times New Roman" w:cs="Times New Roman"/>
                          <w:szCs w:val="20"/>
                          <w:highlight w:val="yellow"/>
                        </w:rPr>
                        <w:t xml:space="preserve">the DCI has only one SRI </w:t>
                      </w:r>
                      <w:proofErr w:type="gramStart"/>
                      <w:r w:rsidRPr="000367B3">
                        <w:rPr>
                          <w:rFonts w:ascii="Times New Roman" w:hAnsi="Times New Roman" w:cs="Times New Roman"/>
                          <w:szCs w:val="20"/>
                          <w:highlight w:val="yellow"/>
                        </w:rPr>
                        <w:t>field</w:t>
                      </w:r>
                      <w:proofErr w:type="gramEnd"/>
                      <w:r w:rsidRPr="000367B3">
                        <w:rPr>
                          <w:rFonts w:ascii="Times New Roman" w:hAnsi="Times New Roman" w:cs="Times New Roman"/>
                          <w:szCs w:val="20"/>
                          <w:highlight w:val="yellow"/>
                        </w:rPr>
                        <w:t xml:space="preserve"> and one TPMI field. The SRI and TPMI field are associated with the first SRS resource set if </w:t>
                      </w:r>
                      <w:proofErr w:type="spellStart"/>
                      <w:r w:rsidRPr="000367B3">
                        <w:rPr>
                          <w:rFonts w:ascii="Times New Roman" w:hAnsi="Times New Roman" w:cs="Times New Roman"/>
                          <w:szCs w:val="20"/>
                          <w:highlight w:val="yellow"/>
                        </w:rPr>
                        <w:t>codepoint</w:t>
                      </w:r>
                      <w:proofErr w:type="spellEnd"/>
                      <w:r w:rsidRPr="000367B3">
                        <w:rPr>
                          <w:rFonts w:ascii="Times New Roman" w:hAnsi="Times New Roman" w:cs="Times New Roman"/>
                          <w:szCs w:val="20"/>
                          <w:highlight w:val="yellow"/>
                        </w:rPr>
                        <w:t xml:space="preserve">=00 or the second SRS resource set if </w:t>
                      </w:r>
                      <w:proofErr w:type="spellStart"/>
                      <w:r w:rsidRPr="000367B3">
                        <w:rPr>
                          <w:rFonts w:ascii="Times New Roman" w:hAnsi="Times New Roman" w:cs="Times New Roman"/>
                          <w:szCs w:val="20"/>
                          <w:highlight w:val="yellow"/>
                        </w:rPr>
                        <w:t>codepoint</w:t>
                      </w:r>
                      <w:proofErr w:type="spellEnd"/>
                      <w:r w:rsidRPr="000367B3">
                        <w:rPr>
                          <w:rFonts w:ascii="Times New Roman" w:hAnsi="Times New Roman" w:cs="Times New Roman"/>
                          <w:szCs w:val="20"/>
                          <w:highlight w:val="yellow"/>
                        </w:rPr>
                        <w:t xml:space="preserve"> = 01. </w:t>
                      </w:r>
                    </w:p>
                    <w:p w14:paraId="1132B98B" w14:textId="77777777" w:rsidR="00C041AD" w:rsidRPr="001F2A1B" w:rsidRDefault="00C041AD" w:rsidP="009C6E9A">
                      <w:pPr>
                        <w:pStyle w:val="aff0"/>
                        <w:widowControl/>
                        <w:numPr>
                          <w:ilvl w:val="1"/>
                          <w:numId w:val="24"/>
                        </w:numPr>
                        <w:rPr>
                          <w:rFonts w:ascii="Times New Roman" w:hAnsi="Times New Roman" w:cs="Times New Roman"/>
                        </w:rPr>
                      </w:pPr>
                      <w:r w:rsidRPr="001F2A1B">
                        <w:rPr>
                          <w:rFonts w:ascii="Times New Roman" w:hAnsi="Times New Roman" w:cs="Times New Roman"/>
                        </w:rPr>
                        <w:t xml:space="preserve">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w:t>
                      </w:r>
                      <w:proofErr w:type="spellStart"/>
                      <w:r w:rsidRPr="001F2A1B">
                        <w:rPr>
                          <w:rFonts w:ascii="Times New Roman" w:hAnsi="Times New Roman" w:cs="Times New Roman"/>
                        </w:rPr>
                        <w:t>codepoint</w:t>
                      </w:r>
                      <w:proofErr w:type="spellEnd"/>
                      <w:r w:rsidRPr="001F2A1B">
                        <w:rPr>
                          <w:rFonts w:ascii="Times New Roman" w:hAnsi="Times New Roman" w:cs="Times New Roman"/>
                        </w:rPr>
                        <w:t xml:space="preserve"> = 00 or the second SRS resource set if </w:t>
                      </w:r>
                      <w:proofErr w:type="spellStart"/>
                      <w:r w:rsidRPr="001F2A1B">
                        <w:rPr>
                          <w:rFonts w:ascii="Times New Roman" w:hAnsi="Times New Roman" w:cs="Times New Roman"/>
                        </w:rPr>
                        <w:t>codepoint</w:t>
                      </w:r>
                      <w:proofErr w:type="spellEnd"/>
                      <w:r w:rsidRPr="001F2A1B">
                        <w:rPr>
                          <w:rFonts w:ascii="Times New Roman" w:hAnsi="Times New Roman" w:cs="Times New Roman"/>
                        </w:rPr>
                        <w:t xml:space="preserve"> = 01.</w:t>
                      </w:r>
                    </w:p>
                    <w:p w14:paraId="6204C6A3" w14:textId="77777777" w:rsidR="00C041AD" w:rsidRPr="001F2A1B" w:rsidRDefault="00C041AD" w:rsidP="009C6E9A">
                      <w:pPr>
                        <w:pStyle w:val="aff0"/>
                        <w:widowControl/>
                        <w:numPr>
                          <w:ilvl w:val="2"/>
                          <w:numId w:val="24"/>
                        </w:numPr>
                        <w:rPr>
                          <w:rFonts w:ascii="Times New Roman" w:hAnsi="Times New Roman" w:cs="Times New Roman"/>
                        </w:rPr>
                      </w:pPr>
                      <w:r w:rsidRPr="001F2A1B">
                        <w:rPr>
                          <w:rFonts w:ascii="Times New Roman" w:hAnsi="Times New Roman" w:cs="Times New Roman"/>
                        </w:rPr>
                        <w:t>FFS: If the concatenated bits are not sufficient, additional bits are appended to concatenated bits in order to support this feature</w:t>
                      </w:r>
                    </w:p>
                    <w:p w14:paraId="6C453D72" w14:textId="77777777" w:rsidR="00C041AD" w:rsidRPr="001F2A1B" w:rsidRDefault="00C041AD" w:rsidP="009C6E9A">
                      <w:pPr>
                        <w:pStyle w:val="aff0"/>
                        <w:widowControl/>
                        <w:numPr>
                          <w:ilvl w:val="1"/>
                          <w:numId w:val="24"/>
                        </w:numPr>
                        <w:rPr>
                          <w:rFonts w:ascii="Times New Roman" w:hAnsi="Times New Roman" w:cs="Times New Roman"/>
                          <w:szCs w:val="20"/>
                        </w:rPr>
                      </w:pPr>
                      <w:r w:rsidRPr="001F2A1B">
                        <w:rPr>
                          <w:rFonts w:ascii="Times New Roman" w:hAnsi="Times New Roman" w:cs="Times New Roman"/>
                          <w:szCs w:val="20"/>
                        </w:rPr>
                        <w:t>Alt4: the DCI has two SRI fields and two TPMI fields.</w:t>
                      </w:r>
                    </w:p>
                    <w:p w14:paraId="37531D46" w14:textId="77777777" w:rsidR="00C041AD" w:rsidRPr="001F2A1B" w:rsidRDefault="00C041AD" w:rsidP="009C6E9A">
                      <w:pPr>
                        <w:pStyle w:val="aff0"/>
                        <w:widowControl/>
                        <w:numPr>
                          <w:ilvl w:val="2"/>
                          <w:numId w:val="24"/>
                        </w:numPr>
                        <w:rPr>
                          <w:rFonts w:ascii="Times New Roman" w:hAnsi="Times New Roman" w:cs="Times New Roman"/>
                          <w:szCs w:val="20"/>
                        </w:rPr>
                      </w:pPr>
                      <w:r w:rsidRPr="001F2A1B">
                        <w:rPr>
                          <w:rFonts w:ascii="Times New Roman" w:hAnsi="Times New Roman" w:cs="Times New Roman"/>
                          <w:szCs w:val="20"/>
                        </w:rPr>
                        <w:t xml:space="preserve">When the </w:t>
                      </w:r>
                      <w:proofErr w:type="spellStart"/>
                      <w:r w:rsidRPr="001F2A1B">
                        <w:rPr>
                          <w:rFonts w:ascii="Times New Roman" w:hAnsi="Times New Roman" w:cs="Times New Roman"/>
                          <w:szCs w:val="20"/>
                        </w:rPr>
                        <w:t>codepoint</w:t>
                      </w:r>
                      <w:proofErr w:type="spellEnd"/>
                      <w:r w:rsidRPr="001F2A1B">
                        <w:rPr>
                          <w:rFonts w:ascii="Times New Roman" w:hAnsi="Times New Roman" w:cs="Times New Roman"/>
                          <w:szCs w:val="20"/>
                        </w:rPr>
                        <w:t xml:space="preserve"> is 00, the first SRI field and first TPMI field are associated with the first SRS resource set. The second SRI field and second TPMI field are reserved. </w:t>
                      </w:r>
                    </w:p>
                    <w:p w14:paraId="0A96DEC6" w14:textId="77777777" w:rsidR="00C041AD" w:rsidRPr="001F2A1B" w:rsidRDefault="00C041AD" w:rsidP="009C6E9A">
                      <w:pPr>
                        <w:pStyle w:val="aff0"/>
                        <w:widowControl/>
                        <w:numPr>
                          <w:ilvl w:val="2"/>
                          <w:numId w:val="24"/>
                        </w:numPr>
                        <w:rPr>
                          <w:rFonts w:ascii="Times New Roman" w:hAnsi="Times New Roman" w:cs="Times New Roman"/>
                          <w:szCs w:val="20"/>
                        </w:rPr>
                      </w:pPr>
                      <w:r w:rsidRPr="001F2A1B">
                        <w:rPr>
                          <w:rFonts w:ascii="Times New Roman" w:hAnsi="Times New Roman" w:cs="Times New Roman"/>
                          <w:szCs w:val="20"/>
                        </w:rPr>
                        <w:t xml:space="preserve">When the </w:t>
                      </w:r>
                      <w:proofErr w:type="spellStart"/>
                      <w:r w:rsidRPr="001F2A1B">
                        <w:rPr>
                          <w:rFonts w:ascii="Times New Roman" w:hAnsi="Times New Roman" w:cs="Times New Roman"/>
                          <w:szCs w:val="20"/>
                        </w:rPr>
                        <w:t>codepoint</w:t>
                      </w:r>
                      <w:proofErr w:type="spellEnd"/>
                      <w:r w:rsidRPr="001F2A1B">
                        <w:rPr>
                          <w:rFonts w:ascii="Times New Roman" w:hAnsi="Times New Roman" w:cs="Times New Roman"/>
                          <w:szCs w:val="20"/>
                        </w:rPr>
                        <w:t xml:space="preserve"> is 01, the second SRI field and second TPMI field are associated with the second SRS resource set. The first SRI field and first TPMI field are reserved.</w:t>
                      </w:r>
                    </w:p>
                    <w:p w14:paraId="58ED0B53" w14:textId="77777777" w:rsidR="00C041AD" w:rsidRPr="001F2A1B" w:rsidRDefault="00C041AD" w:rsidP="009C6E9A">
                      <w:pPr>
                        <w:pStyle w:val="aff0"/>
                        <w:widowControl/>
                        <w:numPr>
                          <w:ilvl w:val="0"/>
                          <w:numId w:val="24"/>
                        </w:numPr>
                        <w:rPr>
                          <w:rFonts w:ascii="Times New Roman" w:hAnsi="Times New Roman" w:cs="Times New Roman"/>
                          <w:szCs w:val="20"/>
                          <w:lang w:val="en-CA"/>
                        </w:rPr>
                      </w:pPr>
                      <w:r w:rsidRPr="001F2A1B">
                        <w:rPr>
                          <w:rFonts w:ascii="Times New Roman" w:hAnsi="Times New Roman" w:cs="Times New Roman"/>
                          <w:szCs w:val="20"/>
                          <w:lang w:val="en-CA"/>
                        </w:rPr>
                        <w:t xml:space="preserve">The </w:t>
                      </w:r>
                      <w:proofErr w:type="spellStart"/>
                      <w:r w:rsidRPr="001F2A1B">
                        <w:rPr>
                          <w:rFonts w:ascii="Times New Roman" w:hAnsi="Times New Roman" w:cs="Times New Roman"/>
                          <w:szCs w:val="20"/>
                          <w:lang w:val="en-CA"/>
                        </w:rPr>
                        <w:t>codepoints</w:t>
                      </w:r>
                      <w:proofErr w:type="spellEnd"/>
                      <w:r w:rsidRPr="001F2A1B">
                        <w:rPr>
                          <w:rFonts w:ascii="Times New Roman" w:hAnsi="Times New Roman" w:cs="Times New Roman"/>
                          <w:szCs w:val="20"/>
                          <w:lang w:val="en-CA"/>
                        </w:rPr>
                        <w:t xml:space="preserve"> 10 indicate SDM transmission with the first and second SRS resource set.</w:t>
                      </w:r>
                    </w:p>
                    <w:p w14:paraId="18D84E3D" w14:textId="77777777" w:rsidR="00C041AD" w:rsidRPr="001F2A1B" w:rsidRDefault="00C041AD" w:rsidP="009C6E9A">
                      <w:pPr>
                        <w:pStyle w:val="aff0"/>
                        <w:widowControl/>
                        <w:numPr>
                          <w:ilvl w:val="1"/>
                          <w:numId w:val="24"/>
                        </w:numPr>
                        <w:rPr>
                          <w:rFonts w:ascii="Times New Roman" w:hAnsi="Times New Roman" w:cs="Times New Roman"/>
                          <w:szCs w:val="20"/>
                          <w:lang w:val="en-CA"/>
                        </w:rPr>
                      </w:pPr>
                      <w:r w:rsidRPr="001F2A1B">
                        <w:rPr>
                          <w:rFonts w:ascii="Times New Roman" w:hAnsi="Times New Roman" w:cs="Times New Roman"/>
                          <w:szCs w:val="20"/>
                          <w:lang w:val="en-CA"/>
                        </w:rPr>
                        <w:t xml:space="preserve">The first SRI field and first TPMI field are associated with the first SRS resource set and they indicate the </w:t>
                      </w:r>
                      <w:proofErr w:type="spellStart"/>
                      <w:r w:rsidRPr="001F2A1B">
                        <w:rPr>
                          <w:rFonts w:ascii="Times New Roman" w:hAnsi="Times New Roman" w:cs="Times New Roman"/>
                          <w:szCs w:val="20"/>
                          <w:lang w:val="en-CA"/>
                        </w:rPr>
                        <w:t>precoder</w:t>
                      </w:r>
                      <w:proofErr w:type="spellEnd"/>
                      <w:r w:rsidRPr="001F2A1B">
                        <w:rPr>
                          <w:rFonts w:ascii="Times New Roman" w:hAnsi="Times New Roman" w:cs="Times New Roman"/>
                          <w:szCs w:val="20"/>
                          <w:lang w:val="en-CA"/>
                        </w:rPr>
                        <w:t>(s)/rank/SRI for the first SRS resource set.</w:t>
                      </w:r>
                    </w:p>
                    <w:p w14:paraId="3D3E40E5" w14:textId="77777777" w:rsidR="00C041AD" w:rsidRPr="001F2A1B" w:rsidRDefault="00C041AD" w:rsidP="009C6E9A">
                      <w:pPr>
                        <w:pStyle w:val="aff0"/>
                        <w:widowControl/>
                        <w:numPr>
                          <w:ilvl w:val="1"/>
                          <w:numId w:val="24"/>
                        </w:numPr>
                        <w:rPr>
                          <w:rFonts w:ascii="Times New Roman" w:hAnsi="Times New Roman" w:cs="Times New Roman"/>
                          <w:szCs w:val="20"/>
                          <w:lang w:val="en-CA"/>
                        </w:rPr>
                      </w:pPr>
                      <w:r w:rsidRPr="001F2A1B">
                        <w:rPr>
                          <w:rFonts w:ascii="Times New Roman" w:hAnsi="Times New Roman" w:cs="Times New Roman"/>
                          <w:szCs w:val="20"/>
                          <w:lang w:val="en-CA"/>
                        </w:rPr>
                        <w:t xml:space="preserve">The second SRI field and second TPMI field are associated with the first SRS resource set and they indicate the </w:t>
                      </w:r>
                      <w:proofErr w:type="spellStart"/>
                      <w:r w:rsidRPr="001F2A1B">
                        <w:rPr>
                          <w:rFonts w:ascii="Times New Roman" w:hAnsi="Times New Roman" w:cs="Times New Roman"/>
                          <w:szCs w:val="20"/>
                          <w:lang w:val="en-CA"/>
                        </w:rPr>
                        <w:t>precoder</w:t>
                      </w:r>
                      <w:proofErr w:type="spellEnd"/>
                      <w:r w:rsidRPr="001F2A1B">
                        <w:rPr>
                          <w:rFonts w:ascii="Times New Roman" w:hAnsi="Times New Roman" w:cs="Times New Roman"/>
                          <w:szCs w:val="20"/>
                          <w:lang w:val="en-CA"/>
                        </w:rPr>
                        <w:t>(s)/rank/SRI for the second SRS resource set.</w:t>
                      </w:r>
                    </w:p>
                    <w:p w14:paraId="184C56A7" w14:textId="77777777" w:rsidR="00C041AD" w:rsidRPr="001F2A1B" w:rsidRDefault="00C041AD" w:rsidP="009C6E9A">
                      <w:pPr>
                        <w:pStyle w:val="aff0"/>
                        <w:widowControl/>
                        <w:numPr>
                          <w:ilvl w:val="0"/>
                          <w:numId w:val="24"/>
                        </w:numPr>
                        <w:rPr>
                          <w:rFonts w:ascii="Times New Roman" w:hAnsi="Times New Roman" w:cs="Times New Roman"/>
                          <w:color w:val="FF0000"/>
                          <w:szCs w:val="20"/>
                          <w:lang w:val="en-CA"/>
                        </w:rPr>
                      </w:pPr>
                      <w:r w:rsidRPr="001F2A1B">
                        <w:rPr>
                          <w:rFonts w:ascii="Times New Roman" w:hAnsi="Times New Roman" w:cs="Times New Roman"/>
                          <w:color w:val="FF0000"/>
                          <w:szCs w:val="20"/>
                          <w:lang w:val="en-CA"/>
                        </w:rPr>
                        <w:t xml:space="preserve">FFS: The </w:t>
                      </w:r>
                      <w:proofErr w:type="spellStart"/>
                      <w:r w:rsidRPr="001F2A1B">
                        <w:rPr>
                          <w:rFonts w:ascii="Times New Roman" w:hAnsi="Times New Roman" w:cs="Times New Roman"/>
                          <w:color w:val="FF0000"/>
                          <w:szCs w:val="20"/>
                          <w:lang w:val="en-CA"/>
                        </w:rPr>
                        <w:t>codepoint</w:t>
                      </w:r>
                      <w:proofErr w:type="spellEnd"/>
                      <w:r w:rsidRPr="001F2A1B">
                        <w:rPr>
                          <w:rFonts w:ascii="Times New Roman" w:hAnsi="Times New Roman" w:cs="Times New Roman"/>
                          <w:color w:val="FF0000"/>
                          <w:szCs w:val="20"/>
                          <w:lang w:val="en-CA"/>
                        </w:rPr>
                        <w:t xml:space="preserve"> 11 is reserved.</w:t>
                      </w:r>
                    </w:p>
                    <w:p w14:paraId="746BC7AE" w14:textId="124D8543" w:rsidR="00C041AD" w:rsidRPr="00E85CA4" w:rsidRDefault="00C041AD" w:rsidP="001F2A1B">
                      <w:pPr>
                        <w:widowControl/>
                        <w:ind w:left="360"/>
                        <w:rPr>
                          <w:rFonts w:ascii="Times New Roman" w:hAnsi="Times New Roman"/>
                          <w:szCs w:val="20"/>
                          <w:lang w:val="en-CA"/>
                        </w:rPr>
                      </w:pPr>
                    </w:p>
                  </w:txbxContent>
                </v:textbox>
                <w10:anchorlock/>
              </v:shape>
            </w:pict>
          </mc:Fallback>
        </mc:AlternateContent>
      </w:r>
    </w:p>
    <w:p w14:paraId="248E81CC" w14:textId="41A1F1AD" w:rsidR="00613389" w:rsidRDefault="00613389" w:rsidP="00A953B9">
      <w:pPr>
        <w:rPr>
          <w:rFonts w:ascii="Times New Roman" w:eastAsia="等线" w:hAnsi="Times New Roman" w:cs="Times New Roman"/>
        </w:rPr>
      </w:pPr>
    </w:p>
    <w:p w14:paraId="7C0561FF" w14:textId="618BEF92" w:rsidR="002E4F4E" w:rsidRPr="00D153EA" w:rsidRDefault="002E4F4E" w:rsidP="002E4F4E">
      <w:pPr>
        <w:rPr>
          <w:rFonts w:ascii="Times New Roman" w:hAnsi="Times New Roman" w:cs="Times New Roman"/>
          <w:sz w:val="22"/>
        </w:rPr>
      </w:pPr>
      <w:r>
        <w:rPr>
          <w:rFonts w:ascii="Times New Roman" w:hAnsi="Times New Roman" w:cs="Times New Roman"/>
          <w:sz w:val="22"/>
        </w:rPr>
        <w:t>In RAN1#113 meeting</w:t>
      </w:r>
      <w:r w:rsidRPr="00D153EA">
        <w:rPr>
          <w:rFonts w:ascii="Times New Roman" w:hAnsi="Times New Roman" w:cs="Times New Roman"/>
          <w:sz w:val="22"/>
        </w:rPr>
        <w:t>, the following agreement</w:t>
      </w:r>
      <w:r>
        <w:rPr>
          <w:rFonts w:ascii="Times New Roman" w:hAnsi="Times New Roman" w:cs="Times New Roman"/>
          <w:sz w:val="22"/>
        </w:rPr>
        <w:t xml:space="preserve"> has</w:t>
      </w:r>
      <w:r w:rsidRPr="00D153EA">
        <w:rPr>
          <w:rFonts w:ascii="Times New Roman" w:hAnsi="Times New Roman" w:cs="Times New Roman"/>
          <w:sz w:val="22"/>
        </w:rPr>
        <w:t xml:space="preserve"> been </w:t>
      </w:r>
      <w:r>
        <w:rPr>
          <w:rFonts w:ascii="Times New Roman" w:hAnsi="Times New Roman" w:cs="Times New Roman"/>
          <w:sz w:val="22"/>
        </w:rPr>
        <w:t xml:space="preserve">further </w:t>
      </w:r>
      <w:r w:rsidRPr="00D153EA">
        <w:rPr>
          <w:rFonts w:ascii="Times New Roman" w:hAnsi="Times New Roman" w:cs="Times New Roman"/>
          <w:sz w:val="22"/>
        </w:rPr>
        <w:t xml:space="preserve">made on </w:t>
      </w:r>
      <w:r>
        <w:rPr>
          <w:rFonts w:ascii="Times New Roman" w:hAnsi="Times New Roman" w:cs="Times New Roman"/>
          <w:sz w:val="22"/>
        </w:rPr>
        <w:t xml:space="preserve">dynamic switching between SDM scheme and </w:t>
      </w:r>
      <w:proofErr w:type="spellStart"/>
      <w:r>
        <w:rPr>
          <w:rFonts w:ascii="Times New Roman" w:hAnsi="Times New Roman" w:cs="Times New Roman"/>
          <w:sz w:val="22"/>
        </w:rPr>
        <w:t>sTRP</w:t>
      </w:r>
      <w:proofErr w:type="spellEnd"/>
      <w:r>
        <w:rPr>
          <w:rFonts w:ascii="Times New Roman" w:hAnsi="Times New Roman" w:cs="Times New Roman"/>
          <w:sz w:val="22"/>
        </w:rPr>
        <w:t xml:space="preserve"> scheme [8]</w:t>
      </w:r>
      <w:r w:rsidRPr="00D153EA">
        <w:rPr>
          <w:rFonts w:ascii="Times New Roman" w:hAnsi="Times New Roman" w:cs="Times New Roman"/>
          <w:sz w:val="22"/>
        </w:rPr>
        <w:t>:</w:t>
      </w:r>
      <w:r>
        <w:rPr>
          <w:rFonts w:ascii="Times New Roman" w:hAnsi="Times New Roman" w:cs="Times New Roman"/>
          <w:sz w:val="22"/>
        </w:rPr>
        <w:t xml:space="preserve"> </w:t>
      </w:r>
    </w:p>
    <w:p w14:paraId="758D64B3" w14:textId="77777777" w:rsidR="002E4F4E" w:rsidRPr="00D153EA" w:rsidRDefault="002E4F4E" w:rsidP="002E4F4E">
      <w:pPr>
        <w:pStyle w:val="aa"/>
        <w:rPr>
          <w:sz w:val="22"/>
        </w:rPr>
      </w:pPr>
      <w:r w:rsidRPr="00D153EA">
        <w:rPr>
          <w:noProof/>
          <w:sz w:val="22"/>
        </w:rPr>
        <mc:AlternateContent>
          <mc:Choice Requires="wps">
            <w:drawing>
              <wp:inline distT="0" distB="0" distL="0" distR="0" wp14:anchorId="4C5D2AFA" wp14:editId="2D468DB7">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B1F1E1A" w14:textId="77777777" w:rsidR="00C041AD" w:rsidRPr="002E4F4E" w:rsidRDefault="00C041AD" w:rsidP="002E4F4E">
                            <w:pPr>
                              <w:rPr>
                                <w:rFonts w:ascii="Times New Roman" w:hAnsi="Times New Roman" w:cs="Times New Roman"/>
                                <w:b/>
                                <w:bCs/>
                                <w:szCs w:val="20"/>
                                <w:highlight w:val="green"/>
                                <w:lang w:val="en-CA"/>
                              </w:rPr>
                            </w:pPr>
                            <w:r w:rsidRPr="002E4F4E">
                              <w:rPr>
                                <w:rFonts w:ascii="Times New Roman" w:hAnsi="Times New Roman" w:cs="Times New Roman"/>
                                <w:b/>
                                <w:bCs/>
                                <w:szCs w:val="20"/>
                                <w:highlight w:val="green"/>
                                <w:lang w:val="en-CA"/>
                              </w:rPr>
                              <w:t>Agreement</w:t>
                            </w:r>
                          </w:p>
                          <w:p w14:paraId="33D2946D" w14:textId="77777777" w:rsidR="00C041AD" w:rsidRPr="002E4F4E" w:rsidRDefault="00C041AD" w:rsidP="002E4F4E">
                            <w:pPr>
                              <w:rPr>
                                <w:rFonts w:ascii="Times New Roman" w:hAnsi="Times New Roman" w:cs="Times New Roman"/>
                                <w:szCs w:val="20"/>
                                <w:lang w:val="en-CA"/>
                              </w:rPr>
                            </w:pPr>
                            <w:r w:rsidRPr="002E4F4E">
                              <w:rPr>
                                <w:rFonts w:ascii="Times New Roman" w:hAnsi="Times New Roman" w:cs="Times New Roman"/>
                                <w:szCs w:val="20"/>
                                <w:lang w:val="en-CA"/>
                              </w:rPr>
                              <w:t xml:space="preserve">For the </w:t>
                            </w:r>
                            <w:proofErr w:type="spellStart"/>
                            <w:r w:rsidRPr="002E4F4E">
                              <w:rPr>
                                <w:rFonts w:ascii="Times New Roman" w:hAnsi="Times New Roman" w:cs="Times New Roman"/>
                                <w:szCs w:val="20"/>
                                <w:lang w:val="en-CA"/>
                              </w:rPr>
                              <w:t>codepoints</w:t>
                            </w:r>
                            <w:proofErr w:type="spellEnd"/>
                            <w:r w:rsidRPr="002E4F4E">
                              <w:rPr>
                                <w:rFonts w:ascii="Times New Roman" w:hAnsi="Times New Roman" w:cs="Times New Roman"/>
                                <w:szCs w:val="20"/>
                                <w:lang w:val="en-CA"/>
                              </w:rPr>
                              <w:t xml:space="preserve"> 00 and 01 of “SRS resource set indicator” in DCI for dynamic switching between </w:t>
                            </w:r>
                            <w:proofErr w:type="spellStart"/>
                            <w:r w:rsidRPr="002E4F4E">
                              <w:rPr>
                                <w:rFonts w:ascii="Times New Roman" w:hAnsi="Times New Roman" w:cs="Times New Roman"/>
                                <w:szCs w:val="20"/>
                                <w:lang w:val="en-CA"/>
                              </w:rPr>
                              <w:t>STxMP</w:t>
                            </w:r>
                            <w:proofErr w:type="spellEnd"/>
                            <w:r w:rsidRPr="002E4F4E">
                              <w:rPr>
                                <w:rFonts w:ascii="Times New Roman" w:hAnsi="Times New Roman" w:cs="Times New Roman"/>
                                <w:szCs w:val="20"/>
                                <w:lang w:val="en-CA"/>
                              </w:rPr>
                              <w:t xml:space="preserve"> SDM and </w:t>
                            </w:r>
                            <w:proofErr w:type="spellStart"/>
                            <w:r w:rsidRPr="002E4F4E">
                              <w:rPr>
                                <w:rFonts w:ascii="Times New Roman" w:hAnsi="Times New Roman" w:cs="Times New Roman"/>
                                <w:szCs w:val="20"/>
                                <w:lang w:val="en-CA"/>
                              </w:rPr>
                              <w:t>sTRP</w:t>
                            </w:r>
                            <w:proofErr w:type="spellEnd"/>
                            <w:r w:rsidRPr="002E4F4E">
                              <w:rPr>
                                <w:rFonts w:ascii="Times New Roman" w:hAnsi="Times New Roman" w:cs="Times New Roman"/>
                                <w:szCs w:val="20"/>
                                <w:lang w:val="en-CA"/>
                              </w:rPr>
                              <w:t xml:space="preserve"> transmission, support Alt1:</w:t>
                            </w:r>
                          </w:p>
                          <w:p w14:paraId="3094F04A" w14:textId="77777777" w:rsidR="00C041AD" w:rsidRPr="002E4F4E" w:rsidRDefault="00C041AD" w:rsidP="00555894">
                            <w:pPr>
                              <w:pStyle w:val="aff0"/>
                              <w:widowControl/>
                              <w:numPr>
                                <w:ilvl w:val="0"/>
                                <w:numId w:val="33"/>
                              </w:numPr>
                              <w:rPr>
                                <w:rFonts w:ascii="Times New Roman" w:hAnsi="Times New Roman" w:cs="Times New Roman"/>
                                <w:szCs w:val="18"/>
                                <w:lang w:val="en-CA"/>
                              </w:rPr>
                            </w:pPr>
                            <w:r w:rsidRPr="002E4F4E">
                              <w:rPr>
                                <w:rFonts w:ascii="Times New Roman" w:hAnsi="Times New Roman" w:cs="Times New Roman"/>
                                <w:szCs w:val="18"/>
                                <w:lang w:val="en-CA"/>
                              </w:rPr>
                              <w:t xml:space="preserve">Alt1: The DCI has two SRI </w:t>
                            </w:r>
                            <w:proofErr w:type="gramStart"/>
                            <w:r w:rsidRPr="002E4F4E">
                              <w:rPr>
                                <w:rFonts w:ascii="Times New Roman" w:hAnsi="Times New Roman" w:cs="Times New Roman"/>
                                <w:szCs w:val="18"/>
                                <w:lang w:val="en-CA"/>
                              </w:rPr>
                              <w:t>fields</w:t>
                            </w:r>
                            <w:proofErr w:type="gramEnd"/>
                            <w:r w:rsidRPr="002E4F4E">
                              <w:rPr>
                                <w:rFonts w:ascii="Times New Roman" w:hAnsi="Times New Roman" w:cs="Times New Roman"/>
                                <w:szCs w:val="18"/>
                                <w:lang w:val="en-CA"/>
                              </w:rPr>
                              <w:t xml:space="preserve"> and two TPMI fields. The first SRI field and first TPMI field are associated the first SRS resource set if </w:t>
                            </w:r>
                            <w:proofErr w:type="spellStart"/>
                            <w:r w:rsidRPr="002E4F4E">
                              <w:rPr>
                                <w:rFonts w:ascii="Times New Roman" w:hAnsi="Times New Roman" w:cs="Times New Roman"/>
                                <w:szCs w:val="18"/>
                                <w:lang w:val="en-CA"/>
                              </w:rPr>
                              <w:t>codepoint</w:t>
                            </w:r>
                            <w:proofErr w:type="spellEnd"/>
                            <w:r w:rsidRPr="002E4F4E">
                              <w:rPr>
                                <w:rFonts w:ascii="Times New Roman" w:hAnsi="Times New Roman" w:cs="Times New Roman"/>
                                <w:szCs w:val="18"/>
                                <w:lang w:val="en-CA"/>
                              </w:rPr>
                              <w:t xml:space="preserve"> = 00 or the second SRS resource set if </w:t>
                            </w:r>
                            <w:proofErr w:type="spellStart"/>
                            <w:r w:rsidRPr="002E4F4E">
                              <w:rPr>
                                <w:rFonts w:ascii="Times New Roman" w:hAnsi="Times New Roman" w:cs="Times New Roman"/>
                                <w:szCs w:val="18"/>
                                <w:lang w:val="en-CA"/>
                              </w:rPr>
                              <w:t>codepoint</w:t>
                            </w:r>
                            <w:proofErr w:type="spellEnd"/>
                            <w:r w:rsidRPr="002E4F4E">
                              <w:rPr>
                                <w:rFonts w:ascii="Times New Roman" w:hAnsi="Times New Roman" w:cs="Times New Roman"/>
                                <w:szCs w:val="18"/>
                                <w:lang w:val="en-CA"/>
                              </w:rPr>
                              <w:t xml:space="preserve"> = 01. The second SRI field and second TPMI fields are reserved.</w:t>
                            </w:r>
                          </w:p>
                          <w:p w14:paraId="5CD326CA" w14:textId="77777777" w:rsidR="00C041AD" w:rsidRPr="002E4F4E" w:rsidRDefault="00C041AD" w:rsidP="00555894">
                            <w:pPr>
                              <w:pStyle w:val="aff0"/>
                              <w:widowControl/>
                              <w:numPr>
                                <w:ilvl w:val="0"/>
                                <w:numId w:val="33"/>
                              </w:numPr>
                              <w:rPr>
                                <w:rFonts w:ascii="Times New Roman" w:hAnsi="Times New Roman" w:cs="Times New Roman"/>
                              </w:rPr>
                            </w:pPr>
                            <w:r w:rsidRPr="002E4F4E">
                              <w:rPr>
                                <w:rFonts w:ascii="Times New Roman" w:hAnsi="Times New Roman" w:cs="Times New Roman"/>
                              </w:rPr>
                              <w:t xml:space="preserve">This design is also applied to the </w:t>
                            </w:r>
                            <w:proofErr w:type="spellStart"/>
                            <w:r w:rsidRPr="002E4F4E">
                              <w:rPr>
                                <w:rFonts w:ascii="Times New Roman" w:hAnsi="Times New Roman" w:cs="Times New Roman"/>
                              </w:rPr>
                              <w:t>codepoints</w:t>
                            </w:r>
                            <w:proofErr w:type="spellEnd"/>
                            <w:r w:rsidRPr="002E4F4E">
                              <w:rPr>
                                <w:rFonts w:ascii="Times New Roman" w:hAnsi="Times New Roman" w:cs="Times New Roman"/>
                              </w:rPr>
                              <w:t xml:space="preserve"> 00 and 01 of “SRS resource set indicator” in DCI for dynamic switching between </w:t>
                            </w:r>
                            <w:proofErr w:type="spellStart"/>
                            <w:r w:rsidRPr="002E4F4E">
                              <w:rPr>
                                <w:rFonts w:ascii="Times New Roman" w:hAnsi="Times New Roman" w:cs="Times New Roman"/>
                              </w:rPr>
                              <w:t>STxMP</w:t>
                            </w:r>
                            <w:proofErr w:type="spellEnd"/>
                            <w:r w:rsidRPr="002E4F4E">
                              <w:rPr>
                                <w:rFonts w:ascii="Times New Roman" w:hAnsi="Times New Roman" w:cs="Times New Roman"/>
                              </w:rPr>
                              <w:t xml:space="preserve"> SFN and </w:t>
                            </w:r>
                            <w:proofErr w:type="spellStart"/>
                            <w:r w:rsidRPr="002E4F4E">
                              <w:rPr>
                                <w:rFonts w:ascii="Times New Roman" w:hAnsi="Times New Roman" w:cs="Times New Roman"/>
                              </w:rPr>
                              <w:t>sTRP</w:t>
                            </w:r>
                            <w:proofErr w:type="spellEnd"/>
                            <w:r w:rsidRPr="002E4F4E">
                              <w:rPr>
                                <w:rFonts w:ascii="Times New Roman" w:hAnsi="Times New Roman" w:cs="Times New Roman"/>
                              </w:rPr>
                              <w:t xml:space="preserve"> transmission.</w:t>
                            </w:r>
                          </w:p>
                          <w:p w14:paraId="0C322D6D" w14:textId="77777777" w:rsidR="00C041AD" w:rsidRPr="002E4F4E" w:rsidRDefault="00C041AD" w:rsidP="002E4F4E">
                            <w:pPr>
                              <w:widowControl/>
                              <w:ind w:left="360"/>
                              <w:rPr>
                                <w:rFonts w:ascii="Times New Roman" w:hAnsi="Times New Roman" w:cs="Times New Roman"/>
                                <w:sz w:val="20"/>
                                <w:szCs w:val="20"/>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C5D2AFA"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nRQyDE8CAACpBAAADgAAAAAAAAAAAAAAAAAuAgAAZHJzL2Uyb0RvYy54bWxQSwECLQAUAAYACAAA&#10;ACEA6g5JdNwAAAAFAQAADwAAAAAAAAAAAAAAAACpBAAAZHJzL2Rvd25yZXYueG1sUEsFBgAAAAAE&#10;AAQA8wAAALIFAAAAAA==&#10;" fillcolor="white [3201]" strokeweight=".5pt">
                <v:textbox style="mso-fit-shape-to-text:t">
                  <w:txbxContent>
                    <w:p w14:paraId="3B1F1E1A" w14:textId="77777777" w:rsidR="00C041AD" w:rsidRPr="002E4F4E" w:rsidRDefault="00C041AD" w:rsidP="002E4F4E">
                      <w:pPr>
                        <w:rPr>
                          <w:rFonts w:ascii="Times New Roman" w:hAnsi="Times New Roman" w:cs="Times New Roman"/>
                          <w:b/>
                          <w:bCs/>
                          <w:szCs w:val="20"/>
                          <w:highlight w:val="green"/>
                          <w:lang w:val="en-CA"/>
                        </w:rPr>
                      </w:pPr>
                      <w:r w:rsidRPr="002E4F4E">
                        <w:rPr>
                          <w:rFonts w:ascii="Times New Roman" w:hAnsi="Times New Roman" w:cs="Times New Roman"/>
                          <w:b/>
                          <w:bCs/>
                          <w:szCs w:val="20"/>
                          <w:highlight w:val="green"/>
                          <w:lang w:val="en-CA"/>
                        </w:rPr>
                        <w:t>Agreement</w:t>
                      </w:r>
                    </w:p>
                    <w:p w14:paraId="33D2946D" w14:textId="77777777" w:rsidR="00C041AD" w:rsidRPr="002E4F4E" w:rsidRDefault="00C041AD" w:rsidP="002E4F4E">
                      <w:pPr>
                        <w:rPr>
                          <w:rFonts w:ascii="Times New Roman" w:hAnsi="Times New Roman" w:cs="Times New Roman"/>
                          <w:szCs w:val="20"/>
                          <w:lang w:val="en-CA"/>
                        </w:rPr>
                      </w:pPr>
                      <w:r w:rsidRPr="002E4F4E">
                        <w:rPr>
                          <w:rFonts w:ascii="Times New Roman" w:hAnsi="Times New Roman" w:cs="Times New Roman"/>
                          <w:szCs w:val="20"/>
                          <w:lang w:val="en-CA"/>
                        </w:rPr>
                        <w:t xml:space="preserve">For the </w:t>
                      </w:r>
                      <w:proofErr w:type="spellStart"/>
                      <w:r w:rsidRPr="002E4F4E">
                        <w:rPr>
                          <w:rFonts w:ascii="Times New Roman" w:hAnsi="Times New Roman" w:cs="Times New Roman"/>
                          <w:szCs w:val="20"/>
                          <w:lang w:val="en-CA"/>
                        </w:rPr>
                        <w:t>codepoints</w:t>
                      </w:r>
                      <w:proofErr w:type="spellEnd"/>
                      <w:r w:rsidRPr="002E4F4E">
                        <w:rPr>
                          <w:rFonts w:ascii="Times New Roman" w:hAnsi="Times New Roman" w:cs="Times New Roman"/>
                          <w:szCs w:val="20"/>
                          <w:lang w:val="en-CA"/>
                        </w:rPr>
                        <w:t xml:space="preserve"> 00 and 01 of “SRS resource set indicator” in DCI for dynamic switching between </w:t>
                      </w:r>
                      <w:proofErr w:type="spellStart"/>
                      <w:r w:rsidRPr="002E4F4E">
                        <w:rPr>
                          <w:rFonts w:ascii="Times New Roman" w:hAnsi="Times New Roman" w:cs="Times New Roman"/>
                          <w:szCs w:val="20"/>
                          <w:lang w:val="en-CA"/>
                        </w:rPr>
                        <w:t>STxMP</w:t>
                      </w:r>
                      <w:proofErr w:type="spellEnd"/>
                      <w:r w:rsidRPr="002E4F4E">
                        <w:rPr>
                          <w:rFonts w:ascii="Times New Roman" w:hAnsi="Times New Roman" w:cs="Times New Roman"/>
                          <w:szCs w:val="20"/>
                          <w:lang w:val="en-CA"/>
                        </w:rPr>
                        <w:t xml:space="preserve"> SDM and </w:t>
                      </w:r>
                      <w:proofErr w:type="spellStart"/>
                      <w:r w:rsidRPr="002E4F4E">
                        <w:rPr>
                          <w:rFonts w:ascii="Times New Roman" w:hAnsi="Times New Roman" w:cs="Times New Roman"/>
                          <w:szCs w:val="20"/>
                          <w:lang w:val="en-CA"/>
                        </w:rPr>
                        <w:t>sTRP</w:t>
                      </w:r>
                      <w:proofErr w:type="spellEnd"/>
                      <w:r w:rsidRPr="002E4F4E">
                        <w:rPr>
                          <w:rFonts w:ascii="Times New Roman" w:hAnsi="Times New Roman" w:cs="Times New Roman"/>
                          <w:szCs w:val="20"/>
                          <w:lang w:val="en-CA"/>
                        </w:rPr>
                        <w:t xml:space="preserve"> transmission, support Alt1:</w:t>
                      </w:r>
                    </w:p>
                    <w:p w14:paraId="3094F04A" w14:textId="77777777" w:rsidR="00C041AD" w:rsidRPr="002E4F4E" w:rsidRDefault="00C041AD" w:rsidP="00555894">
                      <w:pPr>
                        <w:pStyle w:val="aff0"/>
                        <w:widowControl/>
                        <w:numPr>
                          <w:ilvl w:val="0"/>
                          <w:numId w:val="33"/>
                        </w:numPr>
                        <w:rPr>
                          <w:rFonts w:ascii="Times New Roman" w:hAnsi="Times New Roman" w:cs="Times New Roman"/>
                          <w:szCs w:val="18"/>
                          <w:lang w:val="en-CA"/>
                        </w:rPr>
                      </w:pPr>
                      <w:r w:rsidRPr="002E4F4E">
                        <w:rPr>
                          <w:rFonts w:ascii="Times New Roman" w:hAnsi="Times New Roman" w:cs="Times New Roman"/>
                          <w:szCs w:val="18"/>
                          <w:lang w:val="en-CA"/>
                        </w:rPr>
                        <w:t xml:space="preserve">Alt1: The DCI has two SRI </w:t>
                      </w:r>
                      <w:proofErr w:type="gramStart"/>
                      <w:r w:rsidRPr="002E4F4E">
                        <w:rPr>
                          <w:rFonts w:ascii="Times New Roman" w:hAnsi="Times New Roman" w:cs="Times New Roman"/>
                          <w:szCs w:val="18"/>
                          <w:lang w:val="en-CA"/>
                        </w:rPr>
                        <w:t>fields</w:t>
                      </w:r>
                      <w:proofErr w:type="gramEnd"/>
                      <w:r w:rsidRPr="002E4F4E">
                        <w:rPr>
                          <w:rFonts w:ascii="Times New Roman" w:hAnsi="Times New Roman" w:cs="Times New Roman"/>
                          <w:szCs w:val="18"/>
                          <w:lang w:val="en-CA"/>
                        </w:rPr>
                        <w:t xml:space="preserve"> and two TPMI fields. The first SRI field and first TPMI field are associated the first SRS resource set if </w:t>
                      </w:r>
                      <w:proofErr w:type="spellStart"/>
                      <w:r w:rsidRPr="002E4F4E">
                        <w:rPr>
                          <w:rFonts w:ascii="Times New Roman" w:hAnsi="Times New Roman" w:cs="Times New Roman"/>
                          <w:szCs w:val="18"/>
                          <w:lang w:val="en-CA"/>
                        </w:rPr>
                        <w:t>codepoint</w:t>
                      </w:r>
                      <w:proofErr w:type="spellEnd"/>
                      <w:r w:rsidRPr="002E4F4E">
                        <w:rPr>
                          <w:rFonts w:ascii="Times New Roman" w:hAnsi="Times New Roman" w:cs="Times New Roman"/>
                          <w:szCs w:val="18"/>
                          <w:lang w:val="en-CA"/>
                        </w:rPr>
                        <w:t xml:space="preserve"> = 00 or the second SRS resource set if </w:t>
                      </w:r>
                      <w:proofErr w:type="spellStart"/>
                      <w:r w:rsidRPr="002E4F4E">
                        <w:rPr>
                          <w:rFonts w:ascii="Times New Roman" w:hAnsi="Times New Roman" w:cs="Times New Roman"/>
                          <w:szCs w:val="18"/>
                          <w:lang w:val="en-CA"/>
                        </w:rPr>
                        <w:t>codepoint</w:t>
                      </w:r>
                      <w:proofErr w:type="spellEnd"/>
                      <w:r w:rsidRPr="002E4F4E">
                        <w:rPr>
                          <w:rFonts w:ascii="Times New Roman" w:hAnsi="Times New Roman" w:cs="Times New Roman"/>
                          <w:szCs w:val="18"/>
                          <w:lang w:val="en-CA"/>
                        </w:rPr>
                        <w:t xml:space="preserve"> = 01. The second SRI field and second TPMI fields are reserved.</w:t>
                      </w:r>
                    </w:p>
                    <w:p w14:paraId="5CD326CA" w14:textId="77777777" w:rsidR="00C041AD" w:rsidRPr="002E4F4E" w:rsidRDefault="00C041AD" w:rsidP="00555894">
                      <w:pPr>
                        <w:pStyle w:val="aff0"/>
                        <w:widowControl/>
                        <w:numPr>
                          <w:ilvl w:val="0"/>
                          <w:numId w:val="33"/>
                        </w:numPr>
                        <w:rPr>
                          <w:rFonts w:ascii="Times New Roman" w:hAnsi="Times New Roman" w:cs="Times New Roman"/>
                        </w:rPr>
                      </w:pPr>
                      <w:r w:rsidRPr="002E4F4E">
                        <w:rPr>
                          <w:rFonts w:ascii="Times New Roman" w:hAnsi="Times New Roman" w:cs="Times New Roman"/>
                        </w:rPr>
                        <w:t xml:space="preserve">This design is also applied to the </w:t>
                      </w:r>
                      <w:proofErr w:type="spellStart"/>
                      <w:r w:rsidRPr="002E4F4E">
                        <w:rPr>
                          <w:rFonts w:ascii="Times New Roman" w:hAnsi="Times New Roman" w:cs="Times New Roman"/>
                        </w:rPr>
                        <w:t>codepoints</w:t>
                      </w:r>
                      <w:proofErr w:type="spellEnd"/>
                      <w:r w:rsidRPr="002E4F4E">
                        <w:rPr>
                          <w:rFonts w:ascii="Times New Roman" w:hAnsi="Times New Roman" w:cs="Times New Roman"/>
                        </w:rPr>
                        <w:t xml:space="preserve"> 00 and 01 of “SRS resource set indicator” in DCI for dynamic switching between </w:t>
                      </w:r>
                      <w:proofErr w:type="spellStart"/>
                      <w:r w:rsidRPr="002E4F4E">
                        <w:rPr>
                          <w:rFonts w:ascii="Times New Roman" w:hAnsi="Times New Roman" w:cs="Times New Roman"/>
                        </w:rPr>
                        <w:t>STxMP</w:t>
                      </w:r>
                      <w:proofErr w:type="spellEnd"/>
                      <w:r w:rsidRPr="002E4F4E">
                        <w:rPr>
                          <w:rFonts w:ascii="Times New Roman" w:hAnsi="Times New Roman" w:cs="Times New Roman"/>
                        </w:rPr>
                        <w:t xml:space="preserve"> SFN and </w:t>
                      </w:r>
                      <w:proofErr w:type="spellStart"/>
                      <w:r w:rsidRPr="002E4F4E">
                        <w:rPr>
                          <w:rFonts w:ascii="Times New Roman" w:hAnsi="Times New Roman" w:cs="Times New Roman"/>
                        </w:rPr>
                        <w:t>sTRP</w:t>
                      </w:r>
                      <w:proofErr w:type="spellEnd"/>
                      <w:r w:rsidRPr="002E4F4E">
                        <w:rPr>
                          <w:rFonts w:ascii="Times New Roman" w:hAnsi="Times New Roman" w:cs="Times New Roman"/>
                        </w:rPr>
                        <w:t xml:space="preserve"> transmission.</w:t>
                      </w:r>
                    </w:p>
                    <w:p w14:paraId="0C322D6D" w14:textId="77777777" w:rsidR="00C041AD" w:rsidRPr="002E4F4E" w:rsidRDefault="00C041AD" w:rsidP="002E4F4E">
                      <w:pPr>
                        <w:widowControl/>
                        <w:ind w:left="360"/>
                        <w:rPr>
                          <w:rFonts w:ascii="Times New Roman" w:hAnsi="Times New Roman" w:cs="Times New Roman"/>
                          <w:sz w:val="20"/>
                          <w:szCs w:val="20"/>
                          <w:lang w:val="x-none"/>
                        </w:rPr>
                      </w:pPr>
                    </w:p>
                  </w:txbxContent>
                </v:textbox>
                <w10:anchorlock/>
              </v:shape>
            </w:pict>
          </mc:Fallback>
        </mc:AlternateContent>
      </w:r>
    </w:p>
    <w:p w14:paraId="7CC147D8" w14:textId="77777777" w:rsidR="002E4F4E" w:rsidRDefault="002E4F4E" w:rsidP="00A953B9">
      <w:pPr>
        <w:rPr>
          <w:rFonts w:ascii="Times New Roman" w:eastAsia="等线" w:hAnsi="Times New Roman" w:cs="Times New Roman"/>
        </w:rPr>
      </w:pPr>
    </w:p>
    <w:p w14:paraId="2FB11B62" w14:textId="7D2BB51E" w:rsidR="00663FD4" w:rsidRDefault="00663FD4" w:rsidP="00A953B9">
      <w:pPr>
        <w:rPr>
          <w:rFonts w:ascii="Times New Roman" w:eastAsia="等线" w:hAnsi="Times New Roman" w:cs="Times New Roman"/>
        </w:rPr>
      </w:pPr>
      <w:r>
        <w:rPr>
          <w:rFonts w:ascii="Times New Roman" w:eastAsia="等线" w:hAnsi="Times New Roman" w:cs="Times New Roman" w:hint="eastAsia"/>
        </w:rPr>
        <w:t>T</w:t>
      </w:r>
      <w:r>
        <w:rPr>
          <w:rFonts w:ascii="Times New Roman" w:eastAsia="等线" w:hAnsi="Times New Roman" w:cs="Times New Roman"/>
        </w:rPr>
        <w:t>he DCI indication field of “SRS resource set indicator” is designed for the dynamic switching betwee</w:t>
      </w:r>
      <w:r w:rsidR="002E4F4E">
        <w:rPr>
          <w:rFonts w:ascii="Times New Roman" w:eastAsia="等线" w:hAnsi="Times New Roman" w:cs="Times New Roman"/>
        </w:rPr>
        <w:t xml:space="preserve">n the </w:t>
      </w:r>
      <w:proofErr w:type="spellStart"/>
      <w:r w:rsidR="002E4F4E">
        <w:rPr>
          <w:rFonts w:ascii="Times New Roman" w:eastAsia="等线" w:hAnsi="Times New Roman" w:cs="Times New Roman"/>
        </w:rPr>
        <w:t>sTRP</w:t>
      </w:r>
      <w:proofErr w:type="spellEnd"/>
      <w:r w:rsidR="002E4F4E">
        <w:rPr>
          <w:rFonts w:ascii="Times New Roman" w:eastAsia="等线" w:hAnsi="Times New Roman" w:cs="Times New Roman"/>
        </w:rPr>
        <w:t xml:space="preserve"> transmission and </w:t>
      </w:r>
      <w:proofErr w:type="spellStart"/>
      <w:r>
        <w:rPr>
          <w:rFonts w:ascii="Times New Roman" w:eastAsia="等线" w:hAnsi="Times New Roman" w:cs="Times New Roman"/>
        </w:rPr>
        <w:t>STxMP</w:t>
      </w:r>
      <w:proofErr w:type="spellEnd"/>
      <w:r>
        <w:rPr>
          <w:rFonts w:ascii="Times New Roman" w:eastAsia="等线" w:hAnsi="Times New Roman" w:cs="Times New Roman"/>
        </w:rPr>
        <w:t xml:space="preserve"> SDM/SFN transmission. Discussions for SDM scheme and SFN scheme are taken separately.</w:t>
      </w:r>
    </w:p>
    <w:p w14:paraId="22E34FEA" w14:textId="0169531F" w:rsidR="00663FD4" w:rsidRDefault="00663FD4" w:rsidP="00A953B9">
      <w:pPr>
        <w:rPr>
          <w:rFonts w:ascii="Times New Roman" w:eastAsia="等线" w:hAnsi="Times New Roman" w:cs="Times New Roman"/>
        </w:rPr>
      </w:pPr>
    </w:p>
    <w:p w14:paraId="241BE115" w14:textId="3551123A" w:rsidR="00867084" w:rsidRDefault="00663FD4" w:rsidP="00A953B9">
      <w:pPr>
        <w:rPr>
          <w:rFonts w:ascii="Times New Roman" w:eastAsia="PMingLiU" w:hAnsi="Times New Roman" w:cs="Times New Roman"/>
          <w:lang w:eastAsia="zh-TW"/>
        </w:rPr>
      </w:pPr>
      <w:r>
        <w:rPr>
          <w:rFonts w:ascii="Times New Roman" w:eastAsia="PMingLiU" w:hAnsi="Times New Roman" w:cs="Times New Roman"/>
          <w:lang w:eastAsia="zh-TW"/>
        </w:rPr>
        <w:t xml:space="preserve">For SDM scheme, the candidate solutions </w:t>
      </w:r>
      <w:r w:rsidR="00867084">
        <w:rPr>
          <w:rFonts w:ascii="Times New Roman" w:eastAsia="PMingLiU" w:hAnsi="Times New Roman" w:cs="Times New Roman"/>
          <w:lang w:eastAsia="zh-TW"/>
        </w:rPr>
        <w:t xml:space="preserve">for the interpretation of </w:t>
      </w:r>
      <w:proofErr w:type="spellStart"/>
      <w:r w:rsidR="00867084">
        <w:rPr>
          <w:rFonts w:ascii="Times New Roman" w:eastAsia="PMingLiU" w:hAnsi="Times New Roman" w:cs="Times New Roman"/>
          <w:lang w:eastAsia="zh-TW"/>
        </w:rPr>
        <w:t>code</w:t>
      </w:r>
      <w:r w:rsidR="00F63EED">
        <w:rPr>
          <w:rFonts w:ascii="Times New Roman" w:eastAsia="PMingLiU" w:hAnsi="Times New Roman" w:cs="Times New Roman"/>
          <w:lang w:eastAsia="zh-TW"/>
        </w:rPr>
        <w:t>points</w:t>
      </w:r>
      <w:proofErr w:type="spellEnd"/>
      <w:r w:rsidR="00F63EED">
        <w:rPr>
          <w:rFonts w:ascii="Times New Roman" w:eastAsia="PMingLiU" w:hAnsi="Times New Roman" w:cs="Times New Roman"/>
          <w:lang w:eastAsia="zh-TW"/>
        </w:rPr>
        <w:t xml:space="preserve"> for </w:t>
      </w:r>
      <w:proofErr w:type="spellStart"/>
      <w:r w:rsidR="00F63EED">
        <w:rPr>
          <w:rFonts w:ascii="Times New Roman" w:eastAsia="PMingLiU" w:hAnsi="Times New Roman" w:cs="Times New Roman"/>
          <w:lang w:eastAsia="zh-TW"/>
        </w:rPr>
        <w:t>sTRP</w:t>
      </w:r>
      <w:proofErr w:type="spellEnd"/>
      <w:r w:rsidR="00F63EED">
        <w:rPr>
          <w:rFonts w:ascii="Times New Roman" w:eastAsia="PMingLiU" w:hAnsi="Times New Roman" w:cs="Times New Roman"/>
          <w:lang w:eastAsia="zh-TW"/>
        </w:rPr>
        <w:t xml:space="preserve"> </w:t>
      </w:r>
      <w:proofErr w:type="spellStart"/>
      <w:r w:rsidR="00F63EED">
        <w:rPr>
          <w:rFonts w:ascii="Times New Roman" w:eastAsia="PMingLiU" w:hAnsi="Times New Roman" w:cs="Times New Roman"/>
          <w:lang w:eastAsia="zh-TW"/>
        </w:rPr>
        <w:t>trasnmission</w:t>
      </w:r>
      <w:proofErr w:type="spellEnd"/>
      <w:r w:rsidR="00F63EED">
        <w:rPr>
          <w:rFonts w:ascii="Times New Roman" w:eastAsia="PMingLiU" w:hAnsi="Times New Roman" w:cs="Times New Roman"/>
          <w:lang w:eastAsia="zh-TW"/>
        </w:rPr>
        <w:t xml:space="preserve"> were</w:t>
      </w:r>
      <w:r w:rsidR="00867084">
        <w:rPr>
          <w:rFonts w:ascii="Times New Roman" w:eastAsia="PMingLiU" w:hAnsi="Times New Roman" w:cs="Times New Roman"/>
          <w:lang w:eastAsia="zh-TW"/>
        </w:rPr>
        <w:t xml:space="preserve"> proposed</w:t>
      </w:r>
      <w:r>
        <w:rPr>
          <w:rFonts w:ascii="Times New Roman" w:eastAsia="PMingLiU" w:hAnsi="Times New Roman" w:cs="Times New Roman"/>
          <w:lang w:eastAsia="zh-TW"/>
        </w:rPr>
        <w:t xml:space="preserve"> based on the different considerations of </w:t>
      </w:r>
      <w:r w:rsidRPr="00A953B9">
        <w:rPr>
          <w:rFonts w:ascii="Times New Roman" w:eastAsia="PMingLiU" w:hAnsi="Times New Roman" w:cs="Times New Roman"/>
          <w:lang w:eastAsia="zh-TW"/>
        </w:rPr>
        <w:t>the TPMI/SRI design and the corresponding field sizes</w:t>
      </w:r>
      <w:r>
        <w:rPr>
          <w:rFonts w:ascii="Times New Roman" w:eastAsia="PMingLiU" w:hAnsi="Times New Roman" w:cs="Times New Roman"/>
          <w:lang w:eastAsia="zh-TW"/>
        </w:rPr>
        <w:t xml:space="preserve">. </w:t>
      </w:r>
      <w:r w:rsidR="00867084">
        <w:rPr>
          <w:rFonts w:ascii="Times New Roman" w:eastAsia="PMingLiU" w:hAnsi="Times New Roman" w:cs="Times New Roman"/>
          <w:lang w:eastAsia="zh-TW"/>
        </w:rPr>
        <w:t xml:space="preserve">And also we think that this issue should be based on the conclusion of the support of the shared digital ports. </w:t>
      </w:r>
    </w:p>
    <w:p w14:paraId="02350FD1" w14:textId="77777777" w:rsidR="00F63EED" w:rsidRDefault="00F63EED" w:rsidP="00A953B9">
      <w:pPr>
        <w:rPr>
          <w:rFonts w:ascii="Times New Roman" w:eastAsia="PMingLiU" w:hAnsi="Times New Roman" w:cs="Times New Roman"/>
          <w:lang w:eastAsia="zh-TW"/>
        </w:rPr>
      </w:pPr>
    </w:p>
    <w:p w14:paraId="4E1B92C6" w14:textId="1619B2CF" w:rsidR="00663FD4" w:rsidRDefault="002E4F4E" w:rsidP="00A953B9">
      <w:pPr>
        <w:rPr>
          <w:rFonts w:ascii="Times New Roman" w:eastAsia="PMingLiU" w:hAnsi="Times New Roman" w:cs="Times New Roman"/>
          <w:lang w:eastAsia="zh-TW"/>
        </w:rPr>
      </w:pPr>
      <w:r>
        <w:rPr>
          <w:rFonts w:ascii="Times New Roman" w:eastAsia="PMingLiU" w:hAnsi="Times New Roman" w:cs="Times New Roman"/>
          <w:lang w:eastAsia="zh-TW"/>
        </w:rPr>
        <w:lastRenderedPageBreak/>
        <w:t xml:space="preserve">For separate digital ports implementation, we agreed on </w:t>
      </w:r>
      <w:r w:rsidR="00867084">
        <w:rPr>
          <w:rFonts w:ascii="Times New Roman" w:eastAsia="PMingLiU" w:hAnsi="Times New Roman" w:cs="Times New Roman"/>
          <w:lang w:eastAsia="zh-TW"/>
        </w:rPr>
        <w:t>Alt.1</w:t>
      </w:r>
      <w:r w:rsidR="00FD370C">
        <w:rPr>
          <w:rFonts w:ascii="Times New Roman" w:eastAsia="PMingLiU" w:hAnsi="Times New Roman" w:cs="Times New Roman"/>
          <w:lang w:eastAsia="zh-TW"/>
        </w:rPr>
        <w:t xml:space="preserve"> in last meeting</w:t>
      </w:r>
      <w:r w:rsidR="00867084">
        <w:rPr>
          <w:rFonts w:ascii="Times New Roman" w:eastAsia="PMingLiU" w:hAnsi="Times New Roman" w:cs="Times New Roman"/>
          <w:lang w:eastAsia="zh-TW"/>
        </w:rPr>
        <w:t>.</w:t>
      </w:r>
    </w:p>
    <w:p w14:paraId="143C1849" w14:textId="77777777" w:rsidR="00E95D3E" w:rsidRDefault="00E95D3E" w:rsidP="00A953B9">
      <w:pPr>
        <w:rPr>
          <w:rFonts w:ascii="Times New Roman" w:eastAsia="PMingLiU" w:hAnsi="Times New Roman" w:cs="Times New Roman"/>
          <w:lang w:eastAsia="zh-TW"/>
        </w:rPr>
      </w:pPr>
    </w:p>
    <w:p w14:paraId="491D8015" w14:textId="7C3E2C4F" w:rsidR="00776D4F" w:rsidRDefault="00867084" w:rsidP="00A953B9">
      <w:pPr>
        <w:rPr>
          <w:rFonts w:ascii="Times New Roman" w:hAnsi="Times New Roman" w:cs="Times New Roman"/>
          <w:lang w:val="en-GB"/>
        </w:rPr>
      </w:pPr>
      <w:r>
        <w:rPr>
          <w:rFonts w:ascii="Times New Roman" w:eastAsia="PMingLiU" w:hAnsi="Times New Roman" w:cs="Times New Roman"/>
          <w:lang w:eastAsia="zh-TW"/>
        </w:rPr>
        <w:t xml:space="preserve">For shared digital ports, because the max RANK for </w:t>
      </w:r>
      <w:proofErr w:type="spellStart"/>
      <w:r>
        <w:rPr>
          <w:rFonts w:ascii="Times New Roman" w:eastAsia="PMingLiU" w:hAnsi="Times New Roman" w:cs="Times New Roman"/>
          <w:lang w:eastAsia="zh-TW"/>
        </w:rPr>
        <w:t>sTRP</w:t>
      </w:r>
      <w:proofErr w:type="spellEnd"/>
      <w:r>
        <w:rPr>
          <w:rFonts w:ascii="Times New Roman" w:eastAsia="PMingLiU" w:hAnsi="Times New Roman" w:cs="Times New Roman"/>
          <w:lang w:eastAsia="zh-TW"/>
        </w:rPr>
        <w:t xml:space="preserve"> </w:t>
      </w:r>
      <w:r w:rsidR="00776D4F">
        <w:rPr>
          <w:rFonts w:ascii="Times New Roman" w:eastAsia="PMingLiU" w:hAnsi="Times New Roman" w:cs="Times New Roman"/>
          <w:lang w:eastAsia="zh-TW"/>
        </w:rPr>
        <w:t xml:space="preserve">transmission </w:t>
      </w:r>
      <w:r>
        <w:rPr>
          <w:rFonts w:ascii="Times New Roman" w:eastAsia="PMingLiU" w:hAnsi="Times New Roman" w:cs="Times New Roman"/>
          <w:lang w:eastAsia="zh-TW"/>
        </w:rPr>
        <w:t xml:space="preserve">is not the same as </w:t>
      </w:r>
      <w:r w:rsidR="00776D4F">
        <w:rPr>
          <w:rFonts w:ascii="Times New Roman" w:eastAsia="PMingLiU" w:hAnsi="Times New Roman" w:cs="Times New Roman"/>
          <w:lang w:eastAsia="zh-TW"/>
        </w:rPr>
        <w:t>the max RANK supported for SDM. Alt.1 or Alt.4 seems not optimized enough.</w:t>
      </w:r>
      <w:r w:rsidR="00776D4F">
        <w:rPr>
          <w:rFonts w:ascii="Times New Roman" w:eastAsia="等线" w:hAnsi="Times New Roman" w:cs="Times New Roman"/>
        </w:rPr>
        <w:t xml:space="preserve"> Alt.2 or Alt.3 can be further considered</w:t>
      </w:r>
      <w:r w:rsidR="001306C0">
        <w:rPr>
          <w:rFonts w:ascii="Times New Roman" w:eastAsia="等线" w:hAnsi="Times New Roman" w:cs="Times New Roman"/>
        </w:rPr>
        <w:t xml:space="preserve"> </w:t>
      </w:r>
      <w:r w:rsidR="00776D4F">
        <w:rPr>
          <w:rFonts w:ascii="Times New Roman" w:eastAsia="等线" w:hAnsi="Times New Roman" w:cs="Times New Roman"/>
        </w:rPr>
        <w:t xml:space="preserve">both actually </w:t>
      </w:r>
      <w:r w:rsidR="001306C0">
        <w:rPr>
          <w:rFonts w:ascii="Times New Roman" w:eastAsia="等线" w:hAnsi="Times New Roman" w:cs="Times New Roman"/>
        </w:rPr>
        <w:t>concatenated</w:t>
      </w:r>
      <w:r w:rsidR="00776D4F">
        <w:rPr>
          <w:rFonts w:ascii="Times New Roman" w:eastAsia="等线" w:hAnsi="Times New Roman" w:cs="Times New Roman"/>
        </w:rPr>
        <w:t xml:space="preserve"> the </w:t>
      </w:r>
      <w:proofErr w:type="spellStart"/>
      <w:r w:rsidR="00776D4F">
        <w:rPr>
          <w:rFonts w:ascii="Times New Roman" w:eastAsia="等线" w:hAnsi="Times New Roman" w:cs="Times New Roman"/>
        </w:rPr>
        <w:t>bitwidths</w:t>
      </w:r>
      <w:proofErr w:type="spellEnd"/>
      <w:r w:rsidR="00776D4F">
        <w:rPr>
          <w:rFonts w:ascii="Times New Roman" w:eastAsia="等线" w:hAnsi="Times New Roman" w:cs="Times New Roman"/>
        </w:rPr>
        <w:t xml:space="preserve"> equal to the two TPMI/SRI fields together </w:t>
      </w:r>
      <w:r w:rsidR="001306C0">
        <w:rPr>
          <w:rFonts w:ascii="Times New Roman" w:eastAsia="等线" w:hAnsi="Times New Roman" w:cs="Times New Roman"/>
        </w:rPr>
        <w:t xml:space="preserve">used </w:t>
      </w:r>
      <w:r w:rsidR="00776D4F">
        <w:rPr>
          <w:rFonts w:ascii="Times New Roman" w:eastAsia="等线" w:hAnsi="Times New Roman" w:cs="Times New Roman"/>
        </w:rPr>
        <w:t xml:space="preserve">for SDM transmission </w:t>
      </w:r>
      <w:r w:rsidR="001306C0">
        <w:rPr>
          <w:rFonts w:ascii="Times New Roman" w:eastAsia="等线" w:hAnsi="Times New Roman" w:cs="Times New Roman"/>
        </w:rPr>
        <w:t xml:space="preserve">to save more DCI overhead. The difference is the way to do zero-padding. We need to further examine the impact of the padding bits at the end of a DCI format of Alt.2 and padding bits on a per-field basis (Alt.3). </w:t>
      </w:r>
      <w:r w:rsidR="00615088">
        <w:rPr>
          <w:rFonts w:ascii="Times New Roman" w:eastAsia="等线" w:hAnsi="Times New Roman" w:cs="Times New Roman"/>
        </w:rPr>
        <w:t xml:space="preserve">Padding bits at the end is being able to amortize the overhead of the padded bits across all the bit fields, </w:t>
      </w:r>
      <w:r w:rsidR="00615088" w:rsidRPr="00615088">
        <w:rPr>
          <w:rFonts w:ascii="Times New Roman" w:hAnsi="Times New Roman" w:cs="Times New Roman"/>
          <w:lang w:val="en-GB"/>
        </w:rPr>
        <w:t>if in a certain configuration a field is larger in size and another field is smaller in size, these two fields compensate each other and there may not be any need to add padded bits.</w:t>
      </w:r>
      <w:r w:rsidR="00615088">
        <w:rPr>
          <w:rFonts w:ascii="Times New Roman" w:hAnsi="Times New Roman" w:cs="Times New Roman"/>
          <w:lang w:val="en-GB"/>
        </w:rPr>
        <w:t xml:space="preserve"> For Alt.3</w:t>
      </w:r>
      <w:r w:rsidR="00615088">
        <w:rPr>
          <w:rFonts w:ascii="Times New Roman" w:eastAsia="等线" w:hAnsi="Times New Roman" w:cs="Times New Roman" w:hint="cs"/>
          <w:lang w:val="en-GB"/>
        </w:rPr>
        <w:t>,</w:t>
      </w:r>
      <w:r w:rsidR="00615088">
        <w:rPr>
          <w:rFonts w:ascii="Times New Roman" w:eastAsia="等线" w:hAnsi="Times New Roman" w:cs="Times New Roman"/>
          <w:lang w:val="en-GB"/>
        </w:rPr>
        <w:t xml:space="preserve"> the padding is done after one concatenated field for </w:t>
      </w:r>
      <w:proofErr w:type="spellStart"/>
      <w:r w:rsidR="00615088">
        <w:rPr>
          <w:rFonts w:ascii="Times New Roman" w:eastAsia="等线" w:hAnsi="Times New Roman" w:cs="Times New Roman"/>
          <w:lang w:val="en-GB"/>
        </w:rPr>
        <w:t>sTRP</w:t>
      </w:r>
      <w:proofErr w:type="spellEnd"/>
      <w:r w:rsidR="00615088">
        <w:rPr>
          <w:rFonts w:ascii="Times New Roman" w:eastAsia="等线" w:hAnsi="Times New Roman" w:cs="Times New Roman"/>
          <w:lang w:val="en-GB"/>
        </w:rPr>
        <w:t xml:space="preserve"> transmission.</w:t>
      </w:r>
      <w:r w:rsidR="00615088" w:rsidRPr="00615088">
        <w:rPr>
          <w:rFonts w:ascii="Times New Roman" w:eastAsia="等线" w:hAnsi="Times New Roman" w:cs="Times New Roman"/>
          <w:lang w:val="en-GB"/>
        </w:rPr>
        <w:t xml:space="preserve"> </w:t>
      </w:r>
      <w:r w:rsidR="00615088" w:rsidRPr="00615088">
        <w:rPr>
          <w:rFonts w:ascii="Times New Roman" w:hAnsi="Times New Roman" w:cs="Times New Roman"/>
          <w:lang w:val="en-GB"/>
        </w:rPr>
        <w:t xml:space="preserve">This approach however requires the UE to infer </w:t>
      </w:r>
      <w:r w:rsidR="00615088">
        <w:rPr>
          <w:rFonts w:ascii="Times New Roman" w:hAnsi="Times New Roman" w:cs="Times New Roman"/>
          <w:lang w:val="en-GB"/>
        </w:rPr>
        <w:t>the SRS resource set indicator</w:t>
      </w:r>
      <w:r w:rsidR="00615088" w:rsidRPr="00615088">
        <w:rPr>
          <w:rFonts w:ascii="Times New Roman" w:hAnsi="Times New Roman" w:cs="Times New Roman"/>
          <w:lang w:val="en-GB"/>
        </w:rPr>
        <w:t xml:space="preserve"> bit</w:t>
      </w:r>
      <w:r w:rsidR="00615088">
        <w:rPr>
          <w:rFonts w:ascii="Times New Roman" w:hAnsi="Times New Roman" w:cs="Times New Roman"/>
          <w:lang w:val="en-GB"/>
        </w:rPr>
        <w:t>s</w:t>
      </w:r>
      <w:r w:rsidR="00615088" w:rsidRPr="00615088">
        <w:rPr>
          <w:rFonts w:ascii="Times New Roman" w:hAnsi="Times New Roman" w:cs="Times New Roman"/>
          <w:lang w:val="en-GB"/>
        </w:rPr>
        <w:t xml:space="preserve"> before proceeding to parse the DCI. These two operations have to be executed in a sequential manner. </w:t>
      </w:r>
      <w:r w:rsidR="006C3F85">
        <w:rPr>
          <w:rFonts w:ascii="Times New Roman" w:hAnsi="Times New Roman" w:cs="Times New Roman"/>
          <w:lang w:val="en-GB"/>
        </w:rPr>
        <w:t xml:space="preserve">Whether to use Alt.2 or Alt.3 may depend on if other DCI fields would be impacted with different </w:t>
      </w:r>
      <w:proofErr w:type="spellStart"/>
      <w:r w:rsidR="006C3F85">
        <w:rPr>
          <w:rFonts w:ascii="Times New Roman" w:hAnsi="Times New Roman" w:cs="Times New Roman"/>
          <w:lang w:val="en-GB"/>
        </w:rPr>
        <w:t>bitwidth</w:t>
      </w:r>
      <w:proofErr w:type="spellEnd"/>
      <w:r w:rsidR="006C3F85">
        <w:rPr>
          <w:rFonts w:ascii="Times New Roman" w:hAnsi="Times New Roman" w:cs="Times New Roman"/>
          <w:lang w:val="en-GB"/>
        </w:rPr>
        <w:t xml:space="preserve"> when indicated with the dynamic switching of transmission modes.</w:t>
      </w:r>
    </w:p>
    <w:p w14:paraId="0CF31223" w14:textId="3C2D8ADA" w:rsidR="006C3F85" w:rsidRDefault="006C3F85" w:rsidP="00A953B9">
      <w:pPr>
        <w:rPr>
          <w:rFonts w:ascii="Times New Roman" w:hAnsi="Times New Roman" w:cs="Times New Roman"/>
          <w:lang w:val="en-GB"/>
        </w:rPr>
      </w:pPr>
      <w:r>
        <w:rPr>
          <w:rFonts w:ascii="Times New Roman" w:hAnsi="Times New Roman" w:cs="Times New Roman"/>
          <w:lang w:val="en-GB"/>
        </w:rPr>
        <w:t>To foresee this impact, we prefer to use a more simple solution as Alt.2.</w:t>
      </w:r>
    </w:p>
    <w:p w14:paraId="3A34AC0E" w14:textId="2621E476" w:rsidR="006A5B3F" w:rsidRDefault="006A5B3F" w:rsidP="00A953B9">
      <w:pPr>
        <w:rPr>
          <w:rFonts w:ascii="Times New Roman" w:hAnsi="Times New Roman" w:cs="Times New Roman"/>
          <w:lang w:val="en-GB"/>
        </w:rPr>
      </w:pPr>
    </w:p>
    <w:p w14:paraId="54C97CD9" w14:textId="4E773150" w:rsidR="006A5B3F" w:rsidRPr="00B570B2" w:rsidRDefault="00124010" w:rsidP="006A5B3F">
      <w:pPr>
        <w:rPr>
          <w:rFonts w:ascii="Times New Roman" w:eastAsia="等线" w:hAnsi="Times New Roman"/>
          <w:bCs/>
          <w:szCs w:val="20"/>
        </w:rPr>
      </w:pPr>
      <w:r>
        <w:rPr>
          <w:rFonts w:ascii="Times New Roman" w:eastAsia="等线" w:hAnsi="Times New Roman"/>
          <w:bCs/>
          <w:szCs w:val="20"/>
        </w:rPr>
        <w:t>Up to now, we prefer to</w:t>
      </w:r>
      <w:r w:rsidR="006A5B3F">
        <w:rPr>
          <w:rFonts w:ascii="Times New Roman" w:eastAsia="等线" w:hAnsi="Times New Roman"/>
          <w:bCs/>
          <w:szCs w:val="20"/>
        </w:rPr>
        <w:t xml:space="preserve"> leave the </w:t>
      </w:r>
      <w:proofErr w:type="spellStart"/>
      <w:r w:rsidR="006A5B3F">
        <w:rPr>
          <w:rFonts w:ascii="Times New Roman" w:eastAsia="等线" w:hAnsi="Times New Roman"/>
          <w:bCs/>
          <w:szCs w:val="20"/>
        </w:rPr>
        <w:t>codepoint</w:t>
      </w:r>
      <w:proofErr w:type="spellEnd"/>
      <w:r w:rsidR="006A5B3F">
        <w:rPr>
          <w:rFonts w:ascii="Times New Roman" w:eastAsia="等线" w:hAnsi="Times New Roman"/>
          <w:bCs/>
          <w:szCs w:val="20"/>
        </w:rPr>
        <w:t xml:space="preserve"> 11 as reserved </w:t>
      </w:r>
      <w:r>
        <w:rPr>
          <w:rFonts w:ascii="Times New Roman" w:eastAsia="等线" w:hAnsi="Times New Roman"/>
          <w:bCs/>
          <w:szCs w:val="20"/>
        </w:rPr>
        <w:t>for</w:t>
      </w:r>
      <w:r w:rsidR="006A5B3F">
        <w:rPr>
          <w:rFonts w:ascii="Times New Roman" w:eastAsia="等线" w:hAnsi="Times New Roman"/>
          <w:bCs/>
          <w:szCs w:val="20"/>
        </w:rPr>
        <w:t xml:space="preserve"> SDM</w:t>
      </w:r>
      <w:r>
        <w:rPr>
          <w:rFonts w:ascii="Times New Roman" w:eastAsia="等线" w:hAnsi="Times New Roman"/>
          <w:bCs/>
          <w:szCs w:val="20"/>
        </w:rPr>
        <w:t>/SFN</w:t>
      </w:r>
      <w:r w:rsidR="006A5B3F">
        <w:rPr>
          <w:rFonts w:ascii="Times New Roman" w:eastAsia="等线" w:hAnsi="Times New Roman"/>
          <w:bCs/>
          <w:szCs w:val="20"/>
        </w:rPr>
        <w:t xml:space="preserve"> scheme.</w:t>
      </w:r>
    </w:p>
    <w:p w14:paraId="521F85D6" w14:textId="0E3EBC84" w:rsidR="00906E86" w:rsidRPr="00124010" w:rsidRDefault="00906E86" w:rsidP="000951B8">
      <w:pPr>
        <w:rPr>
          <w:rFonts w:ascii="Times New Roman" w:eastAsia="等线" w:hAnsi="Times New Roman"/>
          <w:b/>
          <w:bCs/>
          <w:i/>
          <w:szCs w:val="20"/>
        </w:rPr>
      </w:pPr>
    </w:p>
    <w:p w14:paraId="2E2FFDA4" w14:textId="3B1BD827" w:rsidR="007F1F0A" w:rsidRPr="00042229" w:rsidRDefault="00F61D17" w:rsidP="000951B8">
      <w:pPr>
        <w:rPr>
          <w:rFonts w:ascii="Times New Roman" w:eastAsia="等线" w:hAnsi="Times New Roman"/>
          <w:b/>
          <w:bCs/>
          <w:i/>
          <w:szCs w:val="20"/>
        </w:rPr>
      </w:pPr>
      <w:r w:rsidRPr="00FF6E81">
        <w:rPr>
          <w:rFonts w:ascii="Times New Roman" w:eastAsia="等线" w:hAnsi="Times New Roman" w:hint="eastAsia"/>
          <w:b/>
          <w:bCs/>
          <w:i/>
          <w:szCs w:val="20"/>
        </w:rPr>
        <w:t>P</w:t>
      </w:r>
      <w:r w:rsidR="002A2492">
        <w:rPr>
          <w:rFonts w:ascii="Times New Roman" w:eastAsia="等线" w:hAnsi="Times New Roman"/>
          <w:b/>
          <w:bCs/>
          <w:i/>
          <w:szCs w:val="20"/>
        </w:rPr>
        <w:t>roposal 4</w:t>
      </w:r>
      <w:r w:rsidRPr="00FF6E81">
        <w:rPr>
          <w:rFonts w:ascii="Times New Roman" w:eastAsia="等线" w:hAnsi="Times New Roman"/>
          <w:b/>
          <w:bCs/>
          <w:i/>
          <w:szCs w:val="20"/>
        </w:rPr>
        <w:t>: If shared digital ports is to be supported, Alt.2</w:t>
      </w:r>
      <w:r w:rsidR="00F22F88">
        <w:rPr>
          <w:rFonts w:ascii="Times New Roman" w:eastAsia="等线" w:hAnsi="Times New Roman"/>
          <w:b/>
          <w:bCs/>
          <w:i/>
          <w:szCs w:val="20"/>
        </w:rPr>
        <w:t xml:space="preserve"> is </w:t>
      </w:r>
      <w:r w:rsidR="00B74ED5">
        <w:rPr>
          <w:rFonts w:ascii="Times New Roman" w:eastAsia="等线" w:hAnsi="Times New Roman"/>
          <w:b/>
          <w:bCs/>
          <w:i/>
          <w:szCs w:val="20"/>
        </w:rPr>
        <w:t xml:space="preserve">more </w:t>
      </w:r>
      <w:r w:rsidR="00F22F88">
        <w:rPr>
          <w:rFonts w:ascii="Times New Roman" w:eastAsia="等线" w:hAnsi="Times New Roman"/>
          <w:b/>
          <w:bCs/>
          <w:i/>
          <w:szCs w:val="20"/>
        </w:rPr>
        <w:t>prefer</w:t>
      </w:r>
      <w:r w:rsidR="00B74ED5">
        <w:rPr>
          <w:rFonts w:ascii="Times New Roman" w:eastAsia="等线" w:hAnsi="Times New Roman"/>
          <w:b/>
          <w:bCs/>
          <w:i/>
          <w:szCs w:val="20"/>
        </w:rPr>
        <w:t>r</w:t>
      </w:r>
      <w:r w:rsidR="00F22F88">
        <w:rPr>
          <w:rFonts w:ascii="Times New Roman" w:eastAsia="等线" w:hAnsi="Times New Roman"/>
          <w:b/>
          <w:bCs/>
          <w:i/>
          <w:szCs w:val="20"/>
        </w:rPr>
        <w:t>ed</w:t>
      </w:r>
      <w:r w:rsidRPr="00FF6E81">
        <w:rPr>
          <w:rFonts w:ascii="Times New Roman" w:eastAsia="等线" w:hAnsi="Times New Roman"/>
          <w:b/>
          <w:bCs/>
          <w:i/>
          <w:szCs w:val="20"/>
        </w:rPr>
        <w:t xml:space="preserve"> for its simplicity</w:t>
      </w:r>
      <w:r w:rsidR="00B74ED5">
        <w:rPr>
          <w:rFonts w:ascii="Times New Roman" w:eastAsia="等线" w:hAnsi="Times New Roman"/>
          <w:b/>
          <w:bCs/>
          <w:i/>
          <w:szCs w:val="20"/>
        </w:rPr>
        <w:t xml:space="preserve"> and potential lower overhead</w:t>
      </w:r>
      <w:r w:rsidR="00411E94" w:rsidRPr="00FF6E81">
        <w:rPr>
          <w:rFonts w:ascii="Times New Roman" w:eastAsia="等线" w:hAnsi="Times New Roman"/>
          <w:b/>
          <w:bCs/>
          <w:i/>
          <w:szCs w:val="20"/>
        </w:rPr>
        <w:t>.</w:t>
      </w:r>
    </w:p>
    <w:p w14:paraId="4B7175AE" w14:textId="1205500B" w:rsidR="007F1F0A" w:rsidRPr="00FF6E81" w:rsidRDefault="007F1F0A" w:rsidP="007F1F0A">
      <w:pPr>
        <w:rPr>
          <w:rFonts w:ascii="Times New Roman" w:eastAsia="等线" w:hAnsi="Times New Roman"/>
          <w:b/>
          <w:bCs/>
          <w:i/>
          <w:szCs w:val="20"/>
        </w:rPr>
      </w:pPr>
      <w:r w:rsidRPr="00FF6E81">
        <w:rPr>
          <w:rFonts w:ascii="Times New Roman" w:eastAsia="等线" w:hAnsi="Times New Roman" w:hint="eastAsia"/>
          <w:b/>
          <w:bCs/>
          <w:i/>
          <w:szCs w:val="20"/>
        </w:rPr>
        <w:t>P</w:t>
      </w:r>
      <w:r w:rsidR="002A2492">
        <w:rPr>
          <w:rFonts w:ascii="Times New Roman" w:eastAsia="等线" w:hAnsi="Times New Roman"/>
          <w:b/>
          <w:bCs/>
          <w:i/>
          <w:szCs w:val="20"/>
        </w:rPr>
        <w:t>roposal 5</w:t>
      </w:r>
      <w:r w:rsidRPr="00FF6E81">
        <w:rPr>
          <w:rFonts w:ascii="Times New Roman" w:eastAsia="等线" w:hAnsi="Times New Roman"/>
          <w:b/>
          <w:bCs/>
          <w:i/>
          <w:szCs w:val="20"/>
        </w:rPr>
        <w:t xml:space="preserve">: For the interpretation </w:t>
      </w:r>
      <w:r w:rsidRPr="00FF6E81">
        <w:rPr>
          <w:rFonts w:ascii="Times New Roman" w:eastAsia="等线" w:hAnsi="Times New Roman" w:hint="eastAsia"/>
          <w:b/>
          <w:bCs/>
          <w:i/>
          <w:szCs w:val="20"/>
        </w:rPr>
        <w:t>o</w:t>
      </w:r>
      <w:r w:rsidRPr="00FF6E81">
        <w:rPr>
          <w:rFonts w:ascii="Times New Roman" w:eastAsia="等线" w:hAnsi="Times New Roman"/>
          <w:b/>
          <w:bCs/>
          <w:i/>
          <w:szCs w:val="20"/>
        </w:rPr>
        <w:t>f the SRS resource set indicator field in DCI for SDM</w:t>
      </w:r>
      <w:r w:rsidR="002A2492">
        <w:rPr>
          <w:rFonts w:ascii="Times New Roman" w:eastAsia="等线" w:hAnsi="Times New Roman"/>
          <w:b/>
          <w:bCs/>
          <w:i/>
          <w:szCs w:val="20"/>
        </w:rPr>
        <w:t>/SFN</w:t>
      </w:r>
      <w:r w:rsidRPr="00FF6E81">
        <w:rPr>
          <w:rFonts w:ascii="Times New Roman" w:eastAsia="等线" w:hAnsi="Times New Roman"/>
          <w:b/>
          <w:bCs/>
          <w:i/>
          <w:szCs w:val="20"/>
        </w:rPr>
        <w:t xml:space="preserve"> scheme</w:t>
      </w:r>
      <w:r w:rsidR="00EA0328">
        <w:rPr>
          <w:rFonts w:ascii="Times New Roman" w:eastAsia="等线" w:hAnsi="Times New Roman"/>
          <w:b/>
          <w:bCs/>
          <w:i/>
          <w:szCs w:val="20"/>
        </w:rPr>
        <w:t>s</w:t>
      </w:r>
      <w:r w:rsidRPr="00FF6E81">
        <w:rPr>
          <w:rFonts w:ascii="Times New Roman" w:eastAsia="等线" w:hAnsi="Times New Roman"/>
          <w:b/>
          <w:bCs/>
          <w:i/>
          <w:szCs w:val="20"/>
        </w:rPr>
        <w:t xml:space="preserve">, the </w:t>
      </w:r>
      <w:proofErr w:type="spellStart"/>
      <w:r w:rsidRPr="00FF6E81">
        <w:rPr>
          <w:rFonts w:ascii="Times New Roman" w:eastAsia="等线" w:hAnsi="Times New Roman"/>
          <w:b/>
          <w:bCs/>
          <w:i/>
          <w:szCs w:val="20"/>
        </w:rPr>
        <w:t>codepoint</w:t>
      </w:r>
      <w:proofErr w:type="spellEnd"/>
      <w:r w:rsidRPr="00FF6E81">
        <w:rPr>
          <w:rFonts w:ascii="Times New Roman" w:eastAsia="等线" w:hAnsi="Times New Roman"/>
          <w:b/>
          <w:bCs/>
          <w:i/>
          <w:szCs w:val="20"/>
        </w:rPr>
        <w:t xml:space="preserve"> 11 is </w:t>
      </w:r>
      <w:r w:rsidR="00B74ED5">
        <w:rPr>
          <w:rFonts w:ascii="Times New Roman" w:eastAsia="等线" w:hAnsi="Times New Roman"/>
          <w:b/>
          <w:bCs/>
          <w:i/>
          <w:szCs w:val="20"/>
        </w:rPr>
        <w:t>suggested as “</w:t>
      </w:r>
      <w:r w:rsidRPr="00FF6E81">
        <w:rPr>
          <w:rFonts w:ascii="Times New Roman" w:eastAsia="等线" w:hAnsi="Times New Roman"/>
          <w:b/>
          <w:bCs/>
          <w:i/>
          <w:szCs w:val="20"/>
        </w:rPr>
        <w:t>reserved</w:t>
      </w:r>
      <w:r w:rsidR="00B74ED5">
        <w:rPr>
          <w:rFonts w:ascii="Times New Roman" w:eastAsia="等线" w:hAnsi="Times New Roman"/>
          <w:b/>
          <w:bCs/>
          <w:i/>
          <w:szCs w:val="20"/>
        </w:rPr>
        <w:t>”</w:t>
      </w:r>
      <w:r w:rsidRPr="00FF6E81">
        <w:rPr>
          <w:rFonts w:ascii="Times New Roman" w:eastAsia="等线" w:hAnsi="Times New Roman"/>
          <w:b/>
          <w:bCs/>
          <w:i/>
          <w:szCs w:val="20"/>
        </w:rPr>
        <w:t>.</w:t>
      </w:r>
    </w:p>
    <w:p w14:paraId="37B46B3B" w14:textId="74C70491" w:rsidR="002A7C7A" w:rsidRPr="00153263" w:rsidRDefault="002A7C7A" w:rsidP="004330F8">
      <w:pPr>
        <w:rPr>
          <w:rFonts w:asciiTheme="majorBidi" w:eastAsia="等线" w:hAnsiTheme="majorBidi" w:cstheme="majorBidi"/>
          <w:b/>
          <w:bCs/>
          <w:i/>
          <w:sz w:val="22"/>
        </w:rPr>
      </w:pPr>
    </w:p>
    <w:p w14:paraId="48A7B248" w14:textId="0551884D" w:rsidR="00FB3F69" w:rsidRDefault="007C244F" w:rsidP="00555894">
      <w:pPr>
        <w:pStyle w:val="21"/>
        <w:numPr>
          <w:ilvl w:val="1"/>
          <w:numId w:val="26"/>
        </w:numPr>
        <w:rPr>
          <w:lang w:eastAsia="zh-CN"/>
        </w:rPr>
      </w:pPr>
      <w:r>
        <w:rPr>
          <w:lang w:eastAsia="zh-CN"/>
        </w:rPr>
        <w:t>PT-RS configuration for SFN</w:t>
      </w:r>
      <w:r w:rsidR="00FB3F69">
        <w:rPr>
          <w:lang w:eastAsia="zh-CN"/>
        </w:rPr>
        <w:t xml:space="preserve"> scheme</w:t>
      </w:r>
    </w:p>
    <w:p w14:paraId="0C28509A" w14:textId="26EC9A77" w:rsidR="00FB3F69" w:rsidRPr="00FB3F69" w:rsidRDefault="00052B3E" w:rsidP="00FB3F69">
      <w:pPr>
        <w:rPr>
          <w:rFonts w:ascii="Times New Roman" w:hAnsi="Times New Roman" w:cs="Times New Roman"/>
          <w:sz w:val="22"/>
        </w:rPr>
      </w:pPr>
      <w:r>
        <w:rPr>
          <w:rFonts w:ascii="Times New Roman" w:hAnsi="Times New Roman" w:cs="Times New Roman"/>
          <w:sz w:val="22"/>
        </w:rPr>
        <w:t xml:space="preserve">In </w:t>
      </w:r>
      <w:r w:rsidR="00FB3F69" w:rsidRPr="00FB3F69">
        <w:rPr>
          <w:rFonts w:ascii="Times New Roman" w:hAnsi="Times New Roman" w:cs="Times New Roman"/>
          <w:sz w:val="22"/>
        </w:rPr>
        <w:t>RAN1</w:t>
      </w:r>
      <w:r>
        <w:rPr>
          <w:rFonts w:ascii="Times New Roman" w:hAnsi="Times New Roman" w:cs="Times New Roman"/>
          <w:sz w:val="22"/>
        </w:rPr>
        <w:t>#112</w:t>
      </w:r>
      <w:r w:rsidR="00FB3F69" w:rsidRPr="00FB3F69">
        <w:rPr>
          <w:rFonts w:ascii="Times New Roman" w:hAnsi="Times New Roman" w:cs="Times New Roman"/>
          <w:sz w:val="22"/>
        </w:rPr>
        <w:t xml:space="preserve"> meeting, the following agreements has been made on dynamic switching betwe</w:t>
      </w:r>
      <w:r>
        <w:rPr>
          <w:rFonts w:ascii="Times New Roman" w:hAnsi="Times New Roman" w:cs="Times New Roman"/>
          <w:sz w:val="22"/>
        </w:rPr>
        <w:t xml:space="preserve">en SDM scheme and </w:t>
      </w:r>
      <w:proofErr w:type="spellStart"/>
      <w:r>
        <w:rPr>
          <w:rFonts w:ascii="Times New Roman" w:hAnsi="Times New Roman" w:cs="Times New Roman"/>
          <w:sz w:val="22"/>
        </w:rPr>
        <w:t>sTRP</w:t>
      </w:r>
      <w:proofErr w:type="spellEnd"/>
      <w:r>
        <w:rPr>
          <w:rFonts w:ascii="Times New Roman" w:hAnsi="Times New Roman" w:cs="Times New Roman"/>
          <w:sz w:val="22"/>
        </w:rPr>
        <w:t xml:space="preserve"> scheme [6</w:t>
      </w:r>
      <w:r w:rsidR="00FB3F69" w:rsidRPr="00FB3F69">
        <w:rPr>
          <w:rFonts w:ascii="Times New Roman" w:hAnsi="Times New Roman" w:cs="Times New Roman"/>
          <w:sz w:val="22"/>
        </w:rPr>
        <w:t>]:</w:t>
      </w:r>
    </w:p>
    <w:p w14:paraId="01A8D63A" w14:textId="77777777" w:rsidR="00FB3F69" w:rsidRPr="00D153EA" w:rsidRDefault="00FB3F69" w:rsidP="00FB3F69">
      <w:pPr>
        <w:pStyle w:val="aa"/>
        <w:rPr>
          <w:sz w:val="22"/>
        </w:rPr>
      </w:pPr>
      <w:r w:rsidRPr="00D153EA">
        <w:rPr>
          <w:noProof/>
          <w:sz w:val="22"/>
        </w:rPr>
        <mc:AlternateContent>
          <mc:Choice Requires="wps">
            <w:drawing>
              <wp:inline distT="0" distB="0" distL="0" distR="0" wp14:anchorId="3D570A92" wp14:editId="4F3D572F">
                <wp:extent cx="6120765" cy="1176020"/>
                <wp:effectExtent l="0" t="0" r="13335" b="13335"/>
                <wp:docPr id="1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94373DF" w14:textId="77777777" w:rsidR="00C041AD" w:rsidRPr="006D2BC5" w:rsidRDefault="00C041AD" w:rsidP="00FB3F69">
                            <w:pPr>
                              <w:rPr>
                                <w:rFonts w:ascii="Times New Roman" w:hAnsi="Times New Roman" w:cs="Times New Roman"/>
                                <w:b/>
                                <w:bCs/>
                                <w:szCs w:val="20"/>
                                <w:highlight w:val="green"/>
                                <w:lang w:val="en-CA"/>
                              </w:rPr>
                            </w:pPr>
                            <w:r w:rsidRPr="006D2BC5">
                              <w:rPr>
                                <w:rFonts w:ascii="Times New Roman" w:hAnsi="Times New Roman" w:cs="Times New Roman"/>
                                <w:b/>
                                <w:bCs/>
                                <w:szCs w:val="20"/>
                                <w:highlight w:val="green"/>
                                <w:lang w:val="en-CA"/>
                              </w:rPr>
                              <w:t>Agreement</w:t>
                            </w:r>
                          </w:p>
                          <w:p w14:paraId="7BC0E7E2" w14:textId="77777777" w:rsidR="00C041AD" w:rsidRPr="006D2BC5" w:rsidRDefault="00C041AD" w:rsidP="00FB3F69">
                            <w:pPr>
                              <w:rPr>
                                <w:rFonts w:ascii="Times New Roman" w:hAnsi="Times New Roman" w:cs="Times New Roman"/>
                                <w:szCs w:val="20"/>
                              </w:rPr>
                            </w:pPr>
                            <w:r w:rsidRPr="006D2BC5">
                              <w:rPr>
                                <w:rFonts w:ascii="Times New Roman" w:hAnsi="Times New Roman" w:cs="Times New Roman"/>
                                <w:szCs w:val="20"/>
                              </w:rPr>
                              <w:t xml:space="preserve">When max 2 PTRS ports are configured for SDM scheme of single-DCI based </w:t>
                            </w:r>
                            <w:proofErr w:type="spellStart"/>
                            <w:r w:rsidRPr="006D2BC5">
                              <w:rPr>
                                <w:rFonts w:ascii="Times New Roman" w:hAnsi="Times New Roman" w:cs="Times New Roman"/>
                                <w:szCs w:val="20"/>
                              </w:rPr>
                              <w:t>STxMP</w:t>
                            </w:r>
                            <w:proofErr w:type="spellEnd"/>
                            <w:r w:rsidRPr="006D2BC5">
                              <w:rPr>
                                <w:rFonts w:ascii="Times New Roman" w:hAnsi="Times New Roman" w:cs="Times New Roman"/>
                                <w:szCs w:val="20"/>
                              </w:rPr>
                              <w:t xml:space="preserve"> PUSCH:</w:t>
                            </w:r>
                          </w:p>
                          <w:p w14:paraId="328CB9F2" w14:textId="77777777" w:rsidR="00C041AD" w:rsidRPr="006D2BC5" w:rsidRDefault="00C041AD" w:rsidP="009C6E9A">
                            <w:pPr>
                              <w:pStyle w:val="aff0"/>
                              <w:widowControl/>
                              <w:numPr>
                                <w:ilvl w:val="0"/>
                                <w:numId w:val="21"/>
                              </w:numPr>
                              <w:contextualSpacing/>
                              <w:jc w:val="left"/>
                              <w:rPr>
                                <w:rFonts w:ascii="Times New Roman" w:hAnsi="Times New Roman" w:cs="Times New Roman"/>
                                <w:szCs w:val="20"/>
                              </w:rPr>
                            </w:pPr>
                            <w:r w:rsidRPr="006D2BC5">
                              <w:rPr>
                                <w:rFonts w:ascii="Times New Roman" w:hAnsi="Times New Roman" w:cs="Times New Roman"/>
                                <w:szCs w:val="20"/>
                              </w:rPr>
                              <w:t>Actual number of PTRS ports in SDM is 2 and 2-bit “PTRS-DMRS association” DCI field is used to indicate the PTRS-DMRS association for the DMRS ports associated with two TMPI/SRI fields.</w:t>
                            </w:r>
                          </w:p>
                          <w:p w14:paraId="5BC641AB" w14:textId="77777777" w:rsidR="00C041AD" w:rsidRPr="006D2BC5" w:rsidRDefault="00C041AD" w:rsidP="009C6E9A">
                            <w:pPr>
                              <w:pStyle w:val="aff0"/>
                              <w:widowControl/>
                              <w:numPr>
                                <w:ilvl w:val="1"/>
                                <w:numId w:val="21"/>
                              </w:numPr>
                              <w:contextualSpacing/>
                              <w:jc w:val="left"/>
                              <w:rPr>
                                <w:rFonts w:ascii="Times New Roman" w:hAnsi="Times New Roman" w:cs="Times New Roman"/>
                                <w:szCs w:val="20"/>
                              </w:rPr>
                            </w:pPr>
                            <w:r w:rsidRPr="006D2BC5">
                              <w:rPr>
                                <w:rFonts w:ascii="Times New Roman" w:hAnsi="Times New Roman" w:cs="Times New Roman"/>
                                <w:szCs w:val="20"/>
                              </w:rPr>
                              <w:t>The MSB indicates the association between PTRS port 0 and the DMRS port(s) associated with the first TPMI/SRI field.</w:t>
                            </w:r>
                          </w:p>
                          <w:p w14:paraId="5FD22545" w14:textId="77777777" w:rsidR="00C041AD" w:rsidRPr="006D2BC5" w:rsidRDefault="00C041AD" w:rsidP="009C6E9A">
                            <w:pPr>
                              <w:pStyle w:val="aff0"/>
                              <w:widowControl/>
                              <w:numPr>
                                <w:ilvl w:val="1"/>
                                <w:numId w:val="21"/>
                              </w:numPr>
                              <w:contextualSpacing/>
                              <w:jc w:val="left"/>
                              <w:rPr>
                                <w:rFonts w:ascii="Times New Roman" w:hAnsi="Times New Roman" w:cs="Times New Roman"/>
                                <w:szCs w:val="20"/>
                              </w:rPr>
                            </w:pPr>
                            <w:r w:rsidRPr="006D2BC5">
                              <w:rPr>
                                <w:rFonts w:ascii="Times New Roman" w:hAnsi="Times New Roman" w:cs="Times New Roman"/>
                                <w:szCs w:val="20"/>
                              </w:rPr>
                              <w:t xml:space="preserve">The LSB indicates the association between PTRS port 1 and the DMRS port(s) associated with the second TPMI/SRI field. </w:t>
                            </w:r>
                          </w:p>
                          <w:p w14:paraId="1BECB457" w14:textId="77777777" w:rsidR="00C041AD" w:rsidRPr="006D2BC5" w:rsidRDefault="00C041AD" w:rsidP="009C6E9A">
                            <w:pPr>
                              <w:pStyle w:val="aff0"/>
                              <w:widowControl/>
                              <w:numPr>
                                <w:ilvl w:val="0"/>
                                <w:numId w:val="21"/>
                              </w:numPr>
                              <w:contextualSpacing/>
                              <w:jc w:val="left"/>
                              <w:rPr>
                                <w:rFonts w:ascii="Times New Roman" w:hAnsi="Times New Roman" w:cs="Times New Roman"/>
                                <w:szCs w:val="20"/>
                              </w:rPr>
                            </w:pPr>
                            <w:r w:rsidRPr="006D2BC5">
                              <w:rPr>
                                <w:rFonts w:ascii="Times New Roman" w:hAnsi="Times New Roman" w:cs="Times New Roman"/>
                                <w:szCs w:val="20"/>
                                <w:lang w:val="en-CA"/>
                              </w:rPr>
                              <w:t>Regarding the “</w:t>
                            </w:r>
                            <w:proofErr w:type="spellStart"/>
                            <w:r w:rsidRPr="006D2BC5">
                              <w:rPr>
                                <w:rFonts w:ascii="Times New Roman" w:hAnsi="Times New Roman" w:cs="Times New Roman"/>
                                <w:i/>
                                <w:iCs/>
                                <w:szCs w:val="20"/>
                                <w:lang w:val="en-CA"/>
                              </w:rPr>
                              <w:t>ptrs-PortIndex</w:t>
                            </w:r>
                            <w:proofErr w:type="spellEnd"/>
                            <w:r w:rsidRPr="006D2BC5">
                              <w:rPr>
                                <w:rFonts w:ascii="Times New Roman" w:hAnsi="Times New Roman" w:cs="Times New Roman"/>
                                <w:szCs w:val="20"/>
                                <w:lang w:val="en-CA"/>
                              </w:rPr>
                              <w:t>” configured to SRS resource for NCB PUSCH of SDM scheme, the UE ignores the configuration of “</w:t>
                            </w:r>
                            <w:proofErr w:type="spellStart"/>
                            <w:r w:rsidRPr="006D2BC5">
                              <w:rPr>
                                <w:rFonts w:ascii="Times New Roman" w:hAnsi="Times New Roman" w:cs="Times New Roman"/>
                                <w:i/>
                                <w:iCs/>
                                <w:szCs w:val="20"/>
                                <w:lang w:val="en-CA"/>
                              </w:rPr>
                              <w:t>ptrs-PortIndex</w:t>
                            </w:r>
                            <w:proofErr w:type="spellEnd"/>
                            <w:r w:rsidRPr="006D2BC5">
                              <w:rPr>
                                <w:rFonts w:ascii="Times New Roman" w:hAnsi="Times New Roman" w:cs="Times New Roman"/>
                                <w:szCs w:val="20"/>
                                <w:lang w:val="en-CA"/>
                              </w:rPr>
                              <w:t>” per SRS resource.</w:t>
                            </w:r>
                          </w:p>
                          <w:p w14:paraId="62CF3323" w14:textId="77777777" w:rsidR="00C041AD" w:rsidRPr="006D2BC5" w:rsidRDefault="00C041AD" w:rsidP="00FB3F69">
                            <w:pPr>
                              <w:pStyle w:val="aff0"/>
                              <w:tabs>
                                <w:tab w:val="left" w:pos="720"/>
                              </w:tabs>
                              <w:ind w:left="0"/>
                              <w:contextualSpacing/>
                              <w:rPr>
                                <w:rFonts w:ascii="Times New Roman" w:hAnsi="Times New Roman" w:cs="Times New Roman"/>
                                <w:szCs w:val="20"/>
                                <w:lang w:val="en-CA"/>
                              </w:rPr>
                            </w:pPr>
                            <w:r w:rsidRPr="006D2BC5">
                              <w:rPr>
                                <w:rFonts w:ascii="Times New Roman" w:hAnsi="Times New Roman" w:cs="Times New Roman"/>
                                <w:szCs w:val="20"/>
                                <w:lang w:val="en-CA"/>
                              </w:rPr>
                              <w:t xml:space="preserve">FFS: Whether additional RRC configuration is needed for the max number of PTRS ports for SDM </w:t>
                            </w:r>
                            <w:r w:rsidRPr="006D2BC5">
                              <w:rPr>
                                <w:rFonts w:ascii="Times New Roman" w:hAnsi="Times New Roman" w:cs="Times New Roman"/>
                                <w:szCs w:val="20"/>
                              </w:rPr>
                              <w:t>transmission</w:t>
                            </w:r>
                          </w:p>
                          <w:p w14:paraId="018CA87C" w14:textId="3F95BD83" w:rsidR="00C041AD" w:rsidRPr="006D2BC5" w:rsidRDefault="00C041AD" w:rsidP="009C5F64">
                            <w:pPr>
                              <w:widowControl/>
                              <w:rPr>
                                <w:rFonts w:ascii="Times New Roman" w:eastAsia="等线" w:hAnsi="Times New Roman" w:cs="Times New Roman"/>
                                <w:lang w:val="en-CA"/>
                              </w:rPr>
                            </w:pPr>
                          </w:p>
                          <w:p w14:paraId="030DE7F4" w14:textId="77777777" w:rsidR="00C041AD" w:rsidRPr="006D2BC5" w:rsidRDefault="00C041AD" w:rsidP="009C5F64">
                            <w:pPr>
                              <w:rPr>
                                <w:rFonts w:ascii="Times New Roman" w:hAnsi="Times New Roman" w:cs="Times New Roman"/>
                                <w:b/>
                                <w:bCs/>
                                <w:highlight w:val="green"/>
                                <w:lang w:val="en-CA" w:eastAsia="x-none"/>
                              </w:rPr>
                            </w:pPr>
                            <w:r w:rsidRPr="006D2BC5">
                              <w:rPr>
                                <w:rFonts w:ascii="Times New Roman" w:hAnsi="Times New Roman" w:cs="Times New Roman"/>
                                <w:b/>
                                <w:bCs/>
                                <w:highlight w:val="green"/>
                                <w:lang w:val="en-CA" w:eastAsia="x-none"/>
                              </w:rPr>
                              <w:t>Agreement</w:t>
                            </w:r>
                          </w:p>
                          <w:p w14:paraId="47882A2C" w14:textId="77777777" w:rsidR="00C041AD" w:rsidRPr="006D2BC5" w:rsidRDefault="00C041AD" w:rsidP="009C5F64">
                            <w:pPr>
                              <w:rPr>
                                <w:rFonts w:ascii="Times New Roman" w:hAnsi="Times New Roman" w:cs="Times New Roman"/>
                              </w:rPr>
                            </w:pPr>
                            <w:r w:rsidRPr="006D2BC5">
                              <w:rPr>
                                <w:rFonts w:ascii="Times New Roman" w:hAnsi="Times New Roman" w:cs="Times New Roman"/>
                              </w:rPr>
                              <w:t xml:space="preserve">For single-DCI based </w:t>
                            </w:r>
                            <w:proofErr w:type="spellStart"/>
                            <w:r w:rsidRPr="006D2BC5">
                              <w:rPr>
                                <w:rFonts w:ascii="Times New Roman" w:hAnsi="Times New Roman" w:cs="Times New Roman"/>
                              </w:rPr>
                              <w:t>STxMP</w:t>
                            </w:r>
                            <w:proofErr w:type="spellEnd"/>
                            <w:r w:rsidRPr="006D2BC5">
                              <w:rPr>
                                <w:rFonts w:ascii="Times New Roman" w:hAnsi="Times New Roman" w:cs="Times New Roman"/>
                              </w:rPr>
                              <w:t xml:space="preserve"> SFN scheme,</w:t>
                            </w:r>
                          </w:p>
                          <w:p w14:paraId="4DC6AC1C" w14:textId="77777777" w:rsidR="00C041AD" w:rsidRPr="006D2BC5" w:rsidRDefault="00C041AD" w:rsidP="00555894">
                            <w:pPr>
                              <w:pStyle w:val="aff0"/>
                              <w:widowControl/>
                              <w:numPr>
                                <w:ilvl w:val="0"/>
                                <w:numId w:val="27"/>
                              </w:numPr>
                              <w:rPr>
                                <w:rFonts w:ascii="Times New Roman" w:hAnsi="Times New Roman" w:cs="Times New Roman"/>
                                <w:lang w:eastAsia="en-US"/>
                              </w:rPr>
                            </w:pPr>
                            <w:r w:rsidRPr="006D2BC5">
                              <w:rPr>
                                <w:rFonts w:ascii="Times New Roman" w:hAnsi="Times New Roman" w:cs="Times New Roman"/>
                                <w:lang w:eastAsia="en-US"/>
                              </w:rPr>
                              <w:t xml:space="preserve">Alt2: When </w:t>
                            </w:r>
                            <w:proofErr w:type="spellStart"/>
                            <w:r w:rsidRPr="006D2BC5">
                              <w:rPr>
                                <w:rFonts w:ascii="Times New Roman" w:hAnsi="Times New Roman" w:cs="Times New Roman"/>
                                <w:lang w:val="en-CA"/>
                              </w:rPr>
                              <w:t>maxNrofPorts</w:t>
                            </w:r>
                            <w:proofErr w:type="spellEnd"/>
                            <w:r w:rsidRPr="006D2BC5">
                              <w:rPr>
                                <w:rFonts w:ascii="Times New Roman" w:hAnsi="Times New Roman" w:cs="Times New Roman"/>
                                <w:lang w:val="en-CA"/>
                              </w:rPr>
                              <w:t xml:space="preserve"> = 2 is configured for PTRS in SFN scheme, the actual number of PTRS port(s) in SFN is determined by the 1</w:t>
                            </w:r>
                            <w:r w:rsidRPr="006D2BC5">
                              <w:rPr>
                                <w:rFonts w:ascii="Times New Roman" w:hAnsi="Times New Roman" w:cs="Times New Roman"/>
                                <w:vertAlign w:val="superscript"/>
                                <w:lang w:val="en-CA"/>
                              </w:rPr>
                              <w:t>st</w:t>
                            </w:r>
                            <w:r w:rsidRPr="006D2BC5">
                              <w:rPr>
                                <w:rFonts w:ascii="Times New Roman" w:hAnsi="Times New Roman" w:cs="Times New Roman"/>
                                <w:lang w:val="en-CA"/>
                              </w:rPr>
                              <w:t xml:space="preserve"> TPMI field for CB or 1</w:t>
                            </w:r>
                            <w:r w:rsidRPr="006D2BC5">
                              <w:rPr>
                                <w:rFonts w:ascii="Times New Roman" w:hAnsi="Times New Roman" w:cs="Times New Roman"/>
                                <w:vertAlign w:val="superscript"/>
                                <w:lang w:val="en-CA"/>
                              </w:rPr>
                              <w:t>st</w:t>
                            </w:r>
                            <w:r w:rsidRPr="006D2BC5">
                              <w:rPr>
                                <w:rFonts w:ascii="Times New Roman" w:hAnsi="Times New Roman" w:cs="Times New Roman"/>
                                <w:lang w:val="en-CA"/>
                              </w:rPr>
                              <w:t xml:space="preserve"> SRI field for NCB</w:t>
                            </w:r>
                          </w:p>
                          <w:p w14:paraId="59C57BA5" w14:textId="77777777" w:rsidR="00C041AD" w:rsidRPr="006D2BC5" w:rsidRDefault="00C041AD" w:rsidP="00555894">
                            <w:pPr>
                              <w:pStyle w:val="aff0"/>
                              <w:widowControl/>
                              <w:numPr>
                                <w:ilvl w:val="1"/>
                                <w:numId w:val="27"/>
                              </w:numPr>
                              <w:tabs>
                                <w:tab w:val="left" w:pos="1440"/>
                              </w:tabs>
                              <w:rPr>
                                <w:rFonts w:ascii="Times New Roman" w:hAnsi="Times New Roman" w:cs="Times New Roman"/>
                                <w:lang w:eastAsia="en-US"/>
                              </w:rPr>
                            </w:pPr>
                            <w:r w:rsidRPr="006D2BC5">
                              <w:rPr>
                                <w:rFonts w:ascii="Times New Roman" w:hAnsi="Times New Roman" w:cs="Times New Roman"/>
                                <w:lang w:eastAsia="en-US"/>
                              </w:rPr>
                              <w:t>Each PTRS port is transmitted in SFN manner</w:t>
                            </w:r>
                          </w:p>
                          <w:p w14:paraId="6E942374" w14:textId="77777777" w:rsidR="00C041AD" w:rsidRPr="009C5F64" w:rsidRDefault="00C041AD" w:rsidP="009C5F64">
                            <w:pPr>
                              <w:widowControl/>
                              <w:rPr>
                                <w:rFonts w:eastAsia="等线"/>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D570A92"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B0o/TRUQIAAKoEAAAOAAAAAAAAAAAAAAAAAC4CAABkcnMvZTJvRG9jLnhtbFBLAQItABQABgAI&#10;AAAAIQDqDkl03AAAAAUBAAAPAAAAAAAAAAAAAAAAAKsEAABkcnMvZG93bnJldi54bWxQSwUGAAAA&#10;AAQABADzAAAAtAUAAAAA&#10;" fillcolor="white [3201]" strokeweight=".5pt">
                <v:textbox style="mso-fit-shape-to-text:t">
                  <w:txbxContent>
                    <w:p w14:paraId="094373DF" w14:textId="77777777" w:rsidR="00C041AD" w:rsidRPr="006D2BC5" w:rsidRDefault="00C041AD" w:rsidP="00FB3F69">
                      <w:pPr>
                        <w:rPr>
                          <w:rFonts w:ascii="Times New Roman" w:hAnsi="Times New Roman" w:cs="Times New Roman"/>
                          <w:b/>
                          <w:bCs/>
                          <w:szCs w:val="20"/>
                          <w:highlight w:val="green"/>
                          <w:lang w:val="en-CA"/>
                        </w:rPr>
                      </w:pPr>
                      <w:r w:rsidRPr="006D2BC5">
                        <w:rPr>
                          <w:rFonts w:ascii="Times New Roman" w:hAnsi="Times New Roman" w:cs="Times New Roman"/>
                          <w:b/>
                          <w:bCs/>
                          <w:szCs w:val="20"/>
                          <w:highlight w:val="green"/>
                          <w:lang w:val="en-CA"/>
                        </w:rPr>
                        <w:t>Agreement</w:t>
                      </w:r>
                    </w:p>
                    <w:p w14:paraId="7BC0E7E2" w14:textId="77777777" w:rsidR="00C041AD" w:rsidRPr="006D2BC5" w:rsidRDefault="00C041AD" w:rsidP="00FB3F69">
                      <w:pPr>
                        <w:rPr>
                          <w:rFonts w:ascii="Times New Roman" w:hAnsi="Times New Roman" w:cs="Times New Roman"/>
                          <w:szCs w:val="20"/>
                        </w:rPr>
                      </w:pPr>
                      <w:r w:rsidRPr="006D2BC5">
                        <w:rPr>
                          <w:rFonts w:ascii="Times New Roman" w:hAnsi="Times New Roman" w:cs="Times New Roman"/>
                          <w:szCs w:val="20"/>
                        </w:rPr>
                        <w:t xml:space="preserve">When max 2 PTRS ports are configured for SDM scheme of single-DCI based </w:t>
                      </w:r>
                      <w:proofErr w:type="spellStart"/>
                      <w:r w:rsidRPr="006D2BC5">
                        <w:rPr>
                          <w:rFonts w:ascii="Times New Roman" w:hAnsi="Times New Roman" w:cs="Times New Roman"/>
                          <w:szCs w:val="20"/>
                        </w:rPr>
                        <w:t>STxMP</w:t>
                      </w:r>
                      <w:proofErr w:type="spellEnd"/>
                      <w:r w:rsidRPr="006D2BC5">
                        <w:rPr>
                          <w:rFonts w:ascii="Times New Roman" w:hAnsi="Times New Roman" w:cs="Times New Roman"/>
                          <w:szCs w:val="20"/>
                        </w:rPr>
                        <w:t xml:space="preserve"> PUSCH:</w:t>
                      </w:r>
                    </w:p>
                    <w:p w14:paraId="328CB9F2" w14:textId="77777777" w:rsidR="00C041AD" w:rsidRPr="006D2BC5" w:rsidRDefault="00C041AD" w:rsidP="009C6E9A">
                      <w:pPr>
                        <w:pStyle w:val="aff0"/>
                        <w:widowControl/>
                        <w:numPr>
                          <w:ilvl w:val="0"/>
                          <w:numId w:val="21"/>
                        </w:numPr>
                        <w:contextualSpacing/>
                        <w:jc w:val="left"/>
                        <w:rPr>
                          <w:rFonts w:ascii="Times New Roman" w:hAnsi="Times New Roman" w:cs="Times New Roman"/>
                          <w:szCs w:val="20"/>
                        </w:rPr>
                      </w:pPr>
                      <w:r w:rsidRPr="006D2BC5">
                        <w:rPr>
                          <w:rFonts w:ascii="Times New Roman" w:hAnsi="Times New Roman" w:cs="Times New Roman"/>
                          <w:szCs w:val="20"/>
                        </w:rPr>
                        <w:t>Actual number of PTRS ports in SDM is 2 and 2-bit “PTRS-DMRS association” DCI field is used to indicate the PTRS-DMRS association for the DMRS ports associated with two TMPI/SRI fields.</w:t>
                      </w:r>
                    </w:p>
                    <w:p w14:paraId="5BC641AB" w14:textId="77777777" w:rsidR="00C041AD" w:rsidRPr="006D2BC5" w:rsidRDefault="00C041AD" w:rsidP="009C6E9A">
                      <w:pPr>
                        <w:pStyle w:val="aff0"/>
                        <w:widowControl/>
                        <w:numPr>
                          <w:ilvl w:val="1"/>
                          <w:numId w:val="21"/>
                        </w:numPr>
                        <w:contextualSpacing/>
                        <w:jc w:val="left"/>
                        <w:rPr>
                          <w:rFonts w:ascii="Times New Roman" w:hAnsi="Times New Roman" w:cs="Times New Roman"/>
                          <w:szCs w:val="20"/>
                        </w:rPr>
                      </w:pPr>
                      <w:r w:rsidRPr="006D2BC5">
                        <w:rPr>
                          <w:rFonts w:ascii="Times New Roman" w:hAnsi="Times New Roman" w:cs="Times New Roman"/>
                          <w:szCs w:val="20"/>
                        </w:rPr>
                        <w:t>The MSB indicates the association between PTRS port 0 and the DMRS port(s) associated with the first TPMI/SRI field.</w:t>
                      </w:r>
                    </w:p>
                    <w:p w14:paraId="5FD22545" w14:textId="77777777" w:rsidR="00C041AD" w:rsidRPr="006D2BC5" w:rsidRDefault="00C041AD" w:rsidP="009C6E9A">
                      <w:pPr>
                        <w:pStyle w:val="aff0"/>
                        <w:widowControl/>
                        <w:numPr>
                          <w:ilvl w:val="1"/>
                          <w:numId w:val="21"/>
                        </w:numPr>
                        <w:contextualSpacing/>
                        <w:jc w:val="left"/>
                        <w:rPr>
                          <w:rFonts w:ascii="Times New Roman" w:hAnsi="Times New Roman" w:cs="Times New Roman"/>
                          <w:szCs w:val="20"/>
                        </w:rPr>
                      </w:pPr>
                      <w:r w:rsidRPr="006D2BC5">
                        <w:rPr>
                          <w:rFonts w:ascii="Times New Roman" w:hAnsi="Times New Roman" w:cs="Times New Roman"/>
                          <w:szCs w:val="20"/>
                        </w:rPr>
                        <w:t xml:space="preserve">The LSB indicates the association between PTRS port 1 and the DMRS port(s) associated with the second TPMI/SRI field. </w:t>
                      </w:r>
                    </w:p>
                    <w:p w14:paraId="1BECB457" w14:textId="77777777" w:rsidR="00C041AD" w:rsidRPr="006D2BC5" w:rsidRDefault="00C041AD" w:rsidP="009C6E9A">
                      <w:pPr>
                        <w:pStyle w:val="aff0"/>
                        <w:widowControl/>
                        <w:numPr>
                          <w:ilvl w:val="0"/>
                          <w:numId w:val="21"/>
                        </w:numPr>
                        <w:contextualSpacing/>
                        <w:jc w:val="left"/>
                        <w:rPr>
                          <w:rFonts w:ascii="Times New Roman" w:hAnsi="Times New Roman" w:cs="Times New Roman"/>
                          <w:szCs w:val="20"/>
                        </w:rPr>
                      </w:pPr>
                      <w:r w:rsidRPr="006D2BC5">
                        <w:rPr>
                          <w:rFonts w:ascii="Times New Roman" w:hAnsi="Times New Roman" w:cs="Times New Roman"/>
                          <w:szCs w:val="20"/>
                          <w:lang w:val="en-CA"/>
                        </w:rPr>
                        <w:t>Regarding the “</w:t>
                      </w:r>
                      <w:proofErr w:type="spellStart"/>
                      <w:r w:rsidRPr="006D2BC5">
                        <w:rPr>
                          <w:rFonts w:ascii="Times New Roman" w:hAnsi="Times New Roman" w:cs="Times New Roman"/>
                          <w:i/>
                          <w:iCs/>
                          <w:szCs w:val="20"/>
                          <w:lang w:val="en-CA"/>
                        </w:rPr>
                        <w:t>ptrs-PortIndex</w:t>
                      </w:r>
                      <w:proofErr w:type="spellEnd"/>
                      <w:r w:rsidRPr="006D2BC5">
                        <w:rPr>
                          <w:rFonts w:ascii="Times New Roman" w:hAnsi="Times New Roman" w:cs="Times New Roman"/>
                          <w:szCs w:val="20"/>
                          <w:lang w:val="en-CA"/>
                        </w:rPr>
                        <w:t>” configured to SRS resource for NCB PUSCH of SDM scheme, the UE ignores the configuration of “</w:t>
                      </w:r>
                      <w:proofErr w:type="spellStart"/>
                      <w:r w:rsidRPr="006D2BC5">
                        <w:rPr>
                          <w:rFonts w:ascii="Times New Roman" w:hAnsi="Times New Roman" w:cs="Times New Roman"/>
                          <w:i/>
                          <w:iCs/>
                          <w:szCs w:val="20"/>
                          <w:lang w:val="en-CA"/>
                        </w:rPr>
                        <w:t>ptrs-PortIndex</w:t>
                      </w:r>
                      <w:proofErr w:type="spellEnd"/>
                      <w:r w:rsidRPr="006D2BC5">
                        <w:rPr>
                          <w:rFonts w:ascii="Times New Roman" w:hAnsi="Times New Roman" w:cs="Times New Roman"/>
                          <w:szCs w:val="20"/>
                          <w:lang w:val="en-CA"/>
                        </w:rPr>
                        <w:t>” per SRS resource.</w:t>
                      </w:r>
                    </w:p>
                    <w:p w14:paraId="62CF3323" w14:textId="77777777" w:rsidR="00C041AD" w:rsidRPr="006D2BC5" w:rsidRDefault="00C041AD" w:rsidP="00FB3F69">
                      <w:pPr>
                        <w:pStyle w:val="aff0"/>
                        <w:tabs>
                          <w:tab w:val="left" w:pos="720"/>
                        </w:tabs>
                        <w:ind w:left="0"/>
                        <w:contextualSpacing/>
                        <w:rPr>
                          <w:rFonts w:ascii="Times New Roman" w:hAnsi="Times New Roman" w:cs="Times New Roman"/>
                          <w:szCs w:val="20"/>
                          <w:lang w:val="en-CA"/>
                        </w:rPr>
                      </w:pPr>
                      <w:r w:rsidRPr="006D2BC5">
                        <w:rPr>
                          <w:rFonts w:ascii="Times New Roman" w:hAnsi="Times New Roman" w:cs="Times New Roman"/>
                          <w:szCs w:val="20"/>
                          <w:lang w:val="en-CA"/>
                        </w:rPr>
                        <w:t xml:space="preserve">FFS: Whether additional RRC configuration is needed for the max number of PTRS ports for SDM </w:t>
                      </w:r>
                      <w:r w:rsidRPr="006D2BC5">
                        <w:rPr>
                          <w:rFonts w:ascii="Times New Roman" w:hAnsi="Times New Roman" w:cs="Times New Roman"/>
                          <w:szCs w:val="20"/>
                        </w:rPr>
                        <w:t>transmission</w:t>
                      </w:r>
                    </w:p>
                    <w:p w14:paraId="018CA87C" w14:textId="3F95BD83" w:rsidR="00C041AD" w:rsidRPr="006D2BC5" w:rsidRDefault="00C041AD" w:rsidP="009C5F64">
                      <w:pPr>
                        <w:widowControl/>
                        <w:rPr>
                          <w:rFonts w:ascii="Times New Roman" w:eastAsia="等线" w:hAnsi="Times New Roman" w:cs="Times New Roman"/>
                          <w:lang w:val="en-CA"/>
                        </w:rPr>
                      </w:pPr>
                    </w:p>
                    <w:p w14:paraId="030DE7F4" w14:textId="77777777" w:rsidR="00C041AD" w:rsidRPr="006D2BC5" w:rsidRDefault="00C041AD" w:rsidP="009C5F64">
                      <w:pPr>
                        <w:rPr>
                          <w:rFonts w:ascii="Times New Roman" w:hAnsi="Times New Roman" w:cs="Times New Roman"/>
                          <w:b/>
                          <w:bCs/>
                          <w:highlight w:val="green"/>
                          <w:lang w:val="en-CA" w:eastAsia="x-none"/>
                        </w:rPr>
                      </w:pPr>
                      <w:r w:rsidRPr="006D2BC5">
                        <w:rPr>
                          <w:rFonts w:ascii="Times New Roman" w:hAnsi="Times New Roman" w:cs="Times New Roman"/>
                          <w:b/>
                          <w:bCs/>
                          <w:highlight w:val="green"/>
                          <w:lang w:val="en-CA" w:eastAsia="x-none"/>
                        </w:rPr>
                        <w:t>Agreement</w:t>
                      </w:r>
                    </w:p>
                    <w:p w14:paraId="47882A2C" w14:textId="77777777" w:rsidR="00C041AD" w:rsidRPr="006D2BC5" w:rsidRDefault="00C041AD" w:rsidP="009C5F64">
                      <w:pPr>
                        <w:rPr>
                          <w:rFonts w:ascii="Times New Roman" w:hAnsi="Times New Roman" w:cs="Times New Roman"/>
                        </w:rPr>
                      </w:pPr>
                      <w:r w:rsidRPr="006D2BC5">
                        <w:rPr>
                          <w:rFonts w:ascii="Times New Roman" w:hAnsi="Times New Roman" w:cs="Times New Roman"/>
                        </w:rPr>
                        <w:t xml:space="preserve">For single-DCI based </w:t>
                      </w:r>
                      <w:proofErr w:type="spellStart"/>
                      <w:r w:rsidRPr="006D2BC5">
                        <w:rPr>
                          <w:rFonts w:ascii="Times New Roman" w:hAnsi="Times New Roman" w:cs="Times New Roman"/>
                        </w:rPr>
                        <w:t>STxMP</w:t>
                      </w:r>
                      <w:proofErr w:type="spellEnd"/>
                      <w:r w:rsidRPr="006D2BC5">
                        <w:rPr>
                          <w:rFonts w:ascii="Times New Roman" w:hAnsi="Times New Roman" w:cs="Times New Roman"/>
                        </w:rPr>
                        <w:t xml:space="preserve"> SFN scheme,</w:t>
                      </w:r>
                    </w:p>
                    <w:p w14:paraId="4DC6AC1C" w14:textId="77777777" w:rsidR="00C041AD" w:rsidRPr="006D2BC5" w:rsidRDefault="00C041AD" w:rsidP="00555894">
                      <w:pPr>
                        <w:pStyle w:val="aff0"/>
                        <w:widowControl/>
                        <w:numPr>
                          <w:ilvl w:val="0"/>
                          <w:numId w:val="27"/>
                        </w:numPr>
                        <w:rPr>
                          <w:rFonts w:ascii="Times New Roman" w:hAnsi="Times New Roman" w:cs="Times New Roman"/>
                          <w:lang w:eastAsia="en-US"/>
                        </w:rPr>
                      </w:pPr>
                      <w:r w:rsidRPr="006D2BC5">
                        <w:rPr>
                          <w:rFonts w:ascii="Times New Roman" w:hAnsi="Times New Roman" w:cs="Times New Roman"/>
                          <w:lang w:eastAsia="en-US"/>
                        </w:rPr>
                        <w:t xml:space="preserve">Alt2: When </w:t>
                      </w:r>
                      <w:proofErr w:type="spellStart"/>
                      <w:r w:rsidRPr="006D2BC5">
                        <w:rPr>
                          <w:rFonts w:ascii="Times New Roman" w:hAnsi="Times New Roman" w:cs="Times New Roman"/>
                          <w:lang w:val="en-CA"/>
                        </w:rPr>
                        <w:t>maxNrofPorts</w:t>
                      </w:r>
                      <w:proofErr w:type="spellEnd"/>
                      <w:r w:rsidRPr="006D2BC5">
                        <w:rPr>
                          <w:rFonts w:ascii="Times New Roman" w:hAnsi="Times New Roman" w:cs="Times New Roman"/>
                          <w:lang w:val="en-CA"/>
                        </w:rPr>
                        <w:t xml:space="preserve"> = 2 is configured for PTRS in SFN scheme, the actual number of PTRS port(s) in SFN is determined by the 1</w:t>
                      </w:r>
                      <w:r w:rsidRPr="006D2BC5">
                        <w:rPr>
                          <w:rFonts w:ascii="Times New Roman" w:hAnsi="Times New Roman" w:cs="Times New Roman"/>
                          <w:vertAlign w:val="superscript"/>
                          <w:lang w:val="en-CA"/>
                        </w:rPr>
                        <w:t>st</w:t>
                      </w:r>
                      <w:r w:rsidRPr="006D2BC5">
                        <w:rPr>
                          <w:rFonts w:ascii="Times New Roman" w:hAnsi="Times New Roman" w:cs="Times New Roman"/>
                          <w:lang w:val="en-CA"/>
                        </w:rPr>
                        <w:t xml:space="preserve"> TPMI field for CB or 1</w:t>
                      </w:r>
                      <w:r w:rsidRPr="006D2BC5">
                        <w:rPr>
                          <w:rFonts w:ascii="Times New Roman" w:hAnsi="Times New Roman" w:cs="Times New Roman"/>
                          <w:vertAlign w:val="superscript"/>
                          <w:lang w:val="en-CA"/>
                        </w:rPr>
                        <w:t>st</w:t>
                      </w:r>
                      <w:r w:rsidRPr="006D2BC5">
                        <w:rPr>
                          <w:rFonts w:ascii="Times New Roman" w:hAnsi="Times New Roman" w:cs="Times New Roman"/>
                          <w:lang w:val="en-CA"/>
                        </w:rPr>
                        <w:t xml:space="preserve"> SRI field for NCB</w:t>
                      </w:r>
                    </w:p>
                    <w:p w14:paraId="59C57BA5" w14:textId="77777777" w:rsidR="00C041AD" w:rsidRPr="006D2BC5" w:rsidRDefault="00C041AD" w:rsidP="00555894">
                      <w:pPr>
                        <w:pStyle w:val="aff0"/>
                        <w:widowControl/>
                        <w:numPr>
                          <w:ilvl w:val="1"/>
                          <w:numId w:val="27"/>
                        </w:numPr>
                        <w:tabs>
                          <w:tab w:val="left" w:pos="1440"/>
                        </w:tabs>
                        <w:rPr>
                          <w:rFonts w:ascii="Times New Roman" w:hAnsi="Times New Roman" w:cs="Times New Roman"/>
                          <w:lang w:eastAsia="en-US"/>
                        </w:rPr>
                      </w:pPr>
                      <w:r w:rsidRPr="006D2BC5">
                        <w:rPr>
                          <w:rFonts w:ascii="Times New Roman" w:hAnsi="Times New Roman" w:cs="Times New Roman"/>
                          <w:lang w:eastAsia="en-US"/>
                        </w:rPr>
                        <w:t>Each PTRS port is transmitted in SFN manner</w:t>
                      </w:r>
                    </w:p>
                    <w:p w14:paraId="6E942374" w14:textId="77777777" w:rsidR="00C041AD" w:rsidRPr="009C5F64" w:rsidRDefault="00C041AD" w:rsidP="009C5F64">
                      <w:pPr>
                        <w:widowControl/>
                        <w:rPr>
                          <w:rFonts w:eastAsia="等线"/>
                          <w:lang w:val="x-none"/>
                        </w:rPr>
                      </w:pPr>
                    </w:p>
                  </w:txbxContent>
                </v:textbox>
                <w10:anchorlock/>
              </v:shape>
            </w:pict>
          </mc:Fallback>
        </mc:AlternateContent>
      </w:r>
    </w:p>
    <w:p w14:paraId="2698C66F" w14:textId="4A112D2C" w:rsidR="007C244F" w:rsidRPr="00FB3F69" w:rsidRDefault="007C244F" w:rsidP="007C244F">
      <w:pPr>
        <w:rPr>
          <w:rFonts w:ascii="Times New Roman" w:hAnsi="Times New Roman" w:cs="Times New Roman"/>
          <w:sz w:val="22"/>
        </w:rPr>
      </w:pPr>
      <w:r>
        <w:rPr>
          <w:rFonts w:ascii="Times New Roman" w:hAnsi="Times New Roman" w:cs="Times New Roman"/>
          <w:sz w:val="22"/>
        </w:rPr>
        <w:t xml:space="preserve">In </w:t>
      </w:r>
      <w:r w:rsidRPr="00FB3F69">
        <w:rPr>
          <w:rFonts w:ascii="Times New Roman" w:hAnsi="Times New Roman" w:cs="Times New Roman"/>
          <w:sz w:val="22"/>
        </w:rPr>
        <w:t>RAN1</w:t>
      </w:r>
      <w:r w:rsidR="00502404">
        <w:rPr>
          <w:rFonts w:ascii="Times New Roman" w:hAnsi="Times New Roman" w:cs="Times New Roman"/>
          <w:sz w:val="22"/>
        </w:rPr>
        <w:t>#113</w:t>
      </w:r>
      <w:r w:rsidRPr="00FB3F69">
        <w:rPr>
          <w:rFonts w:ascii="Times New Roman" w:hAnsi="Times New Roman" w:cs="Times New Roman"/>
          <w:sz w:val="22"/>
        </w:rPr>
        <w:t xml:space="preserve"> meeting, the following agreements has been made on dynamic switching betwe</w:t>
      </w:r>
      <w:r w:rsidR="00534F1D">
        <w:rPr>
          <w:rFonts w:ascii="Times New Roman" w:hAnsi="Times New Roman" w:cs="Times New Roman"/>
          <w:sz w:val="22"/>
        </w:rPr>
        <w:t xml:space="preserve">en SDM scheme and </w:t>
      </w:r>
      <w:proofErr w:type="spellStart"/>
      <w:r w:rsidR="00534F1D">
        <w:rPr>
          <w:rFonts w:ascii="Times New Roman" w:hAnsi="Times New Roman" w:cs="Times New Roman"/>
          <w:sz w:val="22"/>
        </w:rPr>
        <w:t>sTRP</w:t>
      </w:r>
      <w:proofErr w:type="spellEnd"/>
      <w:r w:rsidR="00534F1D">
        <w:rPr>
          <w:rFonts w:ascii="Times New Roman" w:hAnsi="Times New Roman" w:cs="Times New Roman"/>
          <w:sz w:val="22"/>
        </w:rPr>
        <w:t xml:space="preserve"> scheme [8</w:t>
      </w:r>
      <w:r w:rsidRPr="00FB3F69">
        <w:rPr>
          <w:rFonts w:ascii="Times New Roman" w:hAnsi="Times New Roman" w:cs="Times New Roman"/>
          <w:sz w:val="22"/>
        </w:rPr>
        <w:t>]:</w:t>
      </w:r>
    </w:p>
    <w:p w14:paraId="4E01594E" w14:textId="77777777" w:rsidR="007C244F" w:rsidRPr="00D153EA" w:rsidRDefault="007C244F" w:rsidP="007C244F">
      <w:pPr>
        <w:pStyle w:val="aa"/>
        <w:rPr>
          <w:sz w:val="22"/>
        </w:rPr>
      </w:pPr>
      <w:r w:rsidRPr="00D153EA">
        <w:rPr>
          <w:noProof/>
          <w:sz w:val="22"/>
        </w:rPr>
        <mc:AlternateContent>
          <mc:Choice Requires="wps">
            <w:drawing>
              <wp:inline distT="0" distB="0" distL="0" distR="0" wp14:anchorId="24CBDC08" wp14:editId="3BC4D874">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4C76AC1" w14:textId="77777777" w:rsidR="00C041AD" w:rsidRPr="007C244F" w:rsidRDefault="00C041AD" w:rsidP="007C244F">
                            <w:pPr>
                              <w:rPr>
                                <w:rFonts w:ascii="Times New Roman" w:hAnsi="Times New Roman" w:cs="Times New Roman"/>
                                <w:b/>
                                <w:bCs/>
                                <w:szCs w:val="20"/>
                                <w:highlight w:val="green"/>
                                <w:lang w:val="en-CA"/>
                              </w:rPr>
                            </w:pPr>
                            <w:r w:rsidRPr="007C244F">
                              <w:rPr>
                                <w:rFonts w:ascii="Times New Roman" w:hAnsi="Times New Roman" w:cs="Times New Roman"/>
                                <w:b/>
                                <w:bCs/>
                                <w:szCs w:val="20"/>
                                <w:highlight w:val="green"/>
                                <w:lang w:val="en-CA"/>
                              </w:rPr>
                              <w:t>Agreement</w:t>
                            </w:r>
                          </w:p>
                          <w:p w14:paraId="0157536C" w14:textId="77777777" w:rsidR="00C041AD" w:rsidRPr="007C244F" w:rsidRDefault="00C041AD" w:rsidP="007C244F">
                            <w:pPr>
                              <w:rPr>
                                <w:rFonts w:ascii="Times New Roman" w:hAnsi="Times New Roman" w:cs="Times New Roman"/>
                                <w:szCs w:val="20"/>
                              </w:rPr>
                            </w:pPr>
                            <w:r w:rsidRPr="007C244F">
                              <w:rPr>
                                <w:rFonts w:ascii="Times New Roman" w:hAnsi="Times New Roman" w:cs="Times New Roman"/>
                                <w:szCs w:val="20"/>
                              </w:rPr>
                              <w:t xml:space="preserve">Introduce an additional RRC parameter for the max number of PTRS ports for </w:t>
                            </w:r>
                            <w:proofErr w:type="spellStart"/>
                            <w:r w:rsidRPr="007C244F">
                              <w:rPr>
                                <w:rFonts w:ascii="Times New Roman" w:hAnsi="Times New Roman" w:cs="Times New Roman"/>
                                <w:szCs w:val="20"/>
                              </w:rPr>
                              <w:t>STxMP</w:t>
                            </w:r>
                            <w:proofErr w:type="spellEnd"/>
                            <w:r w:rsidRPr="007C244F">
                              <w:rPr>
                                <w:rFonts w:ascii="Times New Roman" w:hAnsi="Times New Roman" w:cs="Times New Roman"/>
                                <w:szCs w:val="20"/>
                              </w:rPr>
                              <w:t xml:space="preserve"> SDM scheme.</w:t>
                            </w:r>
                          </w:p>
                          <w:p w14:paraId="22BF792F" w14:textId="77777777" w:rsidR="00C041AD" w:rsidRPr="007C244F" w:rsidRDefault="00C041AD" w:rsidP="007C244F">
                            <w:pPr>
                              <w:widowControl/>
                              <w:rPr>
                                <w:rFonts w:eastAsia="等线"/>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4CBDC08" id="_x0000_s1033"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F+/FL5QAgAAqQQAAA4AAAAAAAAAAAAAAAAALgIAAGRycy9lMm9Eb2MueG1sUEsBAi0AFAAGAAgA&#10;AAAhAOoOSXTcAAAABQEAAA8AAAAAAAAAAAAAAAAAqgQAAGRycy9kb3ducmV2LnhtbFBLBQYAAAAA&#10;BAAEAPMAAACzBQAAAAA=&#10;" fillcolor="white [3201]" strokeweight=".5pt">
                <v:textbox style="mso-fit-shape-to-text:t">
                  <w:txbxContent>
                    <w:p w14:paraId="54C76AC1" w14:textId="77777777" w:rsidR="00C041AD" w:rsidRPr="007C244F" w:rsidRDefault="00C041AD" w:rsidP="007C244F">
                      <w:pPr>
                        <w:rPr>
                          <w:rFonts w:ascii="Times New Roman" w:hAnsi="Times New Roman" w:cs="Times New Roman"/>
                          <w:b/>
                          <w:bCs/>
                          <w:szCs w:val="20"/>
                          <w:highlight w:val="green"/>
                          <w:lang w:val="en-CA"/>
                        </w:rPr>
                      </w:pPr>
                      <w:r w:rsidRPr="007C244F">
                        <w:rPr>
                          <w:rFonts w:ascii="Times New Roman" w:hAnsi="Times New Roman" w:cs="Times New Roman"/>
                          <w:b/>
                          <w:bCs/>
                          <w:szCs w:val="20"/>
                          <w:highlight w:val="green"/>
                          <w:lang w:val="en-CA"/>
                        </w:rPr>
                        <w:t>Agreement</w:t>
                      </w:r>
                    </w:p>
                    <w:p w14:paraId="0157536C" w14:textId="77777777" w:rsidR="00C041AD" w:rsidRPr="007C244F" w:rsidRDefault="00C041AD" w:rsidP="007C244F">
                      <w:pPr>
                        <w:rPr>
                          <w:rFonts w:ascii="Times New Roman" w:hAnsi="Times New Roman" w:cs="Times New Roman"/>
                          <w:szCs w:val="20"/>
                        </w:rPr>
                      </w:pPr>
                      <w:r w:rsidRPr="007C244F">
                        <w:rPr>
                          <w:rFonts w:ascii="Times New Roman" w:hAnsi="Times New Roman" w:cs="Times New Roman"/>
                          <w:szCs w:val="20"/>
                        </w:rPr>
                        <w:t xml:space="preserve">Introduce an additional RRC parameter for the max number of PTRS ports for </w:t>
                      </w:r>
                      <w:proofErr w:type="spellStart"/>
                      <w:r w:rsidRPr="007C244F">
                        <w:rPr>
                          <w:rFonts w:ascii="Times New Roman" w:hAnsi="Times New Roman" w:cs="Times New Roman"/>
                          <w:szCs w:val="20"/>
                        </w:rPr>
                        <w:t>STxMP</w:t>
                      </w:r>
                      <w:proofErr w:type="spellEnd"/>
                      <w:r w:rsidRPr="007C244F">
                        <w:rPr>
                          <w:rFonts w:ascii="Times New Roman" w:hAnsi="Times New Roman" w:cs="Times New Roman"/>
                          <w:szCs w:val="20"/>
                        </w:rPr>
                        <w:t xml:space="preserve"> SDM scheme.</w:t>
                      </w:r>
                    </w:p>
                    <w:p w14:paraId="22BF792F" w14:textId="77777777" w:rsidR="00C041AD" w:rsidRPr="007C244F" w:rsidRDefault="00C041AD" w:rsidP="007C244F">
                      <w:pPr>
                        <w:widowControl/>
                        <w:rPr>
                          <w:rFonts w:eastAsia="等线"/>
                        </w:rPr>
                      </w:pPr>
                    </w:p>
                  </w:txbxContent>
                </v:textbox>
                <w10:anchorlock/>
              </v:shape>
            </w:pict>
          </mc:Fallback>
        </mc:AlternateContent>
      </w:r>
    </w:p>
    <w:p w14:paraId="452F297A" w14:textId="21F2ADBF" w:rsidR="00FB3F69" w:rsidRDefault="00FB3F69" w:rsidP="00FB3F69">
      <w:pPr>
        <w:rPr>
          <w:rFonts w:ascii="Times New Roman" w:eastAsia="等线" w:hAnsi="Times New Roman" w:cs="Times New Roman"/>
          <w:iCs/>
          <w:sz w:val="22"/>
          <w:lang w:val="en-GB"/>
        </w:rPr>
      </w:pPr>
    </w:p>
    <w:p w14:paraId="7600445C" w14:textId="56FE2EC8" w:rsidR="008E70B7" w:rsidRDefault="00534F1D" w:rsidP="00FB3F69">
      <w:pPr>
        <w:rPr>
          <w:rFonts w:ascii="Times New Roman" w:eastAsia="等线" w:hAnsi="Times New Roman" w:cs="Times New Roman"/>
          <w:iCs/>
          <w:sz w:val="22"/>
          <w:lang w:val="en-GB"/>
        </w:rPr>
      </w:pPr>
      <w:r>
        <w:rPr>
          <w:rFonts w:ascii="Times New Roman" w:eastAsia="等线" w:hAnsi="Times New Roman" w:cs="Times New Roman"/>
          <w:iCs/>
          <w:sz w:val="22"/>
          <w:lang w:val="en-GB"/>
        </w:rPr>
        <w:t>H</w:t>
      </w:r>
      <w:r w:rsidR="008E70B7">
        <w:rPr>
          <w:rFonts w:ascii="Times New Roman" w:eastAsia="等线" w:hAnsi="Times New Roman" w:cs="Times New Roman"/>
          <w:iCs/>
          <w:sz w:val="22"/>
          <w:lang w:val="en-GB"/>
        </w:rPr>
        <w:t>ow to configure the max number of PTRS ports for SDM and SFN schemes</w:t>
      </w:r>
      <w:r>
        <w:rPr>
          <w:rFonts w:ascii="Times New Roman" w:eastAsia="等线" w:hAnsi="Times New Roman" w:cs="Times New Roman"/>
          <w:iCs/>
          <w:sz w:val="22"/>
          <w:lang w:val="en-GB"/>
        </w:rPr>
        <w:t xml:space="preserve"> were discussed in previous meetings</w:t>
      </w:r>
      <w:r w:rsidR="008E70B7">
        <w:rPr>
          <w:rFonts w:ascii="Times New Roman" w:eastAsia="等线" w:hAnsi="Times New Roman" w:cs="Times New Roman"/>
          <w:iCs/>
          <w:sz w:val="22"/>
          <w:lang w:val="en-GB"/>
        </w:rPr>
        <w:t>.</w:t>
      </w:r>
      <w:r w:rsidR="003022B0">
        <w:rPr>
          <w:rFonts w:ascii="Times New Roman" w:eastAsia="等线" w:hAnsi="Times New Roman" w:cs="Times New Roman"/>
          <w:iCs/>
          <w:sz w:val="22"/>
          <w:lang w:val="en-GB"/>
        </w:rPr>
        <w:t xml:space="preserve"> For SDM scheme, 2 PTRS ports are</w:t>
      </w:r>
      <w:r w:rsidR="008E70B7">
        <w:rPr>
          <w:rFonts w:ascii="Times New Roman" w:eastAsia="等线" w:hAnsi="Times New Roman" w:cs="Times New Roman"/>
          <w:iCs/>
          <w:sz w:val="22"/>
          <w:lang w:val="en-GB"/>
        </w:rPr>
        <w:t xml:space="preserve"> always required to be config</w:t>
      </w:r>
      <w:r w:rsidR="003022B0">
        <w:rPr>
          <w:rFonts w:ascii="Times New Roman" w:eastAsia="等线" w:hAnsi="Times New Roman" w:cs="Times New Roman"/>
          <w:iCs/>
          <w:sz w:val="22"/>
          <w:lang w:val="en-GB"/>
        </w:rPr>
        <w:t xml:space="preserve">ured which is not the case for </w:t>
      </w:r>
      <w:proofErr w:type="spellStart"/>
      <w:r w:rsidR="003022B0">
        <w:rPr>
          <w:rFonts w:ascii="Times New Roman" w:eastAsia="等线" w:hAnsi="Times New Roman" w:cs="Times New Roman"/>
          <w:iCs/>
          <w:sz w:val="22"/>
          <w:lang w:val="en-GB"/>
        </w:rPr>
        <w:t>sTRP</w:t>
      </w:r>
      <w:proofErr w:type="spellEnd"/>
      <w:r w:rsidR="003022B0">
        <w:rPr>
          <w:rFonts w:ascii="Times New Roman" w:eastAsia="等线" w:hAnsi="Times New Roman" w:cs="Times New Roman"/>
          <w:iCs/>
          <w:sz w:val="22"/>
          <w:lang w:val="en-GB"/>
        </w:rPr>
        <w:t xml:space="preserve"> case. For </w:t>
      </w:r>
      <w:proofErr w:type="spellStart"/>
      <w:r w:rsidR="003022B0">
        <w:rPr>
          <w:rFonts w:ascii="Times New Roman" w:eastAsia="等线" w:hAnsi="Times New Roman" w:cs="Times New Roman"/>
          <w:iCs/>
          <w:sz w:val="22"/>
          <w:lang w:val="en-GB"/>
        </w:rPr>
        <w:t>s</w:t>
      </w:r>
      <w:r w:rsidR="008E70B7">
        <w:rPr>
          <w:rFonts w:ascii="Times New Roman" w:eastAsia="等线" w:hAnsi="Times New Roman" w:cs="Times New Roman"/>
          <w:iCs/>
          <w:sz w:val="22"/>
          <w:lang w:val="en-GB"/>
        </w:rPr>
        <w:t>TRP</w:t>
      </w:r>
      <w:proofErr w:type="spellEnd"/>
      <w:r w:rsidR="008E70B7">
        <w:rPr>
          <w:rFonts w:ascii="Times New Roman" w:eastAsia="等线" w:hAnsi="Times New Roman" w:cs="Times New Roman"/>
          <w:iCs/>
          <w:sz w:val="22"/>
          <w:lang w:val="en-GB"/>
        </w:rPr>
        <w:t xml:space="preserve"> transmission</w:t>
      </w:r>
      <w:r w:rsidR="003022B0">
        <w:rPr>
          <w:rFonts w:ascii="Times New Roman" w:eastAsia="等线" w:hAnsi="Times New Roman" w:cs="Times New Roman"/>
          <w:iCs/>
          <w:sz w:val="22"/>
          <w:lang w:val="en-GB"/>
        </w:rPr>
        <w:t>, either 1 or 2 PTRS ports can</w:t>
      </w:r>
      <w:r w:rsidR="008E70B7">
        <w:rPr>
          <w:rFonts w:ascii="Times New Roman" w:eastAsia="等线" w:hAnsi="Times New Roman" w:cs="Times New Roman"/>
          <w:iCs/>
          <w:sz w:val="22"/>
          <w:lang w:val="en-GB"/>
        </w:rPr>
        <w:t xml:space="preserve"> be configured. So it would be more flexible to support an additional RRC parameter for the configuration of the max number of ports for SDM transmission.</w:t>
      </w:r>
      <w:r>
        <w:rPr>
          <w:rFonts w:ascii="Times New Roman" w:eastAsia="等线" w:hAnsi="Times New Roman" w:cs="Times New Roman"/>
          <w:iCs/>
          <w:sz w:val="22"/>
          <w:lang w:val="en-GB"/>
        </w:rPr>
        <w:t xml:space="preserve"> </w:t>
      </w:r>
      <w:r>
        <w:rPr>
          <w:rFonts w:ascii="Times New Roman" w:eastAsia="等线" w:hAnsi="Times New Roman" w:cs="Times New Roman"/>
          <w:iCs/>
          <w:sz w:val="22"/>
          <w:lang w:val="en-GB"/>
        </w:rPr>
        <w:lastRenderedPageBreak/>
        <w:t>And an agreement has been made on this issue.</w:t>
      </w:r>
    </w:p>
    <w:p w14:paraId="51CDAB79" w14:textId="77777777" w:rsidR="00534F1D" w:rsidRDefault="00534F1D" w:rsidP="00FB3F69">
      <w:pPr>
        <w:rPr>
          <w:rFonts w:ascii="Times New Roman" w:eastAsia="等线" w:hAnsi="Times New Roman" w:cs="Times New Roman"/>
          <w:iCs/>
          <w:sz w:val="22"/>
          <w:lang w:val="en-GB"/>
        </w:rPr>
      </w:pPr>
    </w:p>
    <w:p w14:paraId="6B97C298" w14:textId="207CFF65" w:rsidR="008E70B7" w:rsidRDefault="00534F1D" w:rsidP="00FB3F69">
      <w:pPr>
        <w:rPr>
          <w:rFonts w:ascii="Times New Roman" w:eastAsia="等线" w:hAnsi="Times New Roman" w:cs="Times New Roman"/>
          <w:iCs/>
          <w:sz w:val="22"/>
          <w:lang w:val="en-GB"/>
        </w:rPr>
      </w:pPr>
      <w:r>
        <w:rPr>
          <w:rFonts w:ascii="Times New Roman" w:eastAsia="等线" w:hAnsi="Times New Roman" w:cs="Times New Roman"/>
          <w:iCs/>
          <w:sz w:val="22"/>
          <w:lang w:val="en-GB"/>
        </w:rPr>
        <w:t xml:space="preserve">In our understanding, </w:t>
      </w:r>
      <w:r w:rsidR="006161BF">
        <w:rPr>
          <w:rFonts w:ascii="Times New Roman" w:eastAsia="等线" w:hAnsi="Times New Roman" w:cs="Times New Roman"/>
          <w:iCs/>
          <w:sz w:val="22"/>
          <w:lang w:val="en-GB"/>
        </w:rPr>
        <w:t xml:space="preserve">whether the max number </w:t>
      </w:r>
      <w:r>
        <w:rPr>
          <w:rFonts w:ascii="Times New Roman" w:eastAsia="等线" w:hAnsi="Times New Roman" w:cs="Times New Roman"/>
          <w:iCs/>
          <w:sz w:val="22"/>
          <w:lang w:val="en-GB"/>
        </w:rPr>
        <w:t xml:space="preserve">of PTRS ports for </w:t>
      </w:r>
      <w:proofErr w:type="spellStart"/>
      <w:r>
        <w:rPr>
          <w:rFonts w:ascii="Times New Roman" w:eastAsia="等线" w:hAnsi="Times New Roman" w:cs="Times New Roman"/>
          <w:iCs/>
          <w:sz w:val="22"/>
          <w:lang w:val="en-GB"/>
        </w:rPr>
        <w:t>sTRP</w:t>
      </w:r>
      <w:proofErr w:type="spellEnd"/>
      <w:r>
        <w:rPr>
          <w:rFonts w:ascii="Times New Roman" w:eastAsia="等线" w:hAnsi="Times New Roman" w:cs="Times New Roman"/>
          <w:iCs/>
          <w:sz w:val="22"/>
          <w:lang w:val="en-GB"/>
        </w:rPr>
        <w:t xml:space="preserve"> can </w:t>
      </w:r>
      <w:r w:rsidR="006161BF">
        <w:rPr>
          <w:rFonts w:ascii="Times New Roman" w:eastAsia="等线" w:hAnsi="Times New Roman" w:cs="Times New Roman"/>
          <w:iCs/>
          <w:sz w:val="22"/>
          <w:lang w:val="en-GB"/>
        </w:rPr>
        <w:t>be applied for SFN</w:t>
      </w:r>
      <w:r>
        <w:rPr>
          <w:rFonts w:ascii="Times New Roman" w:eastAsia="等线" w:hAnsi="Times New Roman" w:cs="Times New Roman"/>
          <w:iCs/>
          <w:sz w:val="22"/>
          <w:lang w:val="en-GB"/>
        </w:rPr>
        <w:t xml:space="preserve"> scheme or not also</w:t>
      </w:r>
      <w:r w:rsidR="006161BF">
        <w:rPr>
          <w:rFonts w:ascii="Times New Roman" w:eastAsia="等线" w:hAnsi="Times New Roman" w:cs="Times New Roman"/>
          <w:iCs/>
          <w:sz w:val="22"/>
          <w:lang w:val="en-GB"/>
        </w:rPr>
        <w:t xml:space="preserve"> needs to be considered. </w:t>
      </w:r>
      <w:r w:rsidR="000268F2">
        <w:rPr>
          <w:rFonts w:ascii="Times New Roman" w:eastAsia="等线" w:hAnsi="Times New Roman" w:cs="Times New Roman"/>
          <w:iCs/>
          <w:sz w:val="22"/>
          <w:lang w:val="en-GB"/>
        </w:rPr>
        <w:t>S</w:t>
      </w:r>
      <w:r w:rsidR="006161BF">
        <w:rPr>
          <w:rFonts w:ascii="Times New Roman" w:eastAsia="等线" w:hAnsi="Times New Roman" w:cs="Times New Roman"/>
          <w:iCs/>
          <w:sz w:val="22"/>
          <w:lang w:val="en-GB"/>
        </w:rPr>
        <w:t>ince an additional parameter can be introduced for SDM</w:t>
      </w:r>
      <w:r w:rsidR="00705377">
        <w:rPr>
          <w:rFonts w:ascii="Times New Roman" w:eastAsia="等线" w:hAnsi="Times New Roman" w:cs="Times New Roman"/>
          <w:iCs/>
          <w:sz w:val="22"/>
          <w:lang w:val="en-GB"/>
        </w:rPr>
        <w:t xml:space="preserve"> scheme</w:t>
      </w:r>
      <w:r>
        <w:rPr>
          <w:rFonts w:ascii="Times New Roman" w:eastAsia="等线" w:hAnsi="Times New Roman" w:cs="Times New Roman"/>
          <w:iCs/>
          <w:sz w:val="22"/>
          <w:lang w:val="en-GB"/>
        </w:rPr>
        <w:t xml:space="preserve">, we </w:t>
      </w:r>
      <w:r w:rsidR="006161BF">
        <w:rPr>
          <w:rFonts w:ascii="Times New Roman" w:eastAsia="等线" w:hAnsi="Times New Roman" w:cs="Times New Roman"/>
          <w:iCs/>
          <w:sz w:val="22"/>
          <w:lang w:val="en-GB"/>
        </w:rPr>
        <w:t>prefer to allow the flexibility for SFN scheme</w:t>
      </w:r>
      <w:r>
        <w:rPr>
          <w:rFonts w:ascii="Times New Roman" w:eastAsia="等线" w:hAnsi="Times New Roman" w:cs="Times New Roman"/>
          <w:iCs/>
          <w:sz w:val="22"/>
          <w:lang w:val="en-GB"/>
        </w:rPr>
        <w:t xml:space="preserve"> due to the same logic</w:t>
      </w:r>
      <w:r w:rsidR="006161BF">
        <w:rPr>
          <w:rFonts w:ascii="Times New Roman" w:eastAsia="等线" w:hAnsi="Times New Roman" w:cs="Times New Roman"/>
          <w:iCs/>
          <w:sz w:val="22"/>
          <w:lang w:val="en-GB"/>
        </w:rPr>
        <w:t>.</w:t>
      </w:r>
    </w:p>
    <w:p w14:paraId="32534CA2" w14:textId="58A3E764" w:rsidR="00D56F84" w:rsidRPr="00FB3F69" w:rsidRDefault="00D56F84" w:rsidP="00FB3F69">
      <w:pPr>
        <w:rPr>
          <w:rFonts w:ascii="Times New Roman" w:eastAsia="等线" w:hAnsi="Times New Roman" w:cs="Times New Roman"/>
          <w:iCs/>
          <w:sz w:val="22"/>
          <w:lang w:val="en-GB"/>
        </w:rPr>
      </w:pPr>
    </w:p>
    <w:p w14:paraId="6B48EA4A" w14:textId="639A9202" w:rsidR="00FB3F69" w:rsidRPr="00A17AE1" w:rsidRDefault="00534F1D" w:rsidP="00FB3F69">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6</w:t>
      </w:r>
      <w:r w:rsidR="00A17AE1" w:rsidRPr="00A17AE1">
        <w:rPr>
          <w:rFonts w:ascii="Times New Roman" w:eastAsia="等线" w:hAnsi="Times New Roman" w:cs="Times New Roman"/>
          <w:b/>
          <w:i/>
          <w:sz w:val="22"/>
          <w:lang w:val="en-GB"/>
        </w:rPr>
        <w:t xml:space="preserve">: Support </w:t>
      </w:r>
      <w:r w:rsidR="008E70B7">
        <w:rPr>
          <w:rFonts w:ascii="Times New Roman" w:eastAsia="等线" w:hAnsi="Times New Roman" w:cs="Times New Roman"/>
          <w:b/>
          <w:i/>
          <w:sz w:val="22"/>
          <w:lang w:val="en-GB"/>
        </w:rPr>
        <w:t xml:space="preserve">an </w:t>
      </w:r>
      <w:r w:rsidR="00A17AE1" w:rsidRPr="00A17AE1">
        <w:rPr>
          <w:rFonts w:ascii="Times New Roman" w:eastAsia="等线" w:hAnsi="Times New Roman" w:cs="Times New Roman"/>
          <w:b/>
          <w:i/>
          <w:sz w:val="22"/>
          <w:lang w:val="en-GB"/>
        </w:rPr>
        <w:t>additional RRC configuration for the max number of</w:t>
      </w:r>
      <w:r>
        <w:rPr>
          <w:rFonts w:ascii="Times New Roman" w:eastAsia="等线" w:hAnsi="Times New Roman" w:cs="Times New Roman"/>
          <w:b/>
          <w:i/>
          <w:sz w:val="22"/>
          <w:lang w:val="en-GB"/>
        </w:rPr>
        <w:t xml:space="preserve"> PTRS ports for SFN</w:t>
      </w:r>
      <w:r w:rsidR="00A17AE1" w:rsidRPr="00A17AE1">
        <w:rPr>
          <w:rFonts w:ascii="Times New Roman" w:eastAsia="等线" w:hAnsi="Times New Roman" w:cs="Times New Roman"/>
          <w:b/>
          <w:i/>
          <w:sz w:val="22"/>
          <w:lang w:val="en-GB"/>
        </w:rPr>
        <w:t xml:space="preserve"> transmission.</w:t>
      </w:r>
    </w:p>
    <w:p w14:paraId="4109296D" w14:textId="3DCB7734" w:rsidR="006E1B1E" w:rsidRDefault="006E1B1E" w:rsidP="004330F8">
      <w:pPr>
        <w:rPr>
          <w:rFonts w:asciiTheme="majorBidi" w:eastAsia="等线" w:hAnsiTheme="majorBidi" w:cstheme="majorBidi"/>
          <w:bCs/>
          <w:sz w:val="22"/>
          <w:lang w:val="en-GB"/>
        </w:rPr>
      </w:pPr>
    </w:p>
    <w:p w14:paraId="08AC11A0" w14:textId="4C25D8E4" w:rsidR="00F5417E" w:rsidRPr="00302D37" w:rsidRDefault="00F5417E" w:rsidP="00555894">
      <w:pPr>
        <w:pStyle w:val="21"/>
        <w:numPr>
          <w:ilvl w:val="1"/>
          <w:numId w:val="26"/>
        </w:numPr>
        <w:rPr>
          <w:lang w:eastAsia="zh-CN"/>
        </w:rPr>
      </w:pPr>
      <w:r>
        <w:t xml:space="preserve">DFT-s-OFDM waveform for </w:t>
      </w:r>
      <w:proofErr w:type="spellStart"/>
      <w:r>
        <w:t>STxMP</w:t>
      </w:r>
      <w:proofErr w:type="spellEnd"/>
    </w:p>
    <w:p w14:paraId="74FBEFAF" w14:textId="104925F0" w:rsidR="00F5417E" w:rsidRPr="00F5417E" w:rsidRDefault="00F5417E" w:rsidP="00F5417E">
      <w:pPr>
        <w:rPr>
          <w:rFonts w:ascii="Times New Roman" w:hAnsi="Times New Roman" w:cs="Times New Roman"/>
          <w:sz w:val="22"/>
        </w:rPr>
      </w:pPr>
      <w:r w:rsidRPr="00F5417E">
        <w:rPr>
          <w:rFonts w:ascii="Times New Roman" w:hAnsi="Times New Roman" w:cs="Times New Roman"/>
          <w:sz w:val="22"/>
        </w:rPr>
        <w:t xml:space="preserve">In RAN1#113 meeting, the following </w:t>
      </w:r>
      <w:r>
        <w:rPr>
          <w:rFonts w:ascii="Times New Roman" w:hAnsi="Times New Roman" w:cs="Times New Roman"/>
          <w:sz w:val="22"/>
        </w:rPr>
        <w:t>proposals have been discussed</w:t>
      </w:r>
      <w:r w:rsidRPr="00F5417E">
        <w:rPr>
          <w:rFonts w:ascii="Times New Roman" w:hAnsi="Times New Roman" w:cs="Times New Roman"/>
          <w:sz w:val="22"/>
        </w:rPr>
        <w:t xml:space="preserve"> on </w:t>
      </w:r>
      <w:r>
        <w:rPr>
          <w:rFonts w:ascii="Times New Roman" w:hAnsi="Times New Roman" w:cs="Times New Roman"/>
          <w:sz w:val="22"/>
        </w:rPr>
        <w:t xml:space="preserve">the support of </w:t>
      </w:r>
      <w:proofErr w:type="spellStart"/>
      <w:r>
        <w:rPr>
          <w:rFonts w:ascii="Times New Roman" w:hAnsi="Times New Roman" w:cs="Times New Roman"/>
          <w:sz w:val="22"/>
        </w:rPr>
        <w:t>STxMP</w:t>
      </w:r>
      <w:proofErr w:type="spellEnd"/>
      <w:r>
        <w:rPr>
          <w:rFonts w:ascii="Times New Roman" w:hAnsi="Times New Roman" w:cs="Times New Roman"/>
          <w:sz w:val="22"/>
        </w:rPr>
        <w:t xml:space="preserve"> </w:t>
      </w:r>
      <w:r w:rsidR="003022B0">
        <w:rPr>
          <w:rFonts w:ascii="Times New Roman" w:hAnsi="Times New Roman" w:cs="Times New Roman"/>
          <w:sz w:val="22"/>
        </w:rPr>
        <w:t>schemes with</w:t>
      </w:r>
      <w:r>
        <w:rPr>
          <w:rFonts w:ascii="Times New Roman" w:hAnsi="Times New Roman" w:cs="Times New Roman"/>
          <w:sz w:val="22"/>
        </w:rPr>
        <w:t xml:space="preserve"> DFT-s-OFDM waveform</w:t>
      </w:r>
      <w:r w:rsidRPr="00F5417E">
        <w:rPr>
          <w:rFonts w:ascii="Times New Roman" w:hAnsi="Times New Roman" w:cs="Times New Roman"/>
          <w:sz w:val="22"/>
        </w:rPr>
        <w:t>:</w:t>
      </w:r>
    </w:p>
    <w:p w14:paraId="002705D0" w14:textId="77777777" w:rsidR="00F5417E" w:rsidRPr="00D153EA" w:rsidRDefault="00F5417E" w:rsidP="00F5417E">
      <w:pPr>
        <w:pStyle w:val="aa"/>
        <w:rPr>
          <w:sz w:val="22"/>
        </w:rPr>
      </w:pPr>
      <w:r w:rsidRPr="00D153EA">
        <w:rPr>
          <w:noProof/>
          <w:sz w:val="22"/>
        </w:rPr>
        <mc:AlternateContent>
          <mc:Choice Requires="wps">
            <w:drawing>
              <wp:inline distT="0" distB="0" distL="0" distR="0" wp14:anchorId="7416AC24" wp14:editId="24D6C808">
                <wp:extent cx="6120765" cy="1176020"/>
                <wp:effectExtent l="0" t="0" r="13335" b="13335"/>
                <wp:docPr id="1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257D95E" w14:textId="77777777" w:rsidR="00C041AD" w:rsidRDefault="00C041AD" w:rsidP="00F5417E">
                            <w:pPr>
                              <w:pStyle w:val="xmsonormal"/>
                              <w:shd w:val="clear" w:color="auto" w:fill="FFFFFF"/>
                              <w:rPr>
                                <w:sz w:val="20"/>
                                <w:szCs w:val="20"/>
                              </w:rPr>
                            </w:pPr>
                            <w:r>
                              <w:rPr>
                                <w:rFonts w:ascii="Times" w:hAnsi="Times" w:cs="Times"/>
                                <w:b/>
                                <w:bCs/>
                                <w:sz w:val="20"/>
                                <w:szCs w:val="20"/>
                                <w:shd w:val="clear" w:color="auto" w:fill="FFFF00"/>
                                <w:lang w:val="en-GB"/>
                              </w:rPr>
                              <w:t>Proposal conclusion 5a:</w:t>
                            </w:r>
                            <w:r>
                              <w:rPr>
                                <w:rFonts w:ascii="Times" w:hAnsi="Times" w:cs="Times"/>
                                <w:b/>
                                <w:bCs/>
                                <w:sz w:val="20"/>
                                <w:szCs w:val="20"/>
                                <w:lang w:val="en-GB"/>
                              </w:rPr>
                              <w:t> </w:t>
                            </w:r>
                            <w:r>
                              <w:rPr>
                                <w:rFonts w:ascii="Times" w:hAnsi="Times" w:cs="Times"/>
                                <w:sz w:val="20"/>
                                <w:szCs w:val="20"/>
                                <w:lang w:val="en-GB"/>
                              </w:rPr>
                              <w:t xml:space="preserve">Support </w:t>
                            </w:r>
                            <w:proofErr w:type="spellStart"/>
                            <w:r>
                              <w:rPr>
                                <w:rFonts w:ascii="Times" w:hAnsi="Times" w:cs="Times"/>
                                <w:sz w:val="20"/>
                                <w:szCs w:val="20"/>
                                <w:lang w:val="en-GB"/>
                              </w:rPr>
                              <w:t>STxMP</w:t>
                            </w:r>
                            <w:proofErr w:type="spellEnd"/>
                            <w:r>
                              <w:rPr>
                                <w:rFonts w:ascii="Times" w:hAnsi="Times" w:cs="Times"/>
                                <w:sz w:val="20"/>
                                <w:szCs w:val="20"/>
                                <w:lang w:val="en-GB"/>
                              </w:rPr>
                              <w:t xml:space="preserve"> SFN scheme with 1 layer transmission for DFT-s-OFDM waveform</w:t>
                            </w:r>
                          </w:p>
                          <w:p w14:paraId="0F3ADFAA" w14:textId="77777777" w:rsidR="00C041AD" w:rsidRDefault="00C041AD" w:rsidP="00555894">
                            <w:pPr>
                              <w:pStyle w:val="xmsonormal"/>
                              <w:numPr>
                                <w:ilvl w:val="0"/>
                                <w:numId w:val="34"/>
                              </w:numPr>
                              <w:shd w:val="clear" w:color="auto" w:fill="FFFFFF"/>
                              <w:jc w:val="both"/>
                              <w:rPr>
                                <w:sz w:val="20"/>
                                <w:szCs w:val="20"/>
                              </w:rPr>
                            </w:pPr>
                            <w:r>
                              <w:rPr>
                                <w:rFonts w:ascii="Times" w:hAnsi="Times" w:cs="Times"/>
                                <w:sz w:val="20"/>
                                <w:szCs w:val="20"/>
                                <w:lang w:val="en-GB"/>
                              </w:rPr>
                              <w:t>Note: no additional spec impact for supporting that.</w:t>
                            </w:r>
                          </w:p>
                          <w:p w14:paraId="60A3418A" w14:textId="77777777" w:rsidR="00C041AD" w:rsidRDefault="00C041AD" w:rsidP="00555894">
                            <w:pPr>
                              <w:pStyle w:val="xmsonormal"/>
                              <w:numPr>
                                <w:ilvl w:val="0"/>
                                <w:numId w:val="34"/>
                              </w:numPr>
                              <w:shd w:val="clear" w:color="auto" w:fill="FFFFFF"/>
                              <w:jc w:val="both"/>
                              <w:rPr>
                                <w:sz w:val="20"/>
                                <w:szCs w:val="20"/>
                              </w:rPr>
                            </w:pPr>
                            <w:r>
                              <w:rPr>
                                <w:rFonts w:ascii="Times" w:hAnsi="Times" w:cs="Times"/>
                                <w:sz w:val="20"/>
                                <w:szCs w:val="20"/>
                                <w:lang w:val="en-GB"/>
                              </w:rPr>
                              <w:t>This is UE optional feature.</w:t>
                            </w:r>
                          </w:p>
                          <w:p w14:paraId="72164197" w14:textId="77777777" w:rsidR="00C041AD" w:rsidRDefault="00C041AD" w:rsidP="00F5417E">
                            <w:pPr>
                              <w:rPr>
                                <w:sz w:val="20"/>
                                <w:szCs w:val="20"/>
                              </w:rPr>
                            </w:pPr>
                          </w:p>
                          <w:p w14:paraId="5ADF44BA" w14:textId="77777777" w:rsidR="00C041AD" w:rsidRDefault="00C041AD" w:rsidP="00F5417E">
                            <w:pPr>
                              <w:pStyle w:val="xmsonormal"/>
                              <w:shd w:val="clear" w:color="auto" w:fill="FFFFFF"/>
                              <w:rPr>
                                <w:sz w:val="20"/>
                                <w:szCs w:val="20"/>
                              </w:rPr>
                            </w:pPr>
                            <w:r>
                              <w:rPr>
                                <w:rFonts w:ascii="Times" w:hAnsi="Times" w:cs="Times"/>
                                <w:b/>
                                <w:bCs/>
                                <w:sz w:val="20"/>
                                <w:szCs w:val="20"/>
                                <w:shd w:val="clear" w:color="auto" w:fill="FFFF00"/>
                                <w:lang w:val="en-GB"/>
                              </w:rPr>
                              <w:t>Proposal 5b</w:t>
                            </w:r>
                            <w:r>
                              <w:rPr>
                                <w:rFonts w:ascii="Times" w:hAnsi="Times" w:cs="Times"/>
                                <w:b/>
                                <w:bCs/>
                                <w:sz w:val="20"/>
                                <w:szCs w:val="20"/>
                                <w:lang w:val="en-GB"/>
                              </w:rPr>
                              <w:t>: </w:t>
                            </w:r>
                            <w:r>
                              <w:rPr>
                                <w:rFonts w:ascii="Times" w:hAnsi="Times" w:cs="Times"/>
                                <w:sz w:val="20"/>
                                <w:szCs w:val="20"/>
                                <w:lang w:val="en-GB"/>
                              </w:rPr>
                              <w:t xml:space="preserve">Support </w:t>
                            </w:r>
                            <w:proofErr w:type="spellStart"/>
                            <w:r>
                              <w:rPr>
                                <w:rFonts w:ascii="Times" w:hAnsi="Times" w:cs="Times"/>
                                <w:sz w:val="20"/>
                                <w:szCs w:val="20"/>
                                <w:lang w:val="en-GB"/>
                              </w:rPr>
                              <w:t>STxMP</w:t>
                            </w:r>
                            <w:proofErr w:type="spellEnd"/>
                            <w:r>
                              <w:rPr>
                                <w:rFonts w:ascii="Times" w:hAnsi="Times" w:cs="Times"/>
                                <w:sz w:val="20"/>
                                <w:szCs w:val="20"/>
                                <w:lang w:val="en-GB"/>
                              </w:rPr>
                              <w:t xml:space="preserve"> SDM scheme with {1+1} layer combination for DFT-s-OFDM waveform</w:t>
                            </w:r>
                          </w:p>
                          <w:p w14:paraId="425C6B9C" w14:textId="77777777" w:rsidR="00C041AD" w:rsidRDefault="00C041AD" w:rsidP="00555894">
                            <w:pPr>
                              <w:pStyle w:val="xmsonormal"/>
                              <w:numPr>
                                <w:ilvl w:val="0"/>
                                <w:numId w:val="35"/>
                              </w:numPr>
                              <w:shd w:val="clear" w:color="auto" w:fill="FFFFFF"/>
                              <w:jc w:val="both"/>
                              <w:rPr>
                                <w:sz w:val="20"/>
                                <w:szCs w:val="20"/>
                              </w:rPr>
                            </w:pPr>
                            <w:r>
                              <w:rPr>
                                <w:rFonts w:ascii="Times" w:hAnsi="Times" w:cs="Times"/>
                                <w:sz w:val="20"/>
                                <w:szCs w:val="20"/>
                                <w:lang w:val="en-GB"/>
                              </w:rPr>
                              <w:t>Add additional “antenna port” table for DFT-s-OFDM waveform that can indicate two orthogonal DMRS ports for SDM with {1+1} layer combination</w:t>
                            </w:r>
                          </w:p>
                          <w:p w14:paraId="6E9929EB" w14:textId="77777777" w:rsidR="00C041AD" w:rsidRDefault="00C041AD" w:rsidP="00555894">
                            <w:pPr>
                              <w:pStyle w:val="xmsonormal"/>
                              <w:numPr>
                                <w:ilvl w:val="0"/>
                                <w:numId w:val="35"/>
                              </w:numPr>
                              <w:shd w:val="clear" w:color="auto" w:fill="FFFFFF"/>
                              <w:jc w:val="both"/>
                              <w:rPr>
                                <w:sz w:val="20"/>
                                <w:szCs w:val="20"/>
                              </w:rPr>
                            </w:pPr>
                            <w:r>
                              <w:rPr>
                                <w:rFonts w:ascii="Times" w:hAnsi="Times" w:cs="Times"/>
                                <w:sz w:val="20"/>
                                <w:szCs w:val="20"/>
                                <w:lang w:val="en-GB"/>
                              </w:rPr>
                              <w:t>This is UE optional feature (if supported)</w:t>
                            </w:r>
                          </w:p>
                          <w:p w14:paraId="04EA0BF1" w14:textId="77777777" w:rsidR="00C041AD" w:rsidRDefault="00C041AD" w:rsidP="00F5417E">
                            <w:pPr>
                              <w:rPr>
                                <w:sz w:val="20"/>
                                <w:szCs w:val="20"/>
                              </w:rPr>
                            </w:pPr>
                          </w:p>
                          <w:p w14:paraId="21D8E1DD" w14:textId="77777777" w:rsidR="00C041AD" w:rsidRDefault="00C041AD" w:rsidP="00F5417E">
                            <w:pPr>
                              <w:pStyle w:val="xmsonormal"/>
                              <w:shd w:val="clear" w:color="auto" w:fill="FFFFFF"/>
                              <w:rPr>
                                <w:sz w:val="20"/>
                                <w:szCs w:val="20"/>
                              </w:rPr>
                            </w:pPr>
                            <w:r>
                              <w:rPr>
                                <w:rFonts w:ascii="Times" w:hAnsi="Times" w:cs="Times"/>
                                <w:b/>
                                <w:bCs/>
                                <w:sz w:val="20"/>
                                <w:szCs w:val="20"/>
                                <w:shd w:val="clear" w:color="auto" w:fill="FFFF00"/>
                                <w:lang w:val="en-GB"/>
                              </w:rPr>
                              <w:t>Proposal conclusion 5c</w:t>
                            </w:r>
                            <w:r>
                              <w:rPr>
                                <w:rFonts w:ascii="Times" w:hAnsi="Times" w:cs="Times"/>
                                <w:b/>
                                <w:bCs/>
                                <w:sz w:val="20"/>
                                <w:szCs w:val="20"/>
                                <w:lang w:val="en-GB"/>
                              </w:rPr>
                              <w:t>: </w:t>
                            </w:r>
                            <w:r>
                              <w:rPr>
                                <w:rFonts w:ascii="Times" w:hAnsi="Times" w:cs="Times"/>
                                <w:sz w:val="20"/>
                                <w:szCs w:val="20"/>
                                <w:lang w:val="en-GB"/>
                              </w:rPr>
                              <w:t xml:space="preserve">Multi-DCI based </w:t>
                            </w:r>
                            <w:proofErr w:type="spellStart"/>
                            <w:r>
                              <w:rPr>
                                <w:rFonts w:ascii="Times" w:hAnsi="Times" w:cs="Times"/>
                                <w:sz w:val="20"/>
                                <w:szCs w:val="20"/>
                                <w:lang w:val="en-GB"/>
                              </w:rPr>
                              <w:t>STxMP</w:t>
                            </w:r>
                            <w:proofErr w:type="spellEnd"/>
                            <w:r>
                              <w:rPr>
                                <w:rFonts w:ascii="Times" w:hAnsi="Times" w:cs="Times"/>
                                <w:sz w:val="20"/>
                                <w:szCs w:val="20"/>
                                <w:lang w:val="en-GB"/>
                              </w:rPr>
                              <w:t xml:space="preserve"> PUSCH+PUSCH is supported in DFT-s-OFDM waveform with no extra spec impact.</w:t>
                            </w:r>
                          </w:p>
                          <w:p w14:paraId="185D8F70" w14:textId="77777777" w:rsidR="00C041AD" w:rsidRDefault="00C041AD" w:rsidP="00555894">
                            <w:pPr>
                              <w:pStyle w:val="xmsonormal"/>
                              <w:numPr>
                                <w:ilvl w:val="0"/>
                                <w:numId w:val="36"/>
                              </w:numPr>
                              <w:shd w:val="clear" w:color="auto" w:fill="FFFFFF"/>
                              <w:jc w:val="both"/>
                              <w:rPr>
                                <w:sz w:val="20"/>
                                <w:szCs w:val="20"/>
                              </w:rPr>
                            </w:pPr>
                            <w:r>
                              <w:rPr>
                                <w:rFonts w:ascii="Times" w:hAnsi="Times" w:cs="Times"/>
                                <w:sz w:val="20"/>
                                <w:szCs w:val="20"/>
                                <w:lang w:val="en-GB"/>
                              </w:rPr>
                              <w:t>Each of the PUSCHs is 1-layer transmission</w:t>
                            </w:r>
                          </w:p>
                          <w:p w14:paraId="58547F59" w14:textId="77777777" w:rsidR="00C041AD" w:rsidRDefault="00C041AD" w:rsidP="00F5417E">
                            <w:r>
                              <w:rPr>
                                <w:rFonts w:ascii="Times" w:hAnsi="Times" w:cs="Times"/>
                                <w:sz w:val="20"/>
                                <w:szCs w:val="20"/>
                                <w:lang w:val="en-GB"/>
                              </w:rPr>
                              <w:t>This is UE optional feature.</w:t>
                            </w:r>
                          </w:p>
                          <w:p w14:paraId="39044C9D" w14:textId="77777777" w:rsidR="00C041AD" w:rsidRPr="00F5417E" w:rsidRDefault="00C041AD" w:rsidP="00F5417E">
                            <w:pPr>
                              <w:widowControl/>
                              <w:rPr>
                                <w:rFonts w:eastAsia="等线"/>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416AC24" id="_x0000_s1034"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Ky5cI5QAgAAqgQAAA4AAAAAAAAAAAAAAAAALgIAAGRycy9lMm9Eb2MueG1sUEsBAi0AFAAGAAgA&#10;AAAhAOoOSXTcAAAABQEAAA8AAAAAAAAAAAAAAAAAqgQAAGRycy9kb3ducmV2LnhtbFBLBQYAAAAA&#10;BAAEAPMAAACzBQAAAAA=&#10;" fillcolor="white [3201]" strokeweight=".5pt">
                <v:textbox style="mso-fit-shape-to-text:t">
                  <w:txbxContent>
                    <w:p w14:paraId="5257D95E" w14:textId="77777777" w:rsidR="00C041AD" w:rsidRDefault="00C041AD" w:rsidP="00F5417E">
                      <w:pPr>
                        <w:pStyle w:val="xmsonormal"/>
                        <w:shd w:val="clear" w:color="auto" w:fill="FFFFFF"/>
                        <w:rPr>
                          <w:sz w:val="20"/>
                          <w:szCs w:val="20"/>
                        </w:rPr>
                      </w:pPr>
                      <w:r>
                        <w:rPr>
                          <w:rFonts w:ascii="Times" w:hAnsi="Times" w:cs="Times"/>
                          <w:b/>
                          <w:bCs/>
                          <w:sz w:val="20"/>
                          <w:szCs w:val="20"/>
                          <w:shd w:val="clear" w:color="auto" w:fill="FFFF00"/>
                          <w:lang w:val="en-GB"/>
                        </w:rPr>
                        <w:t>Proposal conclusion 5a:</w:t>
                      </w:r>
                      <w:r>
                        <w:rPr>
                          <w:rFonts w:ascii="Times" w:hAnsi="Times" w:cs="Times"/>
                          <w:b/>
                          <w:bCs/>
                          <w:sz w:val="20"/>
                          <w:szCs w:val="20"/>
                          <w:lang w:val="en-GB"/>
                        </w:rPr>
                        <w:t> </w:t>
                      </w:r>
                      <w:r>
                        <w:rPr>
                          <w:rFonts w:ascii="Times" w:hAnsi="Times" w:cs="Times"/>
                          <w:sz w:val="20"/>
                          <w:szCs w:val="20"/>
                          <w:lang w:val="en-GB"/>
                        </w:rPr>
                        <w:t xml:space="preserve">Support </w:t>
                      </w:r>
                      <w:proofErr w:type="spellStart"/>
                      <w:r>
                        <w:rPr>
                          <w:rFonts w:ascii="Times" w:hAnsi="Times" w:cs="Times"/>
                          <w:sz w:val="20"/>
                          <w:szCs w:val="20"/>
                          <w:lang w:val="en-GB"/>
                        </w:rPr>
                        <w:t>STxMP</w:t>
                      </w:r>
                      <w:proofErr w:type="spellEnd"/>
                      <w:r>
                        <w:rPr>
                          <w:rFonts w:ascii="Times" w:hAnsi="Times" w:cs="Times"/>
                          <w:sz w:val="20"/>
                          <w:szCs w:val="20"/>
                          <w:lang w:val="en-GB"/>
                        </w:rPr>
                        <w:t xml:space="preserve"> SFN scheme with 1 layer transmission for DFT-s-OFDM waveform</w:t>
                      </w:r>
                    </w:p>
                    <w:p w14:paraId="0F3ADFAA" w14:textId="77777777" w:rsidR="00C041AD" w:rsidRDefault="00C041AD" w:rsidP="00555894">
                      <w:pPr>
                        <w:pStyle w:val="xmsonormal"/>
                        <w:numPr>
                          <w:ilvl w:val="0"/>
                          <w:numId w:val="34"/>
                        </w:numPr>
                        <w:shd w:val="clear" w:color="auto" w:fill="FFFFFF"/>
                        <w:jc w:val="both"/>
                        <w:rPr>
                          <w:sz w:val="20"/>
                          <w:szCs w:val="20"/>
                        </w:rPr>
                      </w:pPr>
                      <w:r>
                        <w:rPr>
                          <w:rFonts w:ascii="Times" w:hAnsi="Times" w:cs="Times"/>
                          <w:sz w:val="20"/>
                          <w:szCs w:val="20"/>
                          <w:lang w:val="en-GB"/>
                        </w:rPr>
                        <w:t>Note: no additional spec impact for supporting that.</w:t>
                      </w:r>
                    </w:p>
                    <w:p w14:paraId="60A3418A" w14:textId="77777777" w:rsidR="00C041AD" w:rsidRDefault="00C041AD" w:rsidP="00555894">
                      <w:pPr>
                        <w:pStyle w:val="xmsonormal"/>
                        <w:numPr>
                          <w:ilvl w:val="0"/>
                          <w:numId w:val="34"/>
                        </w:numPr>
                        <w:shd w:val="clear" w:color="auto" w:fill="FFFFFF"/>
                        <w:jc w:val="both"/>
                        <w:rPr>
                          <w:sz w:val="20"/>
                          <w:szCs w:val="20"/>
                        </w:rPr>
                      </w:pPr>
                      <w:r>
                        <w:rPr>
                          <w:rFonts w:ascii="Times" w:hAnsi="Times" w:cs="Times"/>
                          <w:sz w:val="20"/>
                          <w:szCs w:val="20"/>
                          <w:lang w:val="en-GB"/>
                        </w:rPr>
                        <w:t>This is UE optional feature.</w:t>
                      </w:r>
                    </w:p>
                    <w:p w14:paraId="72164197" w14:textId="77777777" w:rsidR="00C041AD" w:rsidRDefault="00C041AD" w:rsidP="00F5417E">
                      <w:pPr>
                        <w:rPr>
                          <w:sz w:val="20"/>
                          <w:szCs w:val="20"/>
                        </w:rPr>
                      </w:pPr>
                    </w:p>
                    <w:p w14:paraId="5ADF44BA" w14:textId="77777777" w:rsidR="00C041AD" w:rsidRDefault="00C041AD" w:rsidP="00F5417E">
                      <w:pPr>
                        <w:pStyle w:val="xmsonormal"/>
                        <w:shd w:val="clear" w:color="auto" w:fill="FFFFFF"/>
                        <w:rPr>
                          <w:sz w:val="20"/>
                          <w:szCs w:val="20"/>
                        </w:rPr>
                      </w:pPr>
                      <w:r>
                        <w:rPr>
                          <w:rFonts w:ascii="Times" w:hAnsi="Times" w:cs="Times"/>
                          <w:b/>
                          <w:bCs/>
                          <w:sz w:val="20"/>
                          <w:szCs w:val="20"/>
                          <w:shd w:val="clear" w:color="auto" w:fill="FFFF00"/>
                          <w:lang w:val="en-GB"/>
                        </w:rPr>
                        <w:t>Proposal 5b</w:t>
                      </w:r>
                      <w:r>
                        <w:rPr>
                          <w:rFonts w:ascii="Times" w:hAnsi="Times" w:cs="Times"/>
                          <w:b/>
                          <w:bCs/>
                          <w:sz w:val="20"/>
                          <w:szCs w:val="20"/>
                          <w:lang w:val="en-GB"/>
                        </w:rPr>
                        <w:t>: </w:t>
                      </w:r>
                      <w:r>
                        <w:rPr>
                          <w:rFonts w:ascii="Times" w:hAnsi="Times" w:cs="Times"/>
                          <w:sz w:val="20"/>
                          <w:szCs w:val="20"/>
                          <w:lang w:val="en-GB"/>
                        </w:rPr>
                        <w:t xml:space="preserve">Support </w:t>
                      </w:r>
                      <w:proofErr w:type="spellStart"/>
                      <w:r>
                        <w:rPr>
                          <w:rFonts w:ascii="Times" w:hAnsi="Times" w:cs="Times"/>
                          <w:sz w:val="20"/>
                          <w:szCs w:val="20"/>
                          <w:lang w:val="en-GB"/>
                        </w:rPr>
                        <w:t>STxMP</w:t>
                      </w:r>
                      <w:proofErr w:type="spellEnd"/>
                      <w:r>
                        <w:rPr>
                          <w:rFonts w:ascii="Times" w:hAnsi="Times" w:cs="Times"/>
                          <w:sz w:val="20"/>
                          <w:szCs w:val="20"/>
                          <w:lang w:val="en-GB"/>
                        </w:rPr>
                        <w:t xml:space="preserve"> SDM scheme with {1+1} layer combination for DFT-s-OFDM waveform</w:t>
                      </w:r>
                    </w:p>
                    <w:p w14:paraId="425C6B9C" w14:textId="77777777" w:rsidR="00C041AD" w:rsidRDefault="00C041AD" w:rsidP="00555894">
                      <w:pPr>
                        <w:pStyle w:val="xmsonormal"/>
                        <w:numPr>
                          <w:ilvl w:val="0"/>
                          <w:numId w:val="35"/>
                        </w:numPr>
                        <w:shd w:val="clear" w:color="auto" w:fill="FFFFFF"/>
                        <w:jc w:val="both"/>
                        <w:rPr>
                          <w:sz w:val="20"/>
                          <w:szCs w:val="20"/>
                        </w:rPr>
                      </w:pPr>
                      <w:r>
                        <w:rPr>
                          <w:rFonts w:ascii="Times" w:hAnsi="Times" w:cs="Times"/>
                          <w:sz w:val="20"/>
                          <w:szCs w:val="20"/>
                          <w:lang w:val="en-GB"/>
                        </w:rPr>
                        <w:t>Add additional “antenna port” table for DFT-s-OFDM waveform that can indicate two orthogonal DMRS ports for SDM with {1+1} layer combination</w:t>
                      </w:r>
                    </w:p>
                    <w:p w14:paraId="6E9929EB" w14:textId="77777777" w:rsidR="00C041AD" w:rsidRDefault="00C041AD" w:rsidP="00555894">
                      <w:pPr>
                        <w:pStyle w:val="xmsonormal"/>
                        <w:numPr>
                          <w:ilvl w:val="0"/>
                          <w:numId w:val="35"/>
                        </w:numPr>
                        <w:shd w:val="clear" w:color="auto" w:fill="FFFFFF"/>
                        <w:jc w:val="both"/>
                        <w:rPr>
                          <w:sz w:val="20"/>
                          <w:szCs w:val="20"/>
                        </w:rPr>
                      </w:pPr>
                      <w:r>
                        <w:rPr>
                          <w:rFonts w:ascii="Times" w:hAnsi="Times" w:cs="Times"/>
                          <w:sz w:val="20"/>
                          <w:szCs w:val="20"/>
                          <w:lang w:val="en-GB"/>
                        </w:rPr>
                        <w:t>This is UE optional feature (if supported)</w:t>
                      </w:r>
                    </w:p>
                    <w:p w14:paraId="04EA0BF1" w14:textId="77777777" w:rsidR="00C041AD" w:rsidRDefault="00C041AD" w:rsidP="00F5417E">
                      <w:pPr>
                        <w:rPr>
                          <w:sz w:val="20"/>
                          <w:szCs w:val="20"/>
                        </w:rPr>
                      </w:pPr>
                    </w:p>
                    <w:p w14:paraId="21D8E1DD" w14:textId="77777777" w:rsidR="00C041AD" w:rsidRDefault="00C041AD" w:rsidP="00F5417E">
                      <w:pPr>
                        <w:pStyle w:val="xmsonormal"/>
                        <w:shd w:val="clear" w:color="auto" w:fill="FFFFFF"/>
                        <w:rPr>
                          <w:sz w:val="20"/>
                          <w:szCs w:val="20"/>
                        </w:rPr>
                      </w:pPr>
                      <w:r>
                        <w:rPr>
                          <w:rFonts w:ascii="Times" w:hAnsi="Times" w:cs="Times"/>
                          <w:b/>
                          <w:bCs/>
                          <w:sz w:val="20"/>
                          <w:szCs w:val="20"/>
                          <w:shd w:val="clear" w:color="auto" w:fill="FFFF00"/>
                          <w:lang w:val="en-GB"/>
                        </w:rPr>
                        <w:t>Proposal conclusion 5c</w:t>
                      </w:r>
                      <w:r>
                        <w:rPr>
                          <w:rFonts w:ascii="Times" w:hAnsi="Times" w:cs="Times"/>
                          <w:b/>
                          <w:bCs/>
                          <w:sz w:val="20"/>
                          <w:szCs w:val="20"/>
                          <w:lang w:val="en-GB"/>
                        </w:rPr>
                        <w:t>: </w:t>
                      </w:r>
                      <w:r>
                        <w:rPr>
                          <w:rFonts w:ascii="Times" w:hAnsi="Times" w:cs="Times"/>
                          <w:sz w:val="20"/>
                          <w:szCs w:val="20"/>
                          <w:lang w:val="en-GB"/>
                        </w:rPr>
                        <w:t xml:space="preserve">Multi-DCI based </w:t>
                      </w:r>
                      <w:proofErr w:type="spellStart"/>
                      <w:r>
                        <w:rPr>
                          <w:rFonts w:ascii="Times" w:hAnsi="Times" w:cs="Times"/>
                          <w:sz w:val="20"/>
                          <w:szCs w:val="20"/>
                          <w:lang w:val="en-GB"/>
                        </w:rPr>
                        <w:t>STxMP</w:t>
                      </w:r>
                      <w:proofErr w:type="spellEnd"/>
                      <w:r>
                        <w:rPr>
                          <w:rFonts w:ascii="Times" w:hAnsi="Times" w:cs="Times"/>
                          <w:sz w:val="20"/>
                          <w:szCs w:val="20"/>
                          <w:lang w:val="en-GB"/>
                        </w:rPr>
                        <w:t xml:space="preserve"> PUSCH+PUSCH is supported in DFT-s-OFDM waveform with no extra spec impact.</w:t>
                      </w:r>
                    </w:p>
                    <w:p w14:paraId="185D8F70" w14:textId="77777777" w:rsidR="00C041AD" w:rsidRDefault="00C041AD" w:rsidP="00555894">
                      <w:pPr>
                        <w:pStyle w:val="xmsonormal"/>
                        <w:numPr>
                          <w:ilvl w:val="0"/>
                          <w:numId w:val="36"/>
                        </w:numPr>
                        <w:shd w:val="clear" w:color="auto" w:fill="FFFFFF"/>
                        <w:jc w:val="both"/>
                        <w:rPr>
                          <w:sz w:val="20"/>
                          <w:szCs w:val="20"/>
                        </w:rPr>
                      </w:pPr>
                      <w:r>
                        <w:rPr>
                          <w:rFonts w:ascii="Times" w:hAnsi="Times" w:cs="Times"/>
                          <w:sz w:val="20"/>
                          <w:szCs w:val="20"/>
                          <w:lang w:val="en-GB"/>
                        </w:rPr>
                        <w:t>Each of the PUSCHs is 1-layer transmission</w:t>
                      </w:r>
                    </w:p>
                    <w:p w14:paraId="58547F59" w14:textId="77777777" w:rsidR="00C041AD" w:rsidRDefault="00C041AD" w:rsidP="00F5417E">
                      <w:r>
                        <w:rPr>
                          <w:rFonts w:ascii="Times" w:hAnsi="Times" w:cs="Times"/>
                          <w:sz w:val="20"/>
                          <w:szCs w:val="20"/>
                          <w:lang w:val="en-GB"/>
                        </w:rPr>
                        <w:t>This is UE optional feature.</w:t>
                      </w:r>
                    </w:p>
                    <w:p w14:paraId="39044C9D" w14:textId="77777777" w:rsidR="00C041AD" w:rsidRPr="00F5417E" w:rsidRDefault="00C041AD" w:rsidP="00F5417E">
                      <w:pPr>
                        <w:widowControl/>
                        <w:rPr>
                          <w:rFonts w:eastAsia="等线"/>
                        </w:rPr>
                      </w:pPr>
                    </w:p>
                  </w:txbxContent>
                </v:textbox>
                <w10:anchorlock/>
              </v:shape>
            </w:pict>
          </mc:Fallback>
        </mc:AlternateContent>
      </w:r>
    </w:p>
    <w:p w14:paraId="41A8DED5" w14:textId="32348B44" w:rsidR="00F5417E" w:rsidRDefault="00F5417E" w:rsidP="004330F8">
      <w:pPr>
        <w:rPr>
          <w:rFonts w:asciiTheme="majorBidi" w:eastAsia="等线" w:hAnsiTheme="majorBidi" w:cstheme="majorBidi"/>
          <w:bCs/>
          <w:sz w:val="22"/>
          <w:lang w:val="en-GB"/>
        </w:rPr>
      </w:pPr>
    </w:p>
    <w:p w14:paraId="24CF7683" w14:textId="157131CE" w:rsidR="009E53C0" w:rsidRDefault="009E53C0" w:rsidP="004330F8">
      <w:pPr>
        <w:rPr>
          <w:rFonts w:asciiTheme="majorBidi" w:eastAsia="等线" w:hAnsiTheme="majorBidi" w:cstheme="majorBidi"/>
          <w:bCs/>
          <w:sz w:val="22"/>
          <w:lang w:val="en-GB"/>
        </w:rPr>
      </w:pPr>
      <w:r>
        <w:rPr>
          <w:rFonts w:asciiTheme="majorBidi" w:eastAsia="等线" w:hAnsiTheme="majorBidi" w:cstheme="majorBidi" w:hint="eastAsia"/>
          <w:bCs/>
          <w:sz w:val="22"/>
          <w:lang w:val="en-GB"/>
        </w:rPr>
        <w:t>A</w:t>
      </w:r>
      <w:r>
        <w:rPr>
          <w:rFonts w:asciiTheme="majorBidi" w:eastAsia="等线" w:hAnsiTheme="majorBidi" w:cstheme="majorBidi"/>
          <w:bCs/>
          <w:sz w:val="22"/>
          <w:lang w:val="en-GB"/>
        </w:rPr>
        <w:t>s mentioned by companies in previous meeting, there might be some spec impact</w:t>
      </w:r>
      <w:r w:rsidR="00E31D25">
        <w:rPr>
          <w:rFonts w:asciiTheme="majorBidi" w:eastAsia="等线" w:hAnsiTheme="majorBidi" w:cstheme="majorBidi"/>
          <w:bCs/>
          <w:sz w:val="22"/>
          <w:lang w:val="en-GB"/>
        </w:rPr>
        <w:t xml:space="preserve">s considering the </w:t>
      </w:r>
      <w:r w:rsidR="008C744A">
        <w:rPr>
          <w:rFonts w:asciiTheme="majorBidi" w:eastAsia="等线" w:hAnsiTheme="majorBidi" w:cstheme="majorBidi"/>
          <w:bCs/>
          <w:sz w:val="22"/>
          <w:lang w:val="en-GB"/>
        </w:rPr>
        <w:t>dyna</w:t>
      </w:r>
      <w:r w:rsidR="004C7A7B">
        <w:rPr>
          <w:rFonts w:asciiTheme="majorBidi" w:eastAsia="等线" w:hAnsiTheme="majorBidi" w:cstheme="majorBidi"/>
          <w:bCs/>
          <w:sz w:val="22"/>
          <w:lang w:val="en-GB"/>
        </w:rPr>
        <w:t xml:space="preserve">mic switching between waveforms (DWS) </w:t>
      </w:r>
      <w:r w:rsidR="008C744A">
        <w:rPr>
          <w:rFonts w:asciiTheme="majorBidi" w:eastAsia="等线" w:hAnsiTheme="majorBidi" w:cstheme="majorBidi"/>
          <w:bCs/>
          <w:sz w:val="22"/>
          <w:lang w:val="en-GB"/>
        </w:rPr>
        <w:t xml:space="preserve">which has been supported in </w:t>
      </w:r>
      <w:r w:rsidR="003022B0">
        <w:rPr>
          <w:rFonts w:asciiTheme="majorBidi" w:eastAsia="等线" w:hAnsiTheme="majorBidi" w:cstheme="majorBidi"/>
          <w:bCs/>
          <w:sz w:val="22"/>
          <w:lang w:val="en-GB"/>
        </w:rPr>
        <w:t xml:space="preserve">Rel-18 </w:t>
      </w:r>
      <w:r w:rsidR="008C744A">
        <w:rPr>
          <w:rFonts w:asciiTheme="majorBidi" w:eastAsia="等线" w:hAnsiTheme="majorBidi" w:cstheme="majorBidi"/>
          <w:bCs/>
          <w:sz w:val="22"/>
          <w:lang w:val="en-GB"/>
        </w:rPr>
        <w:t xml:space="preserve">Coverage Enhancement WI, </w:t>
      </w:r>
      <w:r w:rsidR="00F20D0B">
        <w:rPr>
          <w:rFonts w:asciiTheme="majorBidi" w:eastAsia="等线" w:hAnsiTheme="majorBidi" w:cstheme="majorBidi"/>
          <w:bCs/>
          <w:sz w:val="22"/>
          <w:lang w:val="en-GB"/>
        </w:rPr>
        <w:t>we tend to agree that there are some issues that still need to be clarified. First whether</w:t>
      </w:r>
      <w:r w:rsidR="003022B0" w:rsidRPr="003022B0">
        <w:rPr>
          <w:rFonts w:asciiTheme="majorBidi" w:eastAsia="等线" w:hAnsiTheme="majorBidi" w:cstheme="majorBidi"/>
          <w:bCs/>
          <w:sz w:val="22"/>
          <w:lang w:val="en-GB"/>
        </w:rPr>
        <w:t xml:space="preserve"> </w:t>
      </w:r>
      <w:r w:rsidR="003022B0">
        <w:rPr>
          <w:rFonts w:asciiTheme="majorBidi" w:eastAsia="等线" w:hAnsiTheme="majorBidi" w:cstheme="majorBidi"/>
          <w:bCs/>
          <w:sz w:val="22"/>
          <w:lang w:val="en-GB"/>
        </w:rPr>
        <w:t>or not</w:t>
      </w:r>
      <w:r w:rsidR="00F20D0B">
        <w:rPr>
          <w:rFonts w:asciiTheme="majorBidi" w:eastAsia="等线" w:hAnsiTheme="majorBidi" w:cstheme="majorBidi"/>
          <w:bCs/>
          <w:sz w:val="22"/>
          <w:lang w:val="en-GB"/>
        </w:rPr>
        <w:t xml:space="preserve"> to support DWS in </w:t>
      </w:r>
      <w:proofErr w:type="spellStart"/>
      <w:r w:rsidR="00F20D0B">
        <w:rPr>
          <w:rFonts w:asciiTheme="majorBidi" w:eastAsia="等线" w:hAnsiTheme="majorBidi" w:cstheme="majorBidi"/>
          <w:bCs/>
          <w:sz w:val="22"/>
          <w:lang w:val="en-GB"/>
        </w:rPr>
        <w:t>STxMP</w:t>
      </w:r>
      <w:proofErr w:type="spellEnd"/>
      <w:r w:rsidR="003022B0">
        <w:rPr>
          <w:rFonts w:asciiTheme="majorBidi" w:eastAsia="等线" w:hAnsiTheme="majorBidi" w:cstheme="majorBidi"/>
          <w:bCs/>
          <w:sz w:val="22"/>
          <w:lang w:val="en-GB"/>
        </w:rPr>
        <w:t xml:space="preserve"> </w:t>
      </w:r>
      <w:r w:rsidR="00F20D0B">
        <w:rPr>
          <w:rFonts w:asciiTheme="majorBidi" w:eastAsia="等线" w:hAnsiTheme="majorBidi" w:cstheme="majorBidi"/>
          <w:bCs/>
          <w:sz w:val="22"/>
          <w:lang w:val="en-GB"/>
        </w:rPr>
        <w:t>should be discus</w:t>
      </w:r>
      <w:r w:rsidR="003022B0">
        <w:rPr>
          <w:rFonts w:asciiTheme="majorBidi" w:eastAsia="等线" w:hAnsiTheme="majorBidi" w:cstheme="majorBidi"/>
          <w:bCs/>
          <w:sz w:val="22"/>
          <w:lang w:val="en-GB"/>
        </w:rPr>
        <w:t>sed. I</w:t>
      </w:r>
      <w:r w:rsidR="00F20D0B">
        <w:rPr>
          <w:rFonts w:asciiTheme="majorBidi" w:eastAsia="等线" w:hAnsiTheme="majorBidi" w:cstheme="majorBidi"/>
          <w:bCs/>
          <w:sz w:val="22"/>
          <w:lang w:val="en-GB"/>
        </w:rPr>
        <w:t xml:space="preserve">f </w:t>
      </w:r>
      <w:r w:rsidR="00A6591B">
        <w:rPr>
          <w:rFonts w:asciiTheme="majorBidi" w:eastAsia="等线" w:hAnsiTheme="majorBidi" w:cstheme="majorBidi"/>
          <w:bCs/>
          <w:sz w:val="22"/>
          <w:lang w:val="en-GB"/>
        </w:rPr>
        <w:t xml:space="preserve">DWS is </w:t>
      </w:r>
      <w:r w:rsidR="00F20D0B">
        <w:rPr>
          <w:rFonts w:asciiTheme="majorBidi" w:eastAsia="等线" w:hAnsiTheme="majorBidi" w:cstheme="majorBidi"/>
          <w:bCs/>
          <w:sz w:val="22"/>
          <w:lang w:val="en-GB"/>
        </w:rPr>
        <w:t>supported</w:t>
      </w:r>
      <w:r w:rsidR="00A6591B">
        <w:rPr>
          <w:rFonts w:asciiTheme="majorBidi" w:eastAsia="等线" w:hAnsiTheme="majorBidi" w:cstheme="majorBidi"/>
          <w:bCs/>
          <w:sz w:val="22"/>
          <w:lang w:val="en-GB"/>
        </w:rPr>
        <w:t xml:space="preserve"> on the BWP</w:t>
      </w:r>
      <w:r w:rsidR="00F20D0B">
        <w:rPr>
          <w:rFonts w:asciiTheme="majorBidi" w:eastAsia="等线" w:hAnsiTheme="majorBidi" w:cstheme="majorBidi"/>
          <w:bCs/>
          <w:sz w:val="22"/>
          <w:lang w:val="en-GB"/>
        </w:rPr>
        <w:t xml:space="preserve">, </w:t>
      </w:r>
      <w:r w:rsidR="00E1025B">
        <w:rPr>
          <w:rFonts w:asciiTheme="majorBidi" w:eastAsia="等线" w:hAnsiTheme="majorBidi" w:cstheme="majorBidi"/>
          <w:bCs/>
          <w:sz w:val="22"/>
          <w:lang w:val="en-GB"/>
        </w:rPr>
        <w:t xml:space="preserve">at least </w:t>
      </w:r>
      <w:r w:rsidR="00F20D0B">
        <w:rPr>
          <w:rFonts w:asciiTheme="majorBidi" w:eastAsia="等线" w:hAnsiTheme="majorBidi" w:cstheme="majorBidi"/>
          <w:bCs/>
          <w:sz w:val="22"/>
          <w:lang w:val="en-GB"/>
        </w:rPr>
        <w:t>the determination of the applied transmission scheme</w:t>
      </w:r>
      <w:r w:rsidR="00E1025B">
        <w:rPr>
          <w:rFonts w:asciiTheme="majorBidi" w:eastAsia="等线" w:hAnsiTheme="majorBidi" w:cstheme="majorBidi"/>
          <w:bCs/>
          <w:sz w:val="22"/>
          <w:lang w:val="en-GB"/>
        </w:rPr>
        <w:t xml:space="preserve"> </w:t>
      </w:r>
      <w:r w:rsidR="00EE292F">
        <w:rPr>
          <w:rFonts w:asciiTheme="majorBidi" w:eastAsia="等线" w:hAnsiTheme="majorBidi" w:cstheme="majorBidi"/>
          <w:bCs/>
          <w:sz w:val="22"/>
          <w:lang w:val="en-GB"/>
        </w:rPr>
        <w:t xml:space="preserve">and the condition for the DWS </w:t>
      </w:r>
      <w:r w:rsidR="00E1025B">
        <w:rPr>
          <w:rFonts w:asciiTheme="majorBidi" w:eastAsia="等线" w:hAnsiTheme="majorBidi" w:cstheme="majorBidi"/>
          <w:bCs/>
          <w:sz w:val="22"/>
          <w:lang w:val="en-GB"/>
        </w:rPr>
        <w:t xml:space="preserve">also need to be discussed. </w:t>
      </w:r>
      <w:r w:rsidR="00EE292F">
        <w:rPr>
          <w:rFonts w:asciiTheme="majorBidi" w:eastAsia="等线" w:hAnsiTheme="majorBidi" w:cstheme="majorBidi"/>
          <w:bCs/>
          <w:sz w:val="22"/>
          <w:lang w:val="en-GB"/>
        </w:rPr>
        <w:t xml:space="preserve">For the support of </w:t>
      </w:r>
      <w:proofErr w:type="spellStart"/>
      <w:r w:rsidR="00EE292F">
        <w:rPr>
          <w:rFonts w:asciiTheme="majorBidi" w:eastAsia="等线" w:hAnsiTheme="majorBidi" w:cstheme="majorBidi"/>
          <w:bCs/>
          <w:sz w:val="22"/>
          <w:lang w:val="en-GB"/>
        </w:rPr>
        <w:t>STxMP</w:t>
      </w:r>
      <w:proofErr w:type="spellEnd"/>
      <w:r w:rsidR="00EE292F">
        <w:rPr>
          <w:rFonts w:asciiTheme="majorBidi" w:eastAsia="等线" w:hAnsiTheme="majorBidi" w:cstheme="majorBidi"/>
          <w:bCs/>
          <w:sz w:val="22"/>
          <w:lang w:val="en-GB"/>
        </w:rPr>
        <w:t xml:space="preserve"> SDM scheme in DFT-s-OFDM, actually RANK-2 DFT</w:t>
      </w:r>
      <w:r w:rsidR="00EE292F">
        <w:rPr>
          <w:rFonts w:asciiTheme="majorBidi" w:eastAsia="等线" w:hAnsiTheme="majorBidi" w:cstheme="majorBidi" w:hint="eastAsia"/>
          <w:bCs/>
          <w:sz w:val="22"/>
          <w:lang w:val="en-GB"/>
        </w:rPr>
        <w:t>-s</w:t>
      </w:r>
      <w:r w:rsidR="00EE292F">
        <w:rPr>
          <w:rFonts w:asciiTheme="majorBidi" w:eastAsia="等线" w:hAnsiTheme="majorBidi" w:cstheme="majorBidi"/>
          <w:bCs/>
          <w:sz w:val="22"/>
          <w:lang w:val="en-GB"/>
        </w:rPr>
        <w:t xml:space="preserve">-OFDM would be introduced, </w:t>
      </w:r>
      <w:r w:rsidR="006946E6">
        <w:rPr>
          <w:rFonts w:asciiTheme="majorBidi" w:eastAsia="等线" w:hAnsiTheme="majorBidi" w:cstheme="majorBidi"/>
          <w:bCs/>
          <w:sz w:val="22"/>
          <w:lang w:val="en-GB"/>
        </w:rPr>
        <w:t xml:space="preserve">and more enhancements are needed, e.g. the DMRS ports table, </w:t>
      </w:r>
      <w:r w:rsidR="004C7A7B">
        <w:rPr>
          <w:rFonts w:asciiTheme="majorBidi" w:eastAsia="等线" w:hAnsiTheme="majorBidi" w:cstheme="majorBidi"/>
          <w:bCs/>
          <w:sz w:val="22"/>
          <w:lang w:val="en-GB"/>
        </w:rPr>
        <w:t xml:space="preserve">it </w:t>
      </w:r>
      <w:r w:rsidR="006946E6">
        <w:rPr>
          <w:rFonts w:asciiTheme="majorBidi" w:eastAsia="等线" w:hAnsiTheme="majorBidi" w:cstheme="majorBidi"/>
          <w:bCs/>
          <w:sz w:val="22"/>
          <w:lang w:val="en-GB"/>
        </w:rPr>
        <w:t xml:space="preserve">is considered </w:t>
      </w:r>
      <w:r w:rsidR="00EE292F">
        <w:rPr>
          <w:rFonts w:asciiTheme="majorBidi" w:eastAsia="等线" w:hAnsiTheme="majorBidi" w:cstheme="majorBidi"/>
          <w:bCs/>
          <w:sz w:val="22"/>
          <w:lang w:val="en-GB"/>
        </w:rPr>
        <w:t>out of scope for Rel-18.</w:t>
      </w:r>
    </w:p>
    <w:p w14:paraId="634C1883" w14:textId="7CB3C3F5" w:rsidR="00E1025B" w:rsidRDefault="00E1025B" w:rsidP="004330F8">
      <w:pPr>
        <w:rPr>
          <w:rFonts w:asciiTheme="majorBidi" w:eastAsia="等线" w:hAnsiTheme="majorBidi" w:cstheme="majorBidi"/>
          <w:bCs/>
          <w:sz w:val="22"/>
          <w:lang w:val="en-GB"/>
        </w:rPr>
      </w:pPr>
    </w:p>
    <w:p w14:paraId="1771896A" w14:textId="300B961B" w:rsidR="00E1025B" w:rsidRPr="00300819" w:rsidRDefault="00E1025B" w:rsidP="004330F8">
      <w:pPr>
        <w:rPr>
          <w:rFonts w:asciiTheme="majorBidi" w:eastAsia="等线" w:hAnsiTheme="majorBidi" w:cstheme="majorBidi"/>
          <w:b/>
          <w:bCs/>
          <w:i/>
          <w:sz w:val="22"/>
          <w:lang w:val="en-GB"/>
        </w:rPr>
      </w:pPr>
      <w:r w:rsidRPr="00300819">
        <w:rPr>
          <w:rFonts w:asciiTheme="majorBidi" w:eastAsia="等线" w:hAnsiTheme="majorBidi" w:cstheme="majorBidi"/>
          <w:b/>
          <w:bCs/>
          <w:i/>
          <w:sz w:val="22"/>
          <w:lang w:val="en-GB"/>
        </w:rPr>
        <w:t>P</w:t>
      </w:r>
      <w:r w:rsidR="004C7A7B">
        <w:rPr>
          <w:rFonts w:asciiTheme="majorBidi" w:eastAsia="等线" w:hAnsiTheme="majorBidi" w:cstheme="majorBidi"/>
          <w:b/>
          <w:bCs/>
          <w:i/>
          <w:sz w:val="22"/>
          <w:lang w:val="en-GB"/>
        </w:rPr>
        <w:t>roposal 7: Some issues about</w:t>
      </w:r>
      <w:r w:rsidRPr="00300819">
        <w:rPr>
          <w:rFonts w:asciiTheme="majorBidi" w:eastAsia="等线" w:hAnsiTheme="majorBidi" w:cstheme="majorBidi"/>
          <w:b/>
          <w:bCs/>
          <w:i/>
          <w:sz w:val="22"/>
          <w:lang w:val="en-GB"/>
        </w:rPr>
        <w:t xml:space="preserve"> DWS applied for </w:t>
      </w:r>
      <w:proofErr w:type="spellStart"/>
      <w:r w:rsidRPr="00300819">
        <w:rPr>
          <w:rFonts w:asciiTheme="majorBidi" w:eastAsia="等线" w:hAnsiTheme="majorBidi" w:cstheme="majorBidi"/>
          <w:b/>
          <w:bCs/>
          <w:i/>
          <w:sz w:val="22"/>
          <w:lang w:val="en-GB"/>
        </w:rPr>
        <w:t>STxMP</w:t>
      </w:r>
      <w:proofErr w:type="spellEnd"/>
      <w:r w:rsidR="004C7A7B">
        <w:rPr>
          <w:rFonts w:asciiTheme="majorBidi" w:eastAsia="等线" w:hAnsiTheme="majorBidi" w:cstheme="majorBidi"/>
          <w:b/>
          <w:bCs/>
          <w:i/>
          <w:sz w:val="22"/>
          <w:lang w:val="en-GB"/>
        </w:rPr>
        <w:t xml:space="preserve"> may need</w:t>
      </w:r>
      <w:r w:rsidRPr="00300819">
        <w:rPr>
          <w:rFonts w:asciiTheme="majorBidi" w:eastAsia="等线" w:hAnsiTheme="majorBidi" w:cstheme="majorBidi"/>
          <w:b/>
          <w:bCs/>
          <w:i/>
          <w:sz w:val="22"/>
          <w:lang w:val="en-GB"/>
        </w:rPr>
        <w:t xml:space="preserve"> to be clarified first</w:t>
      </w:r>
      <w:r w:rsidR="00616FB6" w:rsidRPr="00300819">
        <w:rPr>
          <w:rFonts w:asciiTheme="majorBidi" w:eastAsia="等线" w:hAnsiTheme="majorBidi" w:cstheme="majorBidi"/>
          <w:b/>
          <w:bCs/>
          <w:i/>
          <w:sz w:val="22"/>
          <w:lang w:val="en-GB"/>
        </w:rPr>
        <w:t>. T</w:t>
      </w:r>
      <w:r w:rsidR="00EE292F" w:rsidRPr="00300819">
        <w:rPr>
          <w:rFonts w:asciiTheme="majorBidi" w:eastAsia="等线" w:hAnsiTheme="majorBidi" w:cstheme="majorBidi"/>
          <w:b/>
          <w:bCs/>
          <w:i/>
          <w:sz w:val="22"/>
          <w:lang w:val="en-GB"/>
        </w:rPr>
        <w:t xml:space="preserve">he support of </w:t>
      </w:r>
      <w:proofErr w:type="spellStart"/>
      <w:r w:rsidR="00EE292F" w:rsidRPr="00300819">
        <w:rPr>
          <w:rFonts w:asciiTheme="majorBidi" w:eastAsia="等线" w:hAnsiTheme="majorBidi" w:cstheme="majorBidi"/>
          <w:b/>
          <w:bCs/>
          <w:i/>
          <w:sz w:val="22"/>
          <w:lang w:val="en-GB"/>
        </w:rPr>
        <w:t>ST</w:t>
      </w:r>
      <w:r w:rsidR="00EE292F" w:rsidRPr="00300819">
        <w:rPr>
          <w:rFonts w:asciiTheme="majorBidi" w:eastAsia="等线" w:hAnsiTheme="majorBidi" w:cstheme="majorBidi" w:hint="eastAsia"/>
          <w:b/>
          <w:bCs/>
          <w:i/>
          <w:sz w:val="22"/>
          <w:lang w:val="en-GB"/>
        </w:rPr>
        <w:t>x</w:t>
      </w:r>
      <w:r w:rsidR="00EE292F" w:rsidRPr="00300819">
        <w:rPr>
          <w:rFonts w:asciiTheme="majorBidi" w:eastAsia="等线" w:hAnsiTheme="majorBidi" w:cstheme="majorBidi"/>
          <w:b/>
          <w:bCs/>
          <w:i/>
          <w:sz w:val="22"/>
          <w:lang w:val="en-GB"/>
        </w:rPr>
        <w:t>MP</w:t>
      </w:r>
      <w:proofErr w:type="spellEnd"/>
      <w:r w:rsidR="00EE292F" w:rsidRPr="00300819">
        <w:rPr>
          <w:rFonts w:asciiTheme="majorBidi" w:eastAsia="等线" w:hAnsiTheme="majorBidi" w:cstheme="majorBidi"/>
          <w:b/>
          <w:bCs/>
          <w:i/>
          <w:sz w:val="22"/>
          <w:lang w:val="en-GB"/>
        </w:rPr>
        <w:t xml:space="preserve"> SDM scheme is </w:t>
      </w:r>
      <w:r w:rsidR="00616FB6" w:rsidRPr="00300819">
        <w:rPr>
          <w:rFonts w:asciiTheme="majorBidi" w:eastAsia="等线" w:hAnsiTheme="majorBidi" w:cstheme="majorBidi"/>
          <w:b/>
          <w:bCs/>
          <w:i/>
          <w:sz w:val="22"/>
          <w:lang w:val="en-GB"/>
        </w:rPr>
        <w:t xml:space="preserve">considered </w:t>
      </w:r>
      <w:r w:rsidR="00EE292F" w:rsidRPr="00300819">
        <w:rPr>
          <w:rFonts w:asciiTheme="majorBidi" w:eastAsia="等线" w:hAnsiTheme="majorBidi" w:cstheme="majorBidi"/>
          <w:b/>
          <w:bCs/>
          <w:i/>
          <w:sz w:val="22"/>
          <w:lang w:val="en-GB"/>
        </w:rPr>
        <w:t>out of scope for Rel-18.</w:t>
      </w:r>
    </w:p>
    <w:p w14:paraId="44E740B5" w14:textId="0B138707" w:rsidR="00F5417E" w:rsidRPr="007D07EB" w:rsidRDefault="00F5417E" w:rsidP="004330F8">
      <w:pPr>
        <w:rPr>
          <w:rFonts w:asciiTheme="majorBidi" w:eastAsia="等线" w:hAnsiTheme="majorBidi" w:cstheme="majorBidi"/>
          <w:bCs/>
          <w:sz w:val="22"/>
          <w:lang w:val="en-GB"/>
        </w:rPr>
      </w:pPr>
    </w:p>
    <w:p w14:paraId="12049465" w14:textId="1DE567E9" w:rsidR="00A00678" w:rsidRPr="00556937" w:rsidRDefault="00852CB7" w:rsidP="00555894">
      <w:pPr>
        <w:pStyle w:val="1"/>
        <w:numPr>
          <w:ilvl w:val="0"/>
          <w:numId w:val="26"/>
        </w:numPr>
        <w:jc w:val="both"/>
        <w:rPr>
          <w:rFonts w:asciiTheme="majorBidi" w:hAnsiTheme="majorBidi" w:cstheme="majorBidi"/>
          <w:bCs/>
        </w:rPr>
      </w:pPr>
      <w:r>
        <w:rPr>
          <w:rFonts w:asciiTheme="majorBidi" w:hAnsiTheme="majorBidi" w:cstheme="majorBidi"/>
          <w:bCs/>
        </w:rPr>
        <w:t xml:space="preserve"> </w:t>
      </w:r>
      <w:r w:rsidR="009E148E">
        <w:rPr>
          <w:rFonts w:asciiTheme="majorBidi" w:hAnsiTheme="majorBidi" w:cstheme="majorBidi"/>
          <w:bCs/>
        </w:rPr>
        <w:t xml:space="preserve"> </w:t>
      </w:r>
      <w:r>
        <w:rPr>
          <w:rFonts w:asciiTheme="majorBidi" w:hAnsiTheme="majorBidi" w:cstheme="majorBidi"/>
          <w:bCs/>
        </w:rPr>
        <w:t xml:space="preserve"> </w:t>
      </w:r>
      <w:r w:rsidR="009E148E">
        <w:rPr>
          <w:rFonts w:asciiTheme="majorBidi" w:hAnsiTheme="majorBidi" w:cstheme="majorBidi"/>
          <w:bCs/>
        </w:rPr>
        <w:t xml:space="preserve">Multi-DCI based </w:t>
      </w:r>
      <w:proofErr w:type="spellStart"/>
      <w:r>
        <w:rPr>
          <w:rFonts w:asciiTheme="majorBidi" w:hAnsiTheme="majorBidi" w:cstheme="majorBidi"/>
          <w:bCs/>
        </w:rPr>
        <w:t>STxMP</w:t>
      </w:r>
      <w:proofErr w:type="spellEnd"/>
      <w:r w:rsidR="009E148E" w:rsidRPr="000E7467">
        <w:rPr>
          <w:rFonts w:asciiTheme="majorBidi" w:hAnsiTheme="majorBidi" w:cstheme="majorBidi"/>
          <w:bCs/>
        </w:rPr>
        <w:t xml:space="preserve"> </w:t>
      </w:r>
    </w:p>
    <w:p w14:paraId="6D9FB7CA" w14:textId="77777777" w:rsidR="006A73F4" w:rsidRPr="000C3D75" w:rsidRDefault="006A73F4" w:rsidP="006A73F4">
      <w:pPr>
        <w:rPr>
          <w:rFonts w:ascii="Times New Roman" w:hAnsi="Times New Roman" w:cs="Times New Roman"/>
          <w:sz w:val="22"/>
          <w:lang w:val="en-GB"/>
        </w:rPr>
      </w:pPr>
      <w:r w:rsidRPr="000C3D75">
        <w:rPr>
          <w:rFonts w:ascii="Times New Roman" w:hAnsi="Times New Roman" w:cs="Times New Roman"/>
          <w:sz w:val="22"/>
          <w:lang w:val="en-GB"/>
        </w:rPr>
        <w:t>In Rel</w:t>
      </w:r>
      <w:r w:rsidRPr="000C3D75">
        <w:rPr>
          <w:rFonts w:ascii="Times New Roman" w:eastAsia="等线" w:hAnsi="Times New Roman" w:cs="Times New Roman"/>
          <w:sz w:val="22"/>
          <w:lang w:val="en-GB"/>
        </w:rPr>
        <w:t>-</w:t>
      </w:r>
      <w:r w:rsidRPr="000C3D75">
        <w:rPr>
          <w:rFonts w:ascii="Times New Roman" w:hAnsi="Times New Roman" w:cs="Times New Roman"/>
          <w:sz w:val="22"/>
          <w:lang w:val="en-GB"/>
        </w:rPr>
        <w:t xml:space="preserve">16, both single-DCI based and multi-DCI based multi-TRP are specified. For single-DCI based multi-TRP, the enhancements are specific to PDSCH schemes. For multi-DCI based multi-TRP scheme, the enhancements are also applicable to PUSCH, e.g. out-of-order PUSCH associated by to a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It is supported in Rel-16 that a PUSCH retransmission associated with a different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from that of the initial transmission. Hence, if PUSCH is not decoded successfully, it can be scheduled to transmit from or toward the other TRP. For multi-DCI based multi-PDSCH transmission, it is supported to have two separate MAC-CE’s for TCI state activation corresponding to the two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values, and the interpretation of the TCI field in the DCI is associated of the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of the CORESET in which the scheduling DCI is received. These enhancements of multi-DCI based multi-PUSCH transmission are intended to increase the flexibility. However, in Rel-17, the specified multi-TRP based TDM schemes are enhanced under the single-DCI assumption, multi-DCI based PUSCH transmission was only discussed and further enhancements will be specified in Rel-18. </w:t>
      </w:r>
    </w:p>
    <w:p w14:paraId="2CEF04F5" w14:textId="77777777" w:rsidR="006A73F4" w:rsidRPr="000C3D75" w:rsidRDefault="006A73F4" w:rsidP="000C24F2">
      <w:pPr>
        <w:rPr>
          <w:rFonts w:ascii="Times New Roman" w:hAnsi="Times New Roman" w:cs="Times New Roman"/>
          <w:lang w:val="en-GB"/>
        </w:rPr>
      </w:pPr>
    </w:p>
    <w:p w14:paraId="5F9C42E4" w14:textId="6176FDAF" w:rsidR="000C24F2" w:rsidRPr="000C3D75" w:rsidRDefault="000C24F2" w:rsidP="000C24F2">
      <w:pPr>
        <w:rPr>
          <w:rFonts w:ascii="Times New Roman" w:hAnsi="Times New Roman" w:cs="Times New Roman"/>
          <w:sz w:val="22"/>
          <w:lang w:val="en-GB"/>
        </w:rPr>
      </w:pPr>
      <w:r w:rsidRPr="000C3D75">
        <w:rPr>
          <w:rFonts w:ascii="Times New Roman" w:hAnsi="Times New Roman" w:cs="Times New Roman"/>
          <w:sz w:val="22"/>
          <w:lang w:val="en-GB"/>
        </w:rPr>
        <w:t>In RAN1#109-e meeting, the following agreement has been made on multi-DCI based PUSCH transmission schemes [2]:</w:t>
      </w:r>
    </w:p>
    <w:p w14:paraId="1B574505" w14:textId="77777777" w:rsidR="001E5368" w:rsidRPr="000C3D75" w:rsidRDefault="001E5368" w:rsidP="001E5368">
      <w:pPr>
        <w:pStyle w:val="aa"/>
        <w:rPr>
          <w:rFonts w:ascii="Times New Roman" w:hAnsi="Times New Roman" w:cs="Times New Roman"/>
        </w:rPr>
      </w:pPr>
      <w:r w:rsidRPr="000C3D75">
        <w:rPr>
          <w:rFonts w:ascii="Times New Roman" w:hAnsi="Times New Roman" w:cs="Times New Roman"/>
          <w:noProof/>
        </w:rPr>
        <mc:AlternateContent>
          <mc:Choice Requires="wps">
            <w:drawing>
              <wp:inline distT="0" distB="0" distL="0" distR="0" wp14:anchorId="7DFF8F27" wp14:editId="5023D02A">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FB7B34A" w14:textId="77777777" w:rsidR="00C041AD" w:rsidRPr="00535706" w:rsidRDefault="00C041AD" w:rsidP="001D7467">
                            <w:pPr>
                              <w:snapToGrid w:val="0"/>
                              <w:rPr>
                                <w:rFonts w:eastAsia="Malgun Gothic" w:cs="Times"/>
                                <w:highlight w:val="green"/>
                                <w:lang w:eastAsia="ko-KR"/>
                              </w:rPr>
                            </w:pPr>
                            <w:r w:rsidRPr="00535706">
                              <w:rPr>
                                <w:rFonts w:cs="Times"/>
                                <w:b/>
                                <w:bCs/>
                                <w:highlight w:val="green"/>
                              </w:rPr>
                              <w:t>Agreement</w:t>
                            </w:r>
                          </w:p>
                          <w:p w14:paraId="456611A6" w14:textId="77777777" w:rsidR="00C041AD" w:rsidRPr="00292C18" w:rsidRDefault="00C041AD" w:rsidP="001D7467">
                            <w:pPr>
                              <w:pStyle w:val="aff7"/>
                              <w:spacing w:before="0" w:beforeAutospacing="0" w:after="0" w:afterAutospacing="0"/>
                              <w:rPr>
                                <w:rFonts w:ascii="Times" w:hAnsi="Times" w:cs="Times"/>
                                <w:color w:val="auto"/>
                                <w:sz w:val="20"/>
                                <w:szCs w:val="20"/>
                              </w:rPr>
                            </w:pPr>
                            <w:r w:rsidRPr="00292C18">
                              <w:rPr>
                                <w:rFonts w:ascii="Times" w:hAnsi="Times" w:cs="Times"/>
                                <w:color w:val="auto"/>
                                <w:sz w:val="20"/>
                                <w:szCs w:val="20"/>
                              </w:rPr>
                              <w:t xml:space="preserve">For multi-DCI based </w:t>
                            </w:r>
                            <w:proofErr w:type="spellStart"/>
                            <w:r w:rsidRPr="00292C18">
                              <w:rPr>
                                <w:rFonts w:ascii="Times" w:hAnsi="Times" w:cs="Times"/>
                                <w:color w:val="auto"/>
                                <w:sz w:val="20"/>
                                <w:szCs w:val="20"/>
                              </w:rPr>
                              <w:t>STxMP</w:t>
                            </w:r>
                            <w:proofErr w:type="spellEnd"/>
                            <w:r w:rsidRPr="00292C18">
                              <w:rPr>
                                <w:rFonts w:ascii="Times" w:hAnsi="Times" w:cs="Times"/>
                                <w:color w:val="auto"/>
                                <w:sz w:val="20"/>
                                <w:szCs w:val="20"/>
                              </w:rPr>
                              <w:t xml:space="preserve"> PUSCH+PUSCH transmission, study and evaluate the following aspects:</w:t>
                            </w:r>
                          </w:p>
                          <w:p w14:paraId="77BFD934" w14:textId="77777777" w:rsidR="00C041AD" w:rsidRPr="00292C18" w:rsidRDefault="00C041AD" w:rsidP="009C6E9A">
                            <w:pPr>
                              <w:pStyle w:val="aff7"/>
                              <w:widowControl/>
                              <w:numPr>
                                <w:ilvl w:val="0"/>
                                <w:numId w:val="17"/>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15FCA02C" w14:textId="77777777" w:rsidR="00C041AD" w:rsidRPr="00292C18" w:rsidRDefault="00C041AD" w:rsidP="009C6E9A">
                            <w:pPr>
                              <w:pStyle w:val="aff0"/>
                              <w:widowControl/>
                              <w:numPr>
                                <w:ilvl w:val="0"/>
                                <w:numId w:val="17"/>
                              </w:numPr>
                              <w:contextualSpacing/>
                              <w:jc w:val="left"/>
                              <w:rPr>
                                <w:rFonts w:cs="Times"/>
                                <w:szCs w:val="20"/>
                              </w:rPr>
                            </w:pPr>
                            <w:r w:rsidRPr="00292C18">
                              <w:rPr>
                                <w:rFonts w:cs="Times"/>
                                <w:szCs w:val="20"/>
                              </w:rPr>
                              <w:t xml:space="preserve">Study </w:t>
                            </w:r>
                            <w:proofErr w:type="spellStart"/>
                            <w:r w:rsidRPr="00292C18">
                              <w:rPr>
                                <w:rFonts w:cs="Times"/>
                                <w:szCs w:val="20"/>
                              </w:rPr>
                              <w:t>STxMP</w:t>
                            </w:r>
                            <w:proofErr w:type="spellEnd"/>
                            <w:r w:rsidRPr="00292C18">
                              <w:rPr>
                                <w:rFonts w:cs="Times"/>
                                <w:szCs w:val="20"/>
                              </w:rPr>
                              <w:t xml:space="preserve"> of PUSCH+PUSCH transmission where it is some combination of DG-PUSCH, CG-PUSCH and msg3/</w:t>
                            </w:r>
                            <w:proofErr w:type="spellStart"/>
                            <w:r w:rsidRPr="00292C18">
                              <w:rPr>
                                <w:rFonts w:cs="Times"/>
                                <w:szCs w:val="20"/>
                              </w:rPr>
                              <w:t>msgA</w:t>
                            </w:r>
                            <w:proofErr w:type="spellEnd"/>
                            <w:r w:rsidRPr="00292C18">
                              <w:rPr>
                                <w:rFonts w:cs="Times"/>
                                <w:szCs w:val="20"/>
                              </w:rPr>
                              <w:t xml:space="preserve"> PUSCH.</w:t>
                            </w:r>
                          </w:p>
                          <w:p w14:paraId="17996A44" w14:textId="77777777" w:rsidR="00C041AD" w:rsidRPr="00292C18" w:rsidRDefault="00C041AD" w:rsidP="009C6E9A">
                            <w:pPr>
                              <w:pStyle w:val="aff7"/>
                              <w:widowControl/>
                              <w:numPr>
                                <w:ilvl w:val="0"/>
                                <w:numId w:val="17"/>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738E619B" w14:textId="77777777" w:rsidR="00C041AD" w:rsidRPr="00292C18" w:rsidRDefault="00C041AD" w:rsidP="001D7467">
                            <w:pPr>
                              <w:rPr>
                                <w:rFonts w:cs="Times"/>
                                <w:szCs w:val="20"/>
                              </w:rPr>
                            </w:pPr>
                            <w:r w:rsidRPr="00292C18">
                              <w:rPr>
                                <w:rFonts w:cs="Times"/>
                                <w:szCs w:val="20"/>
                              </w:rPr>
                              <w:t>Note: The above study shall take into account the UE implementation and RF considerations.</w:t>
                            </w:r>
                          </w:p>
                          <w:p w14:paraId="38436C46" w14:textId="77777777" w:rsidR="00C041AD" w:rsidRDefault="00C041AD" w:rsidP="001D7467">
                            <w:pPr>
                              <w:rPr>
                                <w:rFonts w:cs="Times"/>
                                <w:szCs w:val="20"/>
                              </w:rPr>
                            </w:pPr>
                            <w:r w:rsidRPr="00292C18">
                              <w:rPr>
                                <w:rFonts w:cs="Times"/>
                                <w:szCs w:val="20"/>
                              </w:rPr>
                              <w:t xml:space="preserve">Note: Study the conditions required for </w:t>
                            </w:r>
                            <w:proofErr w:type="spellStart"/>
                            <w:r w:rsidRPr="00292C18">
                              <w:rPr>
                                <w:rFonts w:cs="Times"/>
                                <w:szCs w:val="20"/>
                              </w:rPr>
                              <w:t>STxMP</w:t>
                            </w:r>
                            <w:proofErr w:type="spellEnd"/>
                            <w:r w:rsidRPr="00292C18">
                              <w:rPr>
                                <w:rFonts w:cs="Times"/>
                                <w:szCs w:val="20"/>
                              </w:rPr>
                              <w:t xml:space="preserve"> PUSCH+PUSCH.</w:t>
                            </w:r>
                          </w:p>
                          <w:p w14:paraId="0D9D81BD" w14:textId="77777777" w:rsidR="00C041AD" w:rsidRPr="00292C18" w:rsidRDefault="00C041AD" w:rsidP="001D7467">
                            <w:pPr>
                              <w:rPr>
                                <w:sz w:val="12"/>
                                <w:szCs w:val="16"/>
                                <w:lang w:eastAsia="x-none"/>
                              </w:rPr>
                            </w:pPr>
                            <w:r>
                              <w:rPr>
                                <w:rFonts w:cs="Times"/>
                                <w:szCs w:val="20"/>
                              </w:rPr>
                              <w:t>Note: Other aspects are not precluded.</w:t>
                            </w:r>
                          </w:p>
                          <w:p w14:paraId="4425EAEB" w14:textId="3BD89ACE" w:rsidR="00C041AD" w:rsidRPr="00584909" w:rsidRDefault="00C041AD" w:rsidP="001D7467">
                            <w:pPr>
                              <w:widowControl/>
                              <w:overflowPunct w:val="0"/>
                              <w:autoSpaceDE w:val="0"/>
                              <w:autoSpaceDN w:val="0"/>
                              <w:adjustRightInd w:val="0"/>
                              <w:snapToGrid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FF8F27" id="_x0000_s1035"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jEWZm08CAACpBAAADgAAAAAAAAAAAAAAAAAuAgAAZHJzL2Uyb0RvYy54bWxQSwECLQAUAAYACAAA&#10;ACEA6g5JdNwAAAAFAQAADwAAAAAAAAAAAAAAAACpBAAAZHJzL2Rvd25yZXYueG1sUEsFBgAAAAAE&#10;AAQA8wAAALIFAAAAAA==&#10;" fillcolor="white [3201]" strokeweight=".5pt">
                <v:textbox style="mso-fit-shape-to-text:t">
                  <w:txbxContent>
                    <w:p w14:paraId="7FB7B34A" w14:textId="77777777" w:rsidR="00C041AD" w:rsidRPr="00535706" w:rsidRDefault="00C041AD" w:rsidP="001D7467">
                      <w:pPr>
                        <w:snapToGrid w:val="0"/>
                        <w:rPr>
                          <w:rFonts w:eastAsia="Malgun Gothic" w:cs="Times"/>
                          <w:highlight w:val="green"/>
                          <w:lang w:eastAsia="ko-KR"/>
                        </w:rPr>
                      </w:pPr>
                      <w:r w:rsidRPr="00535706">
                        <w:rPr>
                          <w:rFonts w:cs="Times"/>
                          <w:b/>
                          <w:bCs/>
                          <w:highlight w:val="green"/>
                        </w:rPr>
                        <w:t>Agreement</w:t>
                      </w:r>
                    </w:p>
                    <w:p w14:paraId="456611A6" w14:textId="77777777" w:rsidR="00C041AD" w:rsidRPr="00292C18" w:rsidRDefault="00C041AD" w:rsidP="001D7467">
                      <w:pPr>
                        <w:pStyle w:val="aff7"/>
                        <w:spacing w:before="0" w:beforeAutospacing="0" w:after="0" w:afterAutospacing="0"/>
                        <w:rPr>
                          <w:rFonts w:ascii="Times" w:hAnsi="Times" w:cs="Times"/>
                          <w:color w:val="auto"/>
                          <w:sz w:val="20"/>
                          <w:szCs w:val="20"/>
                        </w:rPr>
                      </w:pPr>
                      <w:r w:rsidRPr="00292C18">
                        <w:rPr>
                          <w:rFonts w:ascii="Times" w:hAnsi="Times" w:cs="Times"/>
                          <w:color w:val="auto"/>
                          <w:sz w:val="20"/>
                          <w:szCs w:val="20"/>
                        </w:rPr>
                        <w:t xml:space="preserve">For multi-DCI based </w:t>
                      </w:r>
                      <w:proofErr w:type="spellStart"/>
                      <w:r w:rsidRPr="00292C18">
                        <w:rPr>
                          <w:rFonts w:ascii="Times" w:hAnsi="Times" w:cs="Times"/>
                          <w:color w:val="auto"/>
                          <w:sz w:val="20"/>
                          <w:szCs w:val="20"/>
                        </w:rPr>
                        <w:t>STxMP</w:t>
                      </w:r>
                      <w:proofErr w:type="spellEnd"/>
                      <w:r w:rsidRPr="00292C18">
                        <w:rPr>
                          <w:rFonts w:ascii="Times" w:hAnsi="Times" w:cs="Times"/>
                          <w:color w:val="auto"/>
                          <w:sz w:val="20"/>
                          <w:szCs w:val="20"/>
                        </w:rPr>
                        <w:t xml:space="preserve"> PUSCH+PUSCH transmission, study and evaluate the following aspects:</w:t>
                      </w:r>
                    </w:p>
                    <w:p w14:paraId="77BFD934" w14:textId="77777777" w:rsidR="00C041AD" w:rsidRPr="00292C18" w:rsidRDefault="00C041AD" w:rsidP="009C6E9A">
                      <w:pPr>
                        <w:pStyle w:val="aff7"/>
                        <w:widowControl/>
                        <w:numPr>
                          <w:ilvl w:val="0"/>
                          <w:numId w:val="17"/>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15FCA02C" w14:textId="77777777" w:rsidR="00C041AD" w:rsidRPr="00292C18" w:rsidRDefault="00C041AD" w:rsidP="009C6E9A">
                      <w:pPr>
                        <w:pStyle w:val="aff0"/>
                        <w:widowControl/>
                        <w:numPr>
                          <w:ilvl w:val="0"/>
                          <w:numId w:val="17"/>
                        </w:numPr>
                        <w:contextualSpacing/>
                        <w:jc w:val="left"/>
                        <w:rPr>
                          <w:rFonts w:cs="Times"/>
                          <w:szCs w:val="20"/>
                        </w:rPr>
                      </w:pPr>
                      <w:r w:rsidRPr="00292C18">
                        <w:rPr>
                          <w:rFonts w:cs="Times"/>
                          <w:szCs w:val="20"/>
                        </w:rPr>
                        <w:t xml:space="preserve">Study </w:t>
                      </w:r>
                      <w:proofErr w:type="spellStart"/>
                      <w:r w:rsidRPr="00292C18">
                        <w:rPr>
                          <w:rFonts w:cs="Times"/>
                          <w:szCs w:val="20"/>
                        </w:rPr>
                        <w:t>STxMP</w:t>
                      </w:r>
                      <w:proofErr w:type="spellEnd"/>
                      <w:r w:rsidRPr="00292C18">
                        <w:rPr>
                          <w:rFonts w:cs="Times"/>
                          <w:szCs w:val="20"/>
                        </w:rPr>
                        <w:t xml:space="preserve"> of PUSCH+PUSCH transmission where it is some combination of DG-PUSCH, CG-PUSCH and msg3/</w:t>
                      </w:r>
                      <w:proofErr w:type="spellStart"/>
                      <w:r w:rsidRPr="00292C18">
                        <w:rPr>
                          <w:rFonts w:cs="Times"/>
                          <w:szCs w:val="20"/>
                        </w:rPr>
                        <w:t>msgA</w:t>
                      </w:r>
                      <w:proofErr w:type="spellEnd"/>
                      <w:r w:rsidRPr="00292C18">
                        <w:rPr>
                          <w:rFonts w:cs="Times"/>
                          <w:szCs w:val="20"/>
                        </w:rPr>
                        <w:t xml:space="preserve"> PUSCH.</w:t>
                      </w:r>
                    </w:p>
                    <w:p w14:paraId="17996A44" w14:textId="77777777" w:rsidR="00C041AD" w:rsidRPr="00292C18" w:rsidRDefault="00C041AD" w:rsidP="009C6E9A">
                      <w:pPr>
                        <w:pStyle w:val="aff7"/>
                        <w:widowControl/>
                        <w:numPr>
                          <w:ilvl w:val="0"/>
                          <w:numId w:val="17"/>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738E619B" w14:textId="77777777" w:rsidR="00C041AD" w:rsidRPr="00292C18" w:rsidRDefault="00C041AD" w:rsidP="001D7467">
                      <w:pPr>
                        <w:rPr>
                          <w:rFonts w:cs="Times"/>
                          <w:szCs w:val="20"/>
                        </w:rPr>
                      </w:pPr>
                      <w:r w:rsidRPr="00292C18">
                        <w:rPr>
                          <w:rFonts w:cs="Times"/>
                          <w:szCs w:val="20"/>
                        </w:rPr>
                        <w:t>Note: The above study shall take into account the UE implementation and RF considerations.</w:t>
                      </w:r>
                    </w:p>
                    <w:p w14:paraId="38436C46" w14:textId="77777777" w:rsidR="00C041AD" w:rsidRDefault="00C041AD" w:rsidP="001D7467">
                      <w:pPr>
                        <w:rPr>
                          <w:rFonts w:cs="Times"/>
                          <w:szCs w:val="20"/>
                        </w:rPr>
                      </w:pPr>
                      <w:r w:rsidRPr="00292C18">
                        <w:rPr>
                          <w:rFonts w:cs="Times"/>
                          <w:szCs w:val="20"/>
                        </w:rPr>
                        <w:t xml:space="preserve">Note: Study the conditions required for </w:t>
                      </w:r>
                      <w:proofErr w:type="spellStart"/>
                      <w:r w:rsidRPr="00292C18">
                        <w:rPr>
                          <w:rFonts w:cs="Times"/>
                          <w:szCs w:val="20"/>
                        </w:rPr>
                        <w:t>STxMP</w:t>
                      </w:r>
                      <w:proofErr w:type="spellEnd"/>
                      <w:r w:rsidRPr="00292C18">
                        <w:rPr>
                          <w:rFonts w:cs="Times"/>
                          <w:szCs w:val="20"/>
                        </w:rPr>
                        <w:t xml:space="preserve"> PUSCH+PUSCH.</w:t>
                      </w:r>
                    </w:p>
                    <w:p w14:paraId="0D9D81BD" w14:textId="77777777" w:rsidR="00C041AD" w:rsidRPr="00292C18" w:rsidRDefault="00C041AD" w:rsidP="001D7467">
                      <w:pPr>
                        <w:rPr>
                          <w:sz w:val="12"/>
                          <w:szCs w:val="16"/>
                          <w:lang w:eastAsia="x-none"/>
                        </w:rPr>
                      </w:pPr>
                      <w:r>
                        <w:rPr>
                          <w:rFonts w:cs="Times"/>
                          <w:szCs w:val="20"/>
                        </w:rPr>
                        <w:t>Note: Other aspects are not precluded.</w:t>
                      </w:r>
                    </w:p>
                    <w:p w14:paraId="4425EAEB" w14:textId="3BD89ACE" w:rsidR="00C041AD" w:rsidRPr="00584909" w:rsidRDefault="00C041AD" w:rsidP="001D7467">
                      <w:pPr>
                        <w:widowControl/>
                        <w:overflowPunct w:val="0"/>
                        <w:autoSpaceDE w:val="0"/>
                        <w:autoSpaceDN w:val="0"/>
                        <w:adjustRightInd w:val="0"/>
                        <w:snapToGrid w:val="0"/>
                        <w:spacing w:beforeLines="50" w:before="120"/>
                        <w:textAlignment w:val="baseline"/>
                        <w:rPr>
                          <w:bCs/>
                        </w:rPr>
                      </w:pPr>
                    </w:p>
                  </w:txbxContent>
                </v:textbox>
                <w10:anchorlock/>
              </v:shape>
            </w:pict>
          </mc:Fallback>
        </mc:AlternateContent>
      </w:r>
    </w:p>
    <w:p w14:paraId="0BAB65BA" w14:textId="2754F4EB" w:rsidR="00FD459B" w:rsidRDefault="00FD459B" w:rsidP="006440FF">
      <w:pPr>
        <w:rPr>
          <w:rFonts w:ascii="Times New Roman" w:eastAsia="Malgun Gothic" w:hAnsi="Times New Roman" w:cs="Times New Roman"/>
          <w:iCs/>
          <w:sz w:val="22"/>
          <w:szCs w:val="18"/>
          <w:lang w:val="en-GB" w:eastAsia="ko-KR"/>
        </w:rPr>
      </w:pPr>
    </w:p>
    <w:p w14:paraId="43E06F96" w14:textId="7647F026" w:rsidR="003361BA" w:rsidRPr="000C3D75" w:rsidRDefault="003361BA" w:rsidP="003361BA">
      <w:pPr>
        <w:rPr>
          <w:rFonts w:ascii="Times New Roman" w:hAnsi="Times New Roman" w:cs="Times New Roman"/>
          <w:sz w:val="22"/>
          <w:lang w:val="en-GB"/>
        </w:rPr>
      </w:pPr>
      <w:r>
        <w:rPr>
          <w:rFonts w:ascii="Times New Roman" w:hAnsi="Times New Roman" w:cs="Times New Roman"/>
          <w:sz w:val="22"/>
          <w:lang w:val="en-GB"/>
        </w:rPr>
        <w:t xml:space="preserve">In </w:t>
      </w:r>
      <w:r w:rsidR="003C2B38">
        <w:rPr>
          <w:rFonts w:ascii="Times New Roman" w:hAnsi="Times New Roman" w:cs="Times New Roman"/>
          <w:sz w:val="22"/>
          <w:lang w:val="en-GB"/>
        </w:rPr>
        <w:t>the previous</w:t>
      </w:r>
      <w:r w:rsidRPr="000C3D75">
        <w:rPr>
          <w:rFonts w:ascii="Times New Roman" w:hAnsi="Times New Roman" w:cs="Times New Roman"/>
          <w:sz w:val="22"/>
          <w:lang w:val="en-GB"/>
        </w:rPr>
        <w:t xml:space="preserve"> meeting</w:t>
      </w:r>
      <w:r w:rsidR="003C2B38">
        <w:rPr>
          <w:rFonts w:ascii="Times New Roman" w:hAnsi="Times New Roman" w:cs="Times New Roman"/>
          <w:sz w:val="22"/>
          <w:lang w:val="en-GB"/>
        </w:rPr>
        <w:t>s, the following agreement have</w:t>
      </w:r>
      <w:r w:rsidRPr="000C3D75">
        <w:rPr>
          <w:rFonts w:ascii="Times New Roman" w:hAnsi="Times New Roman" w:cs="Times New Roman"/>
          <w:sz w:val="22"/>
          <w:lang w:val="en-GB"/>
        </w:rPr>
        <w:t xml:space="preserve"> been made on multi-DCI bas</w:t>
      </w:r>
      <w:r w:rsidR="0037339E">
        <w:rPr>
          <w:rFonts w:ascii="Times New Roman" w:hAnsi="Times New Roman" w:cs="Times New Roman"/>
          <w:sz w:val="22"/>
          <w:lang w:val="en-GB"/>
        </w:rPr>
        <w:t>ed PUSCH transmission schemes [4</w:t>
      </w:r>
      <w:proofErr w:type="gramStart"/>
      <w:r w:rsidRPr="000C3D75">
        <w:rPr>
          <w:rFonts w:ascii="Times New Roman" w:hAnsi="Times New Roman" w:cs="Times New Roman"/>
          <w:sz w:val="22"/>
          <w:lang w:val="en-GB"/>
        </w:rPr>
        <w:t>]</w:t>
      </w:r>
      <w:r w:rsidR="003C2B38">
        <w:rPr>
          <w:rFonts w:ascii="Times New Roman" w:hAnsi="Times New Roman" w:cs="Times New Roman"/>
          <w:sz w:val="22"/>
          <w:lang w:val="en-GB"/>
        </w:rPr>
        <w:t>[</w:t>
      </w:r>
      <w:proofErr w:type="gramEnd"/>
      <w:r w:rsidR="003C2B38">
        <w:rPr>
          <w:rFonts w:ascii="Times New Roman" w:hAnsi="Times New Roman" w:cs="Times New Roman"/>
          <w:sz w:val="22"/>
          <w:lang w:val="en-GB"/>
        </w:rPr>
        <w:t>5]</w:t>
      </w:r>
      <w:r w:rsidRPr="000C3D75">
        <w:rPr>
          <w:rFonts w:ascii="Times New Roman" w:hAnsi="Times New Roman" w:cs="Times New Roman"/>
          <w:sz w:val="22"/>
          <w:lang w:val="en-GB"/>
        </w:rPr>
        <w:t>:</w:t>
      </w:r>
    </w:p>
    <w:p w14:paraId="1425A469" w14:textId="77777777" w:rsidR="003361BA" w:rsidRPr="000C3D75" w:rsidRDefault="003361BA" w:rsidP="003361BA">
      <w:pPr>
        <w:pStyle w:val="aa"/>
        <w:rPr>
          <w:rFonts w:ascii="Times New Roman" w:hAnsi="Times New Roman" w:cs="Times New Roman"/>
        </w:rPr>
      </w:pPr>
      <w:r w:rsidRPr="000C3D75">
        <w:rPr>
          <w:rFonts w:ascii="Times New Roman" w:hAnsi="Times New Roman" w:cs="Times New Roman"/>
          <w:noProof/>
        </w:rPr>
        <mc:AlternateContent>
          <mc:Choice Requires="wps">
            <w:drawing>
              <wp:inline distT="0" distB="0" distL="0" distR="0" wp14:anchorId="289F8DE1" wp14:editId="0C12B05C">
                <wp:extent cx="6120765" cy="1176020"/>
                <wp:effectExtent l="0" t="0" r="13335" b="13335"/>
                <wp:docPr id="1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2C51130" w14:textId="77777777" w:rsidR="00C041AD" w:rsidRPr="00E27533" w:rsidRDefault="00C041AD" w:rsidP="003361BA">
                            <w:pPr>
                              <w:rPr>
                                <w:rFonts w:cs="Times"/>
                                <w:b/>
                                <w:bCs/>
                                <w:szCs w:val="20"/>
                                <w:highlight w:val="green"/>
                                <w:lang w:val="en-CA"/>
                              </w:rPr>
                            </w:pPr>
                            <w:r w:rsidRPr="00E27533">
                              <w:rPr>
                                <w:rFonts w:cs="Times"/>
                                <w:b/>
                                <w:bCs/>
                                <w:szCs w:val="20"/>
                                <w:highlight w:val="green"/>
                                <w:lang w:val="en-CA"/>
                              </w:rPr>
                              <w:t>Agreement</w:t>
                            </w:r>
                          </w:p>
                          <w:p w14:paraId="5D3100AE" w14:textId="77777777" w:rsidR="00C041AD" w:rsidRPr="00C736F2" w:rsidRDefault="00C041AD" w:rsidP="003361BA">
                            <w:pPr>
                              <w:snapToGrid w:val="0"/>
                              <w:rPr>
                                <w:bCs/>
                              </w:rPr>
                            </w:pPr>
                            <w:r w:rsidRPr="00C736F2">
                              <w:rPr>
                                <w:bCs/>
                              </w:rPr>
                              <w:t xml:space="preserve">Multi-DCI based </w:t>
                            </w:r>
                            <w:proofErr w:type="spellStart"/>
                            <w:r w:rsidRPr="00C736F2">
                              <w:rPr>
                                <w:bCs/>
                              </w:rPr>
                              <w:t>STxMP</w:t>
                            </w:r>
                            <w:proofErr w:type="spellEnd"/>
                            <w:r w:rsidRPr="00C736F2">
                              <w:rPr>
                                <w:bCs/>
                              </w:rPr>
                              <w:t xml:space="preserve"> PUSCH+PUSCH transmission at least supports the following PUSCH combinations:</w:t>
                            </w:r>
                          </w:p>
                          <w:p w14:paraId="3BF3ED6D" w14:textId="77777777" w:rsidR="00C041AD" w:rsidRPr="00C736F2" w:rsidRDefault="00C041AD" w:rsidP="009C6E9A">
                            <w:pPr>
                              <w:pStyle w:val="aff0"/>
                              <w:widowControl/>
                              <w:numPr>
                                <w:ilvl w:val="0"/>
                                <w:numId w:val="22"/>
                              </w:numPr>
                              <w:snapToGrid w:val="0"/>
                              <w:rPr>
                                <w:bCs/>
                              </w:rPr>
                            </w:pPr>
                            <w:r w:rsidRPr="00C736F2">
                              <w:rPr>
                                <w:bCs/>
                              </w:rPr>
                              <w:t>DG-PUSCH + DG-PUSCH</w:t>
                            </w:r>
                          </w:p>
                          <w:p w14:paraId="17E853C1" w14:textId="77777777" w:rsidR="00C041AD" w:rsidRPr="00C736F2" w:rsidRDefault="00C041AD" w:rsidP="009C6E9A">
                            <w:pPr>
                              <w:pStyle w:val="aff0"/>
                              <w:widowControl/>
                              <w:numPr>
                                <w:ilvl w:val="0"/>
                                <w:numId w:val="22"/>
                              </w:numPr>
                              <w:snapToGrid w:val="0"/>
                              <w:rPr>
                                <w:bCs/>
                              </w:rPr>
                            </w:pPr>
                            <w:r w:rsidRPr="00C736F2">
                              <w:rPr>
                                <w:bCs/>
                              </w:rPr>
                              <w:t>CG-PUSCH + DG-PUSCH</w:t>
                            </w:r>
                          </w:p>
                          <w:p w14:paraId="4A2D9F10" w14:textId="77777777" w:rsidR="00C041AD" w:rsidRPr="003C2B38" w:rsidRDefault="00C041AD" w:rsidP="003C2B38">
                            <w:pPr>
                              <w:rPr>
                                <w:highlight w:val="green"/>
                                <w:lang w:val="en-CA"/>
                              </w:rPr>
                            </w:pPr>
                            <w:r w:rsidRPr="003C2B38">
                              <w:rPr>
                                <w:highlight w:val="green"/>
                                <w:lang w:val="en-CA"/>
                              </w:rPr>
                              <w:t>Agreement</w:t>
                            </w:r>
                          </w:p>
                          <w:p w14:paraId="533C0187" w14:textId="77777777" w:rsidR="00C041AD" w:rsidRPr="008A6A26" w:rsidRDefault="00C041AD" w:rsidP="009C6E9A">
                            <w:pPr>
                              <w:pStyle w:val="aff0"/>
                              <w:numPr>
                                <w:ilvl w:val="0"/>
                                <w:numId w:val="22"/>
                              </w:numPr>
                              <w:snapToGrid w:val="0"/>
                              <w:rPr>
                                <w:lang w:eastAsia="x-none"/>
                              </w:rPr>
                            </w:pPr>
                            <w:r w:rsidRPr="008A6A26">
                              <w:rPr>
                                <w:lang w:eastAsia="x-none"/>
                              </w:rPr>
                              <w:t xml:space="preserve">Support CG PUSCH + CG PUSCH in multi-DCI based </w:t>
                            </w:r>
                            <w:proofErr w:type="spellStart"/>
                            <w:r w:rsidRPr="008A6A26">
                              <w:rPr>
                                <w:lang w:eastAsia="x-none"/>
                              </w:rPr>
                              <w:t>STxMP</w:t>
                            </w:r>
                            <w:proofErr w:type="spellEnd"/>
                            <w:r w:rsidRPr="008A6A26">
                              <w:rPr>
                                <w:lang w:eastAsia="x-none"/>
                              </w:rPr>
                              <w:t xml:space="preserve"> PUSCH+PUSCH transmission.</w:t>
                            </w:r>
                          </w:p>
                          <w:p w14:paraId="0636099A" w14:textId="77777777" w:rsidR="00C041AD" w:rsidRPr="003C2B38" w:rsidRDefault="00C041AD" w:rsidP="003361BA">
                            <w:pPr>
                              <w:widowControl/>
                              <w:overflowPunct w:val="0"/>
                              <w:autoSpaceDE w:val="0"/>
                              <w:autoSpaceDN w:val="0"/>
                              <w:adjustRightInd w:val="0"/>
                              <w:snapToGrid w:val="0"/>
                              <w:spacing w:beforeLines="50" w:before="120"/>
                              <w:textAlignment w:val="baseline"/>
                              <w:rPr>
                                <w:bCs/>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9F8DE1" id="_x0000_s103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LU86b1QAgAAqwQAAA4AAAAAAAAAAAAAAAAALgIAAGRycy9lMm9Eb2MueG1sUEsBAi0AFAAGAAgA&#10;AAAhAOoOSXTcAAAABQEAAA8AAAAAAAAAAAAAAAAAqgQAAGRycy9kb3ducmV2LnhtbFBLBQYAAAAA&#10;BAAEAPMAAACzBQAAAAA=&#10;" fillcolor="white [3201]" strokeweight=".5pt">
                <v:textbox style="mso-fit-shape-to-text:t">
                  <w:txbxContent>
                    <w:p w14:paraId="02C51130" w14:textId="77777777" w:rsidR="00C041AD" w:rsidRPr="00E27533" w:rsidRDefault="00C041AD" w:rsidP="003361BA">
                      <w:pPr>
                        <w:rPr>
                          <w:rFonts w:cs="Times"/>
                          <w:b/>
                          <w:bCs/>
                          <w:szCs w:val="20"/>
                          <w:highlight w:val="green"/>
                          <w:lang w:val="en-CA"/>
                        </w:rPr>
                      </w:pPr>
                      <w:r w:rsidRPr="00E27533">
                        <w:rPr>
                          <w:rFonts w:cs="Times"/>
                          <w:b/>
                          <w:bCs/>
                          <w:szCs w:val="20"/>
                          <w:highlight w:val="green"/>
                          <w:lang w:val="en-CA"/>
                        </w:rPr>
                        <w:t>Agreement</w:t>
                      </w:r>
                    </w:p>
                    <w:p w14:paraId="5D3100AE" w14:textId="77777777" w:rsidR="00C041AD" w:rsidRPr="00C736F2" w:rsidRDefault="00C041AD" w:rsidP="003361BA">
                      <w:pPr>
                        <w:snapToGrid w:val="0"/>
                        <w:rPr>
                          <w:bCs/>
                        </w:rPr>
                      </w:pPr>
                      <w:r w:rsidRPr="00C736F2">
                        <w:rPr>
                          <w:bCs/>
                        </w:rPr>
                        <w:t xml:space="preserve">Multi-DCI based </w:t>
                      </w:r>
                      <w:proofErr w:type="spellStart"/>
                      <w:r w:rsidRPr="00C736F2">
                        <w:rPr>
                          <w:bCs/>
                        </w:rPr>
                        <w:t>STxMP</w:t>
                      </w:r>
                      <w:proofErr w:type="spellEnd"/>
                      <w:r w:rsidRPr="00C736F2">
                        <w:rPr>
                          <w:bCs/>
                        </w:rPr>
                        <w:t xml:space="preserve"> PUSCH+PUSCH transmission at least supports the following PUSCH combinations:</w:t>
                      </w:r>
                    </w:p>
                    <w:p w14:paraId="3BF3ED6D" w14:textId="77777777" w:rsidR="00C041AD" w:rsidRPr="00C736F2" w:rsidRDefault="00C041AD" w:rsidP="009C6E9A">
                      <w:pPr>
                        <w:pStyle w:val="aff0"/>
                        <w:widowControl/>
                        <w:numPr>
                          <w:ilvl w:val="0"/>
                          <w:numId w:val="22"/>
                        </w:numPr>
                        <w:snapToGrid w:val="0"/>
                        <w:rPr>
                          <w:bCs/>
                        </w:rPr>
                      </w:pPr>
                      <w:r w:rsidRPr="00C736F2">
                        <w:rPr>
                          <w:bCs/>
                        </w:rPr>
                        <w:t>DG-PUSCH + DG-PUSCH</w:t>
                      </w:r>
                    </w:p>
                    <w:p w14:paraId="17E853C1" w14:textId="77777777" w:rsidR="00C041AD" w:rsidRPr="00C736F2" w:rsidRDefault="00C041AD" w:rsidP="009C6E9A">
                      <w:pPr>
                        <w:pStyle w:val="aff0"/>
                        <w:widowControl/>
                        <w:numPr>
                          <w:ilvl w:val="0"/>
                          <w:numId w:val="22"/>
                        </w:numPr>
                        <w:snapToGrid w:val="0"/>
                        <w:rPr>
                          <w:bCs/>
                        </w:rPr>
                      </w:pPr>
                      <w:r w:rsidRPr="00C736F2">
                        <w:rPr>
                          <w:bCs/>
                        </w:rPr>
                        <w:t>CG-PUSCH + DG-PUSCH</w:t>
                      </w:r>
                    </w:p>
                    <w:p w14:paraId="4A2D9F10" w14:textId="77777777" w:rsidR="00C041AD" w:rsidRPr="003C2B38" w:rsidRDefault="00C041AD" w:rsidP="003C2B38">
                      <w:pPr>
                        <w:rPr>
                          <w:highlight w:val="green"/>
                          <w:lang w:val="en-CA"/>
                        </w:rPr>
                      </w:pPr>
                      <w:r w:rsidRPr="003C2B38">
                        <w:rPr>
                          <w:highlight w:val="green"/>
                          <w:lang w:val="en-CA"/>
                        </w:rPr>
                        <w:t>Agreement</w:t>
                      </w:r>
                    </w:p>
                    <w:p w14:paraId="533C0187" w14:textId="77777777" w:rsidR="00C041AD" w:rsidRPr="008A6A26" w:rsidRDefault="00C041AD" w:rsidP="009C6E9A">
                      <w:pPr>
                        <w:pStyle w:val="aff0"/>
                        <w:numPr>
                          <w:ilvl w:val="0"/>
                          <w:numId w:val="22"/>
                        </w:numPr>
                        <w:snapToGrid w:val="0"/>
                        <w:rPr>
                          <w:lang w:eastAsia="x-none"/>
                        </w:rPr>
                      </w:pPr>
                      <w:r w:rsidRPr="008A6A26">
                        <w:rPr>
                          <w:lang w:eastAsia="x-none"/>
                        </w:rPr>
                        <w:t xml:space="preserve">Support CG PUSCH + CG PUSCH in multi-DCI based </w:t>
                      </w:r>
                      <w:proofErr w:type="spellStart"/>
                      <w:r w:rsidRPr="008A6A26">
                        <w:rPr>
                          <w:lang w:eastAsia="x-none"/>
                        </w:rPr>
                        <w:t>STxMP</w:t>
                      </w:r>
                      <w:proofErr w:type="spellEnd"/>
                      <w:r w:rsidRPr="008A6A26">
                        <w:rPr>
                          <w:lang w:eastAsia="x-none"/>
                        </w:rPr>
                        <w:t xml:space="preserve"> PUSCH+PUSCH transmission.</w:t>
                      </w:r>
                    </w:p>
                    <w:p w14:paraId="0636099A" w14:textId="77777777" w:rsidR="00C041AD" w:rsidRPr="003C2B38" w:rsidRDefault="00C041AD" w:rsidP="003361BA">
                      <w:pPr>
                        <w:widowControl/>
                        <w:overflowPunct w:val="0"/>
                        <w:autoSpaceDE w:val="0"/>
                        <w:autoSpaceDN w:val="0"/>
                        <w:adjustRightInd w:val="0"/>
                        <w:snapToGrid w:val="0"/>
                        <w:spacing w:beforeLines="50" w:before="120"/>
                        <w:textAlignment w:val="baseline"/>
                        <w:rPr>
                          <w:bCs/>
                          <w:lang w:val="x-none"/>
                        </w:rPr>
                      </w:pPr>
                    </w:p>
                  </w:txbxContent>
                </v:textbox>
                <w10:anchorlock/>
              </v:shape>
            </w:pict>
          </mc:Fallback>
        </mc:AlternateContent>
      </w:r>
    </w:p>
    <w:p w14:paraId="4FC3306B" w14:textId="02606412" w:rsidR="003361BA" w:rsidRPr="000C3D75" w:rsidRDefault="003361BA" w:rsidP="006440FF">
      <w:pPr>
        <w:rPr>
          <w:rFonts w:ascii="Times New Roman" w:eastAsia="Malgun Gothic" w:hAnsi="Times New Roman" w:cs="Times New Roman"/>
          <w:iCs/>
          <w:sz w:val="22"/>
          <w:szCs w:val="18"/>
          <w:lang w:val="en-GB" w:eastAsia="ko-KR"/>
        </w:rPr>
      </w:pPr>
    </w:p>
    <w:p w14:paraId="5523919B" w14:textId="15CB78B8" w:rsidR="00FD459B" w:rsidRPr="000C3D75" w:rsidRDefault="00FD459B" w:rsidP="006440FF">
      <w:pPr>
        <w:rPr>
          <w:rFonts w:ascii="Times New Roman" w:eastAsia="等线" w:hAnsi="Times New Roman" w:cs="Times New Roman"/>
          <w:bCs/>
          <w:sz w:val="22"/>
        </w:rPr>
      </w:pPr>
      <w:r w:rsidRPr="000C3D75">
        <w:rPr>
          <w:rFonts w:ascii="Times New Roman" w:hAnsi="Times New Roman" w:cs="Times New Roman"/>
          <w:bCs/>
          <w:sz w:val="22"/>
        </w:rPr>
        <w:t>For PUSCH, dynamic-grant based PUSCH, configured-grant based</w:t>
      </w:r>
      <w:r w:rsidR="006A3294" w:rsidRPr="000C3D75">
        <w:rPr>
          <w:rFonts w:ascii="Times New Roman" w:hAnsi="Times New Roman" w:cs="Times New Roman"/>
          <w:bCs/>
          <w:sz w:val="22"/>
        </w:rPr>
        <w:t xml:space="preserve"> PUSCH</w:t>
      </w:r>
      <w:r w:rsidRPr="000C3D75">
        <w:rPr>
          <w:rFonts w:ascii="Times New Roman" w:hAnsi="Times New Roman" w:cs="Times New Roman"/>
          <w:bCs/>
          <w:sz w:val="22"/>
        </w:rPr>
        <w:t xml:space="preserve"> </w:t>
      </w:r>
      <w:r w:rsidR="00AF2781" w:rsidRPr="000C3D75">
        <w:rPr>
          <w:rFonts w:ascii="Times New Roman" w:hAnsi="Times New Roman" w:cs="Times New Roman"/>
          <w:bCs/>
          <w:sz w:val="22"/>
        </w:rPr>
        <w:t>both need</w:t>
      </w:r>
      <w:r w:rsidRPr="000C3D75">
        <w:rPr>
          <w:rFonts w:ascii="Times New Roman" w:hAnsi="Times New Roman" w:cs="Times New Roman"/>
          <w:bCs/>
          <w:sz w:val="22"/>
        </w:rPr>
        <w:t xml:space="preserve"> to be enhanced under multi-TRP </w:t>
      </w:r>
      <w:r w:rsidR="00AF2781" w:rsidRPr="000C3D75">
        <w:rPr>
          <w:rFonts w:ascii="Times New Roman" w:hAnsi="Times New Roman" w:cs="Times New Roman"/>
          <w:bCs/>
          <w:sz w:val="22"/>
        </w:rPr>
        <w:t xml:space="preserve">based transmission </w:t>
      </w:r>
      <w:r w:rsidRPr="000C3D75">
        <w:rPr>
          <w:rFonts w:ascii="Times New Roman" w:hAnsi="Times New Roman" w:cs="Times New Roman"/>
          <w:bCs/>
          <w:sz w:val="22"/>
        </w:rPr>
        <w:t>scenarios. The enhancements should be appl</w:t>
      </w:r>
      <w:r w:rsidR="00AF2781" w:rsidRPr="000C3D75">
        <w:rPr>
          <w:rFonts w:ascii="Times New Roman" w:hAnsi="Times New Roman" w:cs="Times New Roman"/>
          <w:bCs/>
          <w:sz w:val="22"/>
        </w:rPr>
        <w:t>icable for</w:t>
      </w:r>
      <w:r w:rsidRPr="000C3D75">
        <w:rPr>
          <w:rFonts w:ascii="Times New Roman" w:hAnsi="Times New Roman" w:cs="Times New Roman"/>
          <w:bCs/>
          <w:sz w:val="22"/>
        </w:rPr>
        <w:t xml:space="preserve"> both codebook based UL transmission and non-codebook based UL transmission.</w:t>
      </w:r>
    </w:p>
    <w:p w14:paraId="2C84C56B" w14:textId="0C385909" w:rsidR="00F15F8F" w:rsidRDefault="0061708E" w:rsidP="0061708E">
      <w:pPr>
        <w:rPr>
          <w:rFonts w:ascii="Times New Roman" w:eastAsia="等线" w:hAnsi="Times New Roman" w:cs="Times New Roman"/>
          <w:sz w:val="22"/>
          <w:lang w:val="en-GB"/>
        </w:rPr>
      </w:pPr>
      <w:r w:rsidRPr="000C3D75">
        <w:rPr>
          <w:rFonts w:ascii="Times New Roman" w:hAnsi="Times New Roman" w:cs="Times New Roman"/>
          <w:sz w:val="22"/>
          <w:lang w:val="en-GB"/>
        </w:rPr>
        <w:t xml:space="preserve">In addition, configured grant PUSCH is also very important for URLLC use cases, and it should be ensured that the enhancements for reliability and robustness of PUSCH are extended to the case of configured grant for both Type 1 and Type 2. </w:t>
      </w:r>
      <w:r w:rsidR="00620529">
        <w:rPr>
          <w:rFonts w:ascii="Times New Roman" w:hAnsi="Times New Roman" w:cs="Times New Roman"/>
          <w:sz w:val="22"/>
          <w:lang w:val="en-GB"/>
        </w:rPr>
        <w:t xml:space="preserve">The feasibility of such simultaneous transmission is possible and up to </w:t>
      </w:r>
      <w:proofErr w:type="spellStart"/>
      <w:r w:rsidR="00620529">
        <w:rPr>
          <w:rFonts w:ascii="Times New Roman" w:hAnsi="Times New Roman" w:cs="Times New Roman"/>
          <w:sz w:val="22"/>
          <w:lang w:val="en-GB"/>
        </w:rPr>
        <w:t>gNB</w:t>
      </w:r>
      <w:proofErr w:type="spellEnd"/>
      <w:r w:rsidR="00620529">
        <w:rPr>
          <w:rFonts w:ascii="Times New Roman" w:hAnsi="Times New Roman" w:cs="Times New Roman"/>
          <w:sz w:val="22"/>
          <w:lang w:val="en-GB"/>
        </w:rPr>
        <w:t xml:space="preserve"> scheduler considering the semi-static configuration for CG-PUSCH Type1.</w:t>
      </w:r>
    </w:p>
    <w:p w14:paraId="599DE903" w14:textId="45EA0700" w:rsidR="00201935" w:rsidRPr="006E1B1E" w:rsidRDefault="00201935" w:rsidP="0061708E">
      <w:pPr>
        <w:rPr>
          <w:rFonts w:ascii="Times New Roman" w:eastAsia="等线" w:hAnsi="Times New Roman" w:cs="Times New Roman"/>
          <w:sz w:val="22"/>
          <w:lang w:val="en-GB"/>
        </w:rPr>
      </w:pPr>
    </w:p>
    <w:p w14:paraId="06AE2AC7" w14:textId="65B88B8D" w:rsidR="00FD459B" w:rsidRPr="000C3D75" w:rsidRDefault="0013030E" w:rsidP="006440FF">
      <w:pPr>
        <w:rPr>
          <w:rFonts w:ascii="Times New Roman" w:eastAsia="Malgun Gothic" w:hAnsi="Times New Roman" w:cs="Times New Roman"/>
          <w:iCs/>
          <w:sz w:val="22"/>
          <w:szCs w:val="18"/>
          <w:lang w:val="en-GB" w:eastAsia="ko-KR"/>
        </w:rPr>
      </w:pPr>
      <w:r w:rsidRPr="000C3D75">
        <w:rPr>
          <w:rFonts w:ascii="Times New Roman" w:eastAsia="Malgun Gothic" w:hAnsi="Times New Roman" w:cs="Times New Roman"/>
          <w:iCs/>
          <w:sz w:val="22"/>
          <w:szCs w:val="18"/>
          <w:lang w:val="en-GB" w:eastAsia="ko-KR"/>
        </w:rPr>
        <w:t>Considering the feasibility of the multi-DCI based PUSCH transmission, different types of overlapping should be studied. The following aspects need to be solved,</w:t>
      </w:r>
    </w:p>
    <w:p w14:paraId="73CE957C" w14:textId="23E456F6" w:rsidR="0013030E" w:rsidRPr="000C3D75" w:rsidRDefault="0013030E" w:rsidP="009C6E9A">
      <w:pPr>
        <w:pStyle w:val="aff0"/>
        <w:numPr>
          <w:ilvl w:val="0"/>
          <w:numId w:val="18"/>
        </w:numPr>
        <w:rPr>
          <w:rFonts w:ascii="Times New Roman" w:eastAsia="Malgun Gothic" w:hAnsi="Times New Roman" w:cs="Times New Roman"/>
          <w:iCs/>
          <w:sz w:val="22"/>
          <w:szCs w:val="18"/>
          <w:lang w:val="en-GB" w:eastAsia="ko-KR"/>
        </w:rPr>
      </w:pPr>
      <w:r w:rsidRPr="000C3D75">
        <w:rPr>
          <w:rFonts w:ascii="Times New Roman" w:eastAsia="等线" w:hAnsi="Times New Roman" w:cs="Times New Roman"/>
          <w:iCs/>
          <w:sz w:val="22"/>
          <w:szCs w:val="18"/>
          <w:lang w:val="en-GB"/>
        </w:rPr>
        <w:t>The interference between different DMRS ports corresponding to different PUSCHs</w:t>
      </w:r>
    </w:p>
    <w:p w14:paraId="09E8E2ED" w14:textId="51F6E7B6" w:rsidR="0013030E" w:rsidRPr="000C3D75" w:rsidRDefault="0013030E" w:rsidP="009C6E9A">
      <w:pPr>
        <w:pStyle w:val="aff0"/>
        <w:numPr>
          <w:ilvl w:val="0"/>
          <w:numId w:val="18"/>
        </w:numPr>
        <w:rPr>
          <w:rFonts w:ascii="Times New Roman" w:eastAsia="Malgun Gothic" w:hAnsi="Times New Roman" w:cs="Times New Roman"/>
          <w:iCs/>
          <w:sz w:val="22"/>
          <w:szCs w:val="18"/>
          <w:lang w:val="en-GB" w:eastAsia="ko-KR"/>
        </w:rPr>
      </w:pPr>
      <w:r w:rsidRPr="000C3D75">
        <w:rPr>
          <w:rFonts w:ascii="Times New Roman" w:eastAsia="等线" w:hAnsi="Times New Roman" w:cs="Times New Roman"/>
          <w:iCs/>
          <w:sz w:val="22"/>
          <w:szCs w:val="18"/>
          <w:lang w:val="en-GB"/>
        </w:rPr>
        <w:t>The interference between DMRS ports</w:t>
      </w:r>
      <w:r w:rsidR="007B6C18" w:rsidRPr="000C3D75">
        <w:rPr>
          <w:rFonts w:ascii="Times New Roman" w:eastAsia="等线" w:hAnsi="Times New Roman" w:cs="Times New Roman"/>
          <w:iCs/>
          <w:sz w:val="22"/>
          <w:szCs w:val="18"/>
          <w:lang w:val="en-GB"/>
        </w:rPr>
        <w:t xml:space="preserve"> of one PUSCH</w:t>
      </w:r>
      <w:r w:rsidRPr="000C3D75">
        <w:rPr>
          <w:rFonts w:ascii="Times New Roman" w:eastAsia="等线" w:hAnsi="Times New Roman" w:cs="Times New Roman"/>
          <w:iCs/>
          <w:sz w:val="22"/>
          <w:szCs w:val="18"/>
          <w:lang w:val="en-GB"/>
        </w:rPr>
        <w:t xml:space="preserve"> and</w:t>
      </w:r>
      <w:r w:rsidR="007B6C18" w:rsidRPr="000C3D75">
        <w:rPr>
          <w:rFonts w:ascii="Times New Roman" w:eastAsia="等线" w:hAnsi="Times New Roman" w:cs="Times New Roman"/>
          <w:iCs/>
          <w:sz w:val="22"/>
          <w:szCs w:val="18"/>
          <w:lang w:val="en-GB"/>
        </w:rPr>
        <w:t xml:space="preserve"> the</w:t>
      </w:r>
      <w:r w:rsidRPr="000C3D75">
        <w:rPr>
          <w:rFonts w:ascii="Times New Roman" w:eastAsia="等线" w:hAnsi="Times New Roman" w:cs="Times New Roman"/>
          <w:iCs/>
          <w:sz w:val="22"/>
          <w:szCs w:val="18"/>
          <w:lang w:val="en-GB"/>
        </w:rPr>
        <w:t xml:space="preserve"> data of the other PUSCH</w:t>
      </w:r>
    </w:p>
    <w:p w14:paraId="10067169" w14:textId="35DAC1E4" w:rsidR="00617319" w:rsidRPr="000C3D75" w:rsidRDefault="00617319" w:rsidP="00255DC0">
      <w:pPr>
        <w:rPr>
          <w:rFonts w:ascii="Times New Roman" w:eastAsia="等线" w:hAnsi="Times New Roman" w:cs="Times New Roman"/>
          <w:bCs/>
          <w:sz w:val="22"/>
          <w:lang w:val="x-none"/>
        </w:rPr>
      </w:pPr>
    </w:p>
    <w:p w14:paraId="43F96BA4" w14:textId="2CEB8F20" w:rsidR="00DD2438" w:rsidRPr="000C3D75" w:rsidRDefault="00DD2438" w:rsidP="00255DC0">
      <w:pPr>
        <w:rPr>
          <w:rFonts w:ascii="Times New Roman" w:eastAsia="等线" w:hAnsi="Times New Roman" w:cs="Times New Roman"/>
          <w:bCs/>
          <w:sz w:val="22"/>
          <w:lang w:val="x-none"/>
        </w:rPr>
      </w:pPr>
      <w:r w:rsidRPr="000C3D75">
        <w:rPr>
          <w:rFonts w:ascii="Times New Roman" w:eastAsia="等线" w:hAnsi="Times New Roman" w:cs="Times New Roman"/>
          <w:bCs/>
          <w:sz w:val="22"/>
          <w:lang w:val="x-none"/>
        </w:rPr>
        <w:t xml:space="preserve">To minimize the interference of the above mentioned aspects, the following </w:t>
      </w:r>
      <w:r w:rsidR="00804216" w:rsidRPr="000C3D75">
        <w:rPr>
          <w:rFonts w:ascii="Times New Roman" w:eastAsia="等线" w:hAnsi="Times New Roman" w:cs="Times New Roman"/>
          <w:bCs/>
          <w:sz w:val="22"/>
          <w:lang w:val="x-none"/>
        </w:rPr>
        <w:t>rules are suggested when</w:t>
      </w:r>
      <w:r w:rsidRPr="000C3D75">
        <w:rPr>
          <w:rFonts w:ascii="Times New Roman" w:eastAsia="等线" w:hAnsi="Times New Roman" w:cs="Times New Roman"/>
          <w:bCs/>
          <w:sz w:val="22"/>
          <w:lang w:val="x-none"/>
        </w:rPr>
        <w:t xml:space="preserve"> considering different overlapping types</w:t>
      </w:r>
      <w:r w:rsidR="00804216" w:rsidRPr="000C3D75">
        <w:rPr>
          <w:rFonts w:ascii="Times New Roman" w:eastAsia="等线" w:hAnsi="Times New Roman" w:cs="Times New Roman"/>
          <w:bCs/>
          <w:sz w:val="22"/>
          <w:lang w:val="x-none"/>
        </w:rPr>
        <w:t xml:space="preserve"> of </w:t>
      </w:r>
      <w:proofErr w:type="spellStart"/>
      <w:r w:rsidR="00804216" w:rsidRPr="000C3D75">
        <w:rPr>
          <w:rFonts w:ascii="Times New Roman" w:eastAsia="等线" w:hAnsi="Times New Roman" w:cs="Times New Roman"/>
          <w:bCs/>
          <w:sz w:val="22"/>
          <w:lang w:val="x-none"/>
        </w:rPr>
        <w:t>STxMP</w:t>
      </w:r>
      <w:proofErr w:type="spellEnd"/>
      <w:r w:rsidR="00804216" w:rsidRPr="000C3D75">
        <w:rPr>
          <w:rFonts w:ascii="Times New Roman" w:eastAsia="等线" w:hAnsi="Times New Roman" w:cs="Times New Roman"/>
          <w:bCs/>
          <w:sz w:val="22"/>
          <w:lang w:val="x-none"/>
        </w:rPr>
        <w:t xml:space="preserve"> PUSCH.</w:t>
      </w:r>
    </w:p>
    <w:p w14:paraId="63DE7BC4" w14:textId="07041C7C" w:rsidR="00AA0866" w:rsidRPr="000C3D75" w:rsidRDefault="00AA0866" w:rsidP="009C6E9A">
      <w:pPr>
        <w:pStyle w:val="aff0"/>
        <w:numPr>
          <w:ilvl w:val="0"/>
          <w:numId w:val="20"/>
        </w:numPr>
        <w:rPr>
          <w:rFonts w:ascii="Times New Roman" w:eastAsia="等线" w:hAnsi="Times New Roman" w:cs="Times New Roman"/>
          <w:bCs/>
          <w:sz w:val="22"/>
        </w:rPr>
      </w:pPr>
      <w:r w:rsidRPr="000C3D75">
        <w:rPr>
          <w:rFonts w:ascii="Times New Roman" w:eastAsia="等线" w:hAnsi="Times New Roman" w:cs="Times New Roman"/>
          <w:bCs/>
          <w:sz w:val="22"/>
        </w:rPr>
        <w:t>Same DMRS configurations for different PUSCHs</w:t>
      </w:r>
      <w:r w:rsidR="00F8656A" w:rsidRPr="000C3D75">
        <w:rPr>
          <w:rFonts w:ascii="Times New Roman" w:eastAsia="等线" w:hAnsi="Times New Roman" w:cs="Times New Roman"/>
          <w:bCs/>
          <w:sz w:val="22"/>
        </w:rPr>
        <w:t xml:space="preserve">, </w:t>
      </w:r>
      <w:proofErr w:type="spellStart"/>
      <w:r w:rsidR="00F8656A" w:rsidRPr="000C3D75">
        <w:rPr>
          <w:rFonts w:ascii="Times New Roman" w:eastAsia="等线" w:hAnsi="Times New Roman" w:cs="Times New Roman"/>
          <w:bCs/>
          <w:sz w:val="22"/>
        </w:rPr>
        <w:t>eg</w:t>
      </w:r>
      <w:proofErr w:type="spellEnd"/>
      <w:r w:rsidR="00F8656A" w:rsidRPr="000C3D75">
        <w:rPr>
          <w:rFonts w:ascii="Times New Roman" w:eastAsia="等线" w:hAnsi="Times New Roman" w:cs="Times New Roman"/>
          <w:bCs/>
          <w:sz w:val="22"/>
        </w:rPr>
        <w:t xml:space="preserve">. DMRS type, the number of the FL DMRS, etc. </w:t>
      </w:r>
    </w:p>
    <w:p w14:paraId="4EC20E65" w14:textId="2C08A54C" w:rsidR="00AA0866" w:rsidRPr="000C3D75" w:rsidRDefault="00AA0866" w:rsidP="009C6E9A">
      <w:pPr>
        <w:pStyle w:val="aff0"/>
        <w:numPr>
          <w:ilvl w:val="0"/>
          <w:numId w:val="20"/>
        </w:numPr>
        <w:rPr>
          <w:rFonts w:ascii="Times New Roman" w:eastAsia="等线" w:hAnsi="Times New Roman" w:cs="Times New Roman"/>
          <w:bCs/>
          <w:sz w:val="22"/>
        </w:rPr>
      </w:pPr>
      <w:r w:rsidRPr="000C3D75">
        <w:rPr>
          <w:rFonts w:ascii="Times New Roman" w:eastAsia="等线" w:hAnsi="Times New Roman" w:cs="Times New Roman"/>
          <w:bCs/>
          <w:sz w:val="22"/>
        </w:rPr>
        <w:t xml:space="preserve">DMRS port(s) </w:t>
      </w:r>
      <w:r w:rsidR="00F8656A" w:rsidRPr="000C3D75">
        <w:rPr>
          <w:rFonts w:ascii="Times New Roman" w:eastAsia="等线" w:hAnsi="Times New Roman" w:cs="Times New Roman"/>
          <w:bCs/>
          <w:sz w:val="22"/>
        </w:rPr>
        <w:t xml:space="preserve">allocation </w:t>
      </w:r>
      <w:r w:rsidRPr="000C3D75">
        <w:rPr>
          <w:rFonts w:ascii="Times New Roman" w:eastAsia="等线" w:hAnsi="Times New Roman" w:cs="Times New Roman"/>
          <w:bCs/>
          <w:sz w:val="22"/>
        </w:rPr>
        <w:t xml:space="preserve">of </w:t>
      </w:r>
      <w:r w:rsidR="00F8656A" w:rsidRPr="000C3D75">
        <w:rPr>
          <w:rFonts w:ascii="Times New Roman" w:eastAsia="等线" w:hAnsi="Times New Roman" w:cs="Times New Roman"/>
          <w:bCs/>
          <w:sz w:val="22"/>
        </w:rPr>
        <w:t xml:space="preserve">different </w:t>
      </w:r>
      <w:r w:rsidRPr="000C3D75">
        <w:rPr>
          <w:rFonts w:ascii="Times New Roman" w:eastAsia="等线" w:hAnsi="Times New Roman" w:cs="Times New Roman"/>
          <w:bCs/>
          <w:sz w:val="22"/>
        </w:rPr>
        <w:t>PUSCH</w:t>
      </w:r>
      <w:r w:rsidR="00F8656A" w:rsidRPr="000C3D75">
        <w:rPr>
          <w:rFonts w:ascii="Times New Roman" w:eastAsia="等线" w:hAnsi="Times New Roman" w:cs="Times New Roman"/>
          <w:bCs/>
          <w:sz w:val="22"/>
        </w:rPr>
        <w:t>s</w:t>
      </w:r>
      <w:r w:rsidRPr="000C3D75">
        <w:rPr>
          <w:rFonts w:ascii="Times New Roman" w:eastAsia="等线" w:hAnsi="Times New Roman" w:cs="Times New Roman"/>
          <w:bCs/>
          <w:sz w:val="22"/>
        </w:rPr>
        <w:t xml:space="preserve"> belong to different CDM groups</w:t>
      </w:r>
    </w:p>
    <w:p w14:paraId="715204DE" w14:textId="22F26632" w:rsidR="00B66948" w:rsidRPr="000C3D75" w:rsidRDefault="004E14BF" w:rsidP="009C6E9A">
      <w:pPr>
        <w:pStyle w:val="aff0"/>
        <w:numPr>
          <w:ilvl w:val="0"/>
          <w:numId w:val="20"/>
        </w:numPr>
        <w:rPr>
          <w:rFonts w:ascii="Times New Roman" w:eastAsia="等线" w:hAnsi="Times New Roman" w:cs="Times New Roman"/>
          <w:bCs/>
          <w:sz w:val="22"/>
        </w:rPr>
      </w:pPr>
      <w:r w:rsidRPr="000C3D75">
        <w:rPr>
          <w:rFonts w:ascii="Times New Roman" w:eastAsia="等线" w:hAnsi="Times New Roman" w:cs="Times New Roman"/>
          <w:bCs/>
          <w:sz w:val="22"/>
        </w:rPr>
        <w:t xml:space="preserve">When partially/fully overlapping occurs for </w:t>
      </w:r>
      <w:proofErr w:type="spellStart"/>
      <w:r w:rsidRPr="000C3D75">
        <w:rPr>
          <w:rFonts w:ascii="Times New Roman" w:eastAsia="等线" w:hAnsi="Times New Roman" w:cs="Times New Roman"/>
          <w:bCs/>
          <w:sz w:val="22"/>
        </w:rPr>
        <w:t>STxMP</w:t>
      </w:r>
      <w:proofErr w:type="spellEnd"/>
      <w:r w:rsidRPr="000C3D75">
        <w:rPr>
          <w:rFonts w:ascii="Times New Roman" w:eastAsia="等线" w:hAnsi="Times New Roman" w:cs="Times New Roman"/>
          <w:bCs/>
          <w:sz w:val="22"/>
        </w:rPr>
        <w:t>, the PUSCH can u</w:t>
      </w:r>
      <w:r w:rsidR="00AA0866" w:rsidRPr="000C3D75">
        <w:rPr>
          <w:rFonts w:ascii="Times New Roman" w:eastAsia="等线" w:hAnsi="Times New Roman" w:cs="Times New Roman"/>
          <w:bCs/>
          <w:sz w:val="22"/>
        </w:rPr>
        <w:t>se the “</w:t>
      </w:r>
      <w:r w:rsidR="00AA0866" w:rsidRPr="000C3D75">
        <w:rPr>
          <w:rFonts w:ascii="Times New Roman" w:eastAsia="等线" w:hAnsi="Times New Roman" w:cs="Times New Roman"/>
          <w:bCs/>
          <w:i/>
          <w:sz w:val="22"/>
        </w:rPr>
        <w:t>CDM groups without data</w:t>
      </w:r>
      <w:r w:rsidR="00AA0866" w:rsidRPr="000C3D75">
        <w:rPr>
          <w:rFonts w:ascii="Times New Roman" w:eastAsia="等线" w:hAnsi="Times New Roman" w:cs="Times New Roman"/>
          <w:bCs/>
          <w:sz w:val="22"/>
        </w:rPr>
        <w:t>” in “</w:t>
      </w:r>
      <w:r w:rsidR="00AA0866" w:rsidRPr="000C3D75">
        <w:rPr>
          <w:rFonts w:ascii="Times New Roman" w:eastAsia="等线" w:hAnsi="Times New Roman" w:cs="Times New Roman"/>
          <w:bCs/>
          <w:i/>
          <w:sz w:val="22"/>
        </w:rPr>
        <w:t>Antenna Port</w:t>
      </w:r>
      <w:r w:rsidR="00AA0866" w:rsidRPr="000C3D75">
        <w:rPr>
          <w:rFonts w:ascii="Times New Roman" w:eastAsia="等线" w:hAnsi="Times New Roman" w:cs="Times New Roman"/>
          <w:bCs/>
          <w:sz w:val="22"/>
        </w:rPr>
        <w:t xml:space="preserve">” field to perform the rate matching </w:t>
      </w:r>
      <w:r w:rsidRPr="000C3D75">
        <w:rPr>
          <w:rFonts w:ascii="Times New Roman" w:eastAsia="等线" w:hAnsi="Times New Roman" w:cs="Times New Roman"/>
          <w:bCs/>
          <w:sz w:val="22"/>
        </w:rPr>
        <w:t>towards the DMRS port(s) of the other PUSCH on the overlapped symbols.</w:t>
      </w:r>
    </w:p>
    <w:p w14:paraId="30AF24EB" w14:textId="77777777" w:rsidR="00B66948" w:rsidRPr="000C3D75" w:rsidRDefault="00B66948" w:rsidP="00CA2DAF">
      <w:pPr>
        <w:rPr>
          <w:rFonts w:ascii="Times New Roman" w:eastAsia="等线" w:hAnsi="Times New Roman" w:cs="Times New Roman"/>
          <w:b/>
          <w:i/>
          <w:sz w:val="22"/>
          <w:szCs w:val="28"/>
          <w:lang w:val="en-GB"/>
        </w:rPr>
      </w:pPr>
    </w:p>
    <w:p w14:paraId="05213421" w14:textId="5DD361AE" w:rsidR="0061708E" w:rsidRPr="000C3D75" w:rsidRDefault="0061708E" w:rsidP="00DA1A01">
      <w:pPr>
        <w:rPr>
          <w:rFonts w:ascii="Times New Roman" w:eastAsia="Batang" w:hAnsi="Times New Roman" w:cs="Times New Roman"/>
          <w:b/>
          <w:i/>
          <w:sz w:val="22"/>
          <w:szCs w:val="28"/>
          <w:lang w:val="en-GB"/>
        </w:rPr>
      </w:pPr>
      <w:r w:rsidRPr="000C3D75">
        <w:rPr>
          <w:rFonts w:ascii="Times New Roman" w:eastAsia="Batang" w:hAnsi="Times New Roman" w:cs="Times New Roman"/>
          <w:b/>
          <w:i/>
          <w:sz w:val="22"/>
          <w:szCs w:val="28"/>
          <w:lang w:val="en-GB"/>
        </w:rPr>
        <w:t>Proposal</w:t>
      </w:r>
      <w:r w:rsidR="00356487">
        <w:rPr>
          <w:rFonts w:ascii="Times New Roman" w:eastAsia="Batang" w:hAnsi="Times New Roman" w:cs="Times New Roman"/>
          <w:b/>
          <w:i/>
          <w:sz w:val="22"/>
          <w:szCs w:val="28"/>
          <w:lang w:val="en-GB"/>
        </w:rPr>
        <w:t xml:space="preserve"> </w:t>
      </w:r>
      <w:r w:rsidR="00300819">
        <w:rPr>
          <w:rFonts w:ascii="Times New Roman" w:eastAsia="Batang" w:hAnsi="Times New Roman" w:cs="Times New Roman"/>
          <w:b/>
          <w:i/>
          <w:sz w:val="22"/>
          <w:szCs w:val="28"/>
          <w:lang w:val="en-GB"/>
        </w:rPr>
        <w:t>8</w:t>
      </w:r>
      <w:r w:rsidRPr="000C3D75">
        <w:rPr>
          <w:rFonts w:ascii="Times New Roman" w:eastAsia="Batang" w:hAnsi="Times New Roman" w:cs="Times New Roman"/>
          <w:b/>
          <w:i/>
          <w:sz w:val="22"/>
          <w:szCs w:val="28"/>
          <w:lang w:val="en-GB"/>
        </w:rPr>
        <w:t xml:space="preserve">: </w:t>
      </w:r>
      <w:r w:rsidR="00DA1A01" w:rsidRPr="000C3D75">
        <w:rPr>
          <w:rFonts w:ascii="Times New Roman" w:eastAsia="Batang" w:hAnsi="Times New Roman" w:cs="Times New Roman"/>
          <w:b/>
          <w:i/>
          <w:sz w:val="22"/>
          <w:szCs w:val="28"/>
          <w:lang w:val="en-GB"/>
        </w:rPr>
        <w:t>For</w:t>
      </w:r>
      <w:r w:rsidR="0046144C">
        <w:rPr>
          <w:rFonts w:ascii="Times New Roman" w:eastAsia="Batang" w:hAnsi="Times New Roman" w:cs="Times New Roman"/>
          <w:b/>
          <w:i/>
          <w:sz w:val="22"/>
          <w:szCs w:val="28"/>
          <w:lang w:val="en-GB"/>
        </w:rPr>
        <w:t xml:space="preserve"> the fully/partially overlapped</w:t>
      </w:r>
      <w:r w:rsidR="00DA1A01" w:rsidRPr="000C3D75">
        <w:rPr>
          <w:rFonts w:ascii="Times New Roman" w:eastAsia="Batang" w:hAnsi="Times New Roman" w:cs="Times New Roman"/>
          <w:b/>
          <w:i/>
          <w:sz w:val="22"/>
          <w:szCs w:val="28"/>
          <w:lang w:val="en-GB"/>
        </w:rPr>
        <w:t xml:space="preserve"> PUSCHs based on M-DCI scheduling, the following rules are suggested to minimize the interference between two PUSCHs,</w:t>
      </w:r>
    </w:p>
    <w:p w14:paraId="14B35511" w14:textId="77777777" w:rsidR="00DA1A01" w:rsidRPr="000C3D75" w:rsidRDefault="00DA1A01" w:rsidP="009C6E9A">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Same DMRS configurations for different PUSCHs, </w:t>
      </w:r>
      <w:proofErr w:type="spellStart"/>
      <w:r w:rsidRPr="000C3D75">
        <w:rPr>
          <w:rFonts w:ascii="Times New Roman" w:eastAsia="等线" w:hAnsi="Times New Roman" w:cs="Times New Roman"/>
          <w:b/>
          <w:bCs/>
          <w:i/>
          <w:sz w:val="22"/>
        </w:rPr>
        <w:t>eg</w:t>
      </w:r>
      <w:proofErr w:type="spellEnd"/>
      <w:r w:rsidRPr="000C3D75">
        <w:rPr>
          <w:rFonts w:ascii="Times New Roman" w:eastAsia="等线" w:hAnsi="Times New Roman" w:cs="Times New Roman"/>
          <w:b/>
          <w:bCs/>
          <w:i/>
          <w:sz w:val="22"/>
        </w:rPr>
        <w:t xml:space="preserve">. DMRS type, the number of the FL DMRS, etc. </w:t>
      </w:r>
    </w:p>
    <w:p w14:paraId="3ED32E83" w14:textId="77777777" w:rsidR="00DA1A01" w:rsidRPr="000C3D75" w:rsidRDefault="00DA1A01" w:rsidP="009C6E9A">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DMRS port(s) allocation of different PUSCHs belong to different CDM groups</w:t>
      </w:r>
    </w:p>
    <w:p w14:paraId="2CF08E42" w14:textId="008B176F" w:rsidR="00DF7654" w:rsidRPr="000C3D75" w:rsidRDefault="00DA1A01" w:rsidP="009C6E9A">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When partially/fully overlapping occurs</w:t>
      </w:r>
      <w:r w:rsidR="009C3B34" w:rsidRPr="000C3D75">
        <w:rPr>
          <w:rFonts w:ascii="Times New Roman" w:eastAsia="等线" w:hAnsi="Times New Roman" w:cs="Times New Roman"/>
          <w:b/>
          <w:bCs/>
          <w:i/>
          <w:sz w:val="22"/>
        </w:rPr>
        <w:t xml:space="preserve"> in time domain</w:t>
      </w:r>
      <w:r w:rsidRPr="000C3D75">
        <w:rPr>
          <w:rFonts w:ascii="Times New Roman" w:eastAsia="等线" w:hAnsi="Times New Roman" w:cs="Times New Roman"/>
          <w:b/>
          <w:bCs/>
          <w:i/>
          <w:sz w:val="22"/>
        </w:rPr>
        <w:t xml:space="preserve"> for </w:t>
      </w:r>
      <w:proofErr w:type="spellStart"/>
      <w:r w:rsidRPr="000C3D75">
        <w:rPr>
          <w:rFonts w:ascii="Times New Roman" w:eastAsia="等线" w:hAnsi="Times New Roman" w:cs="Times New Roman"/>
          <w:b/>
          <w:bCs/>
          <w:i/>
          <w:sz w:val="22"/>
        </w:rPr>
        <w:t>STxMP</w:t>
      </w:r>
      <w:proofErr w:type="spellEnd"/>
      <w:r w:rsidRPr="000C3D75">
        <w:rPr>
          <w:rFonts w:ascii="Times New Roman" w:eastAsia="等线" w:hAnsi="Times New Roman" w:cs="Times New Roman"/>
          <w:b/>
          <w:bCs/>
          <w:i/>
          <w:sz w:val="22"/>
        </w:rPr>
        <w:t xml:space="preserve">, the PUSCH can use the “CDM groups without data” in “Antenna Port” field to perform the rate matching towards the DMRS port(s) </w:t>
      </w:r>
      <w:r w:rsidRPr="000C3D75">
        <w:rPr>
          <w:rFonts w:ascii="Times New Roman" w:eastAsia="等线" w:hAnsi="Times New Roman" w:cs="Times New Roman"/>
          <w:b/>
          <w:bCs/>
          <w:i/>
          <w:sz w:val="22"/>
        </w:rPr>
        <w:lastRenderedPageBreak/>
        <w:t>of the other PUSCH on the overlapped symbols.</w:t>
      </w:r>
    </w:p>
    <w:p w14:paraId="2B568BD1" w14:textId="2D46B36E" w:rsidR="0031182F" w:rsidRPr="00C3732C" w:rsidRDefault="0031182F" w:rsidP="00C07B90">
      <w:pPr>
        <w:rPr>
          <w:rFonts w:ascii="Times New Roman" w:eastAsia="等线" w:hAnsi="Times New Roman" w:cs="Times New Roman"/>
          <w:b/>
          <w:bCs/>
          <w:i/>
          <w:sz w:val="22"/>
          <w:lang w:val="en-GB"/>
        </w:rPr>
      </w:pPr>
    </w:p>
    <w:p w14:paraId="18CE3CC0" w14:textId="4E28331A" w:rsidR="00C07B90" w:rsidRPr="00556937" w:rsidRDefault="00C07B90" w:rsidP="00555894">
      <w:pPr>
        <w:pStyle w:val="1"/>
        <w:numPr>
          <w:ilvl w:val="0"/>
          <w:numId w:val="26"/>
        </w:numPr>
        <w:jc w:val="both"/>
        <w:rPr>
          <w:rFonts w:asciiTheme="majorBidi" w:hAnsiTheme="majorBidi" w:cstheme="majorBidi"/>
          <w:bCs/>
        </w:rPr>
      </w:pPr>
      <w:r>
        <w:rPr>
          <w:rFonts w:asciiTheme="majorBidi" w:hAnsiTheme="majorBidi" w:cstheme="majorBidi"/>
          <w:bCs/>
        </w:rPr>
        <w:t xml:space="preserve">   </w:t>
      </w:r>
      <w:r w:rsidR="007D778E">
        <w:rPr>
          <w:rFonts w:asciiTheme="majorBidi" w:hAnsiTheme="majorBidi" w:cstheme="majorBidi"/>
          <w:bCs/>
        </w:rPr>
        <w:t xml:space="preserve">Power control for </w:t>
      </w:r>
      <w:proofErr w:type="spellStart"/>
      <w:r>
        <w:rPr>
          <w:rFonts w:asciiTheme="majorBidi" w:hAnsiTheme="majorBidi" w:cstheme="majorBidi"/>
          <w:bCs/>
        </w:rPr>
        <w:t>STxMP</w:t>
      </w:r>
      <w:proofErr w:type="spellEnd"/>
      <w:r w:rsidRPr="000E7467">
        <w:rPr>
          <w:rFonts w:asciiTheme="majorBidi" w:hAnsiTheme="majorBidi" w:cstheme="majorBidi"/>
          <w:bCs/>
        </w:rPr>
        <w:t xml:space="preserve"> </w:t>
      </w:r>
    </w:p>
    <w:p w14:paraId="6626AD04" w14:textId="45D793A1" w:rsidR="007D778E" w:rsidRDefault="00076784" w:rsidP="00C07B90">
      <w:pPr>
        <w:rPr>
          <w:rFonts w:ascii="Times New Roman" w:eastAsia="等线" w:hAnsi="Times New Roman" w:cs="Times New Roman"/>
          <w:sz w:val="22"/>
          <w:lang w:val="en-GB"/>
        </w:rPr>
      </w:pPr>
      <w:r>
        <w:rPr>
          <w:rFonts w:ascii="Times New Roman" w:eastAsia="等线" w:hAnsi="Times New Roman" w:cs="Times New Roman" w:hint="eastAsia"/>
          <w:sz w:val="22"/>
          <w:lang w:val="en-GB"/>
        </w:rPr>
        <w:t>F</w:t>
      </w:r>
      <w:r>
        <w:rPr>
          <w:rFonts w:ascii="Times New Roman" w:eastAsia="等线" w:hAnsi="Times New Roman" w:cs="Times New Roman"/>
          <w:sz w:val="22"/>
          <w:lang w:val="en-GB"/>
        </w:rPr>
        <w:t xml:space="preserve">or S-DCI based and M-DCI based simultaneous multi-panel transmission, power control and beam indication related issues also need to be solved. </w:t>
      </w:r>
      <w:r w:rsidR="00767A92">
        <w:rPr>
          <w:rFonts w:ascii="Times New Roman" w:eastAsia="等线" w:hAnsi="Times New Roman" w:cs="Times New Roman"/>
          <w:sz w:val="22"/>
          <w:lang w:val="en-GB"/>
        </w:rPr>
        <w:t>Here we share of views on these issues.</w:t>
      </w:r>
    </w:p>
    <w:p w14:paraId="06A8F208" w14:textId="23DB57DB" w:rsidR="000042A9" w:rsidRPr="00052B3E" w:rsidRDefault="00076784" w:rsidP="00555894">
      <w:pPr>
        <w:pStyle w:val="21"/>
        <w:numPr>
          <w:ilvl w:val="1"/>
          <w:numId w:val="26"/>
        </w:numPr>
        <w:rPr>
          <w:lang w:eastAsia="zh-CN"/>
        </w:rPr>
      </w:pPr>
      <w:r>
        <w:rPr>
          <w:lang w:eastAsia="zh-CN"/>
        </w:rPr>
        <w:t xml:space="preserve">Beam indication for </w:t>
      </w:r>
      <w:proofErr w:type="spellStart"/>
      <w:r>
        <w:rPr>
          <w:lang w:eastAsia="zh-CN"/>
        </w:rPr>
        <w:t>STxMP</w:t>
      </w:r>
      <w:proofErr w:type="spellEnd"/>
    </w:p>
    <w:p w14:paraId="2C366C54" w14:textId="2A191FA3" w:rsidR="00A864B5" w:rsidRDefault="00A864B5" w:rsidP="00A864B5">
      <w:pPr>
        <w:rPr>
          <w:rFonts w:ascii="Times New Roman" w:eastAsia="等线" w:hAnsi="Times New Roman" w:cs="Times New Roman"/>
          <w:sz w:val="22"/>
          <w:lang w:val="en-GB"/>
        </w:rPr>
      </w:pPr>
      <w:r w:rsidRPr="00A864B5">
        <w:rPr>
          <w:rFonts w:ascii="Times New Roman" w:eastAsia="等线" w:hAnsi="Times New Roman" w:cs="Times New Roman"/>
          <w:sz w:val="22"/>
          <w:lang w:val="en-GB"/>
        </w:rPr>
        <w:t xml:space="preserve">For </w:t>
      </w:r>
      <w:proofErr w:type="spellStart"/>
      <w:r w:rsidRPr="00A864B5">
        <w:rPr>
          <w:rFonts w:ascii="Times New Roman" w:eastAsia="等线" w:hAnsi="Times New Roman" w:cs="Times New Roman"/>
          <w:sz w:val="22"/>
          <w:lang w:val="en-GB"/>
        </w:rPr>
        <w:t>STxMP</w:t>
      </w:r>
      <w:proofErr w:type="spellEnd"/>
      <w:r w:rsidRPr="00A864B5">
        <w:rPr>
          <w:rFonts w:ascii="Times New Roman" w:eastAsia="等线" w:hAnsi="Times New Roman" w:cs="Times New Roman"/>
          <w:sz w:val="22"/>
          <w:lang w:val="en-GB"/>
        </w:rPr>
        <w:t xml:space="preserve"> based PUSCH/PUCCH transmissions, 2 beams </w:t>
      </w:r>
      <w:r w:rsidR="007F7BBF">
        <w:rPr>
          <w:rFonts w:ascii="Times New Roman" w:eastAsia="等线" w:hAnsi="Times New Roman" w:cs="Times New Roman"/>
          <w:sz w:val="22"/>
          <w:lang w:val="en-GB"/>
        </w:rPr>
        <w:t xml:space="preserve">are </w:t>
      </w:r>
      <w:r w:rsidRPr="00A864B5">
        <w:rPr>
          <w:rFonts w:ascii="Times New Roman" w:eastAsia="等线" w:hAnsi="Times New Roman" w:cs="Times New Roman"/>
          <w:sz w:val="22"/>
          <w:lang w:val="en-GB"/>
        </w:rPr>
        <w:t>need</w:t>
      </w:r>
      <w:r w:rsidR="007F7BBF">
        <w:rPr>
          <w:rFonts w:ascii="Times New Roman" w:eastAsia="等线" w:hAnsi="Times New Roman" w:cs="Times New Roman"/>
          <w:sz w:val="22"/>
          <w:lang w:val="en-GB"/>
        </w:rPr>
        <w:t>ed</w:t>
      </w:r>
      <w:r w:rsidRPr="00A864B5">
        <w:rPr>
          <w:rFonts w:ascii="Times New Roman" w:eastAsia="等线" w:hAnsi="Times New Roman" w:cs="Times New Roman"/>
          <w:sz w:val="22"/>
          <w:lang w:val="en-GB"/>
        </w:rPr>
        <w:t xml:space="preserve"> to be indicated (via DCI or MAC-CE) for the transmissions towards different TRPs from different UE panels. TCIs or SRIs can be used for the detailed indication for the 2 beams. For the purpose of scheduling, how to identify two UL beams to support the simultaneous UL transmission</w:t>
      </w:r>
      <w:r w:rsidR="00B577CA">
        <w:rPr>
          <w:rFonts w:ascii="Times New Roman" w:eastAsia="等线" w:hAnsi="Times New Roman" w:cs="Times New Roman"/>
          <w:sz w:val="22"/>
          <w:lang w:val="en-GB"/>
        </w:rPr>
        <w:t xml:space="preserve"> needs to be solved</w:t>
      </w:r>
      <w:r w:rsidRPr="00A864B5">
        <w:rPr>
          <w:rFonts w:ascii="Times New Roman" w:eastAsia="等线" w:hAnsi="Times New Roman" w:cs="Times New Roman"/>
          <w:sz w:val="22"/>
          <w:lang w:val="en-GB"/>
        </w:rPr>
        <w:t xml:space="preserve">. </w:t>
      </w:r>
      <w:r w:rsidR="007F7BBF">
        <w:rPr>
          <w:rFonts w:ascii="Times New Roman" w:eastAsia="等线" w:hAnsi="Times New Roman" w:cs="Times New Roman"/>
          <w:sz w:val="22"/>
          <w:lang w:val="en-GB"/>
        </w:rPr>
        <w:t xml:space="preserve">To support </w:t>
      </w:r>
      <w:proofErr w:type="spellStart"/>
      <w:r w:rsidR="007F7BBF">
        <w:rPr>
          <w:rFonts w:ascii="Times New Roman" w:eastAsia="等线" w:hAnsi="Times New Roman" w:cs="Times New Roman"/>
          <w:sz w:val="22"/>
          <w:lang w:val="en-GB"/>
        </w:rPr>
        <w:t>STxMP</w:t>
      </w:r>
      <w:proofErr w:type="spellEnd"/>
      <w:r w:rsidRPr="00A864B5">
        <w:rPr>
          <w:rFonts w:ascii="Times New Roman" w:eastAsia="等线" w:hAnsi="Times New Roman" w:cs="Times New Roman"/>
          <w:sz w:val="22"/>
          <w:lang w:val="en-GB"/>
        </w:rPr>
        <w:t xml:space="preserve">, UE has to let </w:t>
      </w:r>
      <w:proofErr w:type="spellStart"/>
      <w:r w:rsidRPr="00A864B5">
        <w:rPr>
          <w:rFonts w:ascii="Times New Roman" w:eastAsia="等线" w:hAnsi="Times New Roman" w:cs="Times New Roman"/>
          <w:sz w:val="22"/>
          <w:lang w:val="en-GB"/>
        </w:rPr>
        <w:t>gNB</w:t>
      </w:r>
      <w:proofErr w:type="spellEnd"/>
      <w:r w:rsidRPr="00A864B5">
        <w:rPr>
          <w:rFonts w:ascii="Times New Roman" w:eastAsia="等线" w:hAnsi="Times New Roman" w:cs="Times New Roman"/>
          <w:sz w:val="22"/>
          <w:lang w:val="en-GB"/>
        </w:rPr>
        <w:t xml:space="preserve"> aware whether the selected two beams from UE beam reporting can be simultaneously transmitted or not, and </w:t>
      </w:r>
      <w:r w:rsidR="00B577CA">
        <w:rPr>
          <w:rFonts w:ascii="Times New Roman" w:eastAsia="等线" w:hAnsi="Times New Roman" w:cs="Times New Roman"/>
          <w:sz w:val="22"/>
          <w:lang w:val="en-GB"/>
        </w:rPr>
        <w:t>also be sure that</w:t>
      </w:r>
      <w:r w:rsidRPr="00A864B5">
        <w:rPr>
          <w:rFonts w:ascii="Times New Roman" w:eastAsia="等线" w:hAnsi="Times New Roman" w:cs="Times New Roman"/>
          <w:sz w:val="22"/>
          <w:lang w:val="en-GB"/>
        </w:rPr>
        <w:t xml:space="preserve"> they can be transmitted from different panels. </w:t>
      </w:r>
    </w:p>
    <w:p w14:paraId="0CDA38F9" w14:textId="77777777" w:rsidR="00BD0444" w:rsidRPr="00A864B5" w:rsidRDefault="00BD0444" w:rsidP="00A864B5">
      <w:pPr>
        <w:rPr>
          <w:rFonts w:ascii="Times New Roman" w:eastAsia="等线" w:hAnsi="Times New Roman" w:cs="Times New Roman"/>
          <w:sz w:val="22"/>
          <w:lang w:val="en-GB"/>
        </w:rPr>
      </w:pPr>
    </w:p>
    <w:p w14:paraId="44BBF9AB" w14:textId="378F85CB" w:rsidR="00221569" w:rsidRPr="000042A9" w:rsidRDefault="00371F5C" w:rsidP="00221569">
      <w:pPr>
        <w:rPr>
          <w:rFonts w:ascii="Times New Roman" w:hAnsi="Times New Roman" w:cs="Times New Roman"/>
          <w:sz w:val="22"/>
        </w:rPr>
      </w:pPr>
      <w:r>
        <w:rPr>
          <w:rFonts w:ascii="Times New Roman" w:hAnsi="Times New Roman" w:cs="Times New Roman"/>
          <w:sz w:val="22"/>
        </w:rPr>
        <w:t>In the RAN1#112bis meeting</w:t>
      </w:r>
      <w:r w:rsidR="00221569" w:rsidRPr="000042A9">
        <w:rPr>
          <w:rFonts w:ascii="Times New Roman" w:hAnsi="Times New Roman" w:cs="Times New Roman"/>
          <w:sz w:val="22"/>
        </w:rPr>
        <w:t xml:space="preserve">, the following </w:t>
      </w:r>
      <w:r w:rsidR="00221569">
        <w:rPr>
          <w:rFonts w:ascii="Times New Roman" w:hAnsi="Times New Roman" w:cs="Times New Roman"/>
          <w:sz w:val="22"/>
        </w:rPr>
        <w:t>agreement</w:t>
      </w:r>
      <w:r w:rsidR="00221569" w:rsidRPr="000042A9">
        <w:rPr>
          <w:rFonts w:ascii="Times New Roman" w:hAnsi="Times New Roman" w:cs="Times New Roman"/>
          <w:sz w:val="22"/>
        </w:rPr>
        <w:t xml:space="preserve"> has been discussed on </w:t>
      </w:r>
      <w:r w:rsidR="00221569">
        <w:rPr>
          <w:rFonts w:ascii="Times New Roman" w:hAnsi="Times New Roman" w:cs="Times New Roman"/>
          <w:sz w:val="22"/>
        </w:rPr>
        <w:t xml:space="preserve">beam indication for </w:t>
      </w:r>
      <w:proofErr w:type="spellStart"/>
      <w:r w:rsidR="00221569">
        <w:rPr>
          <w:rFonts w:ascii="Times New Roman" w:hAnsi="Times New Roman" w:cs="Times New Roman"/>
          <w:sz w:val="22"/>
        </w:rPr>
        <w:t>STxMP</w:t>
      </w:r>
      <w:proofErr w:type="spellEnd"/>
      <w:r w:rsidR="00184D9B">
        <w:rPr>
          <w:rFonts w:ascii="Times New Roman" w:hAnsi="Times New Roman" w:cs="Times New Roman"/>
          <w:sz w:val="22"/>
        </w:rPr>
        <w:t xml:space="preserve"> </w:t>
      </w:r>
      <w:r w:rsidR="00052B3E">
        <w:rPr>
          <w:rFonts w:ascii="Times New Roman" w:hAnsi="Times New Roman" w:cs="Times New Roman"/>
          <w:sz w:val="22"/>
        </w:rPr>
        <w:t>[7</w:t>
      </w:r>
      <w:r w:rsidR="00221569" w:rsidRPr="000042A9">
        <w:rPr>
          <w:rFonts w:ascii="Times New Roman" w:hAnsi="Times New Roman" w:cs="Times New Roman"/>
          <w:sz w:val="22"/>
        </w:rPr>
        <w:t xml:space="preserve">]: </w:t>
      </w:r>
    </w:p>
    <w:p w14:paraId="7A65E045" w14:textId="77777777" w:rsidR="00221569" w:rsidRPr="00D153EA" w:rsidRDefault="00221569" w:rsidP="00221569">
      <w:pPr>
        <w:pStyle w:val="aa"/>
        <w:rPr>
          <w:sz w:val="22"/>
        </w:rPr>
      </w:pPr>
      <w:r w:rsidRPr="00D153EA">
        <w:rPr>
          <w:noProof/>
          <w:sz w:val="22"/>
        </w:rPr>
        <mc:AlternateContent>
          <mc:Choice Requires="wps">
            <w:drawing>
              <wp:inline distT="0" distB="0" distL="0" distR="0" wp14:anchorId="3159BE63" wp14:editId="5AE9B79A">
                <wp:extent cx="6120765" cy="1176020"/>
                <wp:effectExtent l="0" t="0" r="13335" b="13335"/>
                <wp:docPr id="10"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B81ABF2" w14:textId="77777777" w:rsidR="00C041AD" w:rsidRPr="000042A9" w:rsidRDefault="00C041AD" w:rsidP="00221569">
                            <w:pPr>
                              <w:rPr>
                                <w:rStyle w:val="aff4"/>
                                <w:rFonts w:ascii="Times New Roman" w:eastAsia="Malgun Gothic" w:hAnsi="Times New Roman" w:cs="Times New Roman"/>
                                <w:szCs w:val="20"/>
                                <w:highlight w:val="green"/>
                              </w:rPr>
                            </w:pPr>
                            <w:r w:rsidRPr="000042A9">
                              <w:rPr>
                                <w:rStyle w:val="aff4"/>
                                <w:rFonts w:ascii="Times New Roman" w:hAnsi="Times New Roman" w:cs="Times New Roman"/>
                                <w:color w:val="000000"/>
                                <w:szCs w:val="20"/>
                                <w:highlight w:val="green"/>
                              </w:rPr>
                              <w:t>Agreement</w:t>
                            </w:r>
                          </w:p>
                          <w:p w14:paraId="28AE3051" w14:textId="77777777" w:rsidR="00C041AD" w:rsidRPr="000042A9" w:rsidRDefault="00C041AD" w:rsidP="00221569">
                            <w:pPr>
                              <w:rPr>
                                <w:rFonts w:ascii="Times New Roman" w:hAnsi="Times New Roman" w:cs="Times New Roman"/>
                                <w:b/>
                                <w:szCs w:val="20"/>
                              </w:rPr>
                            </w:pPr>
                            <w:r w:rsidRPr="000042A9">
                              <w:rPr>
                                <w:rStyle w:val="aff4"/>
                                <w:rFonts w:ascii="Times New Roman" w:hAnsi="Times New Roman" w:cs="Times New Roman"/>
                                <w:b w:val="0"/>
                                <w:szCs w:val="20"/>
                              </w:rPr>
                              <w:t xml:space="preserve">Enhance the Rel-17 group-based beam L1-RSRP reporting to support </w:t>
                            </w:r>
                            <w:proofErr w:type="spellStart"/>
                            <w:r w:rsidRPr="000042A9">
                              <w:rPr>
                                <w:rStyle w:val="aff4"/>
                                <w:rFonts w:ascii="Times New Roman" w:hAnsi="Times New Roman" w:cs="Times New Roman"/>
                                <w:b w:val="0"/>
                                <w:szCs w:val="20"/>
                              </w:rPr>
                              <w:t>STxMP</w:t>
                            </w:r>
                            <w:proofErr w:type="spellEnd"/>
                            <w:r w:rsidRPr="000042A9">
                              <w:rPr>
                                <w:rStyle w:val="aff4"/>
                                <w:rFonts w:ascii="Times New Roman" w:hAnsi="Times New Roman" w:cs="Times New Roman"/>
                                <w:b w:val="0"/>
                                <w:szCs w:val="20"/>
                              </w:rPr>
                              <w:t>-based transmission and down-select one in RAN1#113 meeting:</w:t>
                            </w:r>
                          </w:p>
                          <w:p w14:paraId="3D805F41" w14:textId="77777777" w:rsidR="00C041AD" w:rsidRPr="000042A9" w:rsidRDefault="00C041AD" w:rsidP="00555894">
                            <w:pPr>
                              <w:widowControl/>
                              <w:numPr>
                                <w:ilvl w:val="0"/>
                                <w:numId w:val="32"/>
                              </w:numPr>
                              <w:jc w:val="left"/>
                              <w:rPr>
                                <w:rFonts w:ascii="Times New Roman" w:eastAsia="Times New Roman" w:hAnsi="Times New Roman" w:cs="Times New Roman"/>
                                <w:b/>
                                <w:szCs w:val="20"/>
                              </w:rPr>
                            </w:pPr>
                            <w:r w:rsidRPr="000042A9">
                              <w:rPr>
                                <w:rStyle w:val="aff4"/>
                                <w:rFonts w:ascii="Times New Roman" w:eastAsia="Times New Roman" w:hAnsi="Times New Roman" w:cs="Times New Roman"/>
                                <w:b w:val="0"/>
                                <w:szCs w:val="20"/>
                              </w:rPr>
                              <w:t xml:space="preserve">Alt1: In each reported pair of CRIs or SSBRIs, the UL </w:t>
                            </w:r>
                            <w:proofErr w:type="spellStart"/>
                            <w:proofErr w:type="gramStart"/>
                            <w:r w:rsidRPr="000042A9">
                              <w:rPr>
                                <w:rStyle w:val="aff4"/>
                                <w:rFonts w:ascii="Times New Roman" w:eastAsia="Times New Roman" w:hAnsi="Times New Roman" w:cs="Times New Roman"/>
                                <w:b w:val="0"/>
                                <w:szCs w:val="20"/>
                              </w:rPr>
                              <w:t>Tx</w:t>
                            </w:r>
                            <w:proofErr w:type="spellEnd"/>
                            <w:proofErr w:type="gramEnd"/>
                            <w:r w:rsidRPr="000042A9">
                              <w:rPr>
                                <w:rStyle w:val="aff4"/>
                                <w:rFonts w:ascii="Times New Roman" w:eastAsia="Times New Roman" w:hAnsi="Times New Roman" w:cs="Times New Roman"/>
                                <w:b w:val="0"/>
                                <w:szCs w:val="20"/>
                              </w:rPr>
                              <w:t xml:space="preserve"> spatial filters determined from the reported pair of CRIs or SSBRIs can be applied simultaneously, and the reported pair of CRIs or SSBRIs can be received simultaneously.</w:t>
                            </w:r>
                          </w:p>
                          <w:p w14:paraId="00D31390" w14:textId="77777777" w:rsidR="00C041AD" w:rsidRPr="000042A9" w:rsidRDefault="00C041AD" w:rsidP="00555894">
                            <w:pPr>
                              <w:widowControl/>
                              <w:numPr>
                                <w:ilvl w:val="0"/>
                                <w:numId w:val="32"/>
                              </w:numPr>
                              <w:jc w:val="left"/>
                              <w:rPr>
                                <w:rFonts w:ascii="Times New Roman" w:eastAsia="Times New Roman" w:hAnsi="Times New Roman" w:cs="Times New Roman"/>
                                <w:b/>
                                <w:szCs w:val="20"/>
                              </w:rPr>
                            </w:pPr>
                            <w:r w:rsidRPr="000042A9">
                              <w:rPr>
                                <w:rStyle w:val="aff4"/>
                                <w:rFonts w:ascii="Times New Roman" w:eastAsia="Times New Roman" w:hAnsi="Times New Roman" w:cs="Times New Roman"/>
                                <w:b w:val="0"/>
                                <w:szCs w:val="20"/>
                              </w:rPr>
                              <w:t xml:space="preserve">Alt2: In each reported pair of CRIs or SSBRIs, the UL </w:t>
                            </w:r>
                            <w:proofErr w:type="spellStart"/>
                            <w:proofErr w:type="gramStart"/>
                            <w:r w:rsidRPr="000042A9">
                              <w:rPr>
                                <w:rStyle w:val="aff4"/>
                                <w:rFonts w:ascii="Times New Roman" w:eastAsia="Times New Roman" w:hAnsi="Times New Roman" w:cs="Times New Roman"/>
                                <w:b w:val="0"/>
                                <w:szCs w:val="20"/>
                              </w:rPr>
                              <w:t>Tx</w:t>
                            </w:r>
                            <w:proofErr w:type="spellEnd"/>
                            <w:proofErr w:type="gramEnd"/>
                            <w:r w:rsidRPr="000042A9">
                              <w:rPr>
                                <w:rStyle w:val="aff4"/>
                                <w:rFonts w:ascii="Times New Roman" w:eastAsia="Times New Roman" w:hAnsi="Times New Roman" w:cs="Times New Roman"/>
                                <w:b w:val="0"/>
                                <w:szCs w:val="20"/>
                              </w:rPr>
                              <w:t xml:space="preserve"> spatial filters determined from the reported pair of CRIs or SSBRIs can be applied simultaneously.</w:t>
                            </w:r>
                          </w:p>
                          <w:p w14:paraId="3CA231B6" w14:textId="77777777" w:rsidR="00C041AD" w:rsidRPr="000042A9" w:rsidRDefault="00C041AD" w:rsidP="00555894">
                            <w:pPr>
                              <w:widowControl/>
                              <w:numPr>
                                <w:ilvl w:val="0"/>
                                <w:numId w:val="32"/>
                              </w:numPr>
                              <w:jc w:val="left"/>
                              <w:rPr>
                                <w:rFonts w:ascii="Times New Roman" w:eastAsia="Times New Roman" w:hAnsi="Times New Roman" w:cs="Times New Roman"/>
                                <w:b/>
                                <w:szCs w:val="20"/>
                              </w:rPr>
                            </w:pPr>
                            <w:r w:rsidRPr="000042A9">
                              <w:rPr>
                                <w:rStyle w:val="aff4"/>
                                <w:rFonts w:ascii="Times New Roman" w:eastAsia="Times New Roman" w:hAnsi="Times New Roman" w:cs="Times New Roman"/>
                                <w:b w:val="0"/>
                                <w:szCs w:val="20"/>
                              </w:rPr>
                              <w:t>Alt3:</w:t>
                            </w:r>
                            <w:r w:rsidRPr="000042A9">
                              <w:rPr>
                                <w:rStyle w:val="apple-converted-space"/>
                                <w:rFonts w:ascii="Times New Roman" w:eastAsia="Times New Roman" w:hAnsi="Times New Roman" w:cs="Times New Roman"/>
                                <w:b/>
                                <w:bCs/>
                                <w:szCs w:val="20"/>
                              </w:rPr>
                              <w:t> </w:t>
                            </w:r>
                            <w:r w:rsidRPr="000042A9">
                              <w:rPr>
                                <w:rStyle w:val="aff4"/>
                                <w:rFonts w:ascii="Times New Roman" w:eastAsia="Times New Roman" w:hAnsi="Times New Roman" w:cs="Times New Roman"/>
                                <w:b w:val="0"/>
                                <w:szCs w:val="20"/>
                              </w:rPr>
                              <w:t xml:space="preserve">In each reported pair of CRIs or SSBRIs, UE indicates if the UL </w:t>
                            </w:r>
                            <w:proofErr w:type="spellStart"/>
                            <w:proofErr w:type="gramStart"/>
                            <w:r w:rsidRPr="000042A9">
                              <w:rPr>
                                <w:rStyle w:val="aff4"/>
                                <w:rFonts w:ascii="Times New Roman" w:eastAsia="Times New Roman" w:hAnsi="Times New Roman" w:cs="Times New Roman"/>
                                <w:b w:val="0"/>
                                <w:szCs w:val="20"/>
                              </w:rPr>
                              <w:t>Tx</w:t>
                            </w:r>
                            <w:proofErr w:type="spellEnd"/>
                            <w:proofErr w:type="gramEnd"/>
                            <w:r w:rsidRPr="000042A9">
                              <w:rPr>
                                <w:rStyle w:val="aff4"/>
                                <w:rFonts w:ascii="Times New Roman" w:eastAsia="Times New Roman" w:hAnsi="Times New Roman" w:cs="Times New Roman"/>
                                <w:b w:val="0"/>
                                <w:szCs w:val="20"/>
                              </w:rPr>
                              <w:t xml:space="preserve"> spatial filters determined from the reported pair of CRIs or SSBRIs can be applied simultaneously, and/or if the reported pair of CRIs or SSBRIs can be received simultaneously. </w:t>
                            </w:r>
                            <w:r w:rsidRPr="000042A9">
                              <w:rPr>
                                <w:rStyle w:val="apple-converted-space"/>
                                <w:rFonts w:ascii="Times New Roman" w:eastAsia="Times New Roman" w:hAnsi="Times New Roman" w:cs="Times New Roman"/>
                                <w:b/>
                                <w:bCs/>
                                <w:szCs w:val="20"/>
                              </w:rPr>
                              <w:t> </w:t>
                            </w:r>
                            <w:r w:rsidRPr="000042A9">
                              <w:rPr>
                                <w:rFonts w:ascii="Times New Roman" w:eastAsia="Times New Roman" w:hAnsi="Times New Roman" w:cs="Times New Roman"/>
                                <w:b/>
                                <w:szCs w:val="20"/>
                              </w:rPr>
                              <w:t xml:space="preserve"> </w:t>
                            </w:r>
                          </w:p>
                          <w:p w14:paraId="3559E803" w14:textId="77777777" w:rsidR="00C041AD" w:rsidRPr="000042A9" w:rsidRDefault="00C041AD" w:rsidP="00555894">
                            <w:pPr>
                              <w:widowControl/>
                              <w:numPr>
                                <w:ilvl w:val="1"/>
                                <w:numId w:val="32"/>
                              </w:numPr>
                              <w:jc w:val="left"/>
                              <w:rPr>
                                <w:rStyle w:val="aff4"/>
                                <w:rFonts w:ascii="Times New Roman" w:eastAsia="Times New Roman" w:hAnsi="Times New Roman" w:cs="Times New Roman"/>
                                <w:bCs w:val="0"/>
                                <w:szCs w:val="20"/>
                              </w:rPr>
                            </w:pPr>
                            <w:r w:rsidRPr="000042A9">
                              <w:rPr>
                                <w:rStyle w:val="aff4"/>
                                <w:rFonts w:ascii="Times New Roman" w:hAnsi="Times New Roman" w:cs="Times New Roman"/>
                                <w:b w:val="0"/>
                                <w:szCs w:val="20"/>
                              </w:rPr>
                              <w:t xml:space="preserve">FFS: Introduce an indicator to support the above, and the number of bits and interpretation of each </w:t>
                            </w:r>
                            <w:proofErr w:type="spellStart"/>
                            <w:r w:rsidRPr="000042A9">
                              <w:rPr>
                                <w:rStyle w:val="aff4"/>
                                <w:rFonts w:ascii="Times New Roman" w:hAnsi="Times New Roman" w:cs="Times New Roman"/>
                                <w:b w:val="0"/>
                                <w:szCs w:val="20"/>
                              </w:rPr>
                              <w:t>codepoint</w:t>
                            </w:r>
                            <w:proofErr w:type="spellEnd"/>
                            <w:r w:rsidRPr="000042A9">
                              <w:rPr>
                                <w:rStyle w:val="aff4"/>
                                <w:rFonts w:ascii="Times New Roman" w:hAnsi="Times New Roman" w:cs="Times New Roman"/>
                                <w:b w:val="0"/>
                                <w:szCs w:val="20"/>
                              </w:rPr>
                              <w:t xml:space="preserve"> of the indicator</w:t>
                            </w:r>
                          </w:p>
                          <w:p w14:paraId="552698AD" w14:textId="77777777" w:rsidR="00C041AD" w:rsidRPr="000042A9" w:rsidRDefault="00C041AD" w:rsidP="00221569">
                            <w:pPr>
                              <w:widowControl/>
                              <w:ind w:left="360"/>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159BE63" id="_x0000_s103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gkvRRk8CAACrBAAADgAAAAAAAAAAAAAAAAAuAgAAZHJzL2Uyb0RvYy54bWxQSwECLQAUAAYACAAA&#10;ACEA6g5JdNwAAAAFAQAADwAAAAAAAAAAAAAAAACpBAAAZHJzL2Rvd25yZXYueG1sUEsFBgAAAAAE&#10;AAQA8wAAALIFAAAAAA==&#10;" fillcolor="white [3201]" strokeweight=".5pt">
                <v:textbox style="mso-fit-shape-to-text:t">
                  <w:txbxContent>
                    <w:p w14:paraId="2B81ABF2" w14:textId="77777777" w:rsidR="00C041AD" w:rsidRPr="000042A9" w:rsidRDefault="00C041AD" w:rsidP="00221569">
                      <w:pPr>
                        <w:rPr>
                          <w:rStyle w:val="aff4"/>
                          <w:rFonts w:ascii="Times New Roman" w:eastAsia="Malgun Gothic" w:hAnsi="Times New Roman" w:cs="Times New Roman"/>
                          <w:szCs w:val="20"/>
                          <w:highlight w:val="green"/>
                        </w:rPr>
                      </w:pPr>
                      <w:r w:rsidRPr="000042A9">
                        <w:rPr>
                          <w:rStyle w:val="aff4"/>
                          <w:rFonts w:ascii="Times New Roman" w:hAnsi="Times New Roman" w:cs="Times New Roman"/>
                          <w:color w:val="000000"/>
                          <w:szCs w:val="20"/>
                          <w:highlight w:val="green"/>
                        </w:rPr>
                        <w:t>Agreement</w:t>
                      </w:r>
                    </w:p>
                    <w:p w14:paraId="28AE3051" w14:textId="77777777" w:rsidR="00C041AD" w:rsidRPr="000042A9" w:rsidRDefault="00C041AD" w:rsidP="00221569">
                      <w:pPr>
                        <w:rPr>
                          <w:rFonts w:ascii="Times New Roman" w:hAnsi="Times New Roman" w:cs="Times New Roman"/>
                          <w:b/>
                          <w:szCs w:val="20"/>
                        </w:rPr>
                      </w:pPr>
                      <w:r w:rsidRPr="000042A9">
                        <w:rPr>
                          <w:rStyle w:val="aff4"/>
                          <w:rFonts w:ascii="Times New Roman" w:hAnsi="Times New Roman" w:cs="Times New Roman"/>
                          <w:b w:val="0"/>
                          <w:szCs w:val="20"/>
                        </w:rPr>
                        <w:t xml:space="preserve">Enhance the Rel-17 group-based beam L1-RSRP reporting to support </w:t>
                      </w:r>
                      <w:proofErr w:type="spellStart"/>
                      <w:r w:rsidRPr="000042A9">
                        <w:rPr>
                          <w:rStyle w:val="aff4"/>
                          <w:rFonts w:ascii="Times New Roman" w:hAnsi="Times New Roman" w:cs="Times New Roman"/>
                          <w:b w:val="0"/>
                          <w:szCs w:val="20"/>
                        </w:rPr>
                        <w:t>STxMP</w:t>
                      </w:r>
                      <w:proofErr w:type="spellEnd"/>
                      <w:r w:rsidRPr="000042A9">
                        <w:rPr>
                          <w:rStyle w:val="aff4"/>
                          <w:rFonts w:ascii="Times New Roman" w:hAnsi="Times New Roman" w:cs="Times New Roman"/>
                          <w:b w:val="0"/>
                          <w:szCs w:val="20"/>
                        </w:rPr>
                        <w:t>-based transmission and down-select one in RAN1#113 meeting:</w:t>
                      </w:r>
                    </w:p>
                    <w:p w14:paraId="3D805F41" w14:textId="77777777" w:rsidR="00C041AD" w:rsidRPr="000042A9" w:rsidRDefault="00C041AD" w:rsidP="00555894">
                      <w:pPr>
                        <w:widowControl/>
                        <w:numPr>
                          <w:ilvl w:val="0"/>
                          <w:numId w:val="32"/>
                        </w:numPr>
                        <w:jc w:val="left"/>
                        <w:rPr>
                          <w:rFonts w:ascii="Times New Roman" w:eastAsia="Times New Roman" w:hAnsi="Times New Roman" w:cs="Times New Roman"/>
                          <w:b/>
                          <w:szCs w:val="20"/>
                        </w:rPr>
                      </w:pPr>
                      <w:r w:rsidRPr="000042A9">
                        <w:rPr>
                          <w:rStyle w:val="aff4"/>
                          <w:rFonts w:ascii="Times New Roman" w:eastAsia="Times New Roman" w:hAnsi="Times New Roman" w:cs="Times New Roman"/>
                          <w:b w:val="0"/>
                          <w:szCs w:val="20"/>
                        </w:rPr>
                        <w:t xml:space="preserve">Alt1: In each reported pair of CRIs or SSBRIs, the UL </w:t>
                      </w:r>
                      <w:proofErr w:type="spellStart"/>
                      <w:proofErr w:type="gramStart"/>
                      <w:r w:rsidRPr="000042A9">
                        <w:rPr>
                          <w:rStyle w:val="aff4"/>
                          <w:rFonts w:ascii="Times New Roman" w:eastAsia="Times New Roman" w:hAnsi="Times New Roman" w:cs="Times New Roman"/>
                          <w:b w:val="0"/>
                          <w:szCs w:val="20"/>
                        </w:rPr>
                        <w:t>Tx</w:t>
                      </w:r>
                      <w:proofErr w:type="spellEnd"/>
                      <w:proofErr w:type="gramEnd"/>
                      <w:r w:rsidRPr="000042A9">
                        <w:rPr>
                          <w:rStyle w:val="aff4"/>
                          <w:rFonts w:ascii="Times New Roman" w:eastAsia="Times New Roman" w:hAnsi="Times New Roman" w:cs="Times New Roman"/>
                          <w:b w:val="0"/>
                          <w:szCs w:val="20"/>
                        </w:rPr>
                        <w:t xml:space="preserve"> spatial filters determined from the reported pair of CRIs or SSBRIs can be applied simultaneously, and the reported pair of CRIs or SSBRIs can be received simultaneously.</w:t>
                      </w:r>
                    </w:p>
                    <w:p w14:paraId="00D31390" w14:textId="77777777" w:rsidR="00C041AD" w:rsidRPr="000042A9" w:rsidRDefault="00C041AD" w:rsidP="00555894">
                      <w:pPr>
                        <w:widowControl/>
                        <w:numPr>
                          <w:ilvl w:val="0"/>
                          <w:numId w:val="32"/>
                        </w:numPr>
                        <w:jc w:val="left"/>
                        <w:rPr>
                          <w:rFonts w:ascii="Times New Roman" w:eastAsia="Times New Roman" w:hAnsi="Times New Roman" w:cs="Times New Roman"/>
                          <w:b/>
                          <w:szCs w:val="20"/>
                        </w:rPr>
                      </w:pPr>
                      <w:r w:rsidRPr="000042A9">
                        <w:rPr>
                          <w:rStyle w:val="aff4"/>
                          <w:rFonts w:ascii="Times New Roman" w:eastAsia="Times New Roman" w:hAnsi="Times New Roman" w:cs="Times New Roman"/>
                          <w:b w:val="0"/>
                          <w:szCs w:val="20"/>
                        </w:rPr>
                        <w:t xml:space="preserve">Alt2: In each reported pair of CRIs or SSBRIs, the UL </w:t>
                      </w:r>
                      <w:proofErr w:type="spellStart"/>
                      <w:proofErr w:type="gramStart"/>
                      <w:r w:rsidRPr="000042A9">
                        <w:rPr>
                          <w:rStyle w:val="aff4"/>
                          <w:rFonts w:ascii="Times New Roman" w:eastAsia="Times New Roman" w:hAnsi="Times New Roman" w:cs="Times New Roman"/>
                          <w:b w:val="0"/>
                          <w:szCs w:val="20"/>
                        </w:rPr>
                        <w:t>Tx</w:t>
                      </w:r>
                      <w:proofErr w:type="spellEnd"/>
                      <w:proofErr w:type="gramEnd"/>
                      <w:r w:rsidRPr="000042A9">
                        <w:rPr>
                          <w:rStyle w:val="aff4"/>
                          <w:rFonts w:ascii="Times New Roman" w:eastAsia="Times New Roman" w:hAnsi="Times New Roman" w:cs="Times New Roman"/>
                          <w:b w:val="0"/>
                          <w:szCs w:val="20"/>
                        </w:rPr>
                        <w:t xml:space="preserve"> spatial filters determined from the reported pair of CRIs or SSBRIs can be applied simultaneously.</w:t>
                      </w:r>
                    </w:p>
                    <w:p w14:paraId="3CA231B6" w14:textId="77777777" w:rsidR="00C041AD" w:rsidRPr="000042A9" w:rsidRDefault="00C041AD" w:rsidP="00555894">
                      <w:pPr>
                        <w:widowControl/>
                        <w:numPr>
                          <w:ilvl w:val="0"/>
                          <w:numId w:val="32"/>
                        </w:numPr>
                        <w:jc w:val="left"/>
                        <w:rPr>
                          <w:rFonts w:ascii="Times New Roman" w:eastAsia="Times New Roman" w:hAnsi="Times New Roman" w:cs="Times New Roman"/>
                          <w:b/>
                          <w:szCs w:val="20"/>
                        </w:rPr>
                      </w:pPr>
                      <w:r w:rsidRPr="000042A9">
                        <w:rPr>
                          <w:rStyle w:val="aff4"/>
                          <w:rFonts w:ascii="Times New Roman" w:eastAsia="Times New Roman" w:hAnsi="Times New Roman" w:cs="Times New Roman"/>
                          <w:b w:val="0"/>
                          <w:szCs w:val="20"/>
                        </w:rPr>
                        <w:t>Alt3:</w:t>
                      </w:r>
                      <w:r w:rsidRPr="000042A9">
                        <w:rPr>
                          <w:rStyle w:val="apple-converted-space"/>
                          <w:rFonts w:ascii="Times New Roman" w:eastAsia="Times New Roman" w:hAnsi="Times New Roman" w:cs="Times New Roman"/>
                          <w:b/>
                          <w:bCs/>
                          <w:szCs w:val="20"/>
                        </w:rPr>
                        <w:t> </w:t>
                      </w:r>
                      <w:r w:rsidRPr="000042A9">
                        <w:rPr>
                          <w:rStyle w:val="aff4"/>
                          <w:rFonts w:ascii="Times New Roman" w:eastAsia="Times New Roman" w:hAnsi="Times New Roman" w:cs="Times New Roman"/>
                          <w:b w:val="0"/>
                          <w:szCs w:val="20"/>
                        </w:rPr>
                        <w:t xml:space="preserve">In each reported pair of CRIs or SSBRIs, UE indicates if the UL </w:t>
                      </w:r>
                      <w:proofErr w:type="spellStart"/>
                      <w:proofErr w:type="gramStart"/>
                      <w:r w:rsidRPr="000042A9">
                        <w:rPr>
                          <w:rStyle w:val="aff4"/>
                          <w:rFonts w:ascii="Times New Roman" w:eastAsia="Times New Roman" w:hAnsi="Times New Roman" w:cs="Times New Roman"/>
                          <w:b w:val="0"/>
                          <w:szCs w:val="20"/>
                        </w:rPr>
                        <w:t>Tx</w:t>
                      </w:r>
                      <w:proofErr w:type="spellEnd"/>
                      <w:proofErr w:type="gramEnd"/>
                      <w:r w:rsidRPr="000042A9">
                        <w:rPr>
                          <w:rStyle w:val="aff4"/>
                          <w:rFonts w:ascii="Times New Roman" w:eastAsia="Times New Roman" w:hAnsi="Times New Roman" w:cs="Times New Roman"/>
                          <w:b w:val="0"/>
                          <w:szCs w:val="20"/>
                        </w:rPr>
                        <w:t xml:space="preserve"> spatial filters determined from the reported pair of CRIs or SSBRIs can be applied simultaneously, and/or if the reported pair of CRIs or SSBRIs can be received simultaneously. </w:t>
                      </w:r>
                      <w:r w:rsidRPr="000042A9">
                        <w:rPr>
                          <w:rStyle w:val="apple-converted-space"/>
                          <w:rFonts w:ascii="Times New Roman" w:eastAsia="Times New Roman" w:hAnsi="Times New Roman" w:cs="Times New Roman"/>
                          <w:b/>
                          <w:bCs/>
                          <w:szCs w:val="20"/>
                        </w:rPr>
                        <w:t> </w:t>
                      </w:r>
                      <w:r w:rsidRPr="000042A9">
                        <w:rPr>
                          <w:rFonts w:ascii="Times New Roman" w:eastAsia="Times New Roman" w:hAnsi="Times New Roman" w:cs="Times New Roman"/>
                          <w:b/>
                          <w:szCs w:val="20"/>
                        </w:rPr>
                        <w:t xml:space="preserve"> </w:t>
                      </w:r>
                    </w:p>
                    <w:p w14:paraId="3559E803" w14:textId="77777777" w:rsidR="00C041AD" w:rsidRPr="000042A9" w:rsidRDefault="00C041AD" w:rsidP="00555894">
                      <w:pPr>
                        <w:widowControl/>
                        <w:numPr>
                          <w:ilvl w:val="1"/>
                          <w:numId w:val="32"/>
                        </w:numPr>
                        <w:jc w:val="left"/>
                        <w:rPr>
                          <w:rStyle w:val="aff4"/>
                          <w:rFonts w:ascii="Times New Roman" w:eastAsia="Times New Roman" w:hAnsi="Times New Roman" w:cs="Times New Roman"/>
                          <w:bCs w:val="0"/>
                          <w:szCs w:val="20"/>
                        </w:rPr>
                      </w:pPr>
                      <w:r w:rsidRPr="000042A9">
                        <w:rPr>
                          <w:rStyle w:val="aff4"/>
                          <w:rFonts w:ascii="Times New Roman" w:hAnsi="Times New Roman" w:cs="Times New Roman"/>
                          <w:b w:val="0"/>
                          <w:szCs w:val="20"/>
                        </w:rPr>
                        <w:t xml:space="preserve">FFS: Introduce an indicator to support the above, and the number of bits and interpretation of each </w:t>
                      </w:r>
                      <w:proofErr w:type="spellStart"/>
                      <w:r w:rsidRPr="000042A9">
                        <w:rPr>
                          <w:rStyle w:val="aff4"/>
                          <w:rFonts w:ascii="Times New Roman" w:hAnsi="Times New Roman" w:cs="Times New Roman"/>
                          <w:b w:val="0"/>
                          <w:szCs w:val="20"/>
                        </w:rPr>
                        <w:t>codepoint</w:t>
                      </w:r>
                      <w:proofErr w:type="spellEnd"/>
                      <w:r w:rsidRPr="000042A9">
                        <w:rPr>
                          <w:rStyle w:val="aff4"/>
                          <w:rFonts w:ascii="Times New Roman" w:hAnsi="Times New Roman" w:cs="Times New Roman"/>
                          <w:b w:val="0"/>
                          <w:szCs w:val="20"/>
                        </w:rPr>
                        <w:t xml:space="preserve"> of the indicator</w:t>
                      </w:r>
                    </w:p>
                    <w:p w14:paraId="552698AD" w14:textId="77777777" w:rsidR="00C041AD" w:rsidRPr="000042A9" w:rsidRDefault="00C041AD" w:rsidP="00221569">
                      <w:pPr>
                        <w:widowControl/>
                        <w:ind w:left="360"/>
                        <w:rPr>
                          <w:rFonts w:ascii="Times New Roman" w:hAnsi="Times New Roman"/>
                          <w:szCs w:val="20"/>
                        </w:rPr>
                      </w:pPr>
                    </w:p>
                  </w:txbxContent>
                </v:textbox>
                <w10:anchorlock/>
              </v:shape>
            </w:pict>
          </mc:Fallback>
        </mc:AlternateContent>
      </w:r>
    </w:p>
    <w:p w14:paraId="12FBD7F1" w14:textId="5B4F7727" w:rsidR="00371F5C" w:rsidRPr="000042A9" w:rsidRDefault="00371F5C" w:rsidP="00371F5C">
      <w:pPr>
        <w:rPr>
          <w:rFonts w:ascii="Times New Roman" w:hAnsi="Times New Roman" w:cs="Times New Roman"/>
          <w:sz w:val="22"/>
        </w:rPr>
      </w:pPr>
      <w:r>
        <w:rPr>
          <w:rFonts w:ascii="Times New Roman" w:hAnsi="Times New Roman" w:cs="Times New Roman"/>
          <w:sz w:val="22"/>
        </w:rPr>
        <w:t>In the RAN1#113 meeting</w:t>
      </w:r>
      <w:r w:rsidRPr="000042A9">
        <w:rPr>
          <w:rFonts w:ascii="Times New Roman" w:hAnsi="Times New Roman" w:cs="Times New Roman"/>
          <w:sz w:val="22"/>
        </w:rPr>
        <w:t xml:space="preserve">, the following </w:t>
      </w:r>
      <w:r>
        <w:rPr>
          <w:rFonts w:ascii="Times New Roman" w:hAnsi="Times New Roman" w:cs="Times New Roman"/>
          <w:sz w:val="22"/>
        </w:rPr>
        <w:t>agreement</w:t>
      </w:r>
      <w:r w:rsidRPr="000042A9">
        <w:rPr>
          <w:rFonts w:ascii="Times New Roman" w:hAnsi="Times New Roman" w:cs="Times New Roman"/>
          <w:sz w:val="22"/>
        </w:rPr>
        <w:t xml:space="preserve"> has been discussed on </w:t>
      </w:r>
      <w:r>
        <w:rPr>
          <w:rFonts w:ascii="Times New Roman" w:hAnsi="Times New Roman" w:cs="Times New Roman"/>
          <w:sz w:val="22"/>
        </w:rPr>
        <w:t xml:space="preserve">beam indication for </w:t>
      </w:r>
      <w:proofErr w:type="spellStart"/>
      <w:r>
        <w:rPr>
          <w:rFonts w:ascii="Times New Roman" w:hAnsi="Times New Roman" w:cs="Times New Roman"/>
          <w:sz w:val="22"/>
        </w:rPr>
        <w:t>STxMP</w:t>
      </w:r>
      <w:proofErr w:type="spellEnd"/>
      <w:r>
        <w:rPr>
          <w:rFonts w:ascii="Times New Roman" w:hAnsi="Times New Roman" w:cs="Times New Roman"/>
          <w:sz w:val="22"/>
        </w:rPr>
        <w:t xml:space="preserve"> [8</w:t>
      </w:r>
      <w:r w:rsidRPr="000042A9">
        <w:rPr>
          <w:rFonts w:ascii="Times New Roman" w:hAnsi="Times New Roman" w:cs="Times New Roman"/>
          <w:sz w:val="22"/>
        </w:rPr>
        <w:t xml:space="preserve">]: </w:t>
      </w:r>
    </w:p>
    <w:p w14:paraId="6297F983" w14:textId="77777777" w:rsidR="00371F5C" w:rsidRPr="00D153EA" w:rsidRDefault="00371F5C" w:rsidP="00371F5C">
      <w:pPr>
        <w:pStyle w:val="aa"/>
        <w:rPr>
          <w:sz w:val="22"/>
        </w:rPr>
      </w:pPr>
      <w:r w:rsidRPr="00D153EA">
        <w:rPr>
          <w:noProof/>
          <w:sz w:val="22"/>
        </w:rPr>
        <mc:AlternateContent>
          <mc:Choice Requires="wps">
            <w:drawing>
              <wp:inline distT="0" distB="0" distL="0" distR="0" wp14:anchorId="7B4C02EF" wp14:editId="2E197DB1">
                <wp:extent cx="6120765" cy="1176020"/>
                <wp:effectExtent l="0" t="0" r="13335" b="13335"/>
                <wp:docPr id="1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8A133D6" w14:textId="77777777" w:rsidR="00C041AD" w:rsidRPr="00371F5C" w:rsidRDefault="00C041AD" w:rsidP="00371F5C">
                            <w:pPr>
                              <w:rPr>
                                <w:rFonts w:ascii="Times New Roman" w:hAnsi="Times New Roman" w:cs="Times New Roman"/>
                                <w:b/>
                                <w:bCs/>
                                <w:szCs w:val="20"/>
                                <w:highlight w:val="green"/>
                                <w:lang w:val="en-CA"/>
                              </w:rPr>
                            </w:pPr>
                            <w:r w:rsidRPr="00371F5C">
                              <w:rPr>
                                <w:rFonts w:ascii="Times New Roman" w:hAnsi="Times New Roman" w:cs="Times New Roman"/>
                                <w:b/>
                                <w:bCs/>
                                <w:szCs w:val="20"/>
                                <w:highlight w:val="green"/>
                                <w:lang w:val="en-CA"/>
                              </w:rPr>
                              <w:t>Agreement</w:t>
                            </w:r>
                          </w:p>
                          <w:p w14:paraId="4B4E6FBC" w14:textId="77777777" w:rsidR="00C041AD" w:rsidRPr="00371F5C" w:rsidRDefault="00C041AD" w:rsidP="00371F5C">
                            <w:pPr>
                              <w:rPr>
                                <w:rFonts w:ascii="Times New Roman" w:hAnsi="Times New Roman" w:cs="Times New Roman"/>
                                <w:szCs w:val="20"/>
                              </w:rPr>
                            </w:pPr>
                            <w:r w:rsidRPr="00371F5C">
                              <w:rPr>
                                <w:rFonts w:ascii="Times New Roman" w:hAnsi="Times New Roman" w:cs="Times New Roman"/>
                                <w:szCs w:val="20"/>
                              </w:rPr>
                              <w:t xml:space="preserve">To enhance the Rel-17 group-based beam L1-RSRP reporting to support </w:t>
                            </w:r>
                            <w:proofErr w:type="spellStart"/>
                            <w:r w:rsidRPr="00371F5C">
                              <w:rPr>
                                <w:rFonts w:ascii="Times New Roman" w:hAnsi="Times New Roman" w:cs="Times New Roman"/>
                                <w:szCs w:val="20"/>
                              </w:rPr>
                              <w:t>STxMP</w:t>
                            </w:r>
                            <w:proofErr w:type="spellEnd"/>
                            <w:r w:rsidRPr="00371F5C">
                              <w:rPr>
                                <w:rFonts w:ascii="Times New Roman" w:hAnsi="Times New Roman" w:cs="Times New Roman"/>
                                <w:szCs w:val="20"/>
                              </w:rPr>
                              <w:t>-based transmission, support the system to configure the UE to report one of</w:t>
                            </w:r>
                            <w:r w:rsidRPr="00371F5C">
                              <w:rPr>
                                <w:rFonts w:ascii="Times New Roman" w:hAnsi="Times New Roman" w:cs="Times New Roman"/>
                                <w:sz w:val="16"/>
                                <w:szCs w:val="16"/>
                              </w:rPr>
                              <w:t xml:space="preserve"> </w:t>
                            </w:r>
                            <w:r w:rsidRPr="00371F5C">
                              <w:rPr>
                                <w:rFonts w:ascii="Times New Roman" w:hAnsi="Times New Roman" w:cs="Times New Roman"/>
                                <w:szCs w:val="20"/>
                              </w:rPr>
                              <w:t>the followings:</w:t>
                            </w:r>
                          </w:p>
                          <w:p w14:paraId="1B2154B8" w14:textId="77777777" w:rsidR="00C041AD" w:rsidRPr="00371F5C" w:rsidRDefault="00C041AD" w:rsidP="00555894">
                            <w:pPr>
                              <w:widowControl/>
                              <w:numPr>
                                <w:ilvl w:val="0"/>
                                <w:numId w:val="37"/>
                              </w:numPr>
                              <w:rPr>
                                <w:rFonts w:ascii="Times New Roman" w:hAnsi="Times New Roman" w:cs="Times New Roman"/>
                                <w:szCs w:val="20"/>
                              </w:rPr>
                            </w:pPr>
                            <w:r w:rsidRPr="00371F5C">
                              <w:rPr>
                                <w:rFonts w:ascii="Times New Roman" w:hAnsi="Times New Roman" w:cs="Times New Roman"/>
                                <w:szCs w:val="20"/>
                              </w:rPr>
                              <w:t xml:space="preserve">Alt1: For each reported pair of CRIs or SSBRIs, the UL </w:t>
                            </w:r>
                            <w:proofErr w:type="spellStart"/>
                            <w:proofErr w:type="gramStart"/>
                            <w:r w:rsidRPr="00371F5C">
                              <w:rPr>
                                <w:rFonts w:ascii="Times New Roman" w:hAnsi="Times New Roman" w:cs="Times New Roman"/>
                                <w:szCs w:val="20"/>
                              </w:rPr>
                              <w:t>Tx</w:t>
                            </w:r>
                            <w:proofErr w:type="spellEnd"/>
                            <w:proofErr w:type="gramEnd"/>
                            <w:r w:rsidRPr="00371F5C">
                              <w:rPr>
                                <w:rFonts w:ascii="Times New Roman" w:hAnsi="Times New Roman" w:cs="Times New Roman"/>
                                <w:szCs w:val="20"/>
                              </w:rPr>
                              <w:t xml:space="preserve"> spatial filters determined from the reported pair of CRIs or SSBRIs can be applied simultaneously, and the reported pair of CRIs or SSBRIs can be received simultaneously.</w:t>
                            </w:r>
                          </w:p>
                          <w:p w14:paraId="68BBCD04" w14:textId="77777777" w:rsidR="00C041AD" w:rsidRPr="00371F5C" w:rsidRDefault="00C041AD" w:rsidP="00555894">
                            <w:pPr>
                              <w:widowControl/>
                              <w:numPr>
                                <w:ilvl w:val="0"/>
                                <w:numId w:val="37"/>
                              </w:numPr>
                              <w:jc w:val="left"/>
                              <w:rPr>
                                <w:rFonts w:ascii="Times New Roman" w:hAnsi="Times New Roman" w:cs="Times New Roman"/>
                                <w:b/>
                                <w:bCs/>
                                <w:szCs w:val="20"/>
                              </w:rPr>
                            </w:pPr>
                            <w:r w:rsidRPr="00371F5C">
                              <w:rPr>
                                <w:rFonts w:ascii="Times New Roman" w:hAnsi="Times New Roman" w:cs="Times New Roman"/>
                                <w:szCs w:val="20"/>
                              </w:rPr>
                              <w:t xml:space="preserve">Alt2: For each reported pair of CRIs or SSBRIs, the UL </w:t>
                            </w:r>
                            <w:proofErr w:type="spellStart"/>
                            <w:proofErr w:type="gramStart"/>
                            <w:r w:rsidRPr="00371F5C">
                              <w:rPr>
                                <w:rFonts w:ascii="Times New Roman" w:hAnsi="Times New Roman" w:cs="Times New Roman"/>
                                <w:szCs w:val="20"/>
                              </w:rPr>
                              <w:t>Tx</w:t>
                            </w:r>
                            <w:proofErr w:type="spellEnd"/>
                            <w:proofErr w:type="gramEnd"/>
                            <w:r w:rsidRPr="00371F5C">
                              <w:rPr>
                                <w:rFonts w:ascii="Times New Roman" w:hAnsi="Times New Roman" w:cs="Times New Roman"/>
                                <w:szCs w:val="20"/>
                              </w:rPr>
                              <w:t xml:space="preserve"> spatial filters determined from the reported pair of CRIs or SSBRIs can be applied simultaneously.</w:t>
                            </w:r>
                          </w:p>
                          <w:p w14:paraId="07B4F8CF" w14:textId="77777777" w:rsidR="00C041AD" w:rsidRPr="00371F5C" w:rsidRDefault="00C041AD" w:rsidP="00555894">
                            <w:pPr>
                              <w:widowControl/>
                              <w:numPr>
                                <w:ilvl w:val="0"/>
                                <w:numId w:val="37"/>
                              </w:numPr>
                              <w:jc w:val="left"/>
                              <w:rPr>
                                <w:rFonts w:ascii="Times New Roman" w:hAnsi="Times New Roman" w:cs="Times New Roman"/>
                                <w:b/>
                                <w:bCs/>
                                <w:szCs w:val="20"/>
                              </w:rPr>
                            </w:pPr>
                            <w:r w:rsidRPr="00371F5C">
                              <w:rPr>
                                <w:rFonts w:ascii="Times New Roman" w:hAnsi="Times New Roman" w:cs="Times New Roman"/>
                                <w:szCs w:val="20"/>
                              </w:rPr>
                              <w:t>Supporting Alt1 and/or Alt2 is subject to UE capability</w:t>
                            </w:r>
                          </w:p>
                          <w:p w14:paraId="69E43D5C" w14:textId="77777777" w:rsidR="00C041AD" w:rsidRPr="00371F5C" w:rsidRDefault="00C041AD" w:rsidP="00371F5C">
                            <w:pPr>
                              <w:widowControl/>
                              <w:ind w:left="360"/>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B4C02EF" id="_x0000_s103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DIdKtZQAgAAqwQAAA4AAAAAAAAAAAAAAAAALgIAAGRycy9lMm9Eb2MueG1sUEsBAi0AFAAGAAgA&#10;AAAhAOoOSXTcAAAABQEAAA8AAAAAAAAAAAAAAAAAqgQAAGRycy9kb3ducmV2LnhtbFBLBQYAAAAA&#10;BAAEAPMAAACzBQAAAAA=&#10;" fillcolor="white [3201]" strokeweight=".5pt">
                <v:textbox style="mso-fit-shape-to-text:t">
                  <w:txbxContent>
                    <w:p w14:paraId="28A133D6" w14:textId="77777777" w:rsidR="00C041AD" w:rsidRPr="00371F5C" w:rsidRDefault="00C041AD" w:rsidP="00371F5C">
                      <w:pPr>
                        <w:rPr>
                          <w:rFonts w:ascii="Times New Roman" w:hAnsi="Times New Roman" w:cs="Times New Roman"/>
                          <w:b/>
                          <w:bCs/>
                          <w:szCs w:val="20"/>
                          <w:highlight w:val="green"/>
                          <w:lang w:val="en-CA"/>
                        </w:rPr>
                      </w:pPr>
                      <w:r w:rsidRPr="00371F5C">
                        <w:rPr>
                          <w:rFonts w:ascii="Times New Roman" w:hAnsi="Times New Roman" w:cs="Times New Roman"/>
                          <w:b/>
                          <w:bCs/>
                          <w:szCs w:val="20"/>
                          <w:highlight w:val="green"/>
                          <w:lang w:val="en-CA"/>
                        </w:rPr>
                        <w:t>Agreement</w:t>
                      </w:r>
                    </w:p>
                    <w:p w14:paraId="4B4E6FBC" w14:textId="77777777" w:rsidR="00C041AD" w:rsidRPr="00371F5C" w:rsidRDefault="00C041AD" w:rsidP="00371F5C">
                      <w:pPr>
                        <w:rPr>
                          <w:rFonts w:ascii="Times New Roman" w:hAnsi="Times New Roman" w:cs="Times New Roman"/>
                          <w:szCs w:val="20"/>
                        </w:rPr>
                      </w:pPr>
                      <w:r w:rsidRPr="00371F5C">
                        <w:rPr>
                          <w:rFonts w:ascii="Times New Roman" w:hAnsi="Times New Roman" w:cs="Times New Roman"/>
                          <w:szCs w:val="20"/>
                        </w:rPr>
                        <w:t xml:space="preserve">To enhance the Rel-17 group-based beam L1-RSRP reporting to support </w:t>
                      </w:r>
                      <w:proofErr w:type="spellStart"/>
                      <w:r w:rsidRPr="00371F5C">
                        <w:rPr>
                          <w:rFonts w:ascii="Times New Roman" w:hAnsi="Times New Roman" w:cs="Times New Roman"/>
                          <w:szCs w:val="20"/>
                        </w:rPr>
                        <w:t>STxMP</w:t>
                      </w:r>
                      <w:proofErr w:type="spellEnd"/>
                      <w:r w:rsidRPr="00371F5C">
                        <w:rPr>
                          <w:rFonts w:ascii="Times New Roman" w:hAnsi="Times New Roman" w:cs="Times New Roman"/>
                          <w:szCs w:val="20"/>
                        </w:rPr>
                        <w:t>-based transmission, support the system to configure the UE to report one of</w:t>
                      </w:r>
                      <w:r w:rsidRPr="00371F5C">
                        <w:rPr>
                          <w:rFonts w:ascii="Times New Roman" w:hAnsi="Times New Roman" w:cs="Times New Roman"/>
                          <w:sz w:val="16"/>
                          <w:szCs w:val="16"/>
                        </w:rPr>
                        <w:t xml:space="preserve"> </w:t>
                      </w:r>
                      <w:r w:rsidRPr="00371F5C">
                        <w:rPr>
                          <w:rFonts w:ascii="Times New Roman" w:hAnsi="Times New Roman" w:cs="Times New Roman"/>
                          <w:szCs w:val="20"/>
                        </w:rPr>
                        <w:t>the followings:</w:t>
                      </w:r>
                    </w:p>
                    <w:p w14:paraId="1B2154B8" w14:textId="77777777" w:rsidR="00C041AD" w:rsidRPr="00371F5C" w:rsidRDefault="00C041AD" w:rsidP="00555894">
                      <w:pPr>
                        <w:widowControl/>
                        <w:numPr>
                          <w:ilvl w:val="0"/>
                          <w:numId w:val="37"/>
                        </w:numPr>
                        <w:rPr>
                          <w:rFonts w:ascii="Times New Roman" w:hAnsi="Times New Roman" w:cs="Times New Roman"/>
                          <w:szCs w:val="20"/>
                        </w:rPr>
                      </w:pPr>
                      <w:r w:rsidRPr="00371F5C">
                        <w:rPr>
                          <w:rFonts w:ascii="Times New Roman" w:hAnsi="Times New Roman" w:cs="Times New Roman"/>
                          <w:szCs w:val="20"/>
                        </w:rPr>
                        <w:t xml:space="preserve">Alt1: For each reported pair of CRIs or SSBRIs, the UL </w:t>
                      </w:r>
                      <w:proofErr w:type="spellStart"/>
                      <w:proofErr w:type="gramStart"/>
                      <w:r w:rsidRPr="00371F5C">
                        <w:rPr>
                          <w:rFonts w:ascii="Times New Roman" w:hAnsi="Times New Roman" w:cs="Times New Roman"/>
                          <w:szCs w:val="20"/>
                        </w:rPr>
                        <w:t>Tx</w:t>
                      </w:r>
                      <w:proofErr w:type="spellEnd"/>
                      <w:proofErr w:type="gramEnd"/>
                      <w:r w:rsidRPr="00371F5C">
                        <w:rPr>
                          <w:rFonts w:ascii="Times New Roman" w:hAnsi="Times New Roman" w:cs="Times New Roman"/>
                          <w:szCs w:val="20"/>
                        </w:rPr>
                        <w:t xml:space="preserve"> spatial filters determined from the reported pair of CRIs or SSBRIs can be applied simultaneously, and the reported pair of CRIs or SSBRIs can be received simultaneously.</w:t>
                      </w:r>
                    </w:p>
                    <w:p w14:paraId="68BBCD04" w14:textId="77777777" w:rsidR="00C041AD" w:rsidRPr="00371F5C" w:rsidRDefault="00C041AD" w:rsidP="00555894">
                      <w:pPr>
                        <w:widowControl/>
                        <w:numPr>
                          <w:ilvl w:val="0"/>
                          <w:numId w:val="37"/>
                        </w:numPr>
                        <w:jc w:val="left"/>
                        <w:rPr>
                          <w:rFonts w:ascii="Times New Roman" w:hAnsi="Times New Roman" w:cs="Times New Roman"/>
                          <w:b/>
                          <w:bCs/>
                          <w:szCs w:val="20"/>
                        </w:rPr>
                      </w:pPr>
                      <w:r w:rsidRPr="00371F5C">
                        <w:rPr>
                          <w:rFonts w:ascii="Times New Roman" w:hAnsi="Times New Roman" w:cs="Times New Roman"/>
                          <w:szCs w:val="20"/>
                        </w:rPr>
                        <w:t xml:space="preserve">Alt2: For each reported pair of CRIs or SSBRIs, the UL </w:t>
                      </w:r>
                      <w:proofErr w:type="spellStart"/>
                      <w:proofErr w:type="gramStart"/>
                      <w:r w:rsidRPr="00371F5C">
                        <w:rPr>
                          <w:rFonts w:ascii="Times New Roman" w:hAnsi="Times New Roman" w:cs="Times New Roman"/>
                          <w:szCs w:val="20"/>
                        </w:rPr>
                        <w:t>Tx</w:t>
                      </w:r>
                      <w:proofErr w:type="spellEnd"/>
                      <w:proofErr w:type="gramEnd"/>
                      <w:r w:rsidRPr="00371F5C">
                        <w:rPr>
                          <w:rFonts w:ascii="Times New Roman" w:hAnsi="Times New Roman" w:cs="Times New Roman"/>
                          <w:szCs w:val="20"/>
                        </w:rPr>
                        <w:t xml:space="preserve"> spatial filters determined from the reported pair of CRIs or SSBRIs can be applied simultaneously.</w:t>
                      </w:r>
                    </w:p>
                    <w:p w14:paraId="07B4F8CF" w14:textId="77777777" w:rsidR="00C041AD" w:rsidRPr="00371F5C" w:rsidRDefault="00C041AD" w:rsidP="00555894">
                      <w:pPr>
                        <w:widowControl/>
                        <w:numPr>
                          <w:ilvl w:val="0"/>
                          <w:numId w:val="37"/>
                        </w:numPr>
                        <w:jc w:val="left"/>
                        <w:rPr>
                          <w:rFonts w:ascii="Times New Roman" w:hAnsi="Times New Roman" w:cs="Times New Roman"/>
                          <w:b/>
                          <w:bCs/>
                          <w:szCs w:val="20"/>
                        </w:rPr>
                      </w:pPr>
                      <w:r w:rsidRPr="00371F5C">
                        <w:rPr>
                          <w:rFonts w:ascii="Times New Roman" w:hAnsi="Times New Roman" w:cs="Times New Roman"/>
                          <w:szCs w:val="20"/>
                        </w:rPr>
                        <w:t>Supporting Alt1 and/or Alt2 is subject to UE capability</w:t>
                      </w:r>
                    </w:p>
                    <w:p w14:paraId="69E43D5C" w14:textId="77777777" w:rsidR="00C041AD" w:rsidRPr="00371F5C" w:rsidRDefault="00C041AD" w:rsidP="00371F5C">
                      <w:pPr>
                        <w:widowControl/>
                        <w:ind w:left="360"/>
                        <w:rPr>
                          <w:rFonts w:ascii="Times New Roman" w:hAnsi="Times New Roman"/>
                          <w:szCs w:val="20"/>
                        </w:rPr>
                      </w:pPr>
                    </w:p>
                  </w:txbxContent>
                </v:textbox>
                <w10:anchorlock/>
              </v:shape>
            </w:pict>
          </mc:Fallback>
        </mc:AlternateContent>
      </w:r>
    </w:p>
    <w:p w14:paraId="0E9F669A" w14:textId="0469F2B6" w:rsidR="002F71A7" w:rsidRDefault="002F71A7" w:rsidP="00C07B90">
      <w:pPr>
        <w:rPr>
          <w:rFonts w:ascii="Times New Roman" w:eastAsia="等线" w:hAnsi="Times New Roman" w:cs="Times New Roman"/>
          <w:sz w:val="22"/>
          <w:lang w:val="en-GB"/>
        </w:rPr>
      </w:pPr>
    </w:p>
    <w:p w14:paraId="12909D2C" w14:textId="393C1B99" w:rsidR="00B577CA" w:rsidRDefault="00B577CA" w:rsidP="00B577CA">
      <w:pPr>
        <w:rPr>
          <w:rFonts w:ascii="Times New Roman" w:eastAsia="等线" w:hAnsi="Times New Roman" w:cs="Times New Roman"/>
          <w:sz w:val="22"/>
          <w:lang w:val="en-GB"/>
        </w:rPr>
      </w:pPr>
      <w:r>
        <w:rPr>
          <w:rFonts w:ascii="Times New Roman" w:eastAsia="等线" w:hAnsi="Times New Roman" w:cs="Times New Roman"/>
          <w:sz w:val="22"/>
          <w:lang w:val="en-GB"/>
        </w:rPr>
        <w:t>From the above agreement, whether to support the report of t</w:t>
      </w:r>
      <w:r w:rsidRPr="00A864B5">
        <w:rPr>
          <w:rFonts w:ascii="Times New Roman" w:eastAsia="等线" w:hAnsi="Times New Roman" w:cs="Times New Roman"/>
          <w:sz w:val="22"/>
          <w:lang w:val="en-GB"/>
        </w:rPr>
        <w:t>he</w:t>
      </w:r>
      <w:r w:rsidRPr="00B577CA">
        <w:rPr>
          <w:rFonts w:ascii="Times New Roman" w:eastAsia="等线" w:hAnsi="Times New Roman" w:cs="Times New Roman"/>
          <w:sz w:val="22"/>
          <w:lang w:val="en-GB"/>
        </w:rPr>
        <w:t xml:space="preserve"> </w:t>
      </w:r>
      <w:r w:rsidRPr="00A864B5">
        <w:rPr>
          <w:rFonts w:ascii="Times New Roman" w:eastAsia="等线" w:hAnsi="Times New Roman" w:cs="Times New Roman"/>
          <w:sz w:val="22"/>
          <w:lang w:val="en-GB"/>
        </w:rPr>
        <w:t>UE capability value set</w:t>
      </w:r>
      <w:r>
        <w:rPr>
          <w:rFonts w:ascii="Times New Roman" w:eastAsia="等线" w:hAnsi="Times New Roman" w:cs="Times New Roman"/>
          <w:sz w:val="22"/>
          <w:lang w:val="en-GB"/>
        </w:rPr>
        <w:t xml:space="preserve"> index needs to be clarified. In our view, the</w:t>
      </w:r>
      <w:r w:rsidRPr="00A864B5">
        <w:rPr>
          <w:rFonts w:ascii="Times New Roman" w:eastAsia="等线" w:hAnsi="Times New Roman" w:cs="Times New Roman"/>
          <w:sz w:val="22"/>
          <w:lang w:val="en-GB"/>
        </w:rPr>
        <w:t xml:space="preserve"> association between the indicated TCI(s)/SRI(s) and specific TRP(s)/panel(s) should take the UE capability value set index into consideration.</w:t>
      </w:r>
      <w:r>
        <w:rPr>
          <w:rFonts w:ascii="Times New Roman" w:eastAsia="等线" w:hAnsi="Times New Roman" w:cs="Times New Roman"/>
          <w:sz w:val="22"/>
          <w:lang w:val="en-GB"/>
        </w:rPr>
        <w:t xml:space="preserve"> This information is useful for the network to configure the SRS resource sets for </w:t>
      </w:r>
      <w:proofErr w:type="spellStart"/>
      <w:r>
        <w:rPr>
          <w:rFonts w:ascii="Times New Roman" w:eastAsia="等线" w:hAnsi="Times New Roman" w:cs="Times New Roman"/>
          <w:sz w:val="22"/>
          <w:lang w:val="en-GB"/>
        </w:rPr>
        <w:t>STxMP</w:t>
      </w:r>
      <w:proofErr w:type="spellEnd"/>
      <w:r>
        <w:rPr>
          <w:rFonts w:ascii="Times New Roman" w:eastAsia="等线" w:hAnsi="Times New Roman" w:cs="Times New Roman"/>
          <w:sz w:val="22"/>
          <w:lang w:val="en-GB"/>
        </w:rPr>
        <w:t>.</w:t>
      </w:r>
      <w:r w:rsidRPr="00A864B5">
        <w:rPr>
          <w:rFonts w:ascii="Times New Roman" w:eastAsia="等线" w:hAnsi="Times New Roman" w:cs="Times New Roman"/>
          <w:sz w:val="22"/>
          <w:lang w:val="en-GB"/>
        </w:rPr>
        <w:t xml:space="preserve"> In R17, the beam report</w:t>
      </w:r>
      <w:r w:rsidR="002367B7">
        <w:rPr>
          <w:rFonts w:ascii="Times New Roman" w:eastAsia="等线" w:hAnsi="Times New Roman" w:cs="Times New Roman"/>
          <w:sz w:val="22"/>
          <w:lang w:val="en-GB"/>
        </w:rPr>
        <w:t>ing process has been</w:t>
      </w:r>
      <w:r w:rsidRPr="00A864B5">
        <w:rPr>
          <w:rFonts w:ascii="Times New Roman" w:eastAsia="等线" w:hAnsi="Times New Roman" w:cs="Times New Roman"/>
          <w:sz w:val="22"/>
          <w:lang w:val="en-GB"/>
        </w:rPr>
        <w:t xml:space="preserve"> enhanced with the index of UE capability value set to indicate the maximum supported number of SRS ports related to each pair of CRI/SSBRI and L1-RSRP/L1-SINR.</w:t>
      </w:r>
      <w:r>
        <w:rPr>
          <w:rFonts w:ascii="Times New Roman" w:eastAsia="等线" w:hAnsi="Times New Roman" w:cs="Times New Roman"/>
          <w:sz w:val="22"/>
          <w:lang w:val="en-GB"/>
        </w:rPr>
        <w:t xml:space="preserve"> </w:t>
      </w:r>
      <w:r w:rsidRPr="00A864B5">
        <w:rPr>
          <w:rFonts w:ascii="Times New Roman" w:eastAsia="等线" w:hAnsi="Times New Roman" w:cs="Times New Roman"/>
          <w:sz w:val="22"/>
          <w:lang w:val="en-GB"/>
        </w:rPr>
        <w:t xml:space="preserve">But the </w:t>
      </w:r>
      <w:proofErr w:type="spellStart"/>
      <w:r w:rsidRPr="00A864B5">
        <w:rPr>
          <w:rFonts w:ascii="Times New Roman" w:eastAsia="等线" w:hAnsi="Times New Roman" w:cs="Times New Roman"/>
          <w:sz w:val="22"/>
          <w:lang w:val="en-GB"/>
        </w:rPr>
        <w:t>gNB</w:t>
      </w:r>
      <w:proofErr w:type="spellEnd"/>
      <w:r w:rsidRPr="00A864B5">
        <w:rPr>
          <w:rFonts w:ascii="Times New Roman" w:eastAsia="等线" w:hAnsi="Times New Roman" w:cs="Times New Roman"/>
          <w:sz w:val="22"/>
          <w:lang w:val="en-GB"/>
        </w:rPr>
        <w:t xml:space="preserve"> cannot select two UE panels with same UE capability value set for simultaneous UL transmission.</w:t>
      </w:r>
      <w:r>
        <w:rPr>
          <w:rFonts w:ascii="Times New Roman" w:eastAsia="等线" w:hAnsi="Times New Roman" w:cs="Times New Roman"/>
          <w:sz w:val="22"/>
          <w:lang w:val="en-GB"/>
        </w:rPr>
        <w:t xml:space="preserve"> Since it has been concluded that only symmetric panels are supported for </w:t>
      </w:r>
      <w:proofErr w:type="spellStart"/>
      <w:r>
        <w:rPr>
          <w:rFonts w:ascii="Times New Roman" w:eastAsia="等线" w:hAnsi="Times New Roman" w:cs="Times New Roman"/>
          <w:sz w:val="22"/>
          <w:lang w:val="en-GB"/>
        </w:rPr>
        <w:t>STxMP</w:t>
      </w:r>
      <w:proofErr w:type="spellEnd"/>
      <w:r>
        <w:rPr>
          <w:rFonts w:ascii="Times New Roman" w:eastAsia="等线" w:hAnsi="Times New Roman" w:cs="Times New Roman"/>
          <w:sz w:val="22"/>
          <w:lang w:val="en-GB"/>
        </w:rPr>
        <w:t xml:space="preserve">, only one </w:t>
      </w:r>
      <w:r w:rsidR="003328B9">
        <w:rPr>
          <w:rFonts w:ascii="Times New Roman" w:eastAsia="等线" w:hAnsi="Times New Roman" w:cs="Times New Roman"/>
          <w:sz w:val="22"/>
          <w:lang w:val="en-GB"/>
        </w:rPr>
        <w:t xml:space="preserve">UE capability value set index can be reported together with each candidate beam pair for </w:t>
      </w:r>
      <w:proofErr w:type="spellStart"/>
      <w:r w:rsidR="003328B9">
        <w:rPr>
          <w:rFonts w:ascii="Times New Roman" w:eastAsia="等线" w:hAnsi="Times New Roman" w:cs="Times New Roman"/>
          <w:sz w:val="22"/>
          <w:lang w:val="en-GB"/>
        </w:rPr>
        <w:t>STxMP</w:t>
      </w:r>
      <w:proofErr w:type="spellEnd"/>
      <w:r w:rsidR="003328B9">
        <w:rPr>
          <w:rFonts w:ascii="Times New Roman" w:eastAsia="等线" w:hAnsi="Times New Roman" w:cs="Times New Roman"/>
          <w:sz w:val="22"/>
          <w:lang w:val="en-GB"/>
        </w:rPr>
        <w:t xml:space="preserve"> for simplicity.</w:t>
      </w:r>
      <w:r w:rsidR="002367B7">
        <w:rPr>
          <w:rFonts w:ascii="Times New Roman" w:eastAsia="等线" w:hAnsi="Times New Roman" w:cs="Times New Roman"/>
          <w:sz w:val="22"/>
          <w:lang w:val="en-GB"/>
        </w:rPr>
        <w:t xml:space="preserve"> Considering the forward compatibility, separate reporting of the UE capability value set index also can be reported for each beam of the beam pair. </w:t>
      </w:r>
    </w:p>
    <w:p w14:paraId="24CD5F54" w14:textId="77777777" w:rsidR="00B130AF" w:rsidRDefault="00B130AF" w:rsidP="00B130AF">
      <w:pPr>
        <w:rPr>
          <w:rFonts w:ascii="Times New Roman" w:eastAsia="微软雅黑" w:hAnsi="Times New Roman" w:cs="Times New Roman"/>
          <w:b/>
          <w:bCs/>
          <w:i/>
          <w:sz w:val="22"/>
        </w:rPr>
      </w:pPr>
      <w:r>
        <w:rPr>
          <w:rFonts w:ascii="Times New Roman" w:eastAsia="微软雅黑" w:hAnsi="Times New Roman" w:cs="Times New Roman" w:hint="eastAsia"/>
          <w:b/>
          <w:bCs/>
          <w:i/>
          <w:sz w:val="22"/>
        </w:rPr>
        <w:lastRenderedPageBreak/>
        <w:t>P</w:t>
      </w:r>
      <w:r>
        <w:rPr>
          <w:rFonts w:ascii="Times New Roman" w:eastAsia="微软雅黑" w:hAnsi="Times New Roman" w:cs="Times New Roman"/>
          <w:b/>
          <w:bCs/>
          <w:i/>
          <w:sz w:val="22"/>
        </w:rPr>
        <w:t xml:space="preserve">roposal 9: One UE capability value set index can be reported together with each candidate beam pair for </w:t>
      </w:r>
      <w:proofErr w:type="spellStart"/>
      <w:r>
        <w:rPr>
          <w:rFonts w:ascii="Times New Roman" w:eastAsia="微软雅黑" w:hAnsi="Times New Roman" w:cs="Times New Roman"/>
          <w:b/>
          <w:bCs/>
          <w:i/>
          <w:sz w:val="22"/>
        </w:rPr>
        <w:t>STxMP</w:t>
      </w:r>
      <w:proofErr w:type="spellEnd"/>
      <w:r>
        <w:rPr>
          <w:rFonts w:ascii="Times New Roman" w:eastAsia="微软雅黑" w:hAnsi="Times New Roman" w:cs="Times New Roman"/>
          <w:b/>
          <w:bCs/>
          <w:i/>
          <w:sz w:val="22"/>
        </w:rPr>
        <w:t xml:space="preserve"> transmission or reported separately with each beam in the beam pair.</w:t>
      </w:r>
    </w:p>
    <w:p w14:paraId="08835030" w14:textId="77777777" w:rsidR="003328B9" w:rsidRPr="00B130AF" w:rsidRDefault="003328B9" w:rsidP="00C07B90">
      <w:pPr>
        <w:rPr>
          <w:rFonts w:ascii="Times New Roman" w:eastAsia="等线" w:hAnsi="Times New Roman" w:cs="Times New Roman"/>
          <w:sz w:val="22"/>
        </w:rPr>
      </w:pPr>
    </w:p>
    <w:p w14:paraId="71521596" w14:textId="1454F6AE" w:rsidR="00166CEE" w:rsidRDefault="00166CEE" w:rsidP="00555894">
      <w:pPr>
        <w:pStyle w:val="21"/>
        <w:numPr>
          <w:ilvl w:val="1"/>
          <w:numId w:val="26"/>
        </w:numPr>
        <w:rPr>
          <w:lang w:eastAsia="zh-CN"/>
        </w:rPr>
      </w:pPr>
      <w:r>
        <w:rPr>
          <w:lang w:eastAsia="zh-CN"/>
        </w:rPr>
        <w:t>Po</w:t>
      </w:r>
      <w:r w:rsidR="000626E3">
        <w:rPr>
          <w:lang w:eastAsia="zh-CN"/>
        </w:rPr>
        <w:t>we</w:t>
      </w:r>
      <w:r w:rsidR="00BE32C8">
        <w:rPr>
          <w:lang w:eastAsia="zh-CN"/>
        </w:rPr>
        <w:t>r</w:t>
      </w:r>
      <w:r w:rsidR="00BA2DC0">
        <w:rPr>
          <w:lang w:eastAsia="zh-CN"/>
        </w:rPr>
        <w:t xml:space="preserve"> Headroom R</w:t>
      </w:r>
      <w:r w:rsidR="000626E3">
        <w:rPr>
          <w:lang w:eastAsia="zh-CN"/>
        </w:rPr>
        <w:t xml:space="preserve">eport for </w:t>
      </w:r>
      <w:proofErr w:type="spellStart"/>
      <w:r w:rsidR="000626E3">
        <w:rPr>
          <w:lang w:eastAsia="zh-CN"/>
        </w:rPr>
        <w:t>STxMP</w:t>
      </w:r>
      <w:proofErr w:type="spellEnd"/>
    </w:p>
    <w:p w14:paraId="66CFBCFF" w14:textId="0241A429" w:rsidR="00166CEE" w:rsidRPr="002E52ED" w:rsidRDefault="00565BB4" w:rsidP="002E52ED">
      <w:pPr>
        <w:rPr>
          <w:rFonts w:ascii="Times New Roman" w:eastAsia="等线" w:hAnsi="Times New Roman" w:cs="Times New Roman"/>
          <w:sz w:val="22"/>
          <w:lang w:val="en-GB"/>
        </w:rPr>
      </w:pPr>
      <w:r>
        <w:rPr>
          <w:rFonts w:ascii="Times New Roman" w:eastAsia="等线" w:hAnsi="Times New Roman" w:cs="Times New Roman" w:hint="eastAsia"/>
          <w:sz w:val="22"/>
          <w:lang w:val="en-GB"/>
        </w:rPr>
        <w:t>I</w:t>
      </w:r>
      <w:r>
        <w:rPr>
          <w:rFonts w:ascii="Times New Roman" w:eastAsia="等线" w:hAnsi="Times New Roman" w:cs="Times New Roman"/>
          <w:sz w:val="22"/>
          <w:lang w:val="en-GB"/>
        </w:rPr>
        <w:t xml:space="preserve">n Rel-17, 2 Type-1 PHRs are </w:t>
      </w:r>
      <w:r w:rsidR="00596F5E">
        <w:rPr>
          <w:rFonts w:ascii="Times New Roman" w:eastAsia="等线" w:hAnsi="Times New Roman" w:cs="Times New Roman"/>
          <w:sz w:val="22"/>
          <w:lang w:val="en-GB"/>
        </w:rPr>
        <w:t xml:space="preserve">always </w:t>
      </w:r>
      <w:r>
        <w:rPr>
          <w:rFonts w:ascii="Times New Roman" w:eastAsia="等线" w:hAnsi="Times New Roman" w:cs="Times New Roman"/>
          <w:sz w:val="22"/>
          <w:lang w:val="en-GB"/>
        </w:rPr>
        <w:t>reported</w:t>
      </w:r>
      <w:r w:rsidR="00DF5ABD">
        <w:rPr>
          <w:rFonts w:ascii="Times New Roman" w:eastAsia="等线" w:hAnsi="Times New Roman" w:cs="Times New Roman"/>
          <w:sz w:val="22"/>
          <w:lang w:val="en-GB"/>
        </w:rPr>
        <w:t xml:space="preserve"> for MTRP scenario</w:t>
      </w:r>
      <w:r w:rsidR="00596F5E">
        <w:rPr>
          <w:rFonts w:ascii="Times New Roman" w:eastAsia="等线" w:hAnsi="Times New Roman" w:cs="Times New Roman"/>
          <w:sz w:val="22"/>
          <w:lang w:val="en-GB"/>
        </w:rPr>
        <w:t>. When 2 reported</w:t>
      </w:r>
      <w:r w:rsidR="00C041AD">
        <w:rPr>
          <w:rFonts w:ascii="Times New Roman" w:eastAsia="等线" w:hAnsi="Times New Roman" w:cs="Times New Roman"/>
          <w:sz w:val="22"/>
          <w:lang w:val="en-GB"/>
        </w:rPr>
        <w:t xml:space="preserve"> PHRs corresponds to actual PHRs</w:t>
      </w:r>
      <w:r w:rsidR="00596F5E">
        <w:rPr>
          <w:rFonts w:ascii="Times New Roman" w:eastAsia="等线" w:hAnsi="Times New Roman" w:cs="Times New Roman"/>
          <w:sz w:val="22"/>
          <w:lang w:val="en-GB"/>
        </w:rPr>
        <w:t xml:space="preserve">, the values are based </w:t>
      </w:r>
      <w:r>
        <w:rPr>
          <w:rFonts w:ascii="Times New Roman" w:eastAsia="等线" w:hAnsi="Times New Roman" w:cs="Times New Roman"/>
          <w:sz w:val="22"/>
          <w:lang w:val="en-GB"/>
        </w:rPr>
        <w:t xml:space="preserve">on two </w:t>
      </w:r>
      <w:r w:rsidR="00C041AD">
        <w:rPr>
          <w:rFonts w:ascii="Times New Roman" w:eastAsia="等线" w:hAnsi="Times New Roman" w:cs="Times New Roman"/>
          <w:sz w:val="22"/>
          <w:lang w:val="en-GB"/>
        </w:rPr>
        <w:t xml:space="preserve">different </w:t>
      </w:r>
      <w:r>
        <w:rPr>
          <w:rFonts w:ascii="Times New Roman" w:eastAsia="等线" w:hAnsi="Times New Roman" w:cs="Times New Roman"/>
          <w:sz w:val="22"/>
          <w:lang w:val="en-GB"/>
        </w:rPr>
        <w:t>sets of power control parameters</w:t>
      </w:r>
      <w:r w:rsidR="00596F5E">
        <w:rPr>
          <w:rFonts w:ascii="Times New Roman" w:eastAsia="等线" w:hAnsi="Times New Roman" w:cs="Times New Roman"/>
          <w:sz w:val="22"/>
          <w:lang w:val="en-GB"/>
        </w:rPr>
        <w:t xml:space="preserve">. </w:t>
      </w:r>
      <w:r w:rsidR="00596F5E">
        <w:rPr>
          <w:rFonts w:ascii="Times New Roman" w:eastAsia="等线" w:hAnsi="Times New Roman" w:cs="Times New Roman" w:hint="eastAsia"/>
          <w:sz w:val="22"/>
          <w:lang w:val="en-GB"/>
        </w:rPr>
        <w:t>The</w:t>
      </w:r>
      <w:r w:rsidR="00596F5E">
        <w:rPr>
          <w:rFonts w:ascii="Times New Roman" w:eastAsia="等线" w:hAnsi="Times New Roman" w:cs="Times New Roman"/>
          <w:sz w:val="22"/>
          <w:lang w:val="en-GB"/>
        </w:rPr>
        <w:t xml:space="preserve"> same principle can be considered as the baseline for the PHR reporting in Rel-18 </w:t>
      </w:r>
      <w:proofErr w:type="spellStart"/>
      <w:r w:rsidR="00596F5E">
        <w:rPr>
          <w:rFonts w:ascii="Times New Roman" w:eastAsia="等线" w:hAnsi="Times New Roman" w:cs="Times New Roman"/>
          <w:sz w:val="22"/>
          <w:lang w:val="en-GB"/>
        </w:rPr>
        <w:t>STxMP</w:t>
      </w:r>
      <w:proofErr w:type="spellEnd"/>
      <w:r w:rsidR="00596F5E">
        <w:rPr>
          <w:rFonts w:ascii="Times New Roman" w:eastAsia="等线" w:hAnsi="Times New Roman" w:cs="Times New Roman"/>
          <w:sz w:val="22"/>
          <w:lang w:val="en-GB"/>
        </w:rPr>
        <w:t>.</w:t>
      </w:r>
      <w:r w:rsidR="00C041AD">
        <w:rPr>
          <w:rFonts w:ascii="Times New Roman" w:eastAsia="等线" w:hAnsi="Times New Roman" w:cs="Times New Roman"/>
          <w:sz w:val="22"/>
          <w:lang w:val="en-GB"/>
        </w:rPr>
        <w:t xml:space="preserve"> The two sets of power control parameters are configured with the associated unified TCI states applied.</w:t>
      </w:r>
      <w:r w:rsidR="00DF5ABD">
        <w:rPr>
          <w:rFonts w:ascii="Times New Roman" w:eastAsia="等线" w:hAnsi="Times New Roman" w:cs="Times New Roman"/>
          <w:sz w:val="22"/>
          <w:lang w:val="en-GB"/>
        </w:rPr>
        <w:t xml:space="preserve"> </w:t>
      </w:r>
      <w:r w:rsidR="00C041AD">
        <w:rPr>
          <w:rFonts w:ascii="Times New Roman" w:eastAsia="等线" w:hAnsi="Times New Roman" w:cs="Times New Roman"/>
          <w:sz w:val="22"/>
          <w:lang w:val="en-GB"/>
        </w:rPr>
        <w:t xml:space="preserve">For </w:t>
      </w:r>
      <w:proofErr w:type="spellStart"/>
      <w:r w:rsidR="00C041AD">
        <w:rPr>
          <w:rFonts w:ascii="Times New Roman" w:eastAsia="等线" w:hAnsi="Times New Roman" w:cs="Times New Roman"/>
          <w:sz w:val="22"/>
          <w:lang w:val="en-GB"/>
        </w:rPr>
        <w:t>STxMP</w:t>
      </w:r>
      <w:proofErr w:type="spellEnd"/>
      <w:r w:rsidR="00C041AD">
        <w:rPr>
          <w:rFonts w:ascii="Times New Roman" w:eastAsia="等线" w:hAnsi="Times New Roman" w:cs="Times New Roman"/>
          <w:sz w:val="22"/>
          <w:lang w:val="en-GB"/>
        </w:rPr>
        <w:t xml:space="preserve"> transmission, two actual or virtual PHRs can be determined, while the PUSCH dynamically switching</w:t>
      </w:r>
      <w:r w:rsidR="00DF5ABD">
        <w:rPr>
          <w:rFonts w:ascii="Times New Roman" w:eastAsia="等线" w:hAnsi="Times New Roman" w:cs="Times New Roman"/>
          <w:sz w:val="22"/>
          <w:lang w:val="en-GB"/>
        </w:rPr>
        <w:t xml:space="preserve"> to </w:t>
      </w:r>
      <w:proofErr w:type="spellStart"/>
      <w:r w:rsidR="00DF5ABD">
        <w:rPr>
          <w:rFonts w:ascii="Times New Roman" w:eastAsia="等线" w:hAnsi="Times New Roman" w:cs="Times New Roman"/>
          <w:sz w:val="22"/>
          <w:lang w:val="en-GB"/>
        </w:rPr>
        <w:t>sTRP</w:t>
      </w:r>
      <w:proofErr w:type="spellEnd"/>
      <w:r w:rsidR="00DF5ABD">
        <w:rPr>
          <w:rFonts w:ascii="Times New Roman" w:eastAsia="等线" w:hAnsi="Times New Roman" w:cs="Times New Roman"/>
          <w:sz w:val="22"/>
          <w:lang w:val="en-GB"/>
        </w:rPr>
        <w:t xml:space="preserve"> transmission, one actual PHR and one virtual PHR can be calculated. </w:t>
      </w:r>
    </w:p>
    <w:p w14:paraId="079C0687" w14:textId="77777777" w:rsidR="00596F5E" w:rsidRPr="00596F5E" w:rsidRDefault="00596F5E" w:rsidP="00166CEE">
      <w:pPr>
        <w:rPr>
          <w:rFonts w:ascii="Times New Roman" w:eastAsia="等线" w:hAnsi="Times New Roman" w:cs="Times New Roman"/>
          <w:sz w:val="22"/>
          <w:lang w:val="en-GB"/>
        </w:rPr>
      </w:pPr>
    </w:p>
    <w:p w14:paraId="4AC31C5C" w14:textId="0E3FCD94" w:rsidR="00166CEE" w:rsidRPr="00596F5E" w:rsidRDefault="00166CEE" w:rsidP="00166CEE">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DF5ABD">
        <w:rPr>
          <w:rFonts w:ascii="Times New Roman" w:eastAsia="等线" w:hAnsi="Times New Roman" w:cs="Times New Roman"/>
          <w:b/>
          <w:i/>
          <w:sz w:val="22"/>
          <w:lang w:val="en-GB"/>
        </w:rPr>
        <w:t>10</w:t>
      </w:r>
      <w:r w:rsidRPr="003C7BE5">
        <w:rPr>
          <w:rFonts w:ascii="Times New Roman" w:eastAsia="等线" w:hAnsi="Times New Roman" w:cs="Times New Roman"/>
          <w:b/>
          <w:i/>
          <w:sz w:val="22"/>
          <w:lang w:val="en-GB"/>
        </w:rPr>
        <w:t>: Support</w:t>
      </w:r>
      <w:r w:rsidR="000626E3">
        <w:rPr>
          <w:rFonts w:ascii="Times New Roman" w:eastAsia="等线" w:hAnsi="Times New Roman" w:cs="Times New Roman"/>
          <w:b/>
          <w:i/>
          <w:sz w:val="22"/>
          <w:lang w:val="en-GB"/>
        </w:rPr>
        <w:t xml:space="preserve"> per-panel PHR</w:t>
      </w:r>
      <w:r w:rsidR="005334DB">
        <w:rPr>
          <w:rFonts w:ascii="Times New Roman" w:hAnsi="Times New Roman" w:cs="Times New Roman"/>
          <w:b/>
          <w:i/>
          <w:sz w:val="22"/>
          <w:lang w:val="en-GB"/>
        </w:rPr>
        <w:t xml:space="preserve"> triggering and reporting for both S-DCI and M-DCI based </w:t>
      </w:r>
      <w:proofErr w:type="spellStart"/>
      <w:r w:rsidR="005334DB">
        <w:rPr>
          <w:rFonts w:ascii="Times New Roman" w:hAnsi="Times New Roman" w:cs="Times New Roman"/>
          <w:b/>
          <w:i/>
          <w:sz w:val="22"/>
          <w:lang w:val="en-GB"/>
        </w:rPr>
        <w:t>STxMP</w:t>
      </w:r>
      <w:proofErr w:type="spellEnd"/>
      <w:r w:rsidR="005334DB">
        <w:rPr>
          <w:rFonts w:ascii="Times New Roman" w:hAnsi="Times New Roman" w:cs="Times New Roman"/>
          <w:b/>
          <w:i/>
          <w:sz w:val="22"/>
          <w:lang w:val="en-GB"/>
        </w:rPr>
        <w:t>.</w:t>
      </w:r>
    </w:p>
    <w:p w14:paraId="509147B9" w14:textId="1F3882A5" w:rsidR="008B773A" w:rsidRDefault="00166CEE" w:rsidP="00C07B90">
      <w:pPr>
        <w:rPr>
          <w:rFonts w:ascii="Times New Roman"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DF5ABD">
        <w:rPr>
          <w:rFonts w:ascii="Times New Roman" w:eastAsia="等线" w:hAnsi="Times New Roman" w:cs="Times New Roman"/>
          <w:b/>
          <w:i/>
          <w:sz w:val="22"/>
          <w:lang w:val="en-GB"/>
        </w:rPr>
        <w:t>11</w:t>
      </w:r>
      <w:r w:rsidRPr="003C7BE5">
        <w:rPr>
          <w:rFonts w:ascii="Times New Roman" w:eastAsia="等线" w:hAnsi="Times New Roman" w:cs="Times New Roman"/>
          <w:b/>
          <w:i/>
          <w:sz w:val="22"/>
          <w:lang w:val="en-GB"/>
        </w:rPr>
        <w:t>:</w:t>
      </w:r>
      <w:r w:rsidR="005334DB">
        <w:rPr>
          <w:rFonts w:ascii="Times New Roman" w:eastAsia="等线" w:hAnsi="Times New Roman" w:cs="Times New Roman"/>
          <w:b/>
          <w:i/>
          <w:sz w:val="22"/>
          <w:lang w:val="en-GB"/>
        </w:rPr>
        <w:t xml:space="preserve"> 2 PH</w:t>
      </w:r>
      <w:r w:rsidR="005334DB">
        <w:rPr>
          <w:rFonts w:ascii="Times New Roman" w:eastAsia="等线" w:hAnsi="Times New Roman" w:cs="Times New Roman" w:hint="eastAsia"/>
          <w:b/>
          <w:i/>
          <w:sz w:val="22"/>
          <w:lang w:val="en-GB"/>
        </w:rPr>
        <w:t>s</w:t>
      </w:r>
      <w:r w:rsidR="005334DB">
        <w:rPr>
          <w:rFonts w:ascii="Times New Roman" w:eastAsia="等线" w:hAnsi="Times New Roman" w:cs="Times New Roman"/>
          <w:b/>
          <w:i/>
          <w:sz w:val="22"/>
          <w:lang w:val="en-GB"/>
        </w:rPr>
        <w:t xml:space="preserve"> should always be reported, including </w:t>
      </w:r>
      <w:r w:rsidR="00BB1553">
        <w:rPr>
          <w:rFonts w:ascii="Times New Roman" w:eastAsia="等线" w:hAnsi="Times New Roman" w:cs="Times New Roman"/>
          <w:b/>
          <w:i/>
          <w:sz w:val="22"/>
          <w:lang w:val="en-GB"/>
        </w:rPr>
        <w:t>cases of 2</w:t>
      </w:r>
      <w:r w:rsidR="00BD1329">
        <w:rPr>
          <w:rFonts w:ascii="Times New Roman" w:eastAsia="等线" w:hAnsi="Times New Roman" w:cs="Times New Roman"/>
          <w:b/>
          <w:i/>
          <w:sz w:val="22"/>
          <w:lang w:val="en-GB"/>
        </w:rPr>
        <w:t xml:space="preserve"> actual PHRs, 2 virtual PHRs or</w:t>
      </w:r>
      <w:r w:rsidR="00BB1553">
        <w:rPr>
          <w:rFonts w:ascii="Times New Roman" w:eastAsia="等线" w:hAnsi="Times New Roman" w:cs="Times New Roman"/>
          <w:b/>
          <w:i/>
          <w:sz w:val="22"/>
          <w:lang w:val="en-GB"/>
        </w:rPr>
        <w:t xml:space="preserve"> 1 actual PHR with 1 virtual PHR</w:t>
      </w:r>
      <w:r w:rsidRPr="003C7BE5">
        <w:rPr>
          <w:rFonts w:ascii="Times New Roman" w:hAnsi="Times New Roman" w:cs="Times New Roman"/>
          <w:b/>
          <w:i/>
          <w:sz w:val="22"/>
          <w:lang w:val="en-GB"/>
        </w:rPr>
        <w:t>.</w:t>
      </w:r>
    </w:p>
    <w:p w14:paraId="1EFB3F94" w14:textId="77777777" w:rsidR="00C129C5" w:rsidRPr="00C129C5" w:rsidRDefault="00C129C5" w:rsidP="00C07B90">
      <w:pPr>
        <w:rPr>
          <w:rFonts w:ascii="Times New Roman" w:eastAsia="等线" w:hAnsi="Times New Roman" w:cs="Times New Roman"/>
          <w:b/>
          <w:i/>
          <w:sz w:val="22"/>
          <w:lang w:val="en-GB"/>
        </w:rPr>
      </w:pPr>
    </w:p>
    <w:p w14:paraId="454F5106" w14:textId="294EAADD" w:rsidR="00C01F33" w:rsidRPr="00CE0424" w:rsidRDefault="003F7D74" w:rsidP="00555894">
      <w:pPr>
        <w:pStyle w:val="1"/>
        <w:numPr>
          <w:ilvl w:val="0"/>
          <w:numId w:val="26"/>
        </w:numPr>
      </w:pPr>
      <w:r>
        <w:tab/>
      </w:r>
      <w:r w:rsidR="00433316">
        <w:t xml:space="preserve"> </w:t>
      </w:r>
      <w:r w:rsidR="00C01F33" w:rsidRPr="00CE0424">
        <w:t>Conclusion</w:t>
      </w:r>
    </w:p>
    <w:p w14:paraId="1E8E6E3E" w14:textId="3A37A3E9" w:rsidR="002D3787" w:rsidRPr="000C3D75" w:rsidRDefault="004E0C60" w:rsidP="006E1C82">
      <w:pPr>
        <w:pStyle w:val="aa"/>
        <w:rPr>
          <w:rFonts w:ascii="Times New Roman" w:hAnsi="Times New Roman" w:cs="Times New Roman"/>
          <w:sz w:val="22"/>
          <w:szCs w:val="21"/>
        </w:rPr>
      </w:pPr>
      <w:r w:rsidRPr="000C3D75">
        <w:rPr>
          <w:rFonts w:ascii="Times New Roman" w:hAnsi="Times New Roman" w:cs="Times New Roman"/>
          <w:sz w:val="22"/>
          <w:szCs w:val="21"/>
        </w:rPr>
        <w:t>In this contribution, we provide our</w:t>
      </w:r>
      <w:r w:rsidR="004342B0" w:rsidRPr="000C3D75">
        <w:rPr>
          <w:rFonts w:ascii="Times New Roman" w:hAnsi="Times New Roman" w:cs="Times New Roman"/>
          <w:sz w:val="22"/>
          <w:szCs w:val="21"/>
        </w:rPr>
        <w:t xml:space="preserve"> views of the enhancements on the precoding indication related issues for multi-panel/multi-TRP uplink transmissions</w:t>
      </w:r>
      <w:r w:rsidRPr="000C3D75">
        <w:rPr>
          <w:rFonts w:ascii="Times New Roman" w:hAnsi="Times New Roman" w:cs="Times New Roman"/>
          <w:sz w:val="22"/>
          <w:szCs w:val="21"/>
        </w:rPr>
        <w:t>, our proposals are as follows:</w:t>
      </w:r>
    </w:p>
    <w:p w14:paraId="28FE5208" w14:textId="724C6E13" w:rsidR="002E2EB6" w:rsidRPr="000C3D75" w:rsidRDefault="0081779A" w:rsidP="00A22052">
      <w:pPr>
        <w:pStyle w:val="0Maintext"/>
        <w:spacing w:after="120" w:afterAutospacing="0" w:line="240" w:lineRule="auto"/>
        <w:ind w:firstLine="0"/>
        <w:rPr>
          <w:rFonts w:eastAsia="等线" w:cs="Times New Roman"/>
          <w:b/>
          <w:bCs/>
          <w:i/>
          <w:iCs/>
          <w:sz w:val="22"/>
          <w:szCs w:val="21"/>
          <w:u w:val="single"/>
          <w:lang w:val="en-US" w:eastAsia="zh-CN"/>
        </w:rPr>
      </w:pPr>
      <w:r w:rsidRPr="000C3D75">
        <w:rPr>
          <w:rFonts w:eastAsia="等线" w:cs="Times New Roman"/>
          <w:b/>
          <w:bCs/>
          <w:i/>
          <w:iCs/>
          <w:sz w:val="22"/>
          <w:szCs w:val="21"/>
          <w:u w:val="single"/>
          <w:lang w:val="en-US" w:eastAsia="zh-CN"/>
        </w:rPr>
        <w:t xml:space="preserve">Single-DCI based </w:t>
      </w:r>
      <w:proofErr w:type="spellStart"/>
      <w:r w:rsidR="000B70FF">
        <w:rPr>
          <w:rFonts w:eastAsia="等线" w:cs="Times New Roman"/>
          <w:b/>
          <w:bCs/>
          <w:i/>
          <w:iCs/>
          <w:sz w:val="22"/>
          <w:szCs w:val="21"/>
          <w:u w:val="single"/>
          <w:lang w:val="en-US" w:eastAsia="zh-CN"/>
        </w:rPr>
        <w:t>STxMP</w:t>
      </w:r>
      <w:proofErr w:type="spellEnd"/>
    </w:p>
    <w:p w14:paraId="648DBE06" w14:textId="77777777" w:rsidR="001E7160" w:rsidRDefault="001E7160" w:rsidP="001E7160">
      <w:pPr>
        <w:rPr>
          <w:rFonts w:ascii="Times New Roman" w:eastAsia="等线" w:hAnsi="Times New Roman" w:cs="Times New Roman"/>
          <w:b/>
          <w:bCs/>
          <w:i/>
          <w:sz w:val="22"/>
          <w:szCs w:val="21"/>
        </w:rPr>
      </w:pPr>
      <w:r>
        <w:rPr>
          <w:rFonts w:ascii="Times New Roman" w:eastAsia="等线" w:hAnsi="Times New Roman" w:cs="Times New Roman" w:hint="eastAsia"/>
          <w:b/>
          <w:bCs/>
          <w:i/>
          <w:sz w:val="22"/>
          <w:szCs w:val="21"/>
        </w:rPr>
        <w:t>P</w:t>
      </w:r>
      <w:r>
        <w:rPr>
          <w:rFonts w:ascii="Times New Roman" w:eastAsia="等线" w:hAnsi="Times New Roman" w:cs="Times New Roman"/>
          <w:b/>
          <w:bCs/>
          <w:i/>
          <w:sz w:val="22"/>
          <w:szCs w:val="21"/>
        </w:rPr>
        <w:t xml:space="preserve">roposal 1: Support only symmetric panels for </w:t>
      </w:r>
      <w:proofErr w:type="spellStart"/>
      <w:r>
        <w:rPr>
          <w:rFonts w:ascii="Times New Roman" w:eastAsia="等线" w:hAnsi="Times New Roman" w:cs="Times New Roman"/>
          <w:b/>
          <w:bCs/>
          <w:i/>
          <w:sz w:val="22"/>
          <w:szCs w:val="21"/>
        </w:rPr>
        <w:t>STxMP</w:t>
      </w:r>
      <w:proofErr w:type="spellEnd"/>
      <w:r>
        <w:rPr>
          <w:rFonts w:ascii="Times New Roman" w:eastAsia="等线" w:hAnsi="Times New Roman" w:cs="Times New Roman"/>
          <w:b/>
          <w:bCs/>
          <w:i/>
          <w:sz w:val="22"/>
          <w:szCs w:val="21"/>
        </w:rPr>
        <w:t xml:space="preserve"> in Rel-18.</w:t>
      </w:r>
    </w:p>
    <w:p w14:paraId="2CBFE138" w14:textId="6E6CEC15" w:rsidR="001E7160" w:rsidRPr="001E7160" w:rsidRDefault="001E7160" w:rsidP="00555894">
      <w:pPr>
        <w:pStyle w:val="aff0"/>
        <w:numPr>
          <w:ilvl w:val="0"/>
          <w:numId w:val="39"/>
        </w:numPr>
        <w:rPr>
          <w:rFonts w:ascii="Times New Roman" w:eastAsia="等线" w:hAnsi="Times New Roman" w:cs="Times New Roman"/>
          <w:b/>
          <w:bCs/>
          <w:i/>
          <w:sz w:val="22"/>
          <w:szCs w:val="21"/>
        </w:rPr>
      </w:pPr>
      <w:r w:rsidRPr="001E7160">
        <w:rPr>
          <w:rFonts w:ascii="Times New Roman" w:eastAsia="等线" w:hAnsi="Times New Roman" w:cs="Times New Roman"/>
          <w:b/>
          <w:bCs/>
          <w:i/>
          <w:sz w:val="22"/>
          <w:szCs w:val="21"/>
        </w:rPr>
        <w:t xml:space="preserve">applied to both S-DCI based and M-DCI based </w:t>
      </w:r>
      <w:proofErr w:type="spellStart"/>
      <w:r w:rsidRPr="001E7160">
        <w:rPr>
          <w:rFonts w:ascii="Times New Roman" w:eastAsia="等线" w:hAnsi="Times New Roman" w:cs="Times New Roman"/>
          <w:b/>
          <w:bCs/>
          <w:i/>
          <w:sz w:val="22"/>
          <w:szCs w:val="21"/>
        </w:rPr>
        <w:t>STxMP</w:t>
      </w:r>
      <w:proofErr w:type="spellEnd"/>
      <w:r w:rsidRPr="001E7160">
        <w:rPr>
          <w:rFonts w:ascii="Times New Roman" w:eastAsia="等线" w:hAnsi="Times New Roman" w:cs="Times New Roman"/>
          <w:b/>
          <w:bCs/>
          <w:i/>
          <w:sz w:val="22"/>
          <w:szCs w:val="21"/>
        </w:rPr>
        <w:t>.</w:t>
      </w:r>
    </w:p>
    <w:p w14:paraId="582FF08B" w14:textId="77777777" w:rsidR="001E7160" w:rsidRDefault="001E7160" w:rsidP="001E7160">
      <w:pPr>
        <w:rPr>
          <w:rFonts w:ascii="Times New Roman" w:eastAsia="等线" w:hAnsi="Times New Roman" w:cs="Times New Roman"/>
          <w:b/>
          <w:bCs/>
          <w:i/>
          <w:sz w:val="22"/>
          <w:szCs w:val="21"/>
        </w:rPr>
      </w:pPr>
      <w:r w:rsidRPr="00195F53">
        <w:rPr>
          <w:rFonts w:ascii="Times New Roman" w:eastAsia="等线" w:hAnsi="Times New Roman" w:cs="Times New Roman"/>
          <w:b/>
          <w:bCs/>
          <w:i/>
          <w:sz w:val="22"/>
          <w:szCs w:val="21"/>
        </w:rPr>
        <w:t>Proposal</w:t>
      </w:r>
      <w:r>
        <w:rPr>
          <w:rFonts w:ascii="Times New Roman" w:eastAsia="等线" w:hAnsi="Times New Roman" w:cs="Times New Roman"/>
          <w:b/>
          <w:bCs/>
          <w:i/>
          <w:sz w:val="22"/>
          <w:szCs w:val="21"/>
        </w:rPr>
        <w:t xml:space="preserve"> 2</w:t>
      </w:r>
      <w:r w:rsidRPr="00195F53">
        <w:rPr>
          <w:rFonts w:ascii="Times New Roman" w:eastAsia="等线" w:hAnsi="Times New Roman" w:cs="Times New Roman"/>
          <w:b/>
          <w:bCs/>
          <w:i/>
          <w:sz w:val="22"/>
          <w:szCs w:val="21"/>
        </w:rPr>
        <w:t xml:space="preserve">: </w:t>
      </w:r>
      <w:r>
        <w:rPr>
          <w:rFonts w:ascii="Times New Roman" w:eastAsia="等线" w:hAnsi="Times New Roman" w:cs="Times New Roman"/>
          <w:b/>
          <w:bCs/>
          <w:i/>
          <w:sz w:val="22"/>
          <w:szCs w:val="21"/>
        </w:rPr>
        <w:t>For t</w:t>
      </w:r>
      <w:r w:rsidRPr="00195F53">
        <w:rPr>
          <w:rFonts w:ascii="Times New Roman" w:eastAsia="等线" w:hAnsi="Times New Roman" w:cs="Times New Roman"/>
          <w:b/>
          <w:bCs/>
          <w:i/>
          <w:sz w:val="22"/>
          <w:szCs w:val="21"/>
        </w:rPr>
        <w:t>h</w:t>
      </w:r>
      <w:r>
        <w:rPr>
          <w:rFonts w:ascii="Times New Roman" w:eastAsia="等线" w:hAnsi="Times New Roman" w:cs="Times New Roman"/>
          <w:b/>
          <w:bCs/>
          <w:i/>
          <w:sz w:val="22"/>
          <w:szCs w:val="21"/>
        </w:rPr>
        <w:t xml:space="preserve">e two SRS resource sets of usage “codebook” or “non-codebook”, support the following for both S-DCI based and M-DCI based </w:t>
      </w:r>
      <w:proofErr w:type="spellStart"/>
      <w:r>
        <w:rPr>
          <w:rFonts w:ascii="Times New Roman" w:eastAsia="等线" w:hAnsi="Times New Roman" w:cs="Times New Roman"/>
          <w:b/>
          <w:bCs/>
          <w:i/>
          <w:sz w:val="22"/>
          <w:szCs w:val="21"/>
        </w:rPr>
        <w:t>STxMP</w:t>
      </w:r>
      <w:proofErr w:type="spellEnd"/>
      <w:r>
        <w:rPr>
          <w:rFonts w:ascii="Times New Roman" w:eastAsia="等线" w:hAnsi="Times New Roman" w:cs="Times New Roman"/>
          <w:b/>
          <w:bCs/>
          <w:i/>
          <w:sz w:val="22"/>
          <w:szCs w:val="21"/>
        </w:rPr>
        <w:t>,</w:t>
      </w:r>
    </w:p>
    <w:p w14:paraId="422BDE1C" w14:textId="4187E0B8" w:rsidR="001E7160" w:rsidRDefault="001E7160" w:rsidP="00555894">
      <w:pPr>
        <w:pStyle w:val="aff0"/>
        <w:numPr>
          <w:ilvl w:val="1"/>
          <w:numId w:val="38"/>
        </w:numPr>
        <w:rPr>
          <w:rFonts w:ascii="Times New Roman" w:eastAsia="等线" w:hAnsi="Times New Roman" w:cs="Times New Roman"/>
          <w:b/>
          <w:bCs/>
          <w:i/>
          <w:sz w:val="22"/>
          <w:lang w:val="en-GB"/>
        </w:rPr>
      </w:pPr>
      <w:r>
        <w:rPr>
          <w:rFonts w:ascii="Times New Roman" w:eastAsia="等线" w:hAnsi="Times New Roman" w:cs="Times New Roman"/>
          <w:b/>
          <w:bCs/>
          <w:i/>
          <w:sz w:val="22"/>
          <w:lang w:val="en-GB"/>
        </w:rPr>
        <w:t>configure same number of SRS resources</w:t>
      </w:r>
    </w:p>
    <w:p w14:paraId="27F4BB4E" w14:textId="2F011DE9" w:rsidR="001E7160" w:rsidRDefault="001E7160" w:rsidP="00555894">
      <w:pPr>
        <w:pStyle w:val="aff0"/>
        <w:numPr>
          <w:ilvl w:val="1"/>
          <w:numId w:val="38"/>
        </w:numPr>
        <w:rPr>
          <w:rFonts w:ascii="Times New Roman" w:eastAsia="等线" w:hAnsi="Times New Roman" w:cs="Times New Roman"/>
          <w:b/>
          <w:bCs/>
          <w:i/>
          <w:sz w:val="22"/>
          <w:lang w:val="en-GB"/>
        </w:rPr>
      </w:pPr>
      <w:r>
        <w:rPr>
          <w:rFonts w:ascii="Times New Roman" w:eastAsia="等线" w:hAnsi="Times New Roman" w:cs="Times New Roman"/>
          <w:b/>
          <w:bCs/>
          <w:i/>
          <w:sz w:val="22"/>
          <w:lang w:val="en-GB"/>
        </w:rPr>
        <w:t>configure same number of SRS ports for each SRS resource</w:t>
      </w:r>
    </w:p>
    <w:p w14:paraId="5E16508A" w14:textId="72C25EB9" w:rsidR="00363A69" w:rsidRPr="00B944B6" w:rsidRDefault="001E7160" w:rsidP="001E7160">
      <w:pPr>
        <w:rPr>
          <w:rFonts w:asciiTheme="majorBidi" w:eastAsia="等线" w:hAnsiTheme="majorBidi" w:cstheme="majorBidi"/>
          <w:b/>
          <w:bCs/>
          <w:i/>
          <w:sz w:val="22"/>
          <w:lang w:val="en-GB"/>
        </w:rPr>
      </w:pPr>
      <w:r>
        <w:rPr>
          <w:rFonts w:ascii="Times New Roman" w:eastAsia="等线" w:hAnsi="Times New Roman" w:cs="Times New Roman"/>
          <w:b/>
          <w:bCs/>
          <w:i/>
          <w:sz w:val="22"/>
          <w:lang w:val="en-GB"/>
        </w:rPr>
        <w:t xml:space="preserve">The above can be applied to at least when full power mode 2 is not </w:t>
      </w:r>
      <w:proofErr w:type="spellStart"/>
      <w:r>
        <w:rPr>
          <w:rFonts w:ascii="Times New Roman" w:eastAsia="等线" w:hAnsi="Times New Roman" w:cs="Times New Roman"/>
          <w:b/>
          <w:bCs/>
          <w:i/>
          <w:sz w:val="22"/>
          <w:lang w:val="en-GB"/>
        </w:rPr>
        <w:t>configured.</w:t>
      </w:r>
      <w:r w:rsidR="00363A69">
        <w:rPr>
          <w:rFonts w:asciiTheme="majorBidi" w:eastAsia="等线" w:hAnsiTheme="majorBidi" w:cstheme="majorBidi"/>
          <w:b/>
          <w:bCs/>
          <w:i/>
          <w:sz w:val="22"/>
          <w:lang w:val="en-GB"/>
        </w:rPr>
        <w:t>Proposal</w:t>
      </w:r>
      <w:proofErr w:type="spellEnd"/>
      <w:r w:rsidR="00363A69">
        <w:rPr>
          <w:rFonts w:asciiTheme="majorBidi" w:eastAsia="等线" w:hAnsiTheme="majorBidi" w:cstheme="majorBidi"/>
          <w:b/>
          <w:bCs/>
          <w:i/>
          <w:sz w:val="22"/>
          <w:lang w:val="en-GB"/>
        </w:rPr>
        <w:t xml:space="preserve"> 3</w:t>
      </w:r>
      <w:r w:rsidR="00363A69" w:rsidRPr="00B944B6">
        <w:rPr>
          <w:rFonts w:asciiTheme="majorBidi" w:eastAsia="等线" w:hAnsiTheme="majorBidi" w:cstheme="majorBidi"/>
          <w:b/>
          <w:bCs/>
          <w:i/>
          <w:sz w:val="22"/>
          <w:lang w:val="en-GB"/>
        </w:rPr>
        <w:t xml:space="preserve">: </w:t>
      </w:r>
      <w:r w:rsidR="00363A69">
        <w:rPr>
          <w:rFonts w:asciiTheme="majorBidi" w:eastAsia="等线" w:hAnsiTheme="majorBidi" w:cstheme="majorBidi"/>
          <w:b/>
          <w:bCs/>
          <w:i/>
          <w:sz w:val="22"/>
          <w:lang w:val="en-GB"/>
        </w:rPr>
        <w:t xml:space="preserve">Support to configure only same configurations of full power mode and antenna port coherency type for the two SRS resource sets for </w:t>
      </w:r>
      <w:proofErr w:type="spellStart"/>
      <w:r w:rsidR="00363A69">
        <w:rPr>
          <w:rFonts w:asciiTheme="majorBidi" w:eastAsia="等线" w:hAnsiTheme="majorBidi" w:cstheme="majorBidi"/>
          <w:b/>
          <w:bCs/>
          <w:i/>
          <w:sz w:val="22"/>
          <w:lang w:val="en-GB"/>
        </w:rPr>
        <w:t>STxMP</w:t>
      </w:r>
      <w:proofErr w:type="spellEnd"/>
      <w:r w:rsidR="00363A69">
        <w:rPr>
          <w:rFonts w:asciiTheme="majorBidi" w:eastAsia="等线" w:hAnsiTheme="majorBidi" w:cstheme="majorBidi"/>
          <w:b/>
          <w:bCs/>
          <w:i/>
          <w:sz w:val="22"/>
          <w:lang w:val="en-GB"/>
        </w:rPr>
        <w:t xml:space="preserve"> transmission.</w:t>
      </w:r>
    </w:p>
    <w:p w14:paraId="5BAB0DE8" w14:textId="77777777" w:rsidR="00363A69" w:rsidRPr="00042229" w:rsidRDefault="00363A69" w:rsidP="00363A69">
      <w:pPr>
        <w:rPr>
          <w:rFonts w:ascii="Times New Roman" w:eastAsia="等线" w:hAnsi="Times New Roman"/>
          <w:b/>
          <w:bCs/>
          <w:i/>
          <w:szCs w:val="20"/>
        </w:rPr>
      </w:pPr>
      <w:r w:rsidRPr="00FF6E81">
        <w:rPr>
          <w:rFonts w:ascii="Times New Roman" w:eastAsia="等线" w:hAnsi="Times New Roman" w:hint="eastAsia"/>
          <w:b/>
          <w:bCs/>
          <w:i/>
          <w:szCs w:val="20"/>
        </w:rPr>
        <w:t>P</w:t>
      </w:r>
      <w:r>
        <w:rPr>
          <w:rFonts w:ascii="Times New Roman" w:eastAsia="等线" w:hAnsi="Times New Roman"/>
          <w:b/>
          <w:bCs/>
          <w:i/>
          <w:szCs w:val="20"/>
        </w:rPr>
        <w:t>roposal 4</w:t>
      </w:r>
      <w:r w:rsidRPr="00FF6E81">
        <w:rPr>
          <w:rFonts w:ascii="Times New Roman" w:eastAsia="等线" w:hAnsi="Times New Roman"/>
          <w:b/>
          <w:bCs/>
          <w:i/>
          <w:szCs w:val="20"/>
        </w:rPr>
        <w:t>: If shared digital ports is to be supported, Alt.2</w:t>
      </w:r>
      <w:r>
        <w:rPr>
          <w:rFonts w:ascii="Times New Roman" w:eastAsia="等线" w:hAnsi="Times New Roman"/>
          <w:b/>
          <w:bCs/>
          <w:i/>
          <w:szCs w:val="20"/>
        </w:rPr>
        <w:t xml:space="preserve"> is more preferred</w:t>
      </w:r>
      <w:r w:rsidRPr="00FF6E81">
        <w:rPr>
          <w:rFonts w:ascii="Times New Roman" w:eastAsia="等线" w:hAnsi="Times New Roman"/>
          <w:b/>
          <w:bCs/>
          <w:i/>
          <w:szCs w:val="20"/>
        </w:rPr>
        <w:t xml:space="preserve"> for its simplicity</w:t>
      </w:r>
      <w:r>
        <w:rPr>
          <w:rFonts w:ascii="Times New Roman" w:eastAsia="等线" w:hAnsi="Times New Roman"/>
          <w:b/>
          <w:bCs/>
          <w:i/>
          <w:szCs w:val="20"/>
        </w:rPr>
        <w:t xml:space="preserve"> and potential lower overhead</w:t>
      </w:r>
      <w:r w:rsidRPr="00FF6E81">
        <w:rPr>
          <w:rFonts w:ascii="Times New Roman" w:eastAsia="等线" w:hAnsi="Times New Roman"/>
          <w:b/>
          <w:bCs/>
          <w:i/>
          <w:szCs w:val="20"/>
        </w:rPr>
        <w:t>.</w:t>
      </w:r>
    </w:p>
    <w:p w14:paraId="4C415BD7" w14:textId="77777777" w:rsidR="00363A69" w:rsidRPr="00FF6E81" w:rsidRDefault="00363A69" w:rsidP="00363A69">
      <w:pPr>
        <w:rPr>
          <w:rFonts w:ascii="Times New Roman" w:eastAsia="等线" w:hAnsi="Times New Roman"/>
          <w:b/>
          <w:bCs/>
          <w:i/>
          <w:szCs w:val="20"/>
        </w:rPr>
      </w:pPr>
      <w:r w:rsidRPr="00FF6E81">
        <w:rPr>
          <w:rFonts w:ascii="Times New Roman" w:eastAsia="等线" w:hAnsi="Times New Roman" w:hint="eastAsia"/>
          <w:b/>
          <w:bCs/>
          <w:i/>
          <w:szCs w:val="20"/>
        </w:rPr>
        <w:t>P</w:t>
      </w:r>
      <w:r>
        <w:rPr>
          <w:rFonts w:ascii="Times New Roman" w:eastAsia="等线" w:hAnsi="Times New Roman"/>
          <w:b/>
          <w:bCs/>
          <w:i/>
          <w:szCs w:val="20"/>
        </w:rPr>
        <w:t>roposal 5</w:t>
      </w:r>
      <w:r w:rsidRPr="00FF6E81">
        <w:rPr>
          <w:rFonts w:ascii="Times New Roman" w:eastAsia="等线" w:hAnsi="Times New Roman"/>
          <w:b/>
          <w:bCs/>
          <w:i/>
          <w:szCs w:val="20"/>
        </w:rPr>
        <w:t xml:space="preserve">: For the interpretation </w:t>
      </w:r>
      <w:r w:rsidRPr="00FF6E81">
        <w:rPr>
          <w:rFonts w:ascii="Times New Roman" w:eastAsia="等线" w:hAnsi="Times New Roman" w:hint="eastAsia"/>
          <w:b/>
          <w:bCs/>
          <w:i/>
          <w:szCs w:val="20"/>
        </w:rPr>
        <w:t>o</w:t>
      </w:r>
      <w:r w:rsidRPr="00FF6E81">
        <w:rPr>
          <w:rFonts w:ascii="Times New Roman" w:eastAsia="等线" w:hAnsi="Times New Roman"/>
          <w:b/>
          <w:bCs/>
          <w:i/>
          <w:szCs w:val="20"/>
        </w:rPr>
        <w:t>f the SRS resource set indicator field in DCI for SDM</w:t>
      </w:r>
      <w:r>
        <w:rPr>
          <w:rFonts w:ascii="Times New Roman" w:eastAsia="等线" w:hAnsi="Times New Roman"/>
          <w:b/>
          <w:bCs/>
          <w:i/>
          <w:szCs w:val="20"/>
        </w:rPr>
        <w:t>/SFN</w:t>
      </w:r>
      <w:r w:rsidRPr="00FF6E81">
        <w:rPr>
          <w:rFonts w:ascii="Times New Roman" w:eastAsia="等线" w:hAnsi="Times New Roman"/>
          <w:b/>
          <w:bCs/>
          <w:i/>
          <w:szCs w:val="20"/>
        </w:rPr>
        <w:t xml:space="preserve"> scheme, the </w:t>
      </w:r>
      <w:proofErr w:type="spellStart"/>
      <w:r w:rsidRPr="00FF6E81">
        <w:rPr>
          <w:rFonts w:ascii="Times New Roman" w:eastAsia="等线" w:hAnsi="Times New Roman"/>
          <w:b/>
          <w:bCs/>
          <w:i/>
          <w:szCs w:val="20"/>
        </w:rPr>
        <w:t>codepoint</w:t>
      </w:r>
      <w:proofErr w:type="spellEnd"/>
      <w:r w:rsidRPr="00FF6E81">
        <w:rPr>
          <w:rFonts w:ascii="Times New Roman" w:eastAsia="等线" w:hAnsi="Times New Roman"/>
          <w:b/>
          <w:bCs/>
          <w:i/>
          <w:szCs w:val="20"/>
        </w:rPr>
        <w:t xml:space="preserve"> 11 is </w:t>
      </w:r>
      <w:r>
        <w:rPr>
          <w:rFonts w:ascii="Times New Roman" w:eastAsia="等线" w:hAnsi="Times New Roman"/>
          <w:b/>
          <w:bCs/>
          <w:i/>
          <w:szCs w:val="20"/>
        </w:rPr>
        <w:t>suggested as “</w:t>
      </w:r>
      <w:r w:rsidRPr="00FF6E81">
        <w:rPr>
          <w:rFonts w:ascii="Times New Roman" w:eastAsia="等线" w:hAnsi="Times New Roman"/>
          <w:b/>
          <w:bCs/>
          <w:i/>
          <w:szCs w:val="20"/>
        </w:rPr>
        <w:t>reserved</w:t>
      </w:r>
      <w:r>
        <w:rPr>
          <w:rFonts w:ascii="Times New Roman" w:eastAsia="等线" w:hAnsi="Times New Roman"/>
          <w:b/>
          <w:bCs/>
          <w:i/>
          <w:szCs w:val="20"/>
        </w:rPr>
        <w:t>”</w:t>
      </w:r>
      <w:r w:rsidRPr="00FF6E81">
        <w:rPr>
          <w:rFonts w:ascii="Times New Roman" w:eastAsia="等线" w:hAnsi="Times New Roman"/>
          <w:b/>
          <w:bCs/>
          <w:i/>
          <w:szCs w:val="20"/>
        </w:rPr>
        <w:t>.</w:t>
      </w:r>
    </w:p>
    <w:p w14:paraId="5C504C4D" w14:textId="77777777" w:rsidR="00363A69" w:rsidRPr="00A17AE1" w:rsidRDefault="00363A69" w:rsidP="00363A69">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6</w:t>
      </w:r>
      <w:r w:rsidRPr="00A17AE1">
        <w:rPr>
          <w:rFonts w:ascii="Times New Roman" w:eastAsia="等线" w:hAnsi="Times New Roman" w:cs="Times New Roman"/>
          <w:b/>
          <w:i/>
          <w:sz w:val="22"/>
          <w:lang w:val="en-GB"/>
        </w:rPr>
        <w:t xml:space="preserve">: Support </w:t>
      </w:r>
      <w:r>
        <w:rPr>
          <w:rFonts w:ascii="Times New Roman" w:eastAsia="等线" w:hAnsi="Times New Roman" w:cs="Times New Roman"/>
          <w:b/>
          <w:i/>
          <w:sz w:val="22"/>
          <w:lang w:val="en-GB"/>
        </w:rPr>
        <w:t xml:space="preserve">an </w:t>
      </w:r>
      <w:r w:rsidRPr="00A17AE1">
        <w:rPr>
          <w:rFonts w:ascii="Times New Roman" w:eastAsia="等线" w:hAnsi="Times New Roman" w:cs="Times New Roman"/>
          <w:b/>
          <w:i/>
          <w:sz w:val="22"/>
          <w:lang w:val="en-GB"/>
        </w:rPr>
        <w:t>additional RRC configuration for the max number of</w:t>
      </w:r>
      <w:r>
        <w:rPr>
          <w:rFonts w:ascii="Times New Roman" w:eastAsia="等线" w:hAnsi="Times New Roman" w:cs="Times New Roman"/>
          <w:b/>
          <w:i/>
          <w:sz w:val="22"/>
          <w:lang w:val="en-GB"/>
        </w:rPr>
        <w:t xml:space="preserve"> PTRS ports for SFN</w:t>
      </w:r>
      <w:r w:rsidRPr="00A17AE1">
        <w:rPr>
          <w:rFonts w:ascii="Times New Roman" w:eastAsia="等线" w:hAnsi="Times New Roman" w:cs="Times New Roman"/>
          <w:b/>
          <w:i/>
          <w:sz w:val="22"/>
          <w:lang w:val="en-GB"/>
        </w:rPr>
        <w:t xml:space="preserve"> transmission.</w:t>
      </w:r>
    </w:p>
    <w:p w14:paraId="7B852F72" w14:textId="77777777" w:rsidR="00363A69" w:rsidRPr="00300819" w:rsidRDefault="00363A69" w:rsidP="00363A69">
      <w:pPr>
        <w:rPr>
          <w:rFonts w:asciiTheme="majorBidi" w:eastAsia="等线" w:hAnsiTheme="majorBidi" w:cstheme="majorBidi"/>
          <w:b/>
          <w:bCs/>
          <w:i/>
          <w:sz w:val="22"/>
          <w:lang w:val="en-GB"/>
        </w:rPr>
      </w:pPr>
      <w:r w:rsidRPr="00300819">
        <w:rPr>
          <w:rFonts w:asciiTheme="majorBidi" w:eastAsia="等线" w:hAnsiTheme="majorBidi" w:cstheme="majorBidi"/>
          <w:b/>
          <w:bCs/>
          <w:i/>
          <w:sz w:val="22"/>
          <w:lang w:val="en-GB"/>
        </w:rPr>
        <w:t xml:space="preserve">Proposal 7: Some issues about the DWS applied for </w:t>
      </w:r>
      <w:proofErr w:type="spellStart"/>
      <w:r w:rsidRPr="00300819">
        <w:rPr>
          <w:rFonts w:asciiTheme="majorBidi" w:eastAsia="等线" w:hAnsiTheme="majorBidi" w:cstheme="majorBidi"/>
          <w:b/>
          <w:bCs/>
          <w:i/>
          <w:sz w:val="22"/>
          <w:lang w:val="en-GB"/>
        </w:rPr>
        <w:t>STxMP</w:t>
      </w:r>
      <w:proofErr w:type="spellEnd"/>
      <w:r w:rsidRPr="00300819">
        <w:rPr>
          <w:rFonts w:asciiTheme="majorBidi" w:eastAsia="等线" w:hAnsiTheme="majorBidi" w:cstheme="majorBidi"/>
          <w:b/>
          <w:bCs/>
          <w:i/>
          <w:sz w:val="22"/>
          <w:lang w:val="en-GB"/>
        </w:rPr>
        <w:t xml:space="preserve"> needs to be clarified first. The support of </w:t>
      </w:r>
      <w:proofErr w:type="spellStart"/>
      <w:r w:rsidRPr="00300819">
        <w:rPr>
          <w:rFonts w:asciiTheme="majorBidi" w:eastAsia="等线" w:hAnsiTheme="majorBidi" w:cstheme="majorBidi"/>
          <w:b/>
          <w:bCs/>
          <w:i/>
          <w:sz w:val="22"/>
          <w:lang w:val="en-GB"/>
        </w:rPr>
        <w:t>ST</w:t>
      </w:r>
      <w:r w:rsidRPr="00300819">
        <w:rPr>
          <w:rFonts w:asciiTheme="majorBidi" w:eastAsia="等线" w:hAnsiTheme="majorBidi" w:cstheme="majorBidi" w:hint="eastAsia"/>
          <w:b/>
          <w:bCs/>
          <w:i/>
          <w:sz w:val="22"/>
          <w:lang w:val="en-GB"/>
        </w:rPr>
        <w:t>x</w:t>
      </w:r>
      <w:r w:rsidRPr="00300819">
        <w:rPr>
          <w:rFonts w:asciiTheme="majorBidi" w:eastAsia="等线" w:hAnsiTheme="majorBidi" w:cstheme="majorBidi"/>
          <w:b/>
          <w:bCs/>
          <w:i/>
          <w:sz w:val="22"/>
          <w:lang w:val="en-GB"/>
        </w:rPr>
        <w:t>MP</w:t>
      </w:r>
      <w:proofErr w:type="spellEnd"/>
      <w:r w:rsidRPr="00300819">
        <w:rPr>
          <w:rFonts w:asciiTheme="majorBidi" w:eastAsia="等线" w:hAnsiTheme="majorBidi" w:cstheme="majorBidi"/>
          <w:b/>
          <w:bCs/>
          <w:i/>
          <w:sz w:val="22"/>
          <w:lang w:val="en-GB"/>
        </w:rPr>
        <w:t xml:space="preserve"> SDM scheme is considered out of scope for Rel-18.</w:t>
      </w:r>
    </w:p>
    <w:p w14:paraId="7FE6B065" w14:textId="721057BD" w:rsidR="00363A69" w:rsidRPr="00363A69" w:rsidRDefault="00363A69" w:rsidP="00A22052">
      <w:pPr>
        <w:pStyle w:val="0Maintext"/>
        <w:spacing w:after="120" w:afterAutospacing="0" w:line="240" w:lineRule="auto"/>
        <w:ind w:firstLine="0"/>
        <w:rPr>
          <w:rFonts w:eastAsia="等线" w:cs="Times New Roman"/>
          <w:b/>
          <w:bCs/>
          <w:i/>
          <w:iCs/>
          <w:sz w:val="22"/>
          <w:szCs w:val="21"/>
          <w:lang w:eastAsia="zh-CN"/>
        </w:rPr>
      </w:pPr>
    </w:p>
    <w:p w14:paraId="7CD910A2" w14:textId="212583A6" w:rsidR="0081779A" w:rsidRPr="000C3D75" w:rsidRDefault="0081779A" w:rsidP="00A22052">
      <w:pPr>
        <w:pStyle w:val="0Maintext"/>
        <w:spacing w:after="120" w:afterAutospacing="0" w:line="240" w:lineRule="auto"/>
        <w:ind w:firstLine="0"/>
        <w:rPr>
          <w:rFonts w:eastAsia="等线" w:cs="Times New Roman"/>
          <w:b/>
          <w:bCs/>
          <w:i/>
          <w:iCs/>
          <w:sz w:val="22"/>
          <w:szCs w:val="21"/>
          <w:u w:val="single"/>
          <w:lang w:val="en-US" w:eastAsia="zh-CN"/>
        </w:rPr>
      </w:pPr>
      <w:r w:rsidRPr="000C3D75">
        <w:rPr>
          <w:rFonts w:eastAsia="等线" w:cs="Times New Roman"/>
          <w:b/>
          <w:bCs/>
          <w:i/>
          <w:iCs/>
          <w:sz w:val="22"/>
          <w:szCs w:val="21"/>
          <w:u w:val="single"/>
          <w:lang w:val="en-US" w:eastAsia="zh-CN"/>
        </w:rPr>
        <w:t xml:space="preserve">Multi-DCI based </w:t>
      </w:r>
      <w:proofErr w:type="spellStart"/>
      <w:r w:rsidR="000B70FF">
        <w:rPr>
          <w:rFonts w:eastAsia="等线" w:cs="Times New Roman"/>
          <w:b/>
          <w:bCs/>
          <w:i/>
          <w:iCs/>
          <w:sz w:val="22"/>
          <w:szCs w:val="21"/>
          <w:u w:val="single"/>
          <w:lang w:val="en-US" w:eastAsia="zh-CN"/>
        </w:rPr>
        <w:t>STxMP</w:t>
      </w:r>
      <w:proofErr w:type="spellEnd"/>
    </w:p>
    <w:p w14:paraId="6A206206" w14:textId="1161E121" w:rsidR="006B07BE" w:rsidRPr="000C3D75" w:rsidRDefault="006B07BE" w:rsidP="006B07BE">
      <w:pPr>
        <w:rPr>
          <w:rFonts w:ascii="Times New Roman" w:eastAsia="Batang" w:hAnsi="Times New Roman" w:cs="Times New Roman"/>
          <w:b/>
          <w:i/>
          <w:sz w:val="22"/>
          <w:szCs w:val="28"/>
          <w:lang w:val="en-GB"/>
        </w:rPr>
      </w:pPr>
      <w:r w:rsidRPr="000C3D75">
        <w:rPr>
          <w:rFonts w:ascii="Times New Roman" w:eastAsia="Batang" w:hAnsi="Times New Roman" w:cs="Times New Roman"/>
          <w:b/>
          <w:i/>
          <w:sz w:val="22"/>
          <w:szCs w:val="28"/>
          <w:lang w:val="en-GB"/>
        </w:rPr>
        <w:t>Proposal</w:t>
      </w:r>
      <w:r w:rsidR="003F3F8E">
        <w:rPr>
          <w:rFonts w:ascii="Times New Roman" w:eastAsia="Batang" w:hAnsi="Times New Roman" w:cs="Times New Roman"/>
          <w:b/>
          <w:i/>
          <w:sz w:val="22"/>
          <w:szCs w:val="28"/>
          <w:lang w:val="en-GB"/>
        </w:rPr>
        <w:t xml:space="preserve"> 8</w:t>
      </w:r>
      <w:r w:rsidRPr="000C3D75">
        <w:rPr>
          <w:rFonts w:ascii="Times New Roman" w:eastAsia="Batang" w:hAnsi="Times New Roman" w:cs="Times New Roman"/>
          <w:b/>
          <w:i/>
          <w:sz w:val="22"/>
          <w:szCs w:val="28"/>
          <w:lang w:val="en-GB"/>
        </w:rPr>
        <w:t>: For</w:t>
      </w:r>
      <w:r>
        <w:rPr>
          <w:rFonts w:ascii="Times New Roman" w:eastAsia="Batang" w:hAnsi="Times New Roman" w:cs="Times New Roman"/>
          <w:b/>
          <w:i/>
          <w:sz w:val="22"/>
          <w:szCs w:val="28"/>
          <w:lang w:val="en-GB"/>
        </w:rPr>
        <w:t xml:space="preserve"> the fully/partially overlapped</w:t>
      </w:r>
      <w:r w:rsidRPr="000C3D75">
        <w:rPr>
          <w:rFonts w:ascii="Times New Roman" w:eastAsia="Batang" w:hAnsi="Times New Roman" w:cs="Times New Roman"/>
          <w:b/>
          <w:i/>
          <w:sz w:val="22"/>
          <w:szCs w:val="28"/>
          <w:lang w:val="en-GB"/>
        </w:rPr>
        <w:t xml:space="preserve"> PUSCHs based on M-DCI scheduling, the following rules are suggested to minimize the interference between two PUSCHs,</w:t>
      </w:r>
    </w:p>
    <w:p w14:paraId="775D7DAE" w14:textId="77777777" w:rsidR="006B07BE" w:rsidRPr="000C3D75" w:rsidRDefault="006B07BE" w:rsidP="006B07BE">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Same DMRS configurations for different PUSCHs, </w:t>
      </w:r>
      <w:proofErr w:type="spellStart"/>
      <w:r w:rsidRPr="000C3D75">
        <w:rPr>
          <w:rFonts w:ascii="Times New Roman" w:eastAsia="等线" w:hAnsi="Times New Roman" w:cs="Times New Roman"/>
          <w:b/>
          <w:bCs/>
          <w:i/>
          <w:sz w:val="22"/>
        </w:rPr>
        <w:t>eg</w:t>
      </w:r>
      <w:proofErr w:type="spellEnd"/>
      <w:r w:rsidRPr="000C3D75">
        <w:rPr>
          <w:rFonts w:ascii="Times New Roman" w:eastAsia="等线" w:hAnsi="Times New Roman" w:cs="Times New Roman"/>
          <w:b/>
          <w:bCs/>
          <w:i/>
          <w:sz w:val="22"/>
        </w:rPr>
        <w:t xml:space="preserve">. DMRS type, the number of the FL DMRS, etc. </w:t>
      </w:r>
    </w:p>
    <w:p w14:paraId="58AB85EE" w14:textId="77777777" w:rsidR="006B07BE" w:rsidRPr="000C3D75" w:rsidRDefault="006B07BE" w:rsidP="006B07BE">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DMRS port(s) allocation of different PUSCHs belong to different CDM groups</w:t>
      </w:r>
    </w:p>
    <w:p w14:paraId="473DCFE8" w14:textId="77777777" w:rsidR="006B07BE" w:rsidRPr="000C3D75" w:rsidRDefault="006B07BE" w:rsidP="006B07BE">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When partially/fully overlapping occurs in time domain for </w:t>
      </w:r>
      <w:proofErr w:type="spellStart"/>
      <w:r w:rsidRPr="000C3D75">
        <w:rPr>
          <w:rFonts w:ascii="Times New Roman" w:eastAsia="等线" w:hAnsi="Times New Roman" w:cs="Times New Roman"/>
          <w:b/>
          <w:bCs/>
          <w:i/>
          <w:sz w:val="22"/>
        </w:rPr>
        <w:t>STxMP</w:t>
      </w:r>
      <w:proofErr w:type="spellEnd"/>
      <w:r w:rsidRPr="000C3D75">
        <w:rPr>
          <w:rFonts w:ascii="Times New Roman" w:eastAsia="等线" w:hAnsi="Times New Roman" w:cs="Times New Roman"/>
          <w:b/>
          <w:bCs/>
          <w:i/>
          <w:sz w:val="22"/>
        </w:rPr>
        <w:t>, the PUSCH can use the “CDM groups without data” in “Antenna Port” field to perform the rate matching towards the DMRS port(s) of the other PUSCH on the overlapped symbols.</w:t>
      </w:r>
    </w:p>
    <w:p w14:paraId="2BF1BB31" w14:textId="18D3C360" w:rsidR="002F45E4" w:rsidRPr="006B07BE" w:rsidRDefault="002F45E4" w:rsidP="00A22052">
      <w:pPr>
        <w:pStyle w:val="0Maintext"/>
        <w:spacing w:after="120" w:afterAutospacing="0" w:line="240" w:lineRule="auto"/>
        <w:ind w:firstLine="0"/>
        <w:rPr>
          <w:rFonts w:eastAsia="等线"/>
          <w:b/>
          <w:bCs/>
          <w:i/>
          <w:iCs/>
          <w:sz w:val="21"/>
          <w:lang w:val="x-none" w:eastAsia="zh-CN"/>
        </w:rPr>
      </w:pPr>
    </w:p>
    <w:p w14:paraId="745350E1" w14:textId="0B0164D0" w:rsidR="002F45E4" w:rsidRDefault="00363A69" w:rsidP="002F45E4">
      <w:pPr>
        <w:pStyle w:val="0Maintext"/>
        <w:spacing w:after="120" w:afterAutospacing="0" w:line="240" w:lineRule="auto"/>
        <w:ind w:firstLine="0"/>
        <w:rPr>
          <w:rFonts w:eastAsia="等线" w:cs="Times New Roman"/>
          <w:b/>
          <w:bCs/>
          <w:i/>
          <w:iCs/>
          <w:sz w:val="22"/>
          <w:szCs w:val="21"/>
          <w:u w:val="single"/>
          <w:lang w:val="en-US" w:eastAsia="zh-CN"/>
        </w:rPr>
      </w:pPr>
      <w:r>
        <w:rPr>
          <w:rFonts w:eastAsia="等线" w:cs="Times New Roman"/>
          <w:b/>
          <w:bCs/>
          <w:i/>
          <w:iCs/>
          <w:sz w:val="22"/>
          <w:szCs w:val="21"/>
          <w:u w:val="single"/>
          <w:lang w:val="en-US" w:eastAsia="zh-CN"/>
        </w:rPr>
        <w:t>Beam indication and power control</w:t>
      </w:r>
    </w:p>
    <w:p w14:paraId="5F04CB09" w14:textId="3A9DD8F0" w:rsidR="009014A9" w:rsidRPr="003F3F8E" w:rsidRDefault="00363A69" w:rsidP="003F3F8E">
      <w:pPr>
        <w:rPr>
          <w:rFonts w:ascii="Times New Roman" w:eastAsia="微软雅黑" w:hAnsi="Times New Roman" w:cs="Times New Roman"/>
          <w:b/>
          <w:bCs/>
          <w:i/>
          <w:sz w:val="22"/>
        </w:rPr>
      </w:pPr>
      <w:r>
        <w:rPr>
          <w:rFonts w:ascii="Times New Roman" w:eastAsia="微软雅黑" w:hAnsi="Times New Roman" w:cs="Times New Roman" w:hint="eastAsia"/>
          <w:b/>
          <w:bCs/>
          <w:i/>
          <w:sz w:val="22"/>
        </w:rPr>
        <w:t>P</w:t>
      </w:r>
      <w:r>
        <w:rPr>
          <w:rFonts w:ascii="Times New Roman" w:eastAsia="微软雅黑" w:hAnsi="Times New Roman" w:cs="Times New Roman"/>
          <w:b/>
          <w:bCs/>
          <w:i/>
          <w:sz w:val="22"/>
        </w:rPr>
        <w:t xml:space="preserve">roposal 9: One UE capability value set index can be reported together with each candidate beam pair for </w:t>
      </w:r>
      <w:proofErr w:type="spellStart"/>
      <w:r>
        <w:rPr>
          <w:rFonts w:ascii="Times New Roman" w:eastAsia="微软雅黑" w:hAnsi="Times New Roman" w:cs="Times New Roman"/>
          <w:b/>
          <w:bCs/>
          <w:i/>
          <w:sz w:val="22"/>
        </w:rPr>
        <w:t>STxMP</w:t>
      </w:r>
      <w:proofErr w:type="spellEnd"/>
      <w:r>
        <w:rPr>
          <w:rFonts w:ascii="Times New Roman" w:eastAsia="微软雅黑" w:hAnsi="Times New Roman" w:cs="Times New Roman"/>
          <w:b/>
          <w:bCs/>
          <w:i/>
          <w:sz w:val="22"/>
        </w:rPr>
        <w:t xml:space="preserve"> transmission</w:t>
      </w:r>
      <w:r w:rsidR="00B130AF">
        <w:rPr>
          <w:rFonts w:ascii="Times New Roman" w:eastAsia="微软雅黑" w:hAnsi="Times New Roman" w:cs="Times New Roman"/>
          <w:b/>
          <w:bCs/>
          <w:i/>
          <w:sz w:val="22"/>
        </w:rPr>
        <w:t xml:space="preserve"> or reported separately with each beam in the beam pair</w:t>
      </w:r>
      <w:r>
        <w:rPr>
          <w:rFonts w:ascii="Times New Roman" w:eastAsia="微软雅黑" w:hAnsi="Times New Roman" w:cs="Times New Roman"/>
          <w:b/>
          <w:bCs/>
          <w:i/>
          <w:sz w:val="22"/>
        </w:rPr>
        <w:t>.</w:t>
      </w:r>
    </w:p>
    <w:p w14:paraId="71974674" w14:textId="683FC363" w:rsidR="006B07BE" w:rsidRPr="00596F5E" w:rsidRDefault="006B07BE" w:rsidP="006B07BE">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lastRenderedPageBreak/>
        <w:t>P</w:t>
      </w:r>
      <w:r w:rsidRPr="003C7BE5">
        <w:rPr>
          <w:rFonts w:ascii="Times New Roman" w:eastAsia="等线" w:hAnsi="Times New Roman" w:cs="Times New Roman"/>
          <w:b/>
          <w:i/>
          <w:sz w:val="22"/>
          <w:lang w:val="en-GB"/>
        </w:rPr>
        <w:t xml:space="preserve">roposal </w:t>
      </w:r>
      <w:r w:rsidR="00E842CE">
        <w:rPr>
          <w:rFonts w:ascii="Times New Roman" w:eastAsia="等线" w:hAnsi="Times New Roman" w:cs="Times New Roman"/>
          <w:b/>
          <w:i/>
          <w:sz w:val="22"/>
          <w:lang w:val="en-GB"/>
        </w:rPr>
        <w:t>10</w:t>
      </w:r>
      <w:r w:rsidRPr="003C7BE5">
        <w:rPr>
          <w:rFonts w:ascii="Times New Roman" w:eastAsia="等线" w:hAnsi="Times New Roman" w:cs="Times New Roman"/>
          <w:b/>
          <w:i/>
          <w:sz w:val="22"/>
          <w:lang w:val="en-GB"/>
        </w:rPr>
        <w:t>: Support</w:t>
      </w:r>
      <w:r>
        <w:rPr>
          <w:rFonts w:ascii="Times New Roman" w:eastAsia="等线" w:hAnsi="Times New Roman" w:cs="Times New Roman"/>
          <w:b/>
          <w:i/>
          <w:sz w:val="22"/>
          <w:lang w:val="en-GB"/>
        </w:rPr>
        <w:t xml:space="preserve"> per-panel PHR</w:t>
      </w:r>
      <w:r>
        <w:rPr>
          <w:rFonts w:ascii="Times New Roman" w:hAnsi="Times New Roman" w:cs="Times New Roman"/>
          <w:b/>
          <w:i/>
          <w:sz w:val="22"/>
          <w:lang w:val="en-GB"/>
        </w:rPr>
        <w:t xml:space="preserve"> triggering and reporting for both S-DCI and M-DCI based </w:t>
      </w:r>
      <w:proofErr w:type="spellStart"/>
      <w:r>
        <w:rPr>
          <w:rFonts w:ascii="Times New Roman" w:hAnsi="Times New Roman" w:cs="Times New Roman"/>
          <w:b/>
          <w:i/>
          <w:sz w:val="22"/>
          <w:lang w:val="en-GB"/>
        </w:rPr>
        <w:t>STxMP</w:t>
      </w:r>
      <w:proofErr w:type="spellEnd"/>
      <w:r>
        <w:rPr>
          <w:rFonts w:ascii="Times New Roman" w:hAnsi="Times New Roman" w:cs="Times New Roman"/>
          <w:b/>
          <w:i/>
          <w:sz w:val="22"/>
          <w:lang w:val="en-GB"/>
        </w:rPr>
        <w:t>.</w:t>
      </w:r>
    </w:p>
    <w:p w14:paraId="5376D463" w14:textId="0DD927CA" w:rsidR="006B07BE" w:rsidRDefault="006B07BE" w:rsidP="006B07BE">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E842CE">
        <w:rPr>
          <w:rFonts w:ascii="Times New Roman" w:eastAsia="等线" w:hAnsi="Times New Roman" w:cs="Times New Roman"/>
          <w:b/>
          <w:i/>
          <w:sz w:val="22"/>
          <w:lang w:val="en-GB"/>
        </w:rPr>
        <w:t>11</w:t>
      </w:r>
      <w:r w:rsidRPr="003C7BE5">
        <w:rPr>
          <w:rFonts w:ascii="Times New Roman" w:eastAsia="等线" w:hAnsi="Times New Roman" w:cs="Times New Roman"/>
          <w:b/>
          <w:i/>
          <w:sz w:val="22"/>
          <w:lang w:val="en-GB"/>
        </w:rPr>
        <w:t>:</w:t>
      </w:r>
      <w:r>
        <w:rPr>
          <w:rFonts w:ascii="Times New Roman" w:eastAsia="等线" w:hAnsi="Times New Roman" w:cs="Times New Roman"/>
          <w:b/>
          <w:i/>
          <w:sz w:val="22"/>
          <w:lang w:val="en-GB"/>
        </w:rPr>
        <w:t xml:space="preserve"> 2 PH</w:t>
      </w:r>
      <w:r>
        <w:rPr>
          <w:rFonts w:ascii="Times New Roman" w:eastAsia="等线" w:hAnsi="Times New Roman" w:cs="Times New Roman" w:hint="eastAsia"/>
          <w:b/>
          <w:i/>
          <w:sz w:val="22"/>
          <w:lang w:val="en-GB"/>
        </w:rPr>
        <w:t>s</w:t>
      </w:r>
      <w:r>
        <w:rPr>
          <w:rFonts w:ascii="Times New Roman" w:eastAsia="等线" w:hAnsi="Times New Roman" w:cs="Times New Roman"/>
          <w:b/>
          <w:i/>
          <w:sz w:val="22"/>
          <w:lang w:val="en-GB"/>
        </w:rPr>
        <w:t xml:space="preserve"> should always be reported, including cases of 2 actual PHRs, 2 virtual PHRs or 1 actual PHR with 1 virtual PHR</w:t>
      </w:r>
      <w:r w:rsidRPr="003C7BE5">
        <w:rPr>
          <w:rFonts w:ascii="Times New Roman" w:hAnsi="Times New Roman" w:cs="Times New Roman"/>
          <w:b/>
          <w:i/>
          <w:sz w:val="22"/>
          <w:lang w:val="en-GB"/>
        </w:rPr>
        <w:t>.</w:t>
      </w:r>
    </w:p>
    <w:p w14:paraId="7D4E9ADE" w14:textId="77777777" w:rsidR="007B046A" w:rsidRPr="006B07BE" w:rsidRDefault="007B046A" w:rsidP="00225243">
      <w:pPr>
        <w:rPr>
          <w:rFonts w:ascii="Times New Roman" w:eastAsia="等线" w:hAnsi="Times New Roman" w:cs="Times New Roman"/>
          <w:b/>
          <w:i/>
          <w:sz w:val="22"/>
          <w:lang w:val="en-GB"/>
        </w:rPr>
      </w:pPr>
    </w:p>
    <w:p w14:paraId="4D2D9516" w14:textId="1CA69029" w:rsidR="00E56B34" w:rsidRPr="00CE0424" w:rsidRDefault="00E56B34" w:rsidP="00555894">
      <w:pPr>
        <w:pStyle w:val="1"/>
        <w:numPr>
          <w:ilvl w:val="0"/>
          <w:numId w:val="26"/>
        </w:numPr>
      </w:pPr>
      <w:r>
        <w:tab/>
      </w:r>
      <w:r w:rsidR="00433316">
        <w:t xml:space="preserve"> </w:t>
      </w:r>
      <w:r w:rsidRPr="00CE0424">
        <w:t>References</w:t>
      </w:r>
    </w:p>
    <w:p w14:paraId="0B970D72" w14:textId="7DA7A7EA" w:rsidR="005B33D8" w:rsidRPr="00A6395A" w:rsidRDefault="00E56B34" w:rsidP="007B401D">
      <w:pPr>
        <w:pStyle w:val="Reference"/>
        <w:rPr>
          <w:rFonts w:ascii="Times New Roman" w:hAnsi="Times New Roman" w:cs="Times New Roman"/>
        </w:rPr>
      </w:pPr>
      <w:bookmarkStart w:id="2" w:name="_Ref31185007"/>
      <w:bookmarkStart w:id="3" w:name="_Ref174151459"/>
      <w:bookmarkStart w:id="4" w:name="_Ref189809556"/>
      <w:r w:rsidRPr="00A6395A">
        <w:rPr>
          <w:rFonts w:ascii="Times New Roman" w:hAnsi="Times New Roman" w:cs="Times New Roman"/>
        </w:rPr>
        <w:t>RP-213598, New WID: MIMO Evolution for Downlink and Uplink, Samsung, RAN#94e, December 20</w:t>
      </w:r>
      <w:bookmarkEnd w:id="2"/>
      <w:r w:rsidRPr="00A6395A">
        <w:rPr>
          <w:rFonts w:ascii="Times New Roman" w:hAnsi="Times New Roman" w:cs="Times New Roman"/>
        </w:rPr>
        <w:t>21</w:t>
      </w:r>
      <w:bookmarkEnd w:id="3"/>
      <w:bookmarkEnd w:id="4"/>
    </w:p>
    <w:p w14:paraId="2E4133B9" w14:textId="48C58D0F" w:rsidR="00D44496" w:rsidRPr="00A6395A" w:rsidRDefault="00D44496" w:rsidP="00D44496">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109-e Meeting chairman notes, May 2022</w:t>
      </w:r>
    </w:p>
    <w:p w14:paraId="17F029A4" w14:textId="1A97F882" w:rsidR="00427781" w:rsidRDefault="00427781" w:rsidP="00427781">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110 Meeting chairman notes</w:t>
      </w:r>
      <w:r w:rsidR="0042285F" w:rsidRPr="00A6395A">
        <w:rPr>
          <w:rFonts w:ascii="Times New Roman" w:hAnsi="Times New Roman" w:cs="Times New Roman"/>
        </w:rPr>
        <w:t>, August</w:t>
      </w:r>
      <w:r w:rsidRPr="00A6395A">
        <w:rPr>
          <w:rFonts w:ascii="Times New Roman" w:hAnsi="Times New Roman" w:cs="Times New Roman"/>
        </w:rPr>
        <w:t xml:space="preserve"> 2022</w:t>
      </w:r>
    </w:p>
    <w:p w14:paraId="76669750" w14:textId="62A9E44A" w:rsidR="00751315" w:rsidRDefault="00751315" w:rsidP="00751315">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110</w:t>
      </w:r>
      <w:r>
        <w:rPr>
          <w:rFonts w:ascii="Times New Roman" w:hAnsi="Times New Roman" w:cs="Times New Roman"/>
        </w:rPr>
        <w:t>bis</w:t>
      </w:r>
      <w:r w:rsidRPr="00A6395A">
        <w:rPr>
          <w:rFonts w:ascii="Times New Roman" w:hAnsi="Times New Roman" w:cs="Times New Roman"/>
        </w:rPr>
        <w:t xml:space="preserve"> Meeting chairman notes</w:t>
      </w:r>
      <w:r>
        <w:rPr>
          <w:rFonts w:ascii="Times New Roman" w:hAnsi="Times New Roman" w:cs="Times New Roman"/>
        </w:rPr>
        <w:t>, October</w:t>
      </w:r>
      <w:r w:rsidRPr="00A6395A">
        <w:rPr>
          <w:rFonts w:ascii="Times New Roman" w:hAnsi="Times New Roman" w:cs="Times New Roman"/>
        </w:rPr>
        <w:t xml:space="preserve"> 2022</w:t>
      </w:r>
    </w:p>
    <w:p w14:paraId="5DC14480" w14:textId="73D15D1F" w:rsidR="00427781" w:rsidRDefault="006F21AD" w:rsidP="00F40275">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Pr>
          <w:rFonts w:ascii="Times New Roman" w:hAnsi="Times New Roman" w:cs="Times New Roman"/>
        </w:rPr>
        <w:t>111</w:t>
      </w:r>
      <w:r w:rsidRPr="00A6395A">
        <w:rPr>
          <w:rFonts w:ascii="Times New Roman" w:hAnsi="Times New Roman" w:cs="Times New Roman"/>
        </w:rPr>
        <w:t xml:space="preserve"> Meeting chairman notes</w:t>
      </w:r>
      <w:r>
        <w:rPr>
          <w:rFonts w:ascii="Times New Roman" w:hAnsi="Times New Roman" w:cs="Times New Roman"/>
        </w:rPr>
        <w:t>, November</w:t>
      </w:r>
      <w:r w:rsidRPr="00A6395A">
        <w:rPr>
          <w:rFonts w:ascii="Times New Roman" w:hAnsi="Times New Roman" w:cs="Times New Roman"/>
        </w:rPr>
        <w:t xml:space="preserve"> 2022</w:t>
      </w:r>
    </w:p>
    <w:p w14:paraId="0FD2896A" w14:textId="662FB19D" w:rsidR="009E690E" w:rsidRDefault="009E690E" w:rsidP="009E690E">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Pr>
          <w:rFonts w:ascii="Times New Roman" w:hAnsi="Times New Roman" w:cs="Times New Roman"/>
        </w:rPr>
        <w:t>112</w:t>
      </w:r>
      <w:r w:rsidRPr="00A6395A">
        <w:rPr>
          <w:rFonts w:ascii="Times New Roman" w:hAnsi="Times New Roman" w:cs="Times New Roman"/>
        </w:rPr>
        <w:t xml:space="preserve"> Meeting chairman notes</w:t>
      </w:r>
      <w:r>
        <w:rPr>
          <w:rFonts w:ascii="Times New Roman" w:hAnsi="Times New Roman" w:cs="Times New Roman"/>
        </w:rPr>
        <w:t>, February 2023</w:t>
      </w:r>
    </w:p>
    <w:p w14:paraId="4EBDCB3F" w14:textId="1D90CAD5" w:rsidR="00DB24B8" w:rsidRDefault="00DB24B8" w:rsidP="00DB24B8">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Pr>
          <w:rFonts w:ascii="Times New Roman" w:hAnsi="Times New Roman" w:cs="Times New Roman"/>
        </w:rPr>
        <w:t>112bis</w:t>
      </w:r>
      <w:r w:rsidRPr="00A6395A">
        <w:rPr>
          <w:rFonts w:ascii="Times New Roman" w:hAnsi="Times New Roman" w:cs="Times New Roman"/>
        </w:rPr>
        <w:t xml:space="preserve"> Meeting chairman notes</w:t>
      </w:r>
      <w:r>
        <w:rPr>
          <w:rFonts w:ascii="Times New Roman" w:hAnsi="Times New Roman" w:cs="Times New Roman"/>
        </w:rPr>
        <w:t>, April 2023</w:t>
      </w:r>
    </w:p>
    <w:p w14:paraId="56C2032D" w14:textId="2DFCCCBF" w:rsidR="009727FA" w:rsidRPr="00DB24B8" w:rsidRDefault="009727FA" w:rsidP="00DB24B8">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Pr>
          <w:rFonts w:ascii="Times New Roman" w:hAnsi="Times New Roman" w:cs="Times New Roman"/>
        </w:rPr>
        <w:t>113</w:t>
      </w:r>
      <w:r w:rsidRPr="00A6395A">
        <w:rPr>
          <w:rFonts w:ascii="Times New Roman" w:hAnsi="Times New Roman" w:cs="Times New Roman"/>
        </w:rPr>
        <w:t xml:space="preserve"> Meeting chairman notes</w:t>
      </w:r>
      <w:r>
        <w:rPr>
          <w:rFonts w:ascii="Times New Roman" w:hAnsi="Times New Roman" w:cs="Times New Roman"/>
        </w:rPr>
        <w:t>, May 2023</w:t>
      </w:r>
    </w:p>
    <w:p w14:paraId="23E1AAD4" w14:textId="565AF202" w:rsidR="00D44496" w:rsidRDefault="00D44496" w:rsidP="008C0775">
      <w:pPr>
        <w:pStyle w:val="Reference"/>
        <w:numPr>
          <w:ilvl w:val="0"/>
          <w:numId w:val="0"/>
        </w:numPr>
        <w:rPr>
          <w:rFonts w:ascii="Times New Roman" w:eastAsia="等线" w:hAnsi="Times New Roman" w:cs="Times New Roman"/>
          <w:sz w:val="22"/>
        </w:rPr>
      </w:pPr>
    </w:p>
    <w:p w14:paraId="7A0324A5" w14:textId="6DFE5B30" w:rsidR="00C17D64" w:rsidRPr="008C0775" w:rsidRDefault="00C17D64" w:rsidP="008C0775">
      <w:pPr>
        <w:pStyle w:val="Reference"/>
        <w:numPr>
          <w:ilvl w:val="0"/>
          <w:numId w:val="0"/>
        </w:numPr>
        <w:rPr>
          <w:rFonts w:ascii="Times New Roman" w:eastAsia="等线" w:hAnsi="Times New Roman" w:cs="Times New Roman"/>
          <w:sz w:val="22"/>
        </w:rPr>
      </w:pPr>
    </w:p>
    <w:sectPr w:rsidR="00C17D64" w:rsidRPr="008C0775"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89FDD" w14:textId="77777777" w:rsidR="00291385" w:rsidRDefault="00291385">
      <w:r>
        <w:separator/>
      </w:r>
    </w:p>
  </w:endnote>
  <w:endnote w:type="continuationSeparator" w:id="0">
    <w:p w14:paraId="5CB76A0A" w14:textId="77777777" w:rsidR="00291385" w:rsidRDefault="00291385">
      <w:r>
        <w:continuationSeparator/>
      </w:r>
    </w:p>
  </w:endnote>
  <w:endnote w:type="continuationNotice" w:id="1">
    <w:p w14:paraId="5FCED496" w14:textId="77777777" w:rsidR="00291385" w:rsidRDefault="002913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3303B241" w:rsidR="00C041AD" w:rsidRDefault="00C041AD"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DE317B">
      <w:rPr>
        <w:rStyle w:val="af4"/>
      </w:rPr>
      <w:t>9</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DE317B">
      <w:rPr>
        <w:rStyle w:val="af4"/>
      </w:rPr>
      <w:t>9</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7751F" w14:textId="77777777" w:rsidR="00291385" w:rsidRDefault="00291385">
      <w:r>
        <w:separator/>
      </w:r>
    </w:p>
  </w:footnote>
  <w:footnote w:type="continuationSeparator" w:id="0">
    <w:p w14:paraId="14C57AF2" w14:textId="77777777" w:rsidR="00291385" w:rsidRDefault="00291385">
      <w:r>
        <w:continuationSeparator/>
      </w:r>
    </w:p>
  </w:footnote>
  <w:footnote w:type="continuationNotice" w:id="1">
    <w:p w14:paraId="5F35C3F1" w14:textId="77777777" w:rsidR="00291385" w:rsidRDefault="0029138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C041AD" w:rsidRDefault="00C041A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21456C8"/>
    <w:multiLevelType w:val="hybridMultilevel"/>
    <w:tmpl w:val="05D2AF4A"/>
    <w:lvl w:ilvl="0" w:tplc="F12CD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EF7235"/>
    <w:multiLevelType w:val="hybridMultilevel"/>
    <w:tmpl w:val="5FCA5A9C"/>
    <w:lvl w:ilvl="0" w:tplc="5C6C2CFC">
      <w:numFmt w:val="bullet"/>
      <w:lvlText w:val="-"/>
      <w:lvlJc w:val="left"/>
      <w:pPr>
        <w:ind w:left="420" w:hanging="420"/>
      </w:pPr>
      <w:rPr>
        <w:rFonts w:ascii="Times New Roman" w:eastAsia="Times New Roman" w:hAnsi="Times New Roman" w:cs="Times New Roman" w:hint="default"/>
      </w:rPr>
    </w:lvl>
    <w:lvl w:ilvl="1" w:tplc="CE02CAF8">
      <w:numFmt w:val="bullet"/>
      <w:lvlText w:val="-"/>
      <w:lvlJc w:val="left"/>
      <w:pPr>
        <w:ind w:left="840" w:hanging="420"/>
      </w:pPr>
      <w:rPr>
        <w:rFonts w:ascii="Times New Roman" w:eastAsia="Calibri"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356F3A"/>
    <w:multiLevelType w:val="hybridMultilevel"/>
    <w:tmpl w:val="A280AB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FB265E"/>
    <w:multiLevelType w:val="hybridMultilevel"/>
    <w:tmpl w:val="333AC87C"/>
    <w:lvl w:ilvl="0" w:tplc="0409000F">
      <w:start w:val="1"/>
      <w:numFmt w:val="decimal"/>
      <w:lvlText w:val="%1."/>
      <w:lvlJc w:val="left"/>
      <w:pPr>
        <w:ind w:left="987" w:hanging="420"/>
      </w:pPr>
      <w:rPr>
        <w:rFonts w:hint="default"/>
      </w:rPr>
    </w:lvl>
    <w:lvl w:ilvl="1" w:tplc="5C6C2CFC">
      <w:numFmt w:val="bullet"/>
      <w:lvlText w:val="-"/>
      <w:lvlJc w:val="left"/>
      <w:pPr>
        <w:ind w:left="1407" w:hanging="420"/>
      </w:pPr>
      <w:rPr>
        <w:rFonts w:ascii="Times New Roman" w:eastAsia="Times New Roman"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165743B"/>
    <w:multiLevelType w:val="hybridMultilevel"/>
    <w:tmpl w:val="ABDA4E18"/>
    <w:lvl w:ilvl="0" w:tplc="CE02CAF8">
      <w:numFmt w:val="bullet"/>
      <w:lvlText w:val="-"/>
      <w:lvlJc w:val="left"/>
      <w:pPr>
        <w:ind w:left="860" w:hanging="420"/>
      </w:pPr>
      <w:rPr>
        <w:rFonts w:ascii="Times New Roman" w:eastAsia="Calibri"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3D59A2"/>
    <w:multiLevelType w:val="hybridMultilevel"/>
    <w:tmpl w:val="DC066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E7FEF"/>
    <w:multiLevelType w:val="hybridMultilevel"/>
    <w:tmpl w:val="E09A2A1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3B978EB"/>
    <w:multiLevelType w:val="hybridMultilevel"/>
    <w:tmpl w:val="1F101B0E"/>
    <w:lvl w:ilvl="0" w:tplc="CE02CAF8">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845825"/>
    <w:multiLevelType w:val="multilevel"/>
    <w:tmpl w:val="6F8458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37E7A16"/>
    <w:multiLevelType w:val="multilevel"/>
    <w:tmpl w:val="0B843A14"/>
    <w:lvl w:ilvl="0">
      <w:start w:val="1"/>
      <w:numFmt w:val="decimal"/>
      <w:lvlText w:val="%1."/>
      <w:lvlJc w:val="left"/>
      <w:pPr>
        <w:ind w:left="420" w:hanging="420"/>
      </w:p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720" w:hanging="720"/>
      </w:pPr>
      <w:rPr>
        <w:rFonts w:ascii="Times New Roman" w:hAnsi="Times New Roman" w:hint="default"/>
      </w:rPr>
    </w:lvl>
    <w:lvl w:ilvl="3">
      <w:start w:val="1"/>
      <w:numFmt w:val="decimal"/>
      <w:isLgl/>
      <w:lvlText w:val="%1.%2.%3.%4"/>
      <w:lvlJc w:val="left"/>
      <w:pPr>
        <w:ind w:left="1080" w:hanging="1080"/>
      </w:pPr>
      <w:rPr>
        <w:rFonts w:ascii="Times New Roman" w:hAnsi="Times New Roman" w:hint="default"/>
      </w:rPr>
    </w:lvl>
    <w:lvl w:ilvl="4">
      <w:start w:val="1"/>
      <w:numFmt w:val="decimal"/>
      <w:isLgl/>
      <w:lvlText w:val="%1.%2.%3.%4.%5"/>
      <w:lvlJc w:val="left"/>
      <w:pPr>
        <w:ind w:left="1440" w:hanging="1440"/>
      </w:pPr>
      <w:rPr>
        <w:rFonts w:ascii="Times New Roman" w:hAnsi="Times New Roman" w:hint="default"/>
      </w:rPr>
    </w:lvl>
    <w:lvl w:ilvl="5">
      <w:start w:val="1"/>
      <w:numFmt w:val="decimal"/>
      <w:isLgl/>
      <w:lvlText w:val="%1.%2.%3.%4.%5.%6"/>
      <w:lvlJc w:val="left"/>
      <w:pPr>
        <w:ind w:left="1800" w:hanging="1800"/>
      </w:pPr>
      <w:rPr>
        <w:rFonts w:ascii="Times New Roman" w:hAnsi="Times New Roman" w:hint="default"/>
      </w:rPr>
    </w:lvl>
    <w:lvl w:ilvl="6">
      <w:start w:val="1"/>
      <w:numFmt w:val="decimal"/>
      <w:isLgl/>
      <w:lvlText w:val="%1.%2.%3.%4.%5.%6.%7"/>
      <w:lvlJc w:val="left"/>
      <w:pPr>
        <w:ind w:left="1800" w:hanging="1800"/>
      </w:pPr>
      <w:rPr>
        <w:rFonts w:ascii="Times New Roman" w:hAnsi="Times New Roman" w:hint="default"/>
      </w:rPr>
    </w:lvl>
    <w:lvl w:ilvl="7">
      <w:start w:val="1"/>
      <w:numFmt w:val="decimal"/>
      <w:isLgl/>
      <w:lvlText w:val="%1.%2.%3.%4.%5.%6.%7.%8"/>
      <w:lvlJc w:val="left"/>
      <w:pPr>
        <w:ind w:left="2160" w:hanging="2160"/>
      </w:pPr>
      <w:rPr>
        <w:rFonts w:ascii="Times New Roman" w:hAnsi="Times New Roman" w:hint="default"/>
      </w:rPr>
    </w:lvl>
    <w:lvl w:ilvl="8">
      <w:start w:val="1"/>
      <w:numFmt w:val="decimal"/>
      <w:isLgl/>
      <w:lvlText w:val="%1.%2.%3.%4.%5.%6.%7.%8.%9"/>
      <w:lvlJc w:val="left"/>
      <w:pPr>
        <w:ind w:left="2520" w:hanging="2520"/>
      </w:pPr>
      <w:rPr>
        <w:rFonts w:ascii="Times New Roman" w:hAnsi="Times New Roman" w:hint="default"/>
      </w:rPr>
    </w:lvl>
  </w:abstractNum>
  <w:abstractNum w:abstractNumId="3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B4AEA"/>
    <w:multiLevelType w:val="multilevel"/>
    <w:tmpl w:val="757B4AE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9239CB"/>
    <w:multiLevelType w:val="hybridMultilevel"/>
    <w:tmpl w:val="C6BE1878"/>
    <w:lvl w:ilvl="0" w:tplc="5C6C2CFC">
      <w:numFmt w:val="bullet"/>
      <w:lvlText w:val="-"/>
      <w:lvlJc w:val="left"/>
      <w:pPr>
        <w:ind w:left="420" w:hanging="420"/>
      </w:pPr>
      <w:rPr>
        <w:rFonts w:ascii="Times New Roman" w:eastAsia="Times New Roman" w:hAnsi="Times New Roman" w:cs="Times New Roman" w:hint="default"/>
      </w:rPr>
    </w:lvl>
    <w:lvl w:ilvl="1" w:tplc="CE02CAF8">
      <w:numFmt w:val="bullet"/>
      <w:lvlText w:val="-"/>
      <w:lvlJc w:val="left"/>
      <w:pPr>
        <w:ind w:left="840" w:hanging="420"/>
      </w:pPr>
      <w:rPr>
        <w:rFonts w:ascii="Times New Roman" w:eastAsia="Calibri"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7F3F58"/>
    <w:multiLevelType w:val="multilevel"/>
    <w:tmpl w:val="7A7F3F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0"/>
  </w:num>
  <w:num w:numId="4">
    <w:abstractNumId w:val="20"/>
  </w:num>
  <w:num w:numId="5">
    <w:abstractNumId w:val="21"/>
  </w:num>
  <w:num w:numId="6">
    <w:abstractNumId w:val="25"/>
  </w:num>
  <w:num w:numId="7">
    <w:abstractNumId w:val="8"/>
  </w:num>
  <w:num w:numId="8">
    <w:abstractNumId w:val="10"/>
  </w:num>
  <w:num w:numId="9">
    <w:abstractNumId w:val="4"/>
  </w:num>
  <w:num w:numId="10">
    <w:abstractNumId w:val="33"/>
  </w:num>
  <w:num w:numId="11">
    <w:abstractNumId w:val="12"/>
  </w:num>
  <w:num w:numId="12">
    <w:abstractNumId w:val="30"/>
  </w:num>
  <w:num w:numId="13">
    <w:abstractNumId w:val="15"/>
  </w:num>
  <w:num w:numId="14">
    <w:abstractNumId w:val="28"/>
  </w:num>
  <w:num w:numId="15">
    <w:abstractNumId w:val="1"/>
  </w:num>
  <w:num w:numId="16">
    <w:abstractNumId w:val="6"/>
  </w:num>
  <w:num w:numId="17">
    <w:abstractNumId w:val="19"/>
  </w:num>
  <w:num w:numId="18">
    <w:abstractNumId w:val="2"/>
  </w:num>
  <w:num w:numId="19">
    <w:abstractNumId w:val="23"/>
  </w:num>
  <w:num w:numId="20">
    <w:abstractNumId w:val="11"/>
  </w:num>
  <w:num w:numId="21">
    <w:abstractNumId w:val="40"/>
  </w:num>
  <w:num w:numId="22">
    <w:abstractNumId w:val="22"/>
  </w:num>
  <w:num w:numId="23">
    <w:abstractNumId w:val="34"/>
  </w:num>
  <w:num w:numId="24">
    <w:abstractNumId w:val="5"/>
  </w:num>
  <w:num w:numId="25">
    <w:abstractNumId w:val="24"/>
  </w:num>
  <w:num w:numId="26">
    <w:abstractNumId w:val="32"/>
  </w:num>
  <w:num w:numId="27">
    <w:abstractNumId w:val="7"/>
  </w:num>
  <w:num w:numId="28">
    <w:abstractNumId w:val="3"/>
  </w:num>
  <w:num w:numId="29">
    <w:abstractNumId w:val="26"/>
  </w:num>
  <w:num w:numId="30">
    <w:abstractNumId w:val="13"/>
  </w:num>
  <w:num w:numId="31">
    <w:abstractNumId w:val="39"/>
  </w:num>
  <w:num w:numId="32">
    <w:abstractNumId w:val="29"/>
  </w:num>
  <w:num w:numId="33">
    <w:abstractNumId w:val="18"/>
  </w:num>
  <w:num w:numId="34">
    <w:abstractNumId w:val="31"/>
  </w:num>
  <w:num w:numId="35">
    <w:abstractNumId w:val="38"/>
  </w:num>
  <w:num w:numId="36">
    <w:abstractNumId w:val="35"/>
  </w:num>
  <w:num w:numId="37">
    <w:abstractNumId w:val="36"/>
  </w:num>
  <w:num w:numId="38">
    <w:abstractNumId w:val="9"/>
  </w:num>
  <w:num w:numId="39">
    <w:abstractNumId w:val="27"/>
  </w:num>
  <w:num w:numId="40">
    <w:abstractNumId w:val="37"/>
  </w:num>
  <w:num w:numId="41">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147"/>
    <w:rsid w:val="00003CA7"/>
    <w:rsid w:val="000042A9"/>
    <w:rsid w:val="0000564C"/>
    <w:rsid w:val="000056E6"/>
    <w:rsid w:val="0000626E"/>
    <w:rsid w:val="00006446"/>
    <w:rsid w:val="00006896"/>
    <w:rsid w:val="000074DC"/>
    <w:rsid w:val="00007CDC"/>
    <w:rsid w:val="00010BBD"/>
    <w:rsid w:val="00011B28"/>
    <w:rsid w:val="00012CA8"/>
    <w:rsid w:val="00013345"/>
    <w:rsid w:val="00013FA0"/>
    <w:rsid w:val="00014DCE"/>
    <w:rsid w:val="00015B42"/>
    <w:rsid w:val="00015BC7"/>
    <w:rsid w:val="00015D15"/>
    <w:rsid w:val="00015D5F"/>
    <w:rsid w:val="00015EF7"/>
    <w:rsid w:val="00016DF9"/>
    <w:rsid w:val="00017014"/>
    <w:rsid w:val="00017D93"/>
    <w:rsid w:val="000223D9"/>
    <w:rsid w:val="00022E48"/>
    <w:rsid w:val="000231AD"/>
    <w:rsid w:val="00023734"/>
    <w:rsid w:val="000240F0"/>
    <w:rsid w:val="00024A28"/>
    <w:rsid w:val="00024D4D"/>
    <w:rsid w:val="0002564D"/>
    <w:rsid w:val="00025ECA"/>
    <w:rsid w:val="000268F2"/>
    <w:rsid w:val="000275C3"/>
    <w:rsid w:val="0003212D"/>
    <w:rsid w:val="000323DF"/>
    <w:rsid w:val="0003255F"/>
    <w:rsid w:val="000325B8"/>
    <w:rsid w:val="000329B7"/>
    <w:rsid w:val="000333C8"/>
    <w:rsid w:val="00034AC2"/>
    <w:rsid w:val="00034C03"/>
    <w:rsid w:val="00034C15"/>
    <w:rsid w:val="00035BEA"/>
    <w:rsid w:val="000363C2"/>
    <w:rsid w:val="000366CE"/>
    <w:rsid w:val="000367B3"/>
    <w:rsid w:val="00036BA1"/>
    <w:rsid w:val="00036EDC"/>
    <w:rsid w:val="000375CC"/>
    <w:rsid w:val="000376DF"/>
    <w:rsid w:val="0003797C"/>
    <w:rsid w:val="00040C5F"/>
    <w:rsid w:val="000411AF"/>
    <w:rsid w:val="0004175E"/>
    <w:rsid w:val="00042228"/>
    <w:rsid w:val="00042229"/>
    <w:rsid w:val="000422E2"/>
    <w:rsid w:val="000424F7"/>
    <w:rsid w:val="00042965"/>
    <w:rsid w:val="00042F22"/>
    <w:rsid w:val="00043881"/>
    <w:rsid w:val="000441EC"/>
    <w:rsid w:val="000444EF"/>
    <w:rsid w:val="00044AEC"/>
    <w:rsid w:val="00045A56"/>
    <w:rsid w:val="00045A73"/>
    <w:rsid w:val="00045AB7"/>
    <w:rsid w:val="0004681B"/>
    <w:rsid w:val="00047730"/>
    <w:rsid w:val="0005141D"/>
    <w:rsid w:val="00051598"/>
    <w:rsid w:val="00051904"/>
    <w:rsid w:val="000527CA"/>
    <w:rsid w:val="00052A07"/>
    <w:rsid w:val="00052B3E"/>
    <w:rsid w:val="00052B7C"/>
    <w:rsid w:val="000534E3"/>
    <w:rsid w:val="000541FC"/>
    <w:rsid w:val="00054236"/>
    <w:rsid w:val="00054B3F"/>
    <w:rsid w:val="00054E4B"/>
    <w:rsid w:val="00054E96"/>
    <w:rsid w:val="00055259"/>
    <w:rsid w:val="0005606A"/>
    <w:rsid w:val="00056411"/>
    <w:rsid w:val="00056A54"/>
    <w:rsid w:val="00057117"/>
    <w:rsid w:val="000571D5"/>
    <w:rsid w:val="00057E39"/>
    <w:rsid w:val="00057E4C"/>
    <w:rsid w:val="00061411"/>
    <w:rsid w:val="000616E7"/>
    <w:rsid w:val="000626E3"/>
    <w:rsid w:val="0006487E"/>
    <w:rsid w:val="000648E7"/>
    <w:rsid w:val="0006493D"/>
    <w:rsid w:val="00065085"/>
    <w:rsid w:val="00065E1A"/>
    <w:rsid w:val="00066C90"/>
    <w:rsid w:val="00070BDF"/>
    <w:rsid w:val="00071D0B"/>
    <w:rsid w:val="00072FC4"/>
    <w:rsid w:val="00072FE6"/>
    <w:rsid w:val="00073270"/>
    <w:rsid w:val="00073501"/>
    <w:rsid w:val="00073EDD"/>
    <w:rsid w:val="00074580"/>
    <w:rsid w:val="000761F1"/>
    <w:rsid w:val="00076784"/>
    <w:rsid w:val="00076DEB"/>
    <w:rsid w:val="000779CF"/>
    <w:rsid w:val="00077E5F"/>
    <w:rsid w:val="0008036A"/>
    <w:rsid w:val="00080AFA"/>
    <w:rsid w:val="00080C1A"/>
    <w:rsid w:val="00081AE6"/>
    <w:rsid w:val="00081FCE"/>
    <w:rsid w:val="00082815"/>
    <w:rsid w:val="000833B6"/>
    <w:rsid w:val="000852DE"/>
    <w:rsid w:val="000855EB"/>
    <w:rsid w:val="00085B52"/>
    <w:rsid w:val="00085D2D"/>
    <w:rsid w:val="000866F2"/>
    <w:rsid w:val="00086717"/>
    <w:rsid w:val="00086DF2"/>
    <w:rsid w:val="0008714C"/>
    <w:rsid w:val="0008752C"/>
    <w:rsid w:val="00087D92"/>
    <w:rsid w:val="0009006D"/>
    <w:rsid w:val="0009009F"/>
    <w:rsid w:val="00090BE5"/>
    <w:rsid w:val="00091557"/>
    <w:rsid w:val="0009189D"/>
    <w:rsid w:val="0009229D"/>
    <w:rsid w:val="000923A2"/>
    <w:rsid w:val="000924C1"/>
    <w:rsid w:val="000924F0"/>
    <w:rsid w:val="00092508"/>
    <w:rsid w:val="00093474"/>
    <w:rsid w:val="0009510F"/>
    <w:rsid w:val="000951B8"/>
    <w:rsid w:val="00095EA8"/>
    <w:rsid w:val="00096DF3"/>
    <w:rsid w:val="00096EC5"/>
    <w:rsid w:val="000A0327"/>
    <w:rsid w:val="000A04DA"/>
    <w:rsid w:val="000A1A14"/>
    <w:rsid w:val="000A1B7B"/>
    <w:rsid w:val="000A20C1"/>
    <w:rsid w:val="000A358D"/>
    <w:rsid w:val="000A39E6"/>
    <w:rsid w:val="000A3BED"/>
    <w:rsid w:val="000A51CD"/>
    <w:rsid w:val="000A5676"/>
    <w:rsid w:val="000A56F2"/>
    <w:rsid w:val="000A689B"/>
    <w:rsid w:val="000A6978"/>
    <w:rsid w:val="000A78F4"/>
    <w:rsid w:val="000A79C9"/>
    <w:rsid w:val="000A7F54"/>
    <w:rsid w:val="000B26BB"/>
    <w:rsid w:val="000B2719"/>
    <w:rsid w:val="000B3809"/>
    <w:rsid w:val="000B3A8F"/>
    <w:rsid w:val="000B4AB9"/>
    <w:rsid w:val="000B58C3"/>
    <w:rsid w:val="000B61E9"/>
    <w:rsid w:val="000B70FF"/>
    <w:rsid w:val="000C0808"/>
    <w:rsid w:val="000C0AAE"/>
    <w:rsid w:val="000C0EA0"/>
    <w:rsid w:val="000C105F"/>
    <w:rsid w:val="000C11D5"/>
    <w:rsid w:val="000C165A"/>
    <w:rsid w:val="000C18DF"/>
    <w:rsid w:val="000C24F2"/>
    <w:rsid w:val="000C29C0"/>
    <w:rsid w:val="000C2E19"/>
    <w:rsid w:val="000C3083"/>
    <w:rsid w:val="000C3D75"/>
    <w:rsid w:val="000C6B9F"/>
    <w:rsid w:val="000C7101"/>
    <w:rsid w:val="000C741B"/>
    <w:rsid w:val="000C76A2"/>
    <w:rsid w:val="000C7773"/>
    <w:rsid w:val="000C7863"/>
    <w:rsid w:val="000C7A76"/>
    <w:rsid w:val="000D017E"/>
    <w:rsid w:val="000D03CB"/>
    <w:rsid w:val="000D0920"/>
    <w:rsid w:val="000D0D07"/>
    <w:rsid w:val="000D0DA6"/>
    <w:rsid w:val="000D0F88"/>
    <w:rsid w:val="000D1C86"/>
    <w:rsid w:val="000D2D57"/>
    <w:rsid w:val="000D324E"/>
    <w:rsid w:val="000D38A0"/>
    <w:rsid w:val="000D3D0E"/>
    <w:rsid w:val="000D4797"/>
    <w:rsid w:val="000D47FE"/>
    <w:rsid w:val="000D4ED3"/>
    <w:rsid w:val="000D5214"/>
    <w:rsid w:val="000D5B39"/>
    <w:rsid w:val="000D6080"/>
    <w:rsid w:val="000D6275"/>
    <w:rsid w:val="000D68C4"/>
    <w:rsid w:val="000D69DD"/>
    <w:rsid w:val="000D6D89"/>
    <w:rsid w:val="000D7CF0"/>
    <w:rsid w:val="000E0527"/>
    <w:rsid w:val="000E0E05"/>
    <w:rsid w:val="000E0FB1"/>
    <w:rsid w:val="000E1E92"/>
    <w:rsid w:val="000E2B47"/>
    <w:rsid w:val="000E3067"/>
    <w:rsid w:val="000E3E4F"/>
    <w:rsid w:val="000E3FBC"/>
    <w:rsid w:val="000E4247"/>
    <w:rsid w:val="000E4B13"/>
    <w:rsid w:val="000E4B2D"/>
    <w:rsid w:val="000E4B54"/>
    <w:rsid w:val="000E4CC6"/>
    <w:rsid w:val="000E53D9"/>
    <w:rsid w:val="000E6116"/>
    <w:rsid w:val="000F06D6"/>
    <w:rsid w:val="000F0CED"/>
    <w:rsid w:val="000F0EB1"/>
    <w:rsid w:val="000F1017"/>
    <w:rsid w:val="000F1106"/>
    <w:rsid w:val="000F12D9"/>
    <w:rsid w:val="000F1FA5"/>
    <w:rsid w:val="000F2F28"/>
    <w:rsid w:val="000F3BE9"/>
    <w:rsid w:val="000F3F6C"/>
    <w:rsid w:val="000F4130"/>
    <w:rsid w:val="000F5205"/>
    <w:rsid w:val="000F68C4"/>
    <w:rsid w:val="000F6DF3"/>
    <w:rsid w:val="001005B9"/>
    <w:rsid w:val="001005FF"/>
    <w:rsid w:val="001007AE"/>
    <w:rsid w:val="0010107A"/>
    <w:rsid w:val="00102D50"/>
    <w:rsid w:val="001030CC"/>
    <w:rsid w:val="001030E1"/>
    <w:rsid w:val="001036D9"/>
    <w:rsid w:val="001040AD"/>
    <w:rsid w:val="00104BD5"/>
    <w:rsid w:val="00104E11"/>
    <w:rsid w:val="001053C6"/>
    <w:rsid w:val="001062FB"/>
    <w:rsid w:val="001063E6"/>
    <w:rsid w:val="001066FA"/>
    <w:rsid w:val="001068F5"/>
    <w:rsid w:val="00107C7E"/>
    <w:rsid w:val="00111095"/>
    <w:rsid w:val="00111AA3"/>
    <w:rsid w:val="00113CF4"/>
    <w:rsid w:val="00114AFD"/>
    <w:rsid w:val="00114E12"/>
    <w:rsid w:val="001153EA"/>
    <w:rsid w:val="00115643"/>
    <w:rsid w:val="00116765"/>
    <w:rsid w:val="001168B5"/>
    <w:rsid w:val="001168EF"/>
    <w:rsid w:val="0011710E"/>
    <w:rsid w:val="00117BC7"/>
    <w:rsid w:val="0012046C"/>
    <w:rsid w:val="00120B15"/>
    <w:rsid w:val="0012126F"/>
    <w:rsid w:val="001219F5"/>
    <w:rsid w:val="00121A20"/>
    <w:rsid w:val="00121C19"/>
    <w:rsid w:val="00122517"/>
    <w:rsid w:val="001226DA"/>
    <w:rsid w:val="00123131"/>
    <w:rsid w:val="001233A2"/>
    <w:rsid w:val="0012377F"/>
    <w:rsid w:val="00123922"/>
    <w:rsid w:val="00123D44"/>
    <w:rsid w:val="00123F76"/>
    <w:rsid w:val="00124010"/>
    <w:rsid w:val="00124314"/>
    <w:rsid w:val="00124BD9"/>
    <w:rsid w:val="00126850"/>
    <w:rsid w:val="0012691E"/>
    <w:rsid w:val="00126B4A"/>
    <w:rsid w:val="001301C9"/>
    <w:rsid w:val="0013030E"/>
    <w:rsid w:val="001306C0"/>
    <w:rsid w:val="0013135F"/>
    <w:rsid w:val="00131605"/>
    <w:rsid w:val="001318D8"/>
    <w:rsid w:val="001326D2"/>
    <w:rsid w:val="0013289B"/>
    <w:rsid w:val="00132FD0"/>
    <w:rsid w:val="00133D70"/>
    <w:rsid w:val="00133DEC"/>
    <w:rsid w:val="001344C0"/>
    <w:rsid w:val="001346FA"/>
    <w:rsid w:val="00135252"/>
    <w:rsid w:val="00135A11"/>
    <w:rsid w:val="00135D99"/>
    <w:rsid w:val="00137AB5"/>
    <w:rsid w:val="00137F0B"/>
    <w:rsid w:val="00137F99"/>
    <w:rsid w:val="00140CF9"/>
    <w:rsid w:val="00141E92"/>
    <w:rsid w:val="0014270C"/>
    <w:rsid w:val="00142800"/>
    <w:rsid w:val="0014464F"/>
    <w:rsid w:val="00144E81"/>
    <w:rsid w:val="00146D2B"/>
    <w:rsid w:val="001474E7"/>
    <w:rsid w:val="001477EA"/>
    <w:rsid w:val="00150FB0"/>
    <w:rsid w:val="0015102C"/>
    <w:rsid w:val="001510C9"/>
    <w:rsid w:val="00151291"/>
    <w:rsid w:val="00151D78"/>
    <w:rsid w:val="00151E23"/>
    <w:rsid w:val="001526E0"/>
    <w:rsid w:val="0015325B"/>
    <w:rsid w:val="00153263"/>
    <w:rsid w:val="00153784"/>
    <w:rsid w:val="00153CF2"/>
    <w:rsid w:val="00153FBE"/>
    <w:rsid w:val="00154F40"/>
    <w:rsid w:val="001551B5"/>
    <w:rsid w:val="001555D9"/>
    <w:rsid w:val="001557ED"/>
    <w:rsid w:val="001561E7"/>
    <w:rsid w:val="00156658"/>
    <w:rsid w:val="001566E7"/>
    <w:rsid w:val="00157077"/>
    <w:rsid w:val="0015757F"/>
    <w:rsid w:val="00157BC7"/>
    <w:rsid w:val="0016003B"/>
    <w:rsid w:val="00160F95"/>
    <w:rsid w:val="001610CA"/>
    <w:rsid w:val="001627B3"/>
    <w:rsid w:val="0016359D"/>
    <w:rsid w:val="00163A27"/>
    <w:rsid w:val="00163B0B"/>
    <w:rsid w:val="00163BA1"/>
    <w:rsid w:val="001640EA"/>
    <w:rsid w:val="001657CD"/>
    <w:rsid w:val="00165834"/>
    <w:rsid w:val="001659C1"/>
    <w:rsid w:val="00165A42"/>
    <w:rsid w:val="00165D1E"/>
    <w:rsid w:val="00165EB3"/>
    <w:rsid w:val="00166CEE"/>
    <w:rsid w:val="001674F0"/>
    <w:rsid w:val="0016767D"/>
    <w:rsid w:val="00170E5C"/>
    <w:rsid w:val="00171C1E"/>
    <w:rsid w:val="00173798"/>
    <w:rsid w:val="00173A8E"/>
    <w:rsid w:val="001748CC"/>
    <w:rsid w:val="0017499E"/>
    <w:rsid w:val="0017502C"/>
    <w:rsid w:val="001755D4"/>
    <w:rsid w:val="00175C20"/>
    <w:rsid w:val="001764E9"/>
    <w:rsid w:val="00176637"/>
    <w:rsid w:val="00177FDE"/>
    <w:rsid w:val="0018143F"/>
    <w:rsid w:val="00181E66"/>
    <w:rsid w:val="00181FF8"/>
    <w:rsid w:val="00183903"/>
    <w:rsid w:val="00183E83"/>
    <w:rsid w:val="00183F19"/>
    <w:rsid w:val="001845D5"/>
    <w:rsid w:val="00184D9B"/>
    <w:rsid w:val="001862AD"/>
    <w:rsid w:val="001871E5"/>
    <w:rsid w:val="0018753B"/>
    <w:rsid w:val="0018765A"/>
    <w:rsid w:val="00187D38"/>
    <w:rsid w:val="00190AC1"/>
    <w:rsid w:val="001924AD"/>
    <w:rsid w:val="00192A52"/>
    <w:rsid w:val="00193411"/>
    <w:rsid w:val="0019341A"/>
    <w:rsid w:val="001945BF"/>
    <w:rsid w:val="0019486F"/>
    <w:rsid w:val="00195574"/>
    <w:rsid w:val="00195C3E"/>
    <w:rsid w:val="00195F3B"/>
    <w:rsid w:val="00195F53"/>
    <w:rsid w:val="001975AA"/>
    <w:rsid w:val="00197DF9"/>
    <w:rsid w:val="001A0074"/>
    <w:rsid w:val="001A07C5"/>
    <w:rsid w:val="001A0E08"/>
    <w:rsid w:val="001A1987"/>
    <w:rsid w:val="001A2260"/>
    <w:rsid w:val="001A2564"/>
    <w:rsid w:val="001A2B99"/>
    <w:rsid w:val="001A2C4E"/>
    <w:rsid w:val="001A34D9"/>
    <w:rsid w:val="001A3754"/>
    <w:rsid w:val="001A49C7"/>
    <w:rsid w:val="001A6173"/>
    <w:rsid w:val="001A6CBA"/>
    <w:rsid w:val="001A76A7"/>
    <w:rsid w:val="001A7C0D"/>
    <w:rsid w:val="001B0892"/>
    <w:rsid w:val="001B0D97"/>
    <w:rsid w:val="001B133B"/>
    <w:rsid w:val="001B1545"/>
    <w:rsid w:val="001B2FD3"/>
    <w:rsid w:val="001B3511"/>
    <w:rsid w:val="001B4C22"/>
    <w:rsid w:val="001B4E24"/>
    <w:rsid w:val="001B4EB9"/>
    <w:rsid w:val="001B540E"/>
    <w:rsid w:val="001B5A5D"/>
    <w:rsid w:val="001B5CE3"/>
    <w:rsid w:val="001B5D60"/>
    <w:rsid w:val="001B676C"/>
    <w:rsid w:val="001B7A0E"/>
    <w:rsid w:val="001B7F6B"/>
    <w:rsid w:val="001C0D43"/>
    <w:rsid w:val="001C1CE5"/>
    <w:rsid w:val="001C1DC1"/>
    <w:rsid w:val="001C2865"/>
    <w:rsid w:val="001C2CFF"/>
    <w:rsid w:val="001C3D2A"/>
    <w:rsid w:val="001C52D0"/>
    <w:rsid w:val="001C707F"/>
    <w:rsid w:val="001C7FF0"/>
    <w:rsid w:val="001D01BE"/>
    <w:rsid w:val="001D02A7"/>
    <w:rsid w:val="001D0946"/>
    <w:rsid w:val="001D0958"/>
    <w:rsid w:val="001D0B16"/>
    <w:rsid w:val="001D194A"/>
    <w:rsid w:val="001D1A84"/>
    <w:rsid w:val="001D1C3F"/>
    <w:rsid w:val="001D210D"/>
    <w:rsid w:val="001D29F9"/>
    <w:rsid w:val="001D4D9C"/>
    <w:rsid w:val="001D51BA"/>
    <w:rsid w:val="001D527B"/>
    <w:rsid w:val="001D53E7"/>
    <w:rsid w:val="001D6342"/>
    <w:rsid w:val="001D6569"/>
    <w:rsid w:val="001D6D37"/>
    <w:rsid w:val="001D6D4F"/>
    <w:rsid w:val="001D6D53"/>
    <w:rsid w:val="001D7467"/>
    <w:rsid w:val="001D7B4C"/>
    <w:rsid w:val="001D7D1F"/>
    <w:rsid w:val="001D7D24"/>
    <w:rsid w:val="001E0AC9"/>
    <w:rsid w:val="001E0BC4"/>
    <w:rsid w:val="001E226B"/>
    <w:rsid w:val="001E37BE"/>
    <w:rsid w:val="001E3B8C"/>
    <w:rsid w:val="001E3DF5"/>
    <w:rsid w:val="001E4F4C"/>
    <w:rsid w:val="001E5368"/>
    <w:rsid w:val="001E5444"/>
    <w:rsid w:val="001E58E2"/>
    <w:rsid w:val="001E6082"/>
    <w:rsid w:val="001E6A19"/>
    <w:rsid w:val="001E6D36"/>
    <w:rsid w:val="001E7160"/>
    <w:rsid w:val="001E7AED"/>
    <w:rsid w:val="001F1414"/>
    <w:rsid w:val="001F2737"/>
    <w:rsid w:val="001F2A1B"/>
    <w:rsid w:val="001F3246"/>
    <w:rsid w:val="001F3916"/>
    <w:rsid w:val="001F3A86"/>
    <w:rsid w:val="001F3BA7"/>
    <w:rsid w:val="001F3FF7"/>
    <w:rsid w:val="001F4381"/>
    <w:rsid w:val="001F54C5"/>
    <w:rsid w:val="001F5DA4"/>
    <w:rsid w:val="001F638D"/>
    <w:rsid w:val="001F662C"/>
    <w:rsid w:val="001F7074"/>
    <w:rsid w:val="00200467"/>
    <w:rsid w:val="00200490"/>
    <w:rsid w:val="002013DB"/>
    <w:rsid w:val="00201935"/>
    <w:rsid w:val="00201F3A"/>
    <w:rsid w:val="00202E49"/>
    <w:rsid w:val="00203638"/>
    <w:rsid w:val="00203F96"/>
    <w:rsid w:val="002056D6"/>
    <w:rsid w:val="002059FB"/>
    <w:rsid w:val="00205D8D"/>
    <w:rsid w:val="002069B2"/>
    <w:rsid w:val="00207FA3"/>
    <w:rsid w:val="002115EF"/>
    <w:rsid w:val="002122A9"/>
    <w:rsid w:val="0021268B"/>
    <w:rsid w:val="0021463E"/>
    <w:rsid w:val="00214960"/>
    <w:rsid w:val="00214AEC"/>
    <w:rsid w:val="00214DA8"/>
    <w:rsid w:val="00214EDE"/>
    <w:rsid w:val="00215423"/>
    <w:rsid w:val="00215505"/>
    <w:rsid w:val="002157FF"/>
    <w:rsid w:val="002158FA"/>
    <w:rsid w:val="00215B0E"/>
    <w:rsid w:val="00215EAF"/>
    <w:rsid w:val="0021624E"/>
    <w:rsid w:val="0021683B"/>
    <w:rsid w:val="00216C01"/>
    <w:rsid w:val="00217FBE"/>
    <w:rsid w:val="002202B7"/>
    <w:rsid w:val="002203C1"/>
    <w:rsid w:val="00220600"/>
    <w:rsid w:val="00220767"/>
    <w:rsid w:val="002211BE"/>
    <w:rsid w:val="00221569"/>
    <w:rsid w:val="002216BD"/>
    <w:rsid w:val="002224DB"/>
    <w:rsid w:val="002225EE"/>
    <w:rsid w:val="00222B85"/>
    <w:rsid w:val="00223B23"/>
    <w:rsid w:val="00223C1D"/>
    <w:rsid w:val="00223FCB"/>
    <w:rsid w:val="002245FB"/>
    <w:rsid w:val="002250B3"/>
    <w:rsid w:val="00225243"/>
    <w:rsid w:val="002252C3"/>
    <w:rsid w:val="0022596C"/>
    <w:rsid w:val="00225C54"/>
    <w:rsid w:val="00225CCB"/>
    <w:rsid w:val="00226DA1"/>
    <w:rsid w:val="00230765"/>
    <w:rsid w:val="00230D18"/>
    <w:rsid w:val="00231568"/>
    <w:rsid w:val="002319E4"/>
    <w:rsid w:val="00231C2C"/>
    <w:rsid w:val="00232002"/>
    <w:rsid w:val="002335D5"/>
    <w:rsid w:val="002337EC"/>
    <w:rsid w:val="00233904"/>
    <w:rsid w:val="0023465D"/>
    <w:rsid w:val="00235632"/>
    <w:rsid w:val="00235872"/>
    <w:rsid w:val="00235CDF"/>
    <w:rsid w:val="00235E25"/>
    <w:rsid w:val="0023657D"/>
    <w:rsid w:val="002367B7"/>
    <w:rsid w:val="00236AF9"/>
    <w:rsid w:val="00237587"/>
    <w:rsid w:val="00237845"/>
    <w:rsid w:val="00237A57"/>
    <w:rsid w:val="00237B96"/>
    <w:rsid w:val="00241559"/>
    <w:rsid w:val="00241A22"/>
    <w:rsid w:val="00241E43"/>
    <w:rsid w:val="00241E5E"/>
    <w:rsid w:val="00242203"/>
    <w:rsid w:val="002435B3"/>
    <w:rsid w:val="0024371D"/>
    <w:rsid w:val="00245728"/>
    <w:rsid w:val="002458EB"/>
    <w:rsid w:val="00246309"/>
    <w:rsid w:val="0024707B"/>
    <w:rsid w:val="00247F5A"/>
    <w:rsid w:val="002500C8"/>
    <w:rsid w:val="00250347"/>
    <w:rsid w:val="0025062C"/>
    <w:rsid w:val="00250964"/>
    <w:rsid w:val="00250F42"/>
    <w:rsid w:val="0025223A"/>
    <w:rsid w:val="00253EE6"/>
    <w:rsid w:val="00255613"/>
    <w:rsid w:val="00255884"/>
    <w:rsid w:val="00255CBC"/>
    <w:rsid w:val="00255DC0"/>
    <w:rsid w:val="002564A5"/>
    <w:rsid w:val="00257543"/>
    <w:rsid w:val="0025794A"/>
    <w:rsid w:val="002613BF"/>
    <w:rsid w:val="002613D6"/>
    <w:rsid w:val="002617A5"/>
    <w:rsid w:val="002617E7"/>
    <w:rsid w:val="002628E3"/>
    <w:rsid w:val="00263259"/>
    <w:rsid w:val="00264228"/>
    <w:rsid w:val="00264334"/>
    <w:rsid w:val="0026473E"/>
    <w:rsid w:val="00264A47"/>
    <w:rsid w:val="00264F2A"/>
    <w:rsid w:val="00265C27"/>
    <w:rsid w:val="00266214"/>
    <w:rsid w:val="00266760"/>
    <w:rsid w:val="00267C83"/>
    <w:rsid w:val="0027007D"/>
    <w:rsid w:val="0027039A"/>
    <w:rsid w:val="00270E01"/>
    <w:rsid w:val="0027144F"/>
    <w:rsid w:val="00271813"/>
    <w:rsid w:val="00271F3A"/>
    <w:rsid w:val="00272313"/>
    <w:rsid w:val="00272C4D"/>
    <w:rsid w:val="00273278"/>
    <w:rsid w:val="00273553"/>
    <w:rsid w:val="002737F4"/>
    <w:rsid w:val="00273E4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ACD"/>
    <w:rsid w:val="00286EA6"/>
    <w:rsid w:val="00287340"/>
    <w:rsid w:val="002874D1"/>
    <w:rsid w:val="00287838"/>
    <w:rsid w:val="00287ACB"/>
    <w:rsid w:val="002902FC"/>
    <w:rsid w:val="002907B5"/>
    <w:rsid w:val="00291385"/>
    <w:rsid w:val="002919F7"/>
    <w:rsid w:val="00291DB0"/>
    <w:rsid w:val="00292C43"/>
    <w:rsid w:val="00292EB7"/>
    <w:rsid w:val="002945D2"/>
    <w:rsid w:val="00294A13"/>
    <w:rsid w:val="00295018"/>
    <w:rsid w:val="00296227"/>
    <w:rsid w:val="00296F44"/>
    <w:rsid w:val="002971E1"/>
    <w:rsid w:val="0029745A"/>
    <w:rsid w:val="0029777D"/>
    <w:rsid w:val="00297E1F"/>
    <w:rsid w:val="002A055E"/>
    <w:rsid w:val="002A1405"/>
    <w:rsid w:val="002A19B2"/>
    <w:rsid w:val="002A1B9E"/>
    <w:rsid w:val="002A1D4E"/>
    <w:rsid w:val="002A22FF"/>
    <w:rsid w:val="002A2492"/>
    <w:rsid w:val="002A2869"/>
    <w:rsid w:val="002A340A"/>
    <w:rsid w:val="002A3D52"/>
    <w:rsid w:val="002A438B"/>
    <w:rsid w:val="002A46AB"/>
    <w:rsid w:val="002A4CF2"/>
    <w:rsid w:val="002A56AD"/>
    <w:rsid w:val="002A5A9D"/>
    <w:rsid w:val="002A5E2D"/>
    <w:rsid w:val="002A65EA"/>
    <w:rsid w:val="002A7073"/>
    <w:rsid w:val="002A7174"/>
    <w:rsid w:val="002A71B9"/>
    <w:rsid w:val="002A768F"/>
    <w:rsid w:val="002A79D9"/>
    <w:rsid w:val="002A7C5F"/>
    <w:rsid w:val="002A7C7A"/>
    <w:rsid w:val="002B01B8"/>
    <w:rsid w:val="002B0837"/>
    <w:rsid w:val="002B0A90"/>
    <w:rsid w:val="002B13DE"/>
    <w:rsid w:val="002B1873"/>
    <w:rsid w:val="002B1F08"/>
    <w:rsid w:val="002B1F1A"/>
    <w:rsid w:val="002B246A"/>
    <w:rsid w:val="002B24D6"/>
    <w:rsid w:val="002B27DB"/>
    <w:rsid w:val="002B33A0"/>
    <w:rsid w:val="002B4652"/>
    <w:rsid w:val="002B4AED"/>
    <w:rsid w:val="002B516F"/>
    <w:rsid w:val="002B61E5"/>
    <w:rsid w:val="002B63B3"/>
    <w:rsid w:val="002B7C71"/>
    <w:rsid w:val="002C013C"/>
    <w:rsid w:val="002C06C0"/>
    <w:rsid w:val="002C07B2"/>
    <w:rsid w:val="002C137A"/>
    <w:rsid w:val="002C2398"/>
    <w:rsid w:val="002C264D"/>
    <w:rsid w:val="002C41E6"/>
    <w:rsid w:val="002C6CD4"/>
    <w:rsid w:val="002C7A9F"/>
    <w:rsid w:val="002D0503"/>
    <w:rsid w:val="002D071A"/>
    <w:rsid w:val="002D0BB4"/>
    <w:rsid w:val="002D0BD0"/>
    <w:rsid w:val="002D0F31"/>
    <w:rsid w:val="002D10BF"/>
    <w:rsid w:val="002D1756"/>
    <w:rsid w:val="002D1B9F"/>
    <w:rsid w:val="002D2FF6"/>
    <w:rsid w:val="002D34B2"/>
    <w:rsid w:val="002D3557"/>
    <w:rsid w:val="002D3787"/>
    <w:rsid w:val="002D44A4"/>
    <w:rsid w:val="002D48B0"/>
    <w:rsid w:val="002D4AE0"/>
    <w:rsid w:val="002D512C"/>
    <w:rsid w:val="002D5B37"/>
    <w:rsid w:val="002D5E85"/>
    <w:rsid w:val="002D64FE"/>
    <w:rsid w:val="002D7637"/>
    <w:rsid w:val="002D7B67"/>
    <w:rsid w:val="002D7F4A"/>
    <w:rsid w:val="002E0042"/>
    <w:rsid w:val="002E02E9"/>
    <w:rsid w:val="002E1065"/>
    <w:rsid w:val="002E17F2"/>
    <w:rsid w:val="002E1F55"/>
    <w:rsid w:val="002E25D1"/>
    <w:rsid w:val="002E28CA"/>
    <w:rsid w:val="002E2EB6"/>
    <w:rsid w:val="002E3E9F"/>
    <w:rsid w:val="002E4F4E"/>
    <w:rsid w:val="002E5243"/>
    <w:rsid w:val="002E52ED"/>
    <w:rsid w:val="002E5757"/>
    <w:rsid w:val="002E592D"/>
    <w:rsid w:val="002E6354"/>
    <w:rsid w:val="002E69AC"/>
    <w:rsid w:val="002E743C"/>
    <w:rsid w:val="002E78F0"/>
    <w:rsid w:val="002E7CAE"/>
    <w:rsid w:val="002F13E4"/>
    <w:rsid w:val="002F1782"/>
    <w:rsid w:val="002F17C4"/>
    <w:rsid w:val="002F25A0"/>
    <w:rsid w:val="002F2771"/>
    <w:rsid w:val="002F2FF8"/>
    <w:rsid w:val="002F3011"/>
    <w:rsid w:val="002F37A9"/>
    <w:rsid w:val="002F40A5"/>
    <w:rsid w:val="002F45E4"/>
    <w:rsid w:val="002F4916"/>
    <w:rsid w:val="002F497C"/>
    <w:rsid w:val="002F58D4"/>
    <w:rsid w:val="002F6C32"/>
    <w:rsid w:val="002F6DF6"/>
    <w:rsid w:val="002F71A7"/>
    <w:rsid w:val="002F75A9"/>
    <w:rsid w:val="003005B9"/>
    <w:rsid w:val="00300819"/>
    <w:rsid w:val="00301915"/>
    <w:rsid w:val="00301A40"/>
    <w:rsid w:val="00301CE6"/>
    <w:rsid w:val="003022B0"/>
    <w:rsid w:val="00302451"/>
    <w:rsid w:val="0030256B"/>
    <w:rsid w:val="00302D37"/>
    <w:rsid w:val="00303138"/>
    <w:rsid w:val="00304557"/>
    <w:rsid w:val="0030501F"/>
    <w:rsid w:val="00305454"/>
    <w:rsid w:val="00306429"/>
    <w:rsid w:val="00306DC1"/>
    <w:rsid w:val="0030755C"/>
    <w:rsid w:val="00307BA1"/>
    <w:rsid w:val="00310608"/>
    <w:rsid w:val="00311702"/>
    <w:rsid w:val="0031182F"/>
    <w:rsid w:val="00311E82"/>
    <w:rsid w:val="00312491"/>
    <w:rsid w:val="003135D7"/>
    <w:rsid w:val="00313FD6"/>
    <w:rsid w:val="0031405C"/>
    <w:rsid w:val="003143BD"/>
    <w:rsid w:val="0031489A"/>
    <w:rsid w:val="00315363"/>
    <w:rsid w:val="003157AC"/>
    <w:rsid w:val="0031613D"/>
    <w:rsid w:val="003161A0"/>
    <w:rsid w:val="00317F4B"/>
    <w:rsid w:val="003203ED"/>
    <w:rsid w:val="00321C74"/>
    <w:rsid w:val="00322C9F"/>
    <w:rsid w:val="003230A7"/>
    <w:rsid w:val="003243A1"/>
    <w:rsid w:val="00324D23"/>
    <w:rsid w:val="003251D1"/>
    <w:rsid w:val="00326091"/>
    <w:rsid w:val="003261A3"/>
    <w:rsid w:val="003268E4"/>
    <w:rsid w:val="003273E7"/>
    <w:rsid w:val="0032789A"/>
    <w:rsid w:val="0033052E"/>
    <w:rsid w:val="00330CE5"/>
    <w:rsid w:val="00331751"/>
    <w:rsid w:val="003328B9"/>
    <w:rsid w:val="00334579"/>
    <w:rsid w:val="00335858"/>
    <w:rsid w:val="003361BA"/>
    <w:rsid w:val="00336B4D"/>
    <w:rsid w:val="00336BDA"/>
    <w:rsid w:val="00336D13"/>
    <w:rsid w:val="00337706"/>
    <w:rsid w:val="00340CB0"/>
    <w:rsid w:val="003412AD"/>
    <w:rsid w:val="00342BD7"/>
    <w:rsid w:val="00343198"/>
    <w:rsid w:val="003436B2"/>
    <w:rsid w:val="00343FAA"/>
    <w:rsid w:val="003440D2"/>
    <w:rsid w:val="00344A71"/>
    <w:rsid w:val="00344A91"/>
    <w:rsid w:val="00346535"/>
    <w:rsid w:val="00346793"/>
    <w:rsid w:val="00346B61"/>
    <w:rsid w:val="00346DB5"/>
    <w:rsid w:val="0034764A"/>
    <w:rsid w:val="003477B1"/>
    <w:rsid w:val="00350A6A"/>
    <w:rsid w:val="00351FD8"/>
    <w:rsid w:val="00354D0E"/>
    <w:rsid w:val="00356487"/>
    <w:rsid w:val="003568E4"/>
    <w:rsid w:val="00357380"/>
    <w:rsid w:val="0035760E"/>
    <w:rsid w:val="003602D9"/>
    <w:rsid w:val="003604CE"/>
    <w:rsid w:val="003618D1"/>
    <w:rsid w:val="00362F96"/>
    <w:rsid w:val="00363503"/>
    <w:rsid w:val="00363A69"/>
    <w:rsid w:val="00364DD2"/>
    <w:rsid w:val="00365017"/>
    <w:rsid w:val="0036541C"/>
    <w:rsid w:val="00365A2B"/>
    <w:rsid w:val="00366657"/>
    <w:rsid w:val="003667D1"/>
    <w:rsid w:val="00366D62"/>
    <w:rsid w:val="00370E0B"/>
    <w:rsid w:val="00370E47"/>
    <w:rsid w:val="003710D7"/>
    <w:rsid w:val="00371F5C"/>
    <w:rsid w:val="00372494"/>
    <w:rsid w:val="00372801"/>
    <w:rsid w:val="003728A2"/>
    <w:rsid w:val="0037339E"/>
    <w:rsid w:val="003742AC"/>
    <w:rsid w:val="0037589D"/>
    <w:rsid w:val="003758DF"/>
    <w:rsid w:val="003764FF"/>
    <w:rsid w:val="003776D3"/>
    <w:rsid w:val="00377917"/>
    <w:rsid w:val="003779C1"/>
    <w:rsid w:val="00377CE1"/>
    <w:rsid w:val="003802E4"/>
    <w:rsid w:val="003804E4"/>
    <w:rsid w:val="0038181A"/>
    <w:rsid w:val="00381E09"/>
    <w:rsid w:val="00382622"/>
    <w:rsid w:val="00382895"/>
    <w:rsid w:val="00382B6A"/>
    <w:rsid w:val="00383B54"/>
    <w:rsid w:val="00383C87"/>
    <w:rsid w:val="00384FE8"/>
    <w:rsid w:val="003853BE"/>
    <w:rsid w:val="00385BF0"/>
    <w:rsid w:val="00387A56"/>
    <w:rsid w:val="00387CB1"/>
    <w:rsid w:val="003909D1"/>
    <w:rsid w:val="00390FE2"/>
    <w:rsid w:val="003911C1"/>
    <w:rsid w:val="003911C3"/>
    <w:rsid w:val="003914A6"/>
    <w:rsid w:val="00391AA9"/>
    <w:rsid w:val="00392B3E"/>
    <w:rsid w:val="0039337F"/>
    <w:rsid w:val="003939FF"/>
    <w:rsid w:val="00393C17"/>
    <w:rsid w:val="00393E1D"/>
    <w:rsid w:val="00394021"/>
    <w:rsid w:val="003947A7"/>
    <w:rsid w:val="00394840"/>
    <w:rsid w:val="00396D85"/>
    <w:rsid w:val="003A0722"/>
    <w:rsid w:val="003A16CF"/>
    <w:rsid w:val="003A1F06"/>
    <w:rsid w:val="003A2223"/>
    <w:rsid w:val="003A2335"/>
    <w:rsid w:val="003A2A0F"/>
    <w:rsid w:val="003A45A1"/>
    <w:rsid w:val="003A4726"/>
    <w:rsid w:val="003A55B6"/>
    <w:rsid w:val="003A5B0A"/>
    <w:rsid w:val="003A5DAE"/>
    <w:rsid w:val="003A5E5C"/>
    <w:rsid w:val="003A60DA"/>
    <w:rsid w:val="003A6BAC"/>
    <w:rsid w:val="003A70A4"/>
    <w:rsid w:val="003A7AD7"/>
    <w:rsid w:val="003A7C8A"/>
    <w:rsid w:val="003A7EF3"/>
    <w:rsid w:val="003B0032"/>
    <w:rsid w:val="003B06F1"/>
    <w:rsid w:val="003B0CC5"/>
    <w:rsid w:val="003B159C"/>
    <w:rsid w:val="003B16B3"/>
    <w:rsid w:val="003B1FEA"/>
    <w:rsid w:val="003B2A0F"/>
    <w:rsid w:val="003B2CAA"/>
    <w:rsid w:val="003B369F"/>
    <w:rsid w:val="003B36A3"/>
    <w:rsid w:val="003B64BB"/>
    <w:rsid w:val="003B65F6"/>
    <w:rsid w:val="003B6B80"/>
    <w:rsid w:val="003B6D27"/>
    <w:rsid w:val="003B7E62"/>
    <w:rsid w:val="003B7FE5"/>
    <w:rsid w:val="003C11C8"/>
    <w:rsid w:val="003C18C0"/>
    <w:rsid w:val="003C2702"/>
    <w:rsid w:val="003C2B38"/>
    <w:rsid w:val="003C365C"/>
    <w:rsid w:val="003C435A"/>
    <w:rsid w:val="003C435F"/>
    <w:rsid w:val="003C5462"/>
    <w:rsid w:val="003C5899"/>
    <w:rsid w:val="003C7806"/>
    <w:rsid w:val="003C7A89"/>
    <w:rsid w:val="003C7BE5"/>
    <w:rsid w:val="003D0066"/>
    <w:rsid w:val="003D0089"/>
    <w:rsid w:val="003D042F"/>
    <w:rsid w:val="003D0B4D"/>
    <w:rsid w:val="003D109F"/>
    <w:rsid w:val="003D1A53"/>
    <w:rsid w:val="003D20A2"/>
    <w:rsid w:val="003D2478"/>
    <w:rsid w:val="003D26F3"/>
    <w:rsid w:val="003D2A9A"/>
    <w:rsid w:val="003D39B5"/>
    <w:rsid w:val="003D3C45"/>
    <w:rsid w:val="003D3D2A"/>
    <w:rsid w:val="003D3F35"/>
    <w:rsid w:val="003D5B1F"/>
    <w:rsid w:val="003D5C08"/>
    <w:rsid w:val="003D77CE"/>
    <w:rsid w:val="003E0552"/>
    <w:rsid w:val="003E1191"/>
    <w:rsid w:val="003E15FA"/>
    <w:rsid w:val="003E1C67"/>
    <w:rsid w:val="003E230A"/>
    <w:rsid w:val="003E25C9"/>
    <w:rsid w:val="003E2E2F"/>
    <w:rsid w:val="003E2E87"/>
    <w:rsid w:val="003E4421"/>
    <w:rsid w:val="003E4506"/>
    <w:rsid w:val="003E55E4"/>
    <w:rsid w:val="003E58AB"/>
    <w:rsid w:val="003E6A97"/>
    <w:rsid w:val="003E7450"/>
    <w:rsid w:val="003E74E3"/>
    <w:rsid w:val="003E7DD5"/>
    <w:rsid w:val="003F03B1"/>
    <w:rsid w:val="003F05C7"/>
    <w:rsid w:val="003F2CD4"/>
    <w:rsid w:val="003F3481"/>
    <w:rsid w:val="003F3F8E"/>
    <w:rsid w:val="003F535C"/>
    <w:rsid w:val="003F60F4"/>
    <w:rsid w:val="003F629B"/>
    <w:rsid w:val="003F6672"/>
    <w:rsid w:val="003F66FF"/>
    <w:rsid w:val="003F6BBE"/>
    <w:rsid w:val="003F7570"/>
    <w:rsid w:val="003F7A16"/>
    <w:rsid w:val="003F7D74"/>
    <w:rsid w:val="004000E8"/>
    <w:rsid w:val="00400803"/>
    <w:rsid w:val="00402010"/>
    <w:rsid w:val="00402E2B"/>
    <w:rsid w:val="0040322E"/>
    <w:rsid w:val="004040F0"/>
    <w:rsid w:val="0040419A"/>
    <w:rsid w:val="0040512B"/>
    <w:rsid w:val="00405CA5"/>
    <w:rsid w:val="00406313"/>
    <w:rsid w:val="00406C6A"/>
    <w:rsid w:val="004076A9"/>
    <w:rsid w:val="00407A87"/>
    <w:rsid w:val="00407CD3"/>
    <w:rsid w:val="00410134"/>
    <w:rsid w:val="0041075E"/>
    <w:rsid w:val="00410B72"/>
    <w:rsid w:val="00410E6E"/>
    <w:rsid w:val="00410E91"/>
    <w:rsid w:val="00410F18"/>
    <w:rsid w:val="004114CF"/>
    <w:rsid w:val="00411E94"/>
    <w:rsid w:val="0041263E"/>
    <w:rsid w:val="00412645"/>
    <w:rsid w:val="00412F98"/>
    <w:rsid w:val="0041365E"/>
    <w:rsid w:val="00413AAC"/>
    <w:rsid w:val="00413E92"/>
    <w:rsid w:val="0041409A"/>
    <w:rsid w:val="004141FF"/>
    <w:rsid w:val="004152CF"/>
    <w:rsid w:val="00415C1F"/>
    <w:rsid w:val="0041685C"/>
    <w:rsid w:val="004200EB"/>
    <w:rsid w:val="00420FBA"/>
    <w:rsid w:val="00421105"/>
    <w:rsid w:val="0042132B"/>
    <w:rsid w:val="0042268D"/>
    <w:rsid w:val="0042285F"/>
    <w:rsid w:val="004229AE"/>
    <w:rsid w:val="00422AA4"/>
    <w:rsid w:val="004239B6"/>
    <w:rsid w:val="00423D61"/>
    <w:rsid w:val="004242F4"/>
    <w:rsid w:val="00424C62"/>
    <w:rsid w:val="00425128"/>
    <w:rsid w:val="00425460"/>
    <w:rsid w:val="004259A7"/>
    <w:rsid w:val="00426D4E"/>
    <w:rsid w:val="00427036"/>
    <w:rsid w:val="0042707A"/>
    <w:rsid w:val="00427248"/>
    <w:rsid w:val="00427781"/>
    <w:rsid w:val="004312A8"/>
    <w:rsid w:val="00431F7A"/>
    <w:rsid w:val="00431FD8"/>
    <w:rsid w:val="004330F8"/>
    <w:rsid w:val="00433316"/>
    <w:rsid w:val="00433BFF"/>
    <w:rsid w:val="00433D7A"/>
    <w:rsid w:val="004342B0"/>
    <w:rsid w:val="00434A32"/>
    <w:rsid w:val="00435E90"/>
    <w:rsid w:val="0043661E"/>
    <w:rsid w:val="00436CB7"/>
    <w:rsid w:val="004373B8"/>
    <w:rsid w:val="00437447"/>
    <w:rsid w:val="0043751A"/>
    <w:rsid w:val="004379FF"/>
    <w:rsid w:val="0044051A"/>
    <w:rsid w:val="00440F16"/>
    <w:rsid w:val="004412B8"/>
    <w:rsid w:val="004415BE"/>
    <w:rsid w:val="00441A92"/>
    <w:rsid w:val="004422DB"/>
    <w:rsid w:val="00442319"/>
    <w:rsid w:val="00442321"/>
    <w:rsid w:val="0044264E"/>
    <w:rsid w:val="00442EB8"/>
    <w:rsid w:val="004431DC"/>
    <w:rsid w:val="00444A27"/>
    <w:rsid w:val="00444B84"/>
    <w:rsid w:val="00444F56"/>
    <w:rsid w:val="00445D00"/>
    <w:rsid w:val="0044634F"/>
    <w:rsid w:val="00446488"/>
    <w:rsid w:val="0044673A"/>
    <w:rsid w:val="00446996"/>
    <w:rsid w:val="00446B21"/>
    <w:rsid w:val="00446E0A"/>
    <w:rsid w:val="0044731A"/>
    <w:rsid w:val="00447325"/>
    <w:rsid w:val="00447357"/>
    <w:rsid w:val="004474CF"/>
    <w:rsid w:val="00447C53"/>
    <w:rsid w:val="00450A20"/>
    <w:rsid w:val="004510AE"/>
    <w:rsid w:val="004513C8"/>
    <w:rsid w:val="004517AA"/>
    <w:rsid w:val="00451FE1"/>
    <w:rsid w:val="00452323"/>
    <w:rsid w:val="00452CAC"/>
    <w:rsid w:val="00453381"/>
    <w:rsid w:val="00453419"/>
    <w:rsid w:val="004534FE"/>
    <w:rsid w:val="00454408"/>
    <w:rsid w:val="00454DE6"/>
    <w:rsid w:val="00454FC7"/>
    <w:rsid w:val="00455796"/>
    <w:rsid w:val="00457565"/>
    <w:rsid w:val="00457B71"/>
    <w:rsid w:val="00457B94"/>
    <w:rsid w:val="00460609"/>
    <w:rsid w:val="00460942"/>
    <w:rsid w:val="00460F94"/>
    <w:rsid w:val="0046144C"/>
    <w:rsid w:val="0046235E"/>
    <w:rsid w:val="00464689"/>
    <w:rsid w:val="004658C7"/>
    <w:rsid w:val="00465B55"/>
    <w:rsid w:val="00466167"/>
    <w:rsid w:val="00466425"/>
    <w:rsid w:val="004664E1"/>
    <w:rsid w:val="00466679"/>
    <w:rsid w:val="004669E2"/>
    <w:rsid w:val="00466E91"/>
    <w:rsid w:val="0046786F"/>
    <w:rsid w:val="0047081A"/>
    <w:rsid w:val="00470AC1"/>
    <w:rsid w:val="00470C31"/>
    <w:rsid w:val="00470C66"/>
    <w:rsid w:val="00470E53"/>
    <w:rsid w:val="00471125"/>
    <w:rsid w:val="00471902"/>
    <w:rsid w:val="00471DE0"/>
    <w:rsid w:val="00472AC8"/>
    <w:rsid w:val="00472CA9"/>
    <w:rsid w:val="004734D0"/>
    <w:rsid w:val="00473547"/>
    <w:rsid w:val="00473815"/>
    <w:rsid w:val="00473D8F"/>
    <w:rsid w:val="004741E4"/>
    <w:rsid w:val="004746D1"/>
    <w:rsid w:val="00474BC1"/>
    <w:rsid w:val="0047556B"/>
    <w:rsid w:val="00475926"/>
    <w:rsid w:val="00475EB4"/>
    <w:rsid w:val="0047616E"/>
    <w:rsid w:val="00476C4C"/>
    <w:rsid w:val="00477768"/>
    <w:rsid w:val="00477A5A"/>
    <w:rsid w:val="00477EBC"/>
    <w:rsid w:val="004800B1"/>
    <w:rsid w:val="0048026E"/>
    <w:rsid w:val="0048074D"/>
    <w:rsid w:val="004819E0"/>
    <w:rsid w:val="00482C3C"/>
    <w:rsid w:val="004838D9"/>
    <w:rsid w:val="00484ADE"/>
    <w:rsid w:val="004851C6"/>
    <w:rsid w:val="00485FA5"/>
    <w:rsid w:val="00487504"/>
    <w:rsid w:val="0049002F"/>
    <w:rsid w:val="0049032C"/>
    <w:rsid w:val="00490895"/>
    <w:rsid w:val="00490BF8"/>
    <w:rsid w:val="00490EFA"/>
    <w:rsid w:val="0049115A"/>
    <w:rsid w:val="00492403"/>
    <w:rsid w:val="004924DE"/>
    <w:rsid w:val="00492809"/>
    <w:rsid w:val="00492BC5"/>
    <w:rsid w:val="004938DB"/>
    <w:rsid w:val="004941EC"/>
    <w:rsid w:val="004946EB"/>
    <w:rsid w:val="00494FC5"/>
    <w:rsid w:val="004955E0"/>
    <w:rsid w:val="004964F1"/>
    <w:rsid w:val="00496D06"/>
    <w:rsid w:val="00497BB8"/>
    <w:rsid w:val="004A0CC1"/>
    <w:rsid w:val="004A16BC"/>
    <w:rsid w:val="004A199F"/>
    <w:rsid w:val="004A2B94"/>
    <w:rsid w:val="004A311C"/>
    <w:rsid w:val="004A4A30"/>
    <w:rsid w:val="004A4DBB"/>
    <w:rsid w:val="004A592D"/>
    <w:rsid w:val="004A5FA6"/>
    <w:rsid w:val="004A64D3"/>
    <w:rsid w:val="004A7711"/>
    <w:rsid w:val="004B01A9"/>
    <w:rsid w:val="004B04D2"/>
    <w:rsid w:val="004B0813"/>
    <w:rsid w:val="004B0FC8"/>
    <w:rsid w:val="004B2431"/>
    <w:rsid w:val="004B27EA"/>
    <w:rsid w:val="004B283C"/>
    <w:rsid w:val="004B290C"/>
    <w:rsid w:val="004B3145"/>
    <w:rsid w:val="004B3B47"/>
    <w:rsid w:val="004B3E69"/>
    <w:rsid w:val="004B4460"/>
    <w:rsid w:val="004B4CD0"/>
    <w:rsid w:val="004B53CF"/>
    <w:rsid w:val="004B547E"/>
    <w:rsid w:val="004B5528"/>
    <w:rsid w:val="004B5760"/>
    <w:rsid w:val="004B5CD7"/>
    <w:rsid w:val="004B5F27"/>
    <w:rsid w:val="004B66EC"/>
    <w:rsid w:val="004B6E68"/>
    <w:rsid w:val="004B6F6A"/>
    <w:rsid w:val="004B71EC"/>
    <w:rsid w:val="004B7485"/>
    <w:rsid w:val="004B748B"/>
    <w:rsid w:val="004B787D"/>
    <w:rsid w:val="004B7A67"/>
    <w:rsid w:val="004B7BDE"/>
    <w:rsid w:val="004B7C0C"/>
    <w:rsid w:val="004B7E53"/>
    <w:rsid w:val="004C030E"/>
    <w:rsid w:val="004C0F7B"/>
    <w:rsid w:val="004C1C39"/>
    <w:rsid w:val="004C2589"/>
    <w:rsid w:val="004C3898"/>
    <w:rsid w:val="004C3A83"/>
    <w:rsid w:val="004C3F73"/>
    <w:rsid w:val="004C4D2E"/>
    <w:rsid w:val="004C4F37"/>
    <w:rsid w:val="004C50A8"/>
    <w:rsid w:val="004C573B"/>
    <w:rsid w:val="004C7194"/>
    <w:rsid w:val="004C7589"/>
    <w:rsid w:val="004C7A7B"/>
    <w:rsid w:val="004C7D23"/>
    <w:rsid w:val="004D08AD"/>
    <w:rsid w:val="004D1F4C"/>
    <w:rsid w:val="004D24BC"/>
    <w:rsid w:val="004D2A0A"/>
    <w:rsid w:val="004D33A9"/>
    <w:rsid w:val="004D36B1"/>
    <w:rsid w:val="004D3751"/>
    <w:rsid w:val="004D3C62"/>
    <w:rsid w:val="004D3F04"/>
    <w:rsid w:val="004D4582"/>
    <w:rsid w:val="004D5CF4"/>
    <w:rsid w:val="004D6108"/>
    <w:rsid w:val="004D6F81"/>
    <w:rsid w:val="004D7EBD"/>
    <w:rsid w:val="004E033A"/>
    <w:rsid w:val="004E0AA6"/>
    <w:rsid w:val="004E0C60"/>
    <w:rsid w:val="004E10C1"/>
    <w:rsid w:val="004E14BF"/>
    <w:rsid w:val="004E24BD"/>
    <w:rsid w:val="004E2680"/>
    <w:rsid w:val="004E28F9"/>
    <w:rsid w:val="004E2947"/>
    <w:rsid w:val="004E390A"/>
    <w:rsid w:val="004E3943"/>
    <w:rsid w:val="004E3E47"/>
    <w:rsid w:val="004E462E"/>
    <w:rsid w:val="004E47D4"/>
    <w:rsid w:val="004E4821"/>
    <w:rsid w:val="004E4DD6"/>
    <w:rsid w:val="004E56DC"/>
    <w:rsid w:val="004E5BD2"/>
    <w:rsid w:val="004E648A"/>
    <w:rsid w:val="004E756F"/>
    <w:rsid w:val="004E768C"/>
    <w:rsid w:val="004E76F4"/>
    <w:rsid w:val="004F0AE2"/>
    <w:rsid w:val="004F0B4E"/>
    <w:rsid w:val="004F0B6C"/>
    <w:rsid w:val="004F0EEA"/>
    <w:rsid w:val="004F1B47"/>
    <w:rsid w:val="004F2078"/>
    <w:rsid w:val="004F4DA3"/>
    <w:rsid w:val="004F607B"/>
    <w:rsid w:val="004F60FE"/>
    <w:rsid w:val="004F743E"/>
    <w:rsid w:val="004F7566"/>
    <w:rsid w:val="004F7703"/>
    <w:rsid w:val="00500A86"/>
    <w:rsid w:val="00501270"/>
    <w:rsid w:val="00501538"/>
    <w:rsid w:val="00501EDA"/>
    <w:rsid w:val="00502404"/>
    <w:rsid w:val="0050328E"/>
    <w:rsid w:val="00503941"/>
    <w:rsid w:val="00503CA6"/>
    <w:rsid w:val="00503E70"/>
    <w:rsid w:val="00505FD7"/>
    <w:rsid w:val="00506557"/>
    <w:rsid w:val="0050677A"/>
    <w:rsid w:val="00507E56"/>
    <w:rsid w:val="0051036B"/>
    <w:rsid w:val="005103E8"/>
    <w:rsid w:val="005108D8"/>
    <w:rsid w:val="00511382"/>
    <w:rsid w:val="005116F9"/>
    <w:rsid w:val="00511994"/>
    <w:rsid w:val="00513259"/>
    <w:rsid w:val="00513BA0"/>
    <w:rsid w:val="00514305"/>
    <w:rsid w:val="00514423"/>
    <w:rsid w:val="005153A7"/>
    <w:rsid w:val="005156C1"/>
    <w:rsid w:val="0051594B"/>
    <w:rsid w:val="00515F4D"/>
    <w:rsid w:val="00516272"/>
    <w:rsid w:val="00516566"/>
    <w:rsid w:val="00516673"/>
    <w:rsid w:val="00520848"/>
    <w:rsid w:val="005219CF"/>
    <w:rsid w:val="00521A67"/>
    <w:rsid w:val="00523C73"/>
    <w:rsid w:val="0052448F"/>
    <w:rsid w:val="00524550"/>
    <w:rsid w:val="00525CB0"/>
    <w:rsid w:val="0052691F"/>
    <w:rsid w:val="005302CB"/>
    <w:rsid w:val="0053047D"/>
    <w:rsid w:val="0053049A"/>
    <w:rsid w:val="00531AF4"/>
    <w:rsid w:val="005328BD"/>
    <w:rsid w:val="005334DB"/>
    <w:rsid w:val="00534143"/>
    <w:rsid w:val="00534842"/>
    <w:rsid w:val="00534B59"/>
    <w:rsid w:val="00534F1D"/>
    <w:rsid w:val="0053562F"/>
    <w:rsid w:val="00536759"/>
    <w:rsid w:val="0053676C"/>
    <w:rsid w:val="005368EC"/>
    <w:rsid w:val="005369D0"/>
    <w:rsid w:val="00536D8D"/>
    <w:rsid w:val="00537417"/>
    <w:rsid w:val="00537806"/>
    <w:rsid w:val="00537C62"/>
    <w:rsid w:val="00540463"/>
    <w:rsid w:val="00540936"/>
    <w:rsid w:val="00540BBF"/>
    <w:rsid w:val="005419D2"/>
    <w:rsid w:val="005421DC"/>
    <w:rsid w:val="00542400"/>
    <w:rsid w:val="0054384C"/>
    <w:rsid w:val="005438B0"/>
    <w:rsid w:val="00545170"/>
    <w:rsid w:val="0054553F"/>
    <w:rsid w:val="00545A9A"/>
    <w:rsid w:val="00546970"/>
    <w:rsid w:val="0055050C"/>
    <w:rsid w:val="00551F72"/>
    <w:rsid w:val="00552B0B"/>
    <w:rsid w:val="00552E18"/>
    <w:rsid w:val="00553363"/>
    <w:rsid w:val="00553787"/>
    <w:rsid w:val="00553A19"/>
    <w:rsid w:val="00554E19"/>
    <w:rsid w:val="005551B5"/>
    <w:rsid w:val="00555894"/>
    <w:rsid w:val="005565FE"/>
    <w:rsid w:val="00556937"/>
    <w:rsid w:val="00556AE0"/>
    <w:rsid w:val="00556CBC"/>
    <w:rsid w:val="00556D7E"/>
    <w:rsid w:val="00557D30"/>
    <w:rsid w:val="00560912"/>
    <w:rsid w:val="00560914"/>
    <w:rsid w:val="0056121F"/>
    <w:rsid w:val="00561875"/>
    <w:rsid w:val="00562F94"/>
    <w:rsid w:val="00563897"/>
    <w:rsid w:val="00563BFD"/>
    <w:rsid w:val="00564531"/>
    <w:rsid w:val="005648F2"/>
    <w:rsid w:val="00565738"/>
    <w:rsid w:val="00565BB4"/>
    <w:rsid w:val="00566917"/>
    <w:rsid w:val="005675BD"/>
    <w:rsid w:val="00571268"/>
    <w:rsid w:val="005720F2"/>
    <w:rsid w:val="005720F8"/>
    <w:rsid w:val="00572505"/>
    <w:rsid w:val="00572C90"/>
    <w:rsid w:val="00572E9A"/>
    <w:rsid w:val="00572FA9"/>
    <w:rsid w:val="00574282"/>
    <w:rsid w:val="00575079"/>
    <w:rsid w:val="00576978"/>
    <w:rsid w:val="00576FBC"/>
    <w:rsid w:val="00577249"/>
    <w:rsid w:val="005775A2"/>
    <w:rsid w:val="0058111A"/>
    <w:rsid w:val="005813FE"/>
    <w:rsid w:val="00581A26"/>
    <w:rsid w:val="00581E5E"/>
    <w:rsid w:val="00582809"/>
    <w:rsid w:val="00582A0E"/>
    <w:rsid w:val="00583643"/>
    <w:rsid w:val="00583936"/>
    <w:rsid w:val="00584114"/>
    <w:rsid w:val="00584508"/>
    <w:rsid w:val="005848DA"/>
    <w:rsid w:val="00585A10"/>
    <w:rsid w:val="00585A93"/>
    <w:rsid w:val="00586062"/>
    <w:rsid w:val="00586BDD"/>
    <w:rsid w:val="005874FF"/>
    <w:rsid w:val="0058790A"/>
    <w:rsid w:val="0058798C"/>
    <w:rsid w:val="005900FA"/>
    <w:rsid w:val="005935A4"/>
    <w:rsid w:val="00593714"/>
    <w:rsid w:val="00593A7B"/>
    <w:rsid w:val="005948C2"/>
    <w:rsid w:val="00594C07"/>
    <w:rsid w:val="00594F71"/>
    <w:rsid w:val="00595125"/>
    <w:rsid w:val="0059542B"/>
    <w:rsid w:val="005954BD"/>
    <w:rsid w:val="00595DCA"/>
    <w:rsid w:val="00595F07"/>
    <w:rsid w:val="00596F5E"/>
    <w:rsid w:val="005970E8"/>
    <w:rsid w:val="0059767A"/>
    <w:rsid w:val="0059779B"/>
    <w:rsid w:val="00597C0E"/>
    <w:rsid w:val="005A209A"/>
    <w:rsid w:val="005A249F"/>
    <w:rsid w:val="005A2736"/>
    <w:rsid w:val="005A2B91"/>
    <w:rsid w:val="005A39E6"/>
    <w:rsid w:val="005A582D"/>
    <w:rsid w:val="005A5A19"/>
    <w:rsid w:val="005A662D"/>
    <w:rsid w:val="005A6666"/>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05AE"/>
    <w:rsid w:val="005C0DA1"/>
    <w:rsid w:val="005C1142"/>
    <w:rsid w:val="005C17C7"/>
    <w:rsid w:val="005C1C1A"/>
    <w:rsid w:val="005C1E08"/>
    <w:rsid w:val="005C2404"/>
    <w:rsid w:val="005C309A"/>
    <w:rsid w:val="005C3B98"/>
    <w:rsid w:val="005C42DF"/>
    <w:rsid w:val="005C4495"/>
    <w:rsid w:val="005C4C48"/>
    <w:rsid w:val="005C5DD2"/>
    <w:rsid w:val="005C5DD8"/>
    <w:rsid w:val="005C74FB"/>
    <w:rsid w:val="005D111E"/>
    <w:rsid w:val="005D1602"/>
    <w:rsid w:val="005D1A08"/>
    <w:rsid w:val="005D268E"/>
    <w:rsid w:val="005D310C"/>
    <w:rsid w:val="005D4847"/>
    <w:rsid w:val="005D58D5"/>
    <w:rsid w:val="005D6546"/>
    <w:rsid w:val="005D6B5D"/>
    <w:rsid w:val="005D73EE"/>
    <w:rsid w:val="005D772C"/>
    <w:rsid w:val="005E0F89"/>
    <w:rsid w:val="005E27C9"/>
    <w:rsid w:val="005E27F1"/>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57C"/>
    <w:rsid w:val="005F6D7A"/>
    <w:rsid w:val="005F6EDB"/>
    <w:rsid w:val="005F70BD"/>
    <w:rsid w:val="005F739D"/>
    <w:rsid w:val="005F774F"/>
    <w:rsid w:val="0060118E"/>
    <w:rsid w:val="00601907"/>
    <w:rsid w:val="0060276B"/>
    <w:rsid w:val="00602780"/>
    <w:rsid w:val="0060283C"/>
    <w:rsid w:val="00602B72"/>
    <w:rsid w:val="00602D67"/>
    <w:rsid w:val="00602F3A"/>
    <w:rsid w:val="00603337"/>
    <w:rsid w:val="0060386D"/>
    <w:rsid w:val="006046B7"/>
    <w:rsid w:val="00604F14"/>
    <w:rsid w:val="006057F8"/>
    <w:rsid w:val="00605FE6"/>
    <w:rsid w:val="00606352"/>
    <w:rsid w:val="006069E5"/>
    <w:rsid w:val="006073F1"/>
    <w:rsid w:val="00611B83"/>
    <w:rsid w:val="00612523"/>
    <w:rsid w:val="00612AB7"/>
    <w:rsid w:val="00613257"/>
    <w:rsid w:val="00613372"/>
    <w:rsid w:val="00613389"/>
    <w:rsid w:val="00613D21"/>
    <w:rsid w:val="00614515"/>
    <w:rsid w:val="00615088"/>
    <w:rsid w:val="006154E2"/>
    <w:rsid w:val="006156A8"/>
    <w:rsid w:val="00615C53"/>
    <w:rsid w:val="006161BF"/>
    <w:rsid w:val="00616FB6"/>
    <w:rsid w:val="0061708E"/>
    <w:rsid w:val="00617319"/>
    <w:rsid w:val="006179CF"/>
    <w:rsid w:val="00620003"/>
    <w:rsid w:val="00620529"/>
    <w:rsid w:val="00620A2C"/>
    <w:rsid w:val="00620A71"/>
    <w:rsid w:val="00620D80"/>
    <w:rsid w:val="00621729"/>
    <w:rsid w:val="00621D9A"/>
    <w:rsid w:val="00621E3B"/>
    <w:rsid w:val="006221D2"/>
    <w:rsid w:val="006227D9"/>
    <w:rsid w:val="00622D9B"/>
    <w:rsid w:val="00622E68"/>
    <w:rsid w:val="006234A6"/>
    <w:rsid w:val="00623A10"/>
    <w:rsid w:val="00623ADC"/>
    <w:rsid w:val="00624730"/>
    <w:rsid w:val="00624D85"/>
    <w:rsid w:val="0062508E"/>
    <w:rsid w:val="00625327"/>
    <w:rsid w:val="0062548B"/>
    <w:rsid w:val="00625CF0"/>
    <w:rsid w:val="00625CF4"/>
    <w:rsid w:val="00626537"/>
    <w:rsid w:val="00627262"/>
    <w:rsid w:val="00630001"/>
    <w:rsid w:val="006302C4"/>
    <w:rsid w:val="006311B3"/>
    <w:rsid w:val="006317E9"/>
    <w:rsid w:val="0063259F"/>
    <w:rsid w:val="0063284C"/>
    <w:rsid w:val="00632CAB"/>
    <w:rsid w:val="00636398"/>
    <w:rsid w:val="006368D3"/>
    <w:rsid w:val="00636D28"/>
    <w:rsid w:val="00636D47"/>
    <w:rsid w:val="006377EC"/>
    <w:rsid w:val="00637AEE"/>
    <w:rsid w:val="0064151F"/>
    <w:rsid w:val="00641533"/>
    <w:rsid w:val="0064208D"/>
    <w:rsid w:val="00642128"/>
    <w:rsid w:val="00642C58"/>
    <w:rsid w:val="00643475"/>
    <w:rsid w:val="006438DF"/>
    <w:rsid w:val="0064396A"/>
    <w:rsid w:val="00643EE1"/>
    <w:rsid w:val="006440FF"/>
    <w:rsid w:val="00644EE6"/>
    <w:rsid w:val="0064624E"/>
    <w:rsid w:val="00646289"/>
    <w:rsid w:val="00650296"/>
    <w:rsid w:val="00650589"/>
    <w:rsid w:val="00650AB9"/>
    <w:rsid w:val="00650CE8"/>
    <w:rsid w:val="00651F04"/>
    <w:rsid w:val="00653063"/>
    <w:rsid w:val="0065360E"/>
    <w:rsid w:val="0065506A"/>
    <w:rsid w:val="0065567E"/>
    <w:rsid w:val="00655733"/>
    <w:rsid w:val="00655ACD"/>
    <w:rsid w:val="00655DE0"/>
    <w:rsid w:val="006564D7"/>
    <w:rsid w:val="006567B5"/>
    <w:rsid w:val="00656A92"/>
    <w:rsid w:val="00656DDE"/>
    <w:rsid w:val="00657C49"/>
    <w:rsid w:val="0066011D"/>
    <w:rsid w:val="00660162"/>
    <w:rsid w:val="006607C0"/>
    <w:rsid w:val="006613A6"/>
    <w:rsid w:val="006613F7"/>
    <w:rsid w:val="00661A85"/>
    <w:rsid w:val="006627A2"/>
    <w:rsid w:val="006634E6"/>
    <w:rsid w:val="00663FD4"/>
    <w:rsid w:val="0066401E"/>
    <w:rsid w:val="006640F2"/>
    <w:rsid w:val="006655EE"/>
    <w:rsid w:val="00665D94"/>
    <w:rsid w:val="00666196"/>
    <w:rsid w:val="006669F1"/>
    <w:rsid w:val="00666CB5"/>
    <w:rsid w:val="00667EE7"/>
    <w:rsid w:val="006706B5"/>
    <w:rsid w:val="0067075F"/>
    <w:rsid w:val="00670922"/>
    <w:rsid w:val="00670BE1"/>
    <w:rsid w:val="0067218F"/>
    <w:rsid w:val="0067275F"/>
    <w:rsid w:val="00673587"/>
    <w:rsid w:val="00673C58"/>
    <w:rsid w:val="00673EFA"/>
    <w:rsid w:val="006741F2"/>
    <w:rsid w:val="00674CC3"/>
    <w:rsid w:val="006751BB"/>
    <w:rsid w:val="00675C72"/>
    <w:rsid w:val="00675F4B"/>
    <w:rsid w:val="0067601C"/>
    <w:rsid w:val="006771F9"/>
    <w:rsid w:val="006776D7"/>
    <w:rsid w:val="00677ADF"/>
    <w:rsid w:val="00680753"/>
    <w:rsid w:val="00681003"/>
    <w:rsid w:val="006817C9"/>
    <w:rsid w:val="00681910"/>
    <w:rsid w:val="00681D4C"/>
    <w:rsid w:val="00681FDE"/>
    <w:rsid w:val="006825B2"/>
    <w:rsid w:val="0068280B"/>
    <w:rsid w:val="00683ECE"/>
    <w:rsid w:val="00683F7D"/>
    <w:rsid w:val="00684056"/>
    <w:rsid w:val="006846D3"/>
    <w:rsid w:val="00684E71"/>
    <w:rsid w:val="00685679"/>
    <w:rsid w:val="0068707A"/>
    <w:rsid w:val="0068745E"/>
    <w:rsid w:val="00687D24"/>
    <w:rsid w:val="0069066B"/>
    <w:rsid w:val="006917D4"/>
    <w:rsid w:val="006922A7"/>
    <w:rsid w:val="00692407"/>
    <w:rsid w:val="00692E43"/>
    <w:rsid w:val="006931B9"/>
    <w:rsid w:val="00693298"/>
    <w:rsid w:val="006932C8"/>
    <w:rsid w:val="00693319"/>
    <w:rsid w:val="00693A4A"/>
    <w:rsid w:val="00693E11"/>
    <w:rsid w:val="006942B3"/>
    <w:rsid w:val="006945FC"/>
    <w:rsid w:val="006946E6"/>
    <w:rsid w:val="006948FA"/>
    <w:rsid w:val="00694B7E"/>
    <w:rsid w:val="00694D5C"/>
    <w:rsid w:val="0069530F"/>
    <w:rsid w:val="006953DB"/>
    <w:rsid w:val="00695FC2"/>
    <w:rsid w:val="00696949"/>
    <w:rsid w:val="00697052"/>
    <w:rsid w:val="006974EC"/>
    <w:rsid w:val="006A14EA"/>
    <w:rsid w:val="006A2FA9"/>
    <w:rsid w:val="006A3294"/>
    <w:rsid w:val="006A42DE"/>
    <w:rsid w:val="006A46FB"/>
    <w:rsid w:val="006A478C"/>
    <w:rsid w:val="006A53E1"/>
    <w:rsid w:val="006A553D"/>
    <w:rsid w:val="006A5B11"/>
    <w:rsid w:val="006A5B3F"/>
    <w:rsid w:val="006A5E28"/>
    <w:rsid w:val="006A697B"/>
    <w:rsid w:val="006A698E"/>
    <w:rsid w:val="006A6D5E"/>
    <w:rsid w:val="006A6F90"/>
    <w:rsid w:val="006A73F4"/>
    <w:rsid w:val="006A77C7"/>
    <w:rsid w:val="006A7A00"/>
    <w:rsid w:val="006A7AFF"/>
    <w:rsid w:val="006B07BE"/>
    <w:rsid w:val="006B1408"/>
    <w:rsid w:val="006B1816"/>
    <w:rsid w:val="006B1EF9"/>
    <w:rsid w:val="006B2099"/>
    <w:rsid w:val="006B237E"/>
    <w:rsid w:val="006B258D"/>
    <w:rsid w:val="006B2673"/>
    <w:rsid w:val="006B267F"/>
    <w:rsid w:val="006B26FA"/>
    <w:rsid w:val="006B2824"/>
    <w:rsid w:val="006B29E9"/>
    <w:rsid w:val="006B2FAC"/>
    <w:rsid w:val="006B309F"/>
    <w:rsid w:val="006B3E3E"/>
    <w:rsid w:val="006B467F"/>
    <w:rsid w:val="006B50CF"/>
    <w:rsid w:val="006B59B0"/>
    <w:rsid w:val="006B5E0C"/>
    <w:rsid w:val="006B61A9"/>
    <w:rsid w:val="006B6220"/>
    <w:rsid w:val="006B655E"/>
    <w:rsid w:val="006B710E"/>
    <w:rsid w:val="006B78C5"/>
    <w:rsid w:val="006B7A98"/>
    <w:rsid w:val="006B7B1D"/>
    <w:rsid w:val="006C03B8"/>
    <w:rsid w:val="006C04FE"/>
    <w:rsid w:val="006C1101"/>
    <w:rsid w:val="006C3035"/>
    <w:rsid w:val="006C32F9"/>
    <w:rsid w:val="006C3717"/>
    <w:rsid w:val="006C3887"/>
    <w:rsid w:val="006C3C89"/>
    <w:rsid w:val="006C3F85"/>
    <w:rsid w:val="006C43D6"/>
    <w:rsid w:val="006C4B86"/>
    <w:rsid w:val="006C5EC9"/>
    <w:rsid w:val="006C6059"/>
    <w:rsid w:val="006C66A4"/>
    <w:rsid w:val="006C68B3"/>
    <w:rsid w:val="006C6A51"/>
    <w:rsid w:val="006C7522"/>
    <w:rsid w:val="006C78DB"/>
    <w:rsid w:val="006D08F3"/>
    <w:rsid w:val="006D10BF"/>
    <w:rsid w:val="006D14B0"/>
    <w:rsid w:val="006D2BC5"/>
    <w:rsid w:val="006D2D9B"/>
    <w:rsid w:val="006D3054"/>
    <w:rsid w:val="006D3095"/>
    <w:rsid w:val="006D3D0C"/>
    <w:rsid w:val="006D437C"/>
    <w:rsid w:val="006D4C19"/>
    <w:rsid w:val="006D4E79"/>
    <w:rsid w:val="006D5D06"/>
    <w:rsid w:val="006D62BF"/>
    <w:rsid w:val="006D6F08"/>
    <w:rsid w:val="006D796F"/>
    <w:rsid w:val="006D7E4D"/>
    <w:rsid w:val="006E062C"/>
    <w:rsid w:val="006E1B1E"/>
    <w:rsid w:val="006E1C82"/>
    <w:rsid w:val="006E2571"/>
    <w:rsid w:val="006E28B7"/>
    <w:rsid w:val="006E2A9B"/>
    <w:rsid w:val="006E2C2F"/>
    <w:rsid w:val="006E3310"/>
    <w:rsid w:val="006E4A8D"/>
    <w:rsid w:val="006E4E39"/>
    <w:rsid w:val="006E565E"/>
    <w:rsid w:val="006E57BE"/>
    <w:rsid w:val="006E598D"/>
    <w:rsid w:val="006E5A0D"/>
    <w:rsid w:val="006E5BC3"/>
    <w:rsid w:val="006E6302"/>
    <w:rsid w:val="006E66BC"/>
    <w:rsid w:val="006E673D"/>
    <w:rsid w:val="006E6B4B"/>
    <w:rsid w:val="006E6F7E"/>
    <w:rsid w:val="006E7156"/>
    <w:rsid w:val="006E7D3B"/>
    <w:rsid w:val="006F0322"/>
    <w:rsid w:val="006F1B70"/>
    <w:rsid w:val="006F21AD"/>
    <w:rsid w:val="006F341D"/>
    <w:rsid w:val="006F3798"/>
    <w:rsid w:val="006F3CDE"/>
    <w:rsid w:val="006F3E44"/>
    <w:rsid w:val="006F4E2B"/>
    <w:rsid w:val="006F58D4"/>
    <w:rsid w:val="006F6582"/>
    <w:rsid w:val="006F6F34"/>
    <w:rsid w:val="006F7051"/>
    <w:rsid w:val="006F7DD1"/>
    <w:rsid w:val="00700766"/>
    <w:rsid w:val="00701898"/>
    <w:rsid w:val="0070346E"/>
    <w:rsid w:val="00703818"/>
    <w:rsid w:val="00704935"/>
    <w:rsid w:val="00704EDB"/>
    <w:rsid w:val="00705377"/>
    <w:rsid w:val="00705561"/>
    <w:rsid w:val="00706101"/>
    <w:rsid w:val="00707072"/>
    <w:rsid w:val="007079A3"/>
    <w:rsid w:val="00707D61"/>
    <w:rsid w:val="0071035A"/>
    <w:rsid w:val="0071181E"/>
    <w:rsid w:val="00711A05"/>
    <w:rsid w:val="0071209D"/>
    <w:rsid w:val="0071219D"/>
    <w:rsid w:val="00712287"/>
    <w:rsid w:val="00712772"/>
    <w:rsid w:val="00713416"/>
    <w:rsid w:val="0071358C"/>
    <w:rsid w:val="007144E8"/>
    <w:rsid w:val="007148D3"/>
    <w:rsid w:val="00715549"/>
    <w:rsid w:val="00715B9A"/>
    <w:rsid w:val="007160BD"/>
    <w:rsid w:val="007160BE"/>
    <w:rsid w:val="0071667C"/>
    <w:rsid w:val="00717453"/>
    <w:rsid w:val="00720004"/>
    <w:rsid w:val="0072056C"/>
    <w:rsid w:val="00721688"/>
    <w:rsid w:val="00721C53"/>
    <w:rsid w:val="00722546"/>
    <w:rsid w:val="007225EF"/>
    <w:rsid w:val="00723947"/>
    <w:rsid w:val="00723AFF"/>
    <w:rsid w:val="00723DB6"/>
    <w:rsid w:val="007242CC"/>
    <w:rsid w:val="007250E1"/>
    <w:rsid w:val="007257D0"/>
    <w:rsid w:val="0072653D"/>
    <w:rsid w:val="00726EA6"/>
    <w:rsid w:val="00727208"/>
    <w:rsid w:val="007275D7"/>
    <w:rsid w:val="00727680"/>
    <w:rsid w:val="00730A5B"/>
    <w:rsid w:val="00732333"/>
    <w:rsid w:val="00732F2E"/>
    <w:rsid w:val="007334C9"/>
    <w:rsid w:val="00733C3A"/>
    <w:rsid w:val="00734463"/>
    <w:rsid w:val="00734675"/>
    <w:rsid w:val="007348B1"/>
    <w:rsid w:val="007352E8"/>
    <w:rsid w:val="007362A6"/>
    <w:rsid w:val="0073652C"/>
    <w:rsid w:val="00736975"/>
    <w:rsid w:val="007369E4"/>
    <w:rsid w:val="00736AD5"/>
    <w:rsid w:val="00736D7D"/>
    <w:rsid w:val="00736E28"/>
    <w:rsid w:val="007371CA"/>
    <w:rsid w:val="00737529"/>
    <w:rsid w:val="00737DFE"/>
    <w:rsid w:val="00737E12"/>
    <w:rsid w:val="00740E58"/>
    <w:rsid w:val="0074119B"/>
    <w:rsid w:val="007415FD"/>
    <w:rsid w:val="00741613"/>
    <w:rsid w:val="007422BF"/>
    <w:rsid w:val="007445A0"/>
    <w:rsid w:val="007448D5"/>
    <w:rsid w:val="00744B02"/>
    <w:rsid w:val="00744F74"/>
    <w:rsid w:val="00745120"/>
    <w:rsid w:val="0074524B"/>
    <w:rsid w:val="00747D03"/>
    <w:rsid w:val="00747D8B"/>
    <w:rsid w:val="00750FF3"/>
    <w:rsid w:val="007510D9"/>
    <w:rsid w:val="00751228"/>
    <w:rsid w:val="00751315"/>
    <w:rsid w:val="007513B3"/>
    <w:rsid w:val="007523A4"/>
    <w:rsid w:val="00752801"/>
    <w:rsid w:val="00754F54"/>
    <w:rsid w:val="0075510E"/>
    <w:rsid w:val="0075608C"/>
    <w:rsid w:val="0075691D"/>
    <w:rsid w:val="007571E1"/>
    <w:rsid w:val="007604B2"/>
    <w:rsid w:val="0076103C"/>
    <w:rsid w:val="007624A6"/>
    <w:rsid w:val="00763156"/>
    <w:rsid w:val="00764460"/>
    <w:rsid w:val="0076490F"/>
    <w:rsid w:val="007649D8"/>
    <w:rsid w:val="00764DE8"/>
    <w:rsid w:val="007650F0"/>
    <w:rsid w:val="00765281"/>
    <w:rsid w:val="007653CE"/>
    <w:rsid w:val="007655B0"/>
    <w:rsid w:val="00765691"/>
    <w:rsid w:val="007668CE"/>
    <w:rsid w:val="0076699D"/>
    <w:rsid w:val="007669EE"/>
    <w:rsid w:val="00766BAD"/>
    <w:rsid w:val="00766E5F"/>
    <w:rsid w:val="007671EB"/>
    <w:rsid w:val="00767537"/>
    <w:rsid w:val="00767A92"/>
    <w:rsid w:val="00770196"/>
    <w:rsid w:val="00770AA9"/>
    <w:rsid w:val="00770CDE"/>
    <w:rsid w:val="00770D7B"/>
    <w:rsid w:val="007729A2"/>
    <w:rsid w:val="007737F9"/>
    <w:rsid w:val="007755F2"/>
    <w:rsid w:val="007764B1"/>
    <w:rsid w:val="00776971"/>
    <w:rsid w:val="00776B41"/>
    <w:rsid w:val="00776BFF"/>
    <w:rsid w:val="00776D4F"/>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098F"/>
    <w:rsid w:val="007918D1"/>
    <w:rsid w:val="00792229"/>
    <w:rsid w:val="007925EA"/>
    <w:rsid w:val="00792E97"/>
    <w:rsid w:val="0079320F"/>
    <w:rsid w:val="0079351E"/>
    <w:rsid w:val="00793CD8"/>
    <w:rsid w:val="00793FDA"/>
    <w:rsid w:val="00795018"/>
    <w:rsid w:val="007952D3"/>
    <w:rsid w:val="00795C92"/>
    <w:rsid w:val="00795FE2"/>
    <w:rsid w:val="00796231"/>
    <w:rsid w:val="00796303"/>
    <w:rsid w:val="007963CC"/>
    <w:rsid w:val="00796C00"/>
    <w:rsid w:val="00797000"/>
    <w:rsid w:val="00797F89"/>
    <w:rsid w:val="007A0374"/>
    <w:rsid w:val="007A0A1D"/>
    <w:rsid w:val="007A16C3"/>
    <w:rsid w:val="007A1CB3"/>
    <w:rsid w:val="007A2952"/>
    <w:rsid w:val="007A306F"/>
    <w:rsid w:val="007A43A6"/>
    <w:rsid w:val="007A52F3"/>
    <w:rsid w:val="007A58A6"/>
    <w:rsid w:val="007A7F17"/>
    <w:rsid w:val="007B006D"/>
    <w:rsid w:val="007B0398"/>
    <w:rsid w:val="007B046A"/>
    <w:rsid w:val="007B0646"/>
    <w:rsid w:val="007B076C"/>
    <w:rsid w:val="007B18FB"/>
    <w:rsid w:val="007B25BE"/>
    <w:rsid w:val="007B2C17"/>
    <w:rsid w:val="007B2DEA"/>
    <w:rsid w:val="007B2EC2"/>
    <w:rsid w:val="007B3581"/>
    <w:rsid w:val="007B3D2D"/>
    <w:rsid w:val="007B3FBD"/>
    <w:rsid w:val="007B401D"/>
    <w:rsid w:val="007B467B"/>
    <w:rsid w:val="007B50AE"/>
    <w:rsid w:val="007B51DF"/>
    <w:rsid w:val="007B5DF2"/>
    <w:rsid w:val="007B5F47"/>
    <w:rsid w:val="007B60DB"/>
    <w:rsid w:val="007B6C18"/>
    <w:rsid w:val="007C05DD"/>
    <w:rsid w:val="007C10DF"/>
    <w:rsid w:val="007C1227"/>
    <w:rsid w:val="007C1739"/>
    <w:rsid w:val="007C244F"/>
    <w:rsid w:val="007C2D20"/>
    <w:rsid w:val="007C30FE"/>
    <w:rsid w:val="007C370C"/>
    <w:rsid w:val="007C3D18"/>
    <w:rsid w:val="007C3DA5"/>
    <w:rsid w:val="007C428B"/>
    <w:rsid w:val="007C5EFF"/>
    <w:rsid w:val="007C60BF"/>
    <w:rsid w:val="007C60D1"/>
    <w:rsid w:val="007C6A07"/>
    <w:rsid w:val="007C75A1"/>
    <w:rsid w:val="007C77A5"/>
    <w:rsid w:val="007D04E5"/>
    <w:rsid w:val="007D07EB"/>
    <w:rsid w:val="007D0FA5"/>
    <w:rsid w:val="007D221D"/>
    <w:rsid w:val="007D22C0"/>
    <w:rsid w:val="007D2FF9"/>
    <w:rsid w:val="007D3BBC"/>
    <w:rsid w:val="007D5901"/>
    <w:rsid w:val="007D67AB"/>
    <w:rsid w:val="007D7526"/>
    <w:rsid w:val="007D778E"/>
    <w:rsid w:val="007D7EA4"/>
    <w:rsid w:val="007E0877"/>
    <w:rsid w:val="007E33B0"/>
    <w:rsid w:val="007E40CC"/>
    <w:rsid w:val="007E4610"/>
    <w:rsid w:val="007E4715"/>
    <w:rsid w:val="007E505B"/>
    <w:rsid w:val="007E5F2A"/>
    <w:rsid w:val="007E68DA"/>
    <w:rsid w:val="007E6E30"/>
    <w:rsid w:val="007E7091"/>
    <w:rsid w:val="007E7626"/>
    <w:rsid w:val="007F0BA7"/>
    <w:rsid w:val="007F1581"/>
    <w:rsid w:val="007F1763"/>
    <w:rsid w:val="007F18F5"/>
    <w:rsid w:val="007F1F0A"/>
    <w:rsid w:val="007F31C0"/>
    <w:rsid w:val="007F3639"/>
    <w:rsid w:val="007F3A41"/>
    <w:rsid w:val="007F3C0F"/>
    <w:rsid w:val="007F3E14"/>
    <w:rsid w:val="007F3EFD"/>
    <w:rsid w:val="007F4CDE"/>
    <w:rsid w:val="007F54B4"/>
    <w:rsid w:val="007F6043"/>
    <w:rsid w:val="007F706A"/>
    <w:rsid w:val="007F7BBF"/>
    <w:rsid w:val="00800DD3"/>
    <w:rsid w:val="008011C3"/>
    <w:rsid w:val="00801D3F"/>
    <w:rsid w:val="00802D3B"/>
    <w:rsid w:val="00802DB1"/>
    <w:rsid w:val="008033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3A2"/>
    <w:rsid w:val="00811495"/>
    <w:rsid w:val="00811FCB"/>
    <w:rsid w:val="0081244F"/>
    <w:rsid w:val="00814BAC"/>
    <w:rsid w:val="008158D6"/>
    <w:rsid w:val="00816675"/>
    <w:rsid w:val="008166BD"/>
    <w:rsid w:val="00816AF4"/>
    <w:rsid w:val="00816D0A"/>
    <w:rsid w:val="00817196"/>
    <w:rsid w:val="00817277"/>
    <w:rsid w:val="0081779A"/>
    <w:rsid w:val="00820A8F"/>
    <w:rsid w:val="00823150"/>
    <w:rsid w:val="008235DB"/>
    <w:rsid w:val="008237BD"/>
    <w:rsid w:val="008237DE"/>
    <w:rsid w:val="00823988"/>
    <w:rsid w:val="00823B7E"/>
    <w:rsid w:val="00824AB4"/>
    <w:rsid w:val="00825C42"/>
    <w:rsid w:val="00825D25"/>
    <w:rsid w:val="008268C9"/>
    <w:rsid w:val="008274CE"/>
    <w:rsid w:val="00827D6F"/>
    <w:rsid w:val="00827F03"/>
    <w:rsid w:val="00830E01"/>
    <w:rsid w:val="00831069"/>
    <w:rsid w:val="00833D7B"/>
    <w:rsid w:val="00833F9F"/>
    <w:rsid w:val="0083457F"/>
    <w:rsid w:val="008350BC"/>
    <w:rsid w:val="00835254"/>
    <w:rsid w:val="008368D3"/>
    <w:rsid w:val="008376AC"/>
    <w:rsid w:val="008377BD"/>
    <w:rsid w:val="008404AF"/>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478C4"/>
    <w:rsid w:val="00847C17"/>
    <w:rsid w:val="00850B48"/>
    <w:rsid w:val="00850FBE"/>
    <w:rsid w:val="0085117E"/>
    <w:rsid w:val="00852819"/>
    <w:rsid w:val="00852CB7"/>
    <w:rsid w:val="0085344A"/>
    <w:rsid w:val="008543A4"/>
    <w:rsid w:val="00856911"/>
    <w:rsid w:val="00857567"/>
    <w:rsid w:val="008608B1"/>
    <w:rsid w:val="0086090C"/>
    <w:rsid w:val="0086152E"/>
    <w:rsid w:val="008619E0"/>
    <w:rsid w:val="008625DE"/>
    <w:rsid w:val="008626DE"/>
    <w:rsid w:val="008645FA"/>
    <w:rsid w:val="00865268"/>
    <w:rsid w:val="00865930"/>
    <w:rsid w:val="008664AF"/>
    <w:rsid w:val="00866B36"/>
    <w:rsid w:val="00866F09"/>
    <w:rsid w:val="00866FDC"/>
    <w:rsid w:val="00867084"/>
    <w:rsid w:val="008673F4"/>
    <w:rsid w:val="008677FD"/>
    <w:rsid w:val="00867BD5"/>
    <w:rsid w:val="008706D4"/>
    <w:rsid w:val="00870F8A"/>
    <w:rsid w:val="008711FC"/>
    <w:rsid w:val="0087158A"/>
    <w:rsid w:val="008719A4"/>
    <w:rsid w:val="00871D23"/>
    <w:rsid w:val="00872213"/>
    <w:rsid w:val="008740B8"/>
    <w:rsid w:val="008740E8"/>
    <w:rsid w:val="00874312"/>
    <w:rsid w:val="0087437C"/>
    <w:rsid w:val="008752B0"/>
    <w:rsid w:val="008752B1"/>
    <w:rsid w:val="00875CD7"/>
    <w:rsid w:val="00876B4D"/>
    <w:rsid w:val="008771CD"/>
    <w:rsid w:val="00877B16"/>
    <w:rsid w:val="00877B98"/>
    <w:rsid w:val="00877F18"/>
    <w:rsid w:val="00882394"/>
    <w:rsid w:val="00882A8E"/>
    <w:rsid w:val="008836E9"/>
    <w:rsid w:val="00884B35"/>
    <w:rsid w:val="008872E7"/>
    <w:rsid w:val="00887AB7"/>
    <w:rsid w:val="00890038"/>
    <w:rsid w:val="00891122"/>
    <w:rsid w:val="008911EF"/>
    <w:rsid w:val="008912AA"/>
    <w:rsid w:val="008915E7"/>
    <w:rsid w:val="00891974"/>
    <w:rsid w:val="00891EEE"/>
    <w:rsid w:val="0089205A"/>
    <w:rsid w:val="008927FB"/>
    <w:rsid w:val="00892963"/>
    <w:rsid w:val="00893BE1"/>
    <w:rsid w:val="008941E3"/>
    <w:rsid w:val="00894A29"/>
    <w:rsid w:val="00894A88"/>
    <w:rsid w:val="008950C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45AE"/>
    <w:rsid w:val="008A4F6C"/>
    <w:rsid w:val="008A51A8"/>
    <w:rsid w:val="008A54C7"/>
    <w:rsid w:val="008A57EA"/>
    <w:rsid w:val="008A5848"/>
    <w:rsid w:val="008A5BD7"/>
    <w:rsid w:val="008A6861"/>
    <w:rsid w:val="008A6991"/>
    <w:rsid w:val="008A7082"/>
    <w:rsid w:val="008A743D"/>
    <w:rsid w:val="008A7536"/>
    <w:rsid w:val="008A77D8"/>
    <w:rsid w:val="008A79D2"/>
    <w:rsid w:val="008A7ADE"/>
    <w:rsid w:val="008B0268"/>
    <w:rsid w:val="008B0483"/>
    <w:rsid w:val="008B10C4"/>
    <w:rsid w:val="008B120C"/>
    <w:rsid w:val="008B13F1"/>
    <w:rsid w:val="008B2163"/>
    <w:rsid w:val="008B2893"/>
    <w:rsid w:val="008B363B"/>
    <w:rsid w:val="008B3CE1"/>
    <w:rsid w:val="008B4D67"/>
    <w:rsid w:val="008B51A0"/>
    <w:rsid w:val="008B592A"/>
    <w:rsid w:val="008B773A"/>
    <w:rsid w:val="008B781E"/>
    <w:rsid w:val="008B7B5C"/>
    <w:rsid w:val="008C02B5"/>
    <w:rsid w:val="008C0775"/>
    <w:rsid w:val="008C0C99"/>
    <w:rsid w:val="008C2017"/>
    <w:rsid w:val="008C3346"/>
    <w:rsid w:val="008C4958"/>
    <w:rsid w:val="008C4BAA"/>
    <w:rsid w:val="008C4F13"/>
    <w:rsid w:val="008C5371"/>
    <w:rsid w:val="008C56A2"/>
    <w:rsid w:val="008C6241"/>
    <w:rsid w:val="008C66BF"/>
    <w:rsid w:val="008C676F"/>
    <w:rsid w:val="008C6A5F"/>
    <w:rsid w:val="008C6AE8"/>
    <w:rsid w:val="008C6B85"/>
    <w:rsid w:val="008C6D77"/>
    <w:rsid w:val="008C744A"/>
    <w:rsid w:val="008C7573"/>
    <w:rsid w:val="008D00A5"/>
    <w:rsid w:val="008D097D"/>
    <w:rsid w:val="008D0D21"/>
    <w:rsid w:val="008D201B"/>
    <w:rsid w:val="008D2FC4"/>
    <w:rsid w:val="008D34F1"/>
    <w:rsid w:val="008D35C0"/>
    <w:rsid w:val="008D39D8"/>
    <w:rsid w:val="008D3A6A"/>
    <w:rsid w:val="008D48A2"/>
    <w:rsid w:val="008D50D4"/>
    <w:rsid w:val="008D660E"/>
    <w:rsid w:val="008D6D1A"/>
    <w:rsid w:val="008D76BB"/>
    <w:rsid w:val="008D7D37"/>
    <w:rsid w:val="008E065E"/>
    <w:rsid w:val="008E07D5"/>
    <w:rsid w:val="008E0889"/>
    <w:rsid w:val="008E08DB"/>
    <w:rsid w:val="008E0927"/>
    <w:rsid w:val="008E1909"/>
    <w:rsid w:val="008E205C"/>
    <w:rsid w:val="008E217D"/>
    <w:rsid w:val="008E297B"/>
    <w:rsid w:val="008E2C3F"/>
    <w:rsid w:val="008E376C"/>
    <w:rsid w:val="008E37F4"/>
    <w:rsid w:val="008E3C98"/>
    <w:rsid w:val="008E46B9"/>
    <w:rsid w:val="008E4989"/>
    <w:rsid w:val="008E4A33"/>
    <w:rsid w:val="008E4F64"/>
    <w:rsid w:val="008E4F91"/>
    <w:rsid w:val="008E5DC1"/>
    <w:rsid w:val="008E6182"/>
    <w:rsid w:val="008E70B7"/>
    <w:rsid w:val="008E739A"/>
    <w:rsid w:val="008E7C60"/>
    <w:rsid w:val="008F06BB"/>
    <w:rsid w:val="008F09D0"/>
    <w:rsid w:val="008F11B1"/>
    <w:rsid w:val="008F182E"/>
    <w:rsid w:val="008F1C4E"/>
    <w:rsid w:val="008F1EAB"/>
    <w:rsid w:val="008F226E"/>
    <w:rsid w:val="008F267C"/>
    <w:rsid w:val="008F2E99"/>
    <w:rsid w:val="008F33DC"/>
    <w:rsid w:val="008F3F7B"/>
    <w:rsid w:val="008F477F"/>
    <w:rsid w:val="008F541C"/>
    <w:rsid w:val="00900395"/>
    <w:rsid w:val="009008DD"/>
    <w:rsid w:val="009011A8"/>
    <w:rsid w:val="009014A9"/>
    <w:rsid w:val="00902286"/>
    <w:rsid w:val="00902350"/>
    <w:rsid w:val="00902A11"/>
    <w:rsid w:val="00902C24"/>
    <w:rsid w:val="009030E3"/>
    <w:rsid w:val="0090336B"/>
    <w:rsid w:val="00904EEE"/>
    <w:rsid w:val="009053AA"/>
    <w:rsid w:val="009068E6"/>
    <w:rsid w:val="00906939"/>
    <w:rsid w:val="00906AD7"/>
    <w:rsid w:val="00906C81"/>
    <w:rsid w:val="00906E86"/>
    <w:rsid w:val="00907689"/>
    <w:rsid w:val="009106FF"/>
    <w:rsid w:val="00910B7D"/>
    <w:rsid w:val="00910EDA"/>
    <w:rsid w:val="009117B4"/>
    <w:rsid w:val="00911DFB"/>
    <w:rsid w:val="00911E52"/>
    <w:rsid w:val="00911FCF"/>
    <w:rsid w:val="0091219C"/>
    <w:rsid w:val="009139D9"/>
    <w:rsid w:val="00914AD8"/>
    <w:rsid w:val="00915475"/>
    <w:rsid w:val="00916079"/>
    <w:rsid w:val="00916255"/>
    <w:rsid w:val="0091719C"/>
    <w:rsid w:val="00917267"/>
    <w:rsid w:val="00917CE9"/>
    <w:rsid w:val="00920BF2"/>
    <w:rsid w:val="00920F1E"/>
    <w:rsid w:val="0092103C"/>
    <w:rsid w:val="00922010"/>
    <w:rsid w:val="009225B2"/>
    <w:rsid w:val="00922F13"/>
    <w:rsid w:val="009232D4"/>
    <w:rsid w:val="00923988"/>
    <w:rsid w:val="009250C3"/>
    <w:rsid w:val="009251CF"/>
    <w:rsid w:val="00925735"/>
    <w:rsid w:val="00925F2D"/>
    <w:rsid w:val="009276CE"/>
    <w:rsid w:val="00927EC7"/>
    <w:rsid w:val="009307D5"/>
    <w:rsid w:val="0093118A"/>
    <w:rsid w:val="009311B4"/>
    <w:rsid w:val="00931BD9"/>
    <w:rsid w:val="009330CA"/>
    <w:rsid w:val="00933AB9"/>
    <w:rsid w:val="00933E64"/>
    <w:rsid w:val="00934751"/>
    <w:rsid w:val="0093495B"/>
    <w:rsid w:val="00934F53"/>
    <w:rsid w:val="009354AA"/>
    <w:rsid w:val="00935D82"/>
    <w:rsid w:val="0093618E"/>
    <w:rsid w:val="00936380"/>
    <w:rsid w:val="009368F3"/>
    <w:rsid w:val="009371EF"/>
    <w:rsid w:val="00940D45"/>
    <w:rsid w:val="00941636"/>
    <w:rsid w:val="00941995"/>
    <w:rsid w:val="0094229D"/>
    <w:rsid w:val="00943036"/>
    <w:rsid w:val="00943681"/>
    <w:rsid w:val="00943742"/>
    <w:rsid w:val="00943A71"/>
    <w:rsid w:val="00943E36"/>
    <w:rsid w:val="00943F8E"/>
    <w:rsid w:val="009441E4"/>
    <w:rsid w:val="0094495D"/>
    <w:rsid w:val="0094499B"/>
    <w:rsid w:val="009454F6"/>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41D"/>
    <w:rsid w:val="00954A37"/>
    <w:rsid w:val="00956437"/>
    <w:rsid w:val="0095681E"/>
    <w:rsid w:val="009572D4"/>
    <w:rsid w:val="0095736E"/>
    <w:rsid w:val="009606D7"/>
    <w:rsid w:val="00961921"/>
    <w:rsid w:val="00963BA3"/>
    <w:rsid w:val="0096430A"/>
    <w:rsid w:val="0096554B"/>
    <w:rsid w:val="0096584A"/>
    <w:rsid w:val="0096591C"/>
    <w:rsid w:val="00965E0D"/>
    <w:rsid w:val="009662D2"/>
    <w:rsid w:val="009663BE"/>
    <w:rsid w:val="0097079F"/>
    <w:rsid w:val="00971F08"/>
    <w:rsid w:val="009727FA"/>
    <w:rsid w:val="009729C1"/>
    <w:rsid w:val="00972B38"/>
    <w:rsid w:val="00972E73"/>
    <w:rsid w:val="00974524"/>
    <w:rsid w:val="00974723"/>
    <w:rsid w:val="00974A1F"/>
    <w:rsid w:val="0097570B"/>
    <w:rsid w:val="00975733"/>
    <w:rsid w:val="00975B6A"/>
    <w:rsid w:val="00975EEE"/>
    <w:rsid w:val="0097603D"/>
    <w:rsid w:val="0097630E"/>
    <w:rsid w:val="00976949"/>
    <w:rsid w:val="00977E35"/>
    <w:rsid w:val="00977F9D"/>
    <w:rsid w:val="00980477"/>
    <w:rsid w:val="00980744"/>
    <w:rsid w:val="009818B0"/>
    <w:rsid w:val="00982965"/>
    <w:rsid w:val="00982C04"/>
    <w:rsid w:val="009835BB"/>
    <w:rsid w:val="0098365A"/>
    <w:rsid w:val="00983F34"/>
    <w:rsid w:val="0098425E"/>
    <w:rsid w:val="00984611"/>
    <w:rsid w:val="009847AD"/>
    <w:rsid w:val="00985253"/>
    <w:rsid w:val="009853B3"/>
    <w:rsid w:val="00985F32"/>
    <w:rsid w:val="00987F6E"/>
    <w:rsid w:val="009902C7"/>
    <w:rsid w:val="00990630"/>
    <w:rsid w:val="009906E9"/>
    <w:rsid w:val="00990D0B"/>
    <w:rsid w:val="009912AD"/>
    <w:rsid w:val="00991761"/>
    <w:rsid w:val="00992447"/>
    <w:rsid w:val="00992A42"/>
    <w:rsid w:val="00992C6F"/>
    <w:rsid w:val="00992CC2"/>
    <w:rsid w:val="00992F69"/>
    <w:rsid w:val="00992F72"/>
    <w:rsid w:val="009938E7"/>
    <w:rsid w:val="00994906"/>
    <w:rsid w:val="00994DCA"/>
    <w:rsid w:val="00995326"/>
    <w:rsid w:val="00995781"/>
    <w:rsid w:val="009960EC"/>
    <w:rsid w:val="009970DD"/>
    <w:rsid w:val="009A012F"/>
    <w:rsid w:val="009A0C20"/>
    <w:rsid w:val="009A0FBA"/>
    <w:rsid w:val="009A132C"/>
    <w:rsid w:val="009A1601"/>
    <w:rsid w:val="009A1BFB"/>
    <w:rsid w:val="009A2AF9"/>
    <w:rsid w:val="009A37B5"/>
    <w:rsid w:val="009A3BB6"/>
    <w:rsid w:val="009A3C79"/>
    <w:rsid w:val="009A3D0F"/>
    <w:rsid w:val="009A3E24"/>
    <w:rsid w:val="009A462D"/>
    <w:rsid w:val="009A5CBA"/>
    <w:rsid w:val="009A5E15"/>
    <w:rsid w:val="009A5E1A"/>
    <w:rsid w:val="009A69C5"/>
    <w:rsid w:val="009A6DC6"/>
    <w:rsid w:val="009A7DAE"/>
    <w:rsid w:val="009B045F"/>
    <w:rsid w:val="009B15C3"/>
    <w:rsid w:val="009B1F30"/>
    <w:rsid w:val="009B22D4"/>
    <w:rsid w:val="009B2CBB"/>
    <w:rsid w:val="009B3AC2"/>
    <w:rsid w:val="009B3E1C"/>
    <w:rsid w:val="009B4DF4"/>
    <w:rsid w:val="009B51C4"/>
    <w:rsid w:val="009B564E"/>
    <w:rsid w:val="009B70D8"/>
    <w:rsid w:val="009B7A6A"/>
    <w:rsid w:val="009B7E87"/>
    <w:rsid w:val="009C0169"/>
    <w:rsid w:val="009C06EE"/>
    <w:rsid w:val="009C1055"/>
    <w:rsid w:val="009C1E27"/>
    <w:rsid w:val="009C1F5B"/>
    <w:rsid w:val="009C2F2C"/>
    <w:rsid w:val="009C3A64"/>
    <w:rsid w:val="009C3B34"/>
    <w:rsid w:val="009C3D69"/>
    <w:rsid w:val="009C403E"/>
    <w:rsid w:val="009C5F64"/>
    <w:rsid w:val="009C666C"/>
    <w:rsid w:val="009C6DF3"/>
    <w:rsid w:val="009C6E5F"/>
    <w:rsid w:val="009C6E9A"/>
    <w:rsid w:val="009C7D0F"/>
    <w:rsid w:val="009D0B7E"/>
    <w:rsid w:val="009D178A"/>
    <w:rsid w:val="009D1FFC"/>
    <w:rsid w:val="009D20E1"/>
    <w:rsid w:val="009D29AE"/>
    <w:rsid w:val="009D2EF7"/>
    <w:rsid w:val="009D3114"/>
    <w:rsid w:val="009D31CB"/>
    <w:rsid w:val="009D343E"/>
    <w:rsid w:val="009D416C"/>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DEA"/>
    <w:rsid w:val="009E50A8"/>
    <w:rsid w:val="009E53C0"/>
    <w:rsid w:val="009E690E"/>
    <w:rsid w:val="009E692D"/>
    <w:rsid w:val="009E6FE4"/>
    <w:rsid w:val="009E7866"/>
    <w:rsid w:val="009F024B"/>
    <w:rsid w:val="009F08F3"/>
    <w:rsid w:val="009F0D56"/>
    <w:rsid w:val="009F0E78"/>
    <w:rsid w:val="009F0FE6"/>
    <w:rsid w:val="009F14F9"/>
    <w:rsid w:val="009F2872"/>
    <w:rsid w:val="009F2CD2"/>
    <w:rsid w:val="009F2FD9"/>
    <w:rsid w:val="009F3175"/>
    <w:rsid w:val="009F344F"/>
    <w:rsid w:val="009F3845"/>
    <w:rsid w:val="009F3B2B"/>
    <w:rsid w:val="009F4DA2"/>
    <w:rsid w:val="009F5321"/>
    <w:rsid w:val="009F599D"/>
    <w:rsid w:val="009F5F79"/>
    <w:rsid w:val="009F5F81"/>
    <w:rsid w:val="009F6A7E"/>
    <w:rsid w:val="00A00678"/>
    <w:rsid w:val="00A01205"/>
    <w:rsid w:val="00A02065"/>
    <w:rsid w:val="00A025E3"/>
    <w:rsid w:val="00A02E88"/>
    <w:rsid w:val="00A030C0"/>
    <w:rsid w:val="00A031D8"/>
    <w:rsid w:val="00A03245"/>
    <w:rsid w:val="00A03384"/>
    <w:rsid w:val="00A0471E"/>
    <w:rsid w:val="00A048A8"/>
    <w:rsid w:val="00A04F49"/>
    <w:rsid w:val="00A05933"/>
    <w:rsid w:val="00A05C3C"/>
    <w:rsid w:val="00A05E5E"/>
    <w:rsid w:val="00A1155B"/>
    <w:rsid w:val="00A11C21"/>
    <w:rsid w:val="00A11EEB"/>
    <w:rsid w:val="00A123D9"/>
    <w:rsid w:val="00A1272E"/>
    <w:rsid w:val="00A12D73"/>
    <w:rsid w:val="00A13694"/>
    <w:rsid w:val="00A13E54"/>
    <w:rsid w:val="00A14196"/>
    <w:rsid w:val="00A14521"/>
    <w:rsid w:val="00A155CE"/>
    <w:rsid w:val="00A15FEB"/>
    <w:rsid w:val="00A16674"/>
    <w:rsid w:val="00A1743A"/>
    <w:rsid w:val="00A1754C"/>
    <w:rsid w:val="00A17687"/>
    <w:rsid w:val="00A17AE1"/>
    <w:rsid w:val="00A17B00"/>
    <w:rsid w:val="00A17F63"/>
    <w:rsid w:val="00A20139"/>
    <w:rsid w:val="00A20884"/>
    <w:rsid w:val="00A20DBD"/>
    <w:rsid w:val="00A2193B"/>
    <w:rsid w:val="00A22052"/>
    <w:rsid w:val="00A22C79"/>
    <w:rsid w:val="00A2300A"/>
    <w:rsid w:val="00A2351A"/>
    <w:rsid w:val="00A26233"/>
    <w:rsid w:val="00A2625C"/>
    <w:rsid w:val="00A264A9"/>
    <w:rsid w:val="00A26A01"/>
    <w:rsid w:val="00A26DCF"/>
    <w:rsid w:val="00A26EF9"/>
    <w:rsid w:val="00A27785"/>
    <w:rsid w:val="00A27B28"/>
    <w:rsid w:val="00A27B8B"/>
    <w:rsid w:val="00A30187"/>
    <w:rsid w:val="00A3044D"/>
    <w:rsid w:val="00A30846"/>
    <w:rsid w:val="00A30ED9"/>
    <w:rsid w:val="00A3117C"/>
    <w:rsid w:val="00A312F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37B82"/>
    <w:rsid w:val="00A37D18"/>
    <w:rsid w:val="00A40029"/>
    <w:rsid w:val="00A4018D"/>
    <w:rsid w:val="00A40A63"/>
    <w:rsid w:val="00A40D64"/>
    <w:rsid w:val="00A41E2B"/>
    <w:rsid w:val="00A42886"/>
    <w:rsid w:val="00A43C57"/>
    <w:rsid w:val="00A453C0"/>
    <w:rsid w:val="00A45B74"/>
    <w:rsid w:val="00A46864"/>
    <w:rsid w:val="00A46B8F"/>
    <w:rsid w:val="00A46BE0"/>
    <w:rsid w:val="00A47198"/>
    <w:rsid w:val="00A471F3"/>
    <w:rsid w:val="00A5140A"/>
    <w:rsid w:val="00A52054"/>
    <w:rsid w:val="00A52E1D"/>
    <w:rsid w:val="00A53471"/>
    <w:rsid w:val="00A53A48"/>
    <w:rsid w:val="00A53DEB"/>
    <w:rsid w:val="00A550F4"/>
    <w:rsid w:val="00A55124"/>
    <w:rsid w:val="00A55241"/>
    <w:rsid w:val="00A5571E"/>
    <w:rsid w:val="00A56216"/>
    <w:rsid w:val="00A565FC"/>
    <w:rsid w:val="00A576DB"/>
    <w:rsid w:val="00A60311"/>
    <w:rsid w:val="00A60349"/>
    <w:rsid w:val="00A6087C"/>
    <w:rsid w:val="00A60A64"/>
    <w:rsid w:val="00A60FB1"/>
    <w:rsid w:val="00A61499"/>
    <w:rsid w:val="00A62490"/>
    <w:rsid w:val="00A624A7"/>
    <w:rsid w:val="00A62A77"/>
    <w:rsid w:val="00A62F70"/>
    <w:rsid w:val="00A6310F"/>
    <w:rsid w:val="00A63483"/>
    <w:rsid w:val="00A6360E"/>
    <w:rsid w:val="00A6395A"/>
    <w:rsid w:val="00A657D7"/>
    <w:rsid w:val="00A6591B"/>
    <w:rsid w:val="00A659B8"/>
    <w:rsid w:val="00A660AC"/>
    <w:rsid w:val="00A66602"/>
    <w:rsid w:val="00A6729E"/>
    <w:rsid w:val="00A678F5"/>
    <w:rsid w:val="00A67E6C"/>
    <w:rsid w:val="00A70841"/>
    <w:rsid w:val="00A71B99"/>
    <w:rsid w:val="00A72DC1"/>
    <w:rsid w:val="00A731FD"/>
    <w:rsid w:val="00A7370E"/>
    <w:rsid w:val="00A73997"/>
    <w:rsid w:val="00A739D0"/>
    <w:rsid w:val="00A74B52"/>
    <w:rsid w:val="00A75013"/>
    <w:rsid w:val="00A752FC"/>
    <w:rsid w:val="00A75EE7"/>
    <w:rsid w:val="00A761D4"/>
    <w:rsid w:val="00A765F3"/>
    <w:rsid w:val="00A76AB0"/>
    <w:rsid w:val="00A76B27"/>
    <w:rsid w:val="00A77670"/>
    <w:rsid w:val="00A77EC4"/>
    <w:rsid w:val="00A805C5"/>
    <w:rsid w:val="00A811FE"/>
    <w:rsid w:val="00A826E3"/>
    <w:rsid w:val="00A85B12"/>
    <w:rsid w:val="00A864B5"/>
    <w:rsid w:val="00A87086"/>
    <w:rsid w:val="00A873B2"/>
    <w:rsid w:val="00A876EB"/>
    <w:rsid w:val="00A915F7"/>
    <w:rsid w:val="00A91E3E"/>
    <w:rsid w:val="00A91FB8"/>
    <w:rsid w:val="00A92879"/>
    <w:rsid w:val="00A92FE5"/>
    <w:rsid w:val="00A9324B"/>
    <w:rsid w:val="00A93A51"/>
    <w:rsid w:val="00A93D2D"/>
    <w:rsid w:val="00A942D4"/>
    <w:rsid w:val="00A9434E"/>
    <w:rsid w:val="00A9442A"/>
    <w:rsid w:val="00A953B9"/>
    <w:rsid w:val="00A954B8"/>
    <w:rsid w:val="00A96367"/>
    <w:rsid w:val="00A96A3E"/>
    <w:rsid w:val="00A97449"/>
    <w:rsid w:val="00AA016F"/>
    <w:rsid w:val="00AA0866"/>
    <w:rsid w:val="00AA12B2"/>
    <w:rsid w:val="00AA19D4"/>
    <w:rsid w:val="00AA1ED6"/>
    <w:rsid w:val="00AA202E"/>
    <w:rsid w:val="00AA3B99"/>
    <w:rsid w:val="00AA46AB"/>
    <w:rsid w:val="00AA49BB"/>
    <w:rsid w:val="00AA51D6"/>
    <w:rsid w:val="00AA52D3"/>
    <w:rsid w:val="00AB03AC"/>
    <w:rsid w:val="00AB0BC8"/>
    <w:rsid w:val="00AB11CA"/>
    <w:rsid w:val="00AB14D9"/>
    <w:rsid w:val="00AB1B68"/>
    <w:rsid w:val="00AB1C2A"/>
    <w:rsid w:val="00AB2B2A"/>
    <w:rsid w:val="00AB4A48"/>
    <w:rsid w:val="00AB4AB8"/>
    <w:rsid w:val="00AB5D2A"/>
    <w:rsid w:val="00AB5F4A"/>
    <w:rsid w:val="00AB655E"/>
    <w:rsid w:val="00AB76E2"/>
    <w:rsid w:val="00AB7799"/>
    <w:rsid w:val="00AB78BC"/>
    <w:rsid w:val="00AB7ADB"/>
    <w:rsid w:val="00AB7CD7"/>
    <w:rsid w:val="00AC007F"/>
    <w:rsid w:val="00AC0E16"/>
    <w:rsid w:val="00AC0EAF"/>
    <w:rsid w:val="00AC11F6"/>
    <w:rsid w:val="00AC2749"/>
    <w:rsid w:val="00AC2A03"/>
    <w:rsid w:val="00AC2ECD"/>
    <w:rsid w:val="00AC3119"/>
    <w:rsid w:val="00AC3508"/>
    <w:rsid w:val="00AC398D"/>
    <w:rsid w:val="00AC3D24"/>
    <w:rsid w:val="00AC41CE"/>
    <w:rsid w:val="00AC4787"/>
    <w:rsid w:val="00AC49FB"/>
    <w:rsid w:val="00AC526D"/>
    <w:rsid w:val="00AC5286"/>
    <w:rsid w:val="00AC53B7"/>
    <w:rsid w:val="00AC5A10"/>
    <w:rsid w:val="00AC5DCC"/>
    <w:rsid w:val="00AC5E4C"/>
    <w:rsid w:val="00AD0AA3"/>
    <w:rsid w:val="00AD12F7"/>
    <w:rsid w:val="00AD186C"/>
    <w:rsid w:val="00AD1DB5"/>
    <w:rsid w:val="00AD2ED0"/>
    <w:rsid w:val="00AD3265"/>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5EB0"/>
    <w:rsid w:val="00AE7771"/>
    <w:rsid w:val="00AF1C5D"/>
    <w:rsid w:val="00AF26E7"/>
    <w:rsid w:val="00AF2781"/>
    <w:rsid w:val="00AF42D7"/>
    <w:rsid w:val="00AF5E39"/>
    <w:rsid w:val="00AF6A90"/>
    <w:rsid w:val="00AF6CDB"/>
    <w:rsid w:val="00AF726A"/>
    <w:rsid w:val="00AF7470"/>
    <w:rsid w:val="00B004C3"/>
    <w:rsid w:val="00B006FE"/>
    <w:rsid w:val="00B007CB"/>
    <w:rsid w:val="00B00C0B"/>
    <w:rsid w:val="00B01690"/>
    <w:rsid w:val="00B01BA9"/>
    <w:rsid w:val="00B026FC"/>
    <w:rsid w:val="00B02AA9"/>
    <w:rsid w:val="00B02CB8"/>
    <w:rsid w:val="00B02FA3"/>
    <w:rsid w:val="00B03119"/>
    <w:rsid w:val="00B03146"/>
    <w:rsid w:val="00B0348E"/>
    <w:rsid w:val="00B03E68"/>
    <w:rsid w:val="00B040F9"/>
    <w:rsid w:val="00B05084"/>
    <w:rsid w:val="00B0552A"/>
    <w:rsid w:val="00B05592"/>
    <w:rsid w:val="00B06445"/>
    <w:rsid w:val="00B07945"/>
    <w:rsid w:val="00B10484"/>
    <w:rsid w:val="00B10FCD"/>
    <w:rsid w:val="00B11BAB"/>
    <w:rsid w:val="00B11E5C"/>
    <w:rsid w:val="00B130AF"/>
    <w:rsid w:val="00B132DD"/>
    <w:rsid w:val="00B14295"/>
    <w:rsid w:val="00B1496E"/>
    <w:rsid w:val="00B1542A"/>
    <w:rsid w:val="00B157F9"/>
    <w:rsid w:val="00B15C2A"/>
    <w:rsid w:val="00B1759A"/>
    <w:rsid w:val="00B17BE9"/>
    <w:rsid w:val="00B17DC9"/>
    <w:rsid w:val="00B20256"/>
    <w:rsid w:val="00B202AA"/>
    <w:rsid w:val="00B20A42"/>
    <w:rsid w:val="00B20D09"/>
    <w:rsid w:val="00B21A97"/>
    <w:rsid w:val="00B22C45"/>
    <w:rsid w:val="00B23C7F"/>
    <w:rsid w:val="00B25446"/>
    <w:rsid w:val="00B25D8E"/>
    <w:rsid w:val="00B26E3C"/>
    <w:rsid w:val="00B2763F"/>
    <w:rsid w:val="00B27AAC"/>
    <w:rsid w:val="00B3064A"/>
    <w:rsid w:val="00B30673"/>
    <w:rsid w:val="00B30731"/>
    <w:rsid w:val="00B30929"/>
    <w:rsid w:val="00B314DD"/>
    <w:rsid w:val="00B317AC"/>
    <w:rsid w:val="00B31D6A"/>
    <w:rsid w:val="00B3311A"/>
    <w:rsid w:val="00B3327A"/>
    <w:rsid w:val="00B334FB"/>
    <w:rsid w:val="00B3584C"/>
    <w:rsid w:val="00B372AA"/>
    <w:rsid w:val="00B37740"/>
    <w:rsid w:val="00B40211"/>
    <w:rsid w:val="00B4023E"/>
    <w:rsid w:val="00B40445"/>
    <w:rsid w:val="00B40995"/>
    <w:rsid w:val="00B409E0"/>
    <w:rsid w:val="00B41352"/>
    <w:rsid w:val="00B41888"/>
    <w:rsid w:val="00B4446A"/>
    <w:rsid w:val="00B44A66"/>
    <w:rsid w:val="00B450E4"/>
    <w:rsid w:val="00B45A52"/>
    <w:rsid w:val="00B46175"/>
    <w:rsid w:val="00B4740D"/>
    <w:rsid w:val="00B47889"/>
    <w:rsid w:val="00B52BBF"/>
    <w:rsid w:val="00B52CB4"/>
    <w:rsid w:val="00B532D9"/>
    <w:rsid w:val="00B53645"/>
    <w:rsid w:val="00B53CC8"/>
    <w:rsid w:val="00B53FAF"/>
    <w:rsid w:val="00B54353"/>
    <w:rsid w:val="00B548B7"/>
    <w:rsid w:val="00B54BC4"/>
    <w:rsid w:val="00B5580D"/>
    <w:rsid w:val="00B56148"/>
    <w:rsid w:val="00B570B2"/>
    <w:rsid w:val="00B5710F"/>
    <w:rsid w:val="00B572D7"/>
    <w:rsid w:val="00B577CA"/>
    <w:rsid w:val="00B6181B"/>
    <w:rsid w:val="00B61ADC"/>
    <w:rsid w:val="00B61EF8"/>
    <w:rsid w:val="00B61F50"/>
    <w:rsid w:val="00B62676"/>
    <w:rsid w:val="00B62F3A"/>
    <w:rsid w:val="00B641DD"/>
    <w:rsid w:val="00B642AB"/>
    <w:rsid w:val="00B64E96"/>
    <w:rsid w:val="00B6532B"/>
    <w:rsid w:val="00B664C7"/>
    <w:rsid w:val="00B66948"/>
    <w:rsid w:val="00B66BAB"/>
    <w:rsid w:val="00B67CDB"/>
    <w:rsid w:val="00B70A69"/>
    <w:rsid w:val="00B71321"/>
    <w:rsid w:val="00B71C1C"/>
    <w:rsid w:val="00B7302A"/>
    <w:rsid w:val="00B739F6"/>
    <w:rsid w:val="00B74E09"/>
    <w:rsid w:val="00B74ED5"/>
    <w:rsid w:val="00B75E85"/>
    <w:rsid w:val="00B76AF3"/>
    <w:rsid w:val="00B76B95"/>
    <w:rsid w:val="00B76D0B"/>
    <w:rsid w:val="00B806FF"/>
    <w:rsid w:val="00B80CDA"/>
    <w:rsid w:val="00B80D03"/>
    <w:rsid w:val="00B81A6C"/>
    <w:rsid w:val="00B81C56"/>
    <w:rsid w:val="00B82F4A"/>
    <w:rsid w:val="00B836C3"/>
    <w:rsid w:val="00B836CF"/>
    <w:rsid w:val="00B838F6"/>
    <w:rsid w:val="00B83E4A"/>
    <w:rsid w:val="00B84518"/>
    <w:rsid w:val="00B85CC2"/>
    <w:rsid w:val="00B85DE5"/>
    <w:rsid w:val="00B86A91"/>
    <w:rsid w:val="00B87512"/>
    <w:rsid w:val="00B90792"/>
    <w:rsid w:val="00B90BB5"/>
    <w:rsid w:val="00B90F73"/>
    <w:rsid w:val="00B928A6"/>
    <w:rsid w:val="00B92E60"/>
    <w:rsid w:val="00B92F70"/>
    <w:rsid w:val="00B93B59"/>
    <w:rsid w:val="00B9406A"/>
    <w:rsid w:val="00B944B6"/>
    <w:rsid w:val="00B94D6F"/>
    <w:rsid w:val="00B9541C"/>
    <w:rsid w:val="00B9547B"/>
    <w:rsid w:val="00B96A38"/>
    <w:rsid w:val="00B96AF2"/>
    <w:rsid w:val="00B96E3B"/>
    <w:rsid w:val="00B978E4"/>
    <w:rsid w:val="00B97A9E"/>
    <w:rsid w:val="00B97AC9"/>
    <w:rsid w:val="00BA02C1"/>
    <w:rsid w:val="00BA173B"/>
    <w:rsid w:val="00BA198E"/>
    <w:rsid w:val="00BA1C1C"/>
    <w:rsid w:val="00BA2280"/>
    <w:rsid w:val="00BA2A08"/>
    <w:rsid w:val="00BA2DC0"/>
    <w:rsid w:val="00BA347A"/>
    <w:rsid w:val="00BA3A38"/>
    <w:rsid w:val="00BA40DA"/>
    <w:rsid w:val="00BA416A"/>
    <w:rsid w:val="00BA433C"/>
    <w:rsid w:val="00BA53FE"/>
    <w:rsid w:val="00BA56D2"/>
    <w:rsid w:val="00BA738D"/>
    <w:rsid w:val="00BA76E0"/>
    <w:rsid w:val="00BB1238"/>
    <w:rsid w:val="00BB13FE"/>
    <w:rsid w:val="00BB1553"/>
    <w:rsid w:val="00BB1657"/>
    <w:rsid w:val="00BB18F6"/>
    <w:rsid w:val="00BB1D8E"/>
    <w:rsid w:val="00BB2A25"/>
    <w:rsid w:val="00BB2AA3"/>
    <w:rsid w:val="00BB2B78"/>
    <w:rsid w:val="00BB4E74"/>
    <w:rsid w:val="00BB51E9"/>
    <w:rsid w:val="00BB568B"/>
    <w:rsid w:val="00BB5969"/>
    <w:rsid w:val="00BB5F77"/>
    <w:rsid w:val="00BB61C8"/>
    <w:rsid w:val="00BB6203"/>
    <w:rsid w:val="00BB786B"/>
    <w:rsid w:val="00BB7CF0"/>
    <w:rsid w:val="00BC0F1D"/>
    <w:rsid w:val="00BC0FDC"/>
    <w:rsid w:val="00BC1804"/>
    <w:rsid w:val="00BC18EE"/>
    <w:rsid w:val="00BC25D6"/>
    <w:rsid w:val="00BC3053"/>
    <w:rsid w:val="00BC318E"/>
    <w:rsid w:val="00BC4AC1"/>
    <w:rsid w:val="00BC4D2E"/>
    <w:rsid w:val="00BC7B86"/>
    <w:rsid w:val="00BC7F1C"/>
    <w:rsid w:val="00BD03E6"/>
    <w:rsid w:val="00BD0444"/>
    <w:rsid w:val="00BD1329"/>
    <w:rsid w:val="00BD48AC"/>
    <w:rsid w:val="00BD4BD8"/>
    <w:rsid w:val="00BD4F11"/>
    <w:rsid w:val="00BD5A75"/>
    <w:rsid w:val="00BD5F1A"/>
    <w:rsid w:val="00BD5F98"/>
    <w:rsid w:val="00BD6489"/>
    <w:rsid w:val="00BD6508"/>
    <w:rsid w:val="00BD7971"/>
    <w:rsid w:val="00BD7A21"/>
    <w:rsid w:val="00BE09CC"/>
    <w:rsid w:val="00BE0BA4"/>
    <w:rsid w:val="00BE0CD4"/>
    <w:rsid w:val="00BE1003"/>
    <w:rsid w:val="00BE1083"/>
    <w:rsid w:val="00BE1234"/>
    <w:rsid w:val="00BE18A3"/>
    <w:rsid w:val="00BE2E5B"/>
    <w:rsid w:val="00BE2FA6"/>
    <w:rsid w:val="00BE32C8"/>
    <w:rsid w:val="00BE333F"/>
    <w:rsid w:val="00BE373D"/>
    <w:rsid w:val="00BE3A28"/>
    <w:rsid w:val="00BE3B0B"/>
    <w:rsid w:val="00BE439F"/>
    <w:rsid w:val="00BE633A"/>
    <w:rsid w:val="00BE6C44"/>
    <w:rsid w:val="00BE6F21"/>
    <w:rsid w:val="00BE7406"/>
    <w:rsid w:val="00BE7603"/>
    <w:rsid w:val="00BE7852"/>
    <w:rsid w:val="00BF0764"/>
    <w:rsid w:val="00BF0CB1"/>
    <w:rsid w:val="00BF0E31"/>
    <w:rsid w:val="00BF0FB4"/>
    <w:rsid w:val="00BF0FE3"/>
    <w:rsid w:val="00BF1770"/>
    <w:rsid w:val="00BF3279"/>
    <w:rsid w:val="00BF4624"/>
    <w:rsid w:val="00BF4E7C"/>
    <w:rsid w:val="00BF5450"/>
    <w:rsid w:val="00BF60C9"/>
    <w:rsid w:val="00BF6C09"/>
    <w:rsid w:val="00BF74C7"/>
    <w:rsid w:val="00BF7A7A"/>
    <w:rsid w:val="00C002FA"/>
    <w:rsid w:val="00C015F1"/>
    <w:rsid w:val="00C0177E"/>
    <w:rsid w:val="00C01D9D"/>
    <w:rsid w:val="00C01F33"/>
    <w:rsid w:val="00C02CC6"/>
    <w:rsid w:val="00C0334B"/>
    <w:rsid w:val="00C0375E"/>
    <w:rsid w:val="00C03789"/>
    <w:rsid w:val="00C03B9C"/>
    <w:rsid w:val="00C0409E"/>
    <w:rsid w:val="00C040F7"/>
    <w:rsid w:val="00C04157"/>
    <w:rsid w:val="00C041AD"/>
    <w:rsid w:val="00C044AB"/>
    <w:rsid w:val="00C04BF5"/>
    <w:rsid w:val="00C04C8A"/>
    <w:rsid w:val="00C04F27"/>
    <w:rsid w:val="00C05706"/>
    <w:rsid w:val="00C057DC"/>
    <w:rsid w:val="00C06FC5"/>
    <w:rsid w:val="00C07377"/>
    <w:rsid w:val="00C07B90"/>
    <w:rsid w:val="00C10478"/>
    <w:rsid w:val="00C12107"/>
    <w:rsid w:val="00C129C5"/>
    <w:rsid w:val="00C13104"/>
    <w:rsid w:val="00C13298"/>
    <w:rsid w:val="00C134D3"/>
    <w:rsid w:val="00C14888"/>
    <w:rsid w:val="00C14949"/>
    <w:rsid w:val="00C14A53"/>
    <w:rsid w:val="00C14D4B"/>
    <w:rsid w:val="00C14E44"/>
    <w:rsid w:val="00C15372"/>
    <w:rsid w:val="00C154BB"/>
    <w:rsid w:val="00C16010"/>
    <w:rsid w:val="00C161CE"/>
    <w:rsid w:val="00C16E54"/>
    <w:rsid w:val="00C17B32"/>
    <w:rsid w:val="00C17D64"/>
    <w:rsid w:val="00C21287"/>
    <w:rsid w:val="00C21418"/>
    <w:rsid w:val="00C26251"/>
    <w:rsid w:val="00C26FC6"/>
    <w:rsid w:val="00C2716A"/>
    <w:rsid w:val="00C279B5"/>
    <w:rsid w:val="00C27C45"/>
    <w:rsid w:val="00C327A4"/>
    <w:rsid w:val="00C32977"/>
    <w:rsid w:val="00C32BA5"/>
    <w:rsid w:val="00C3322B"/>
    <w:rsid w:val="00C35846"/>
    <w:rsid w:val="00C36E02"/>
    <w:rsid w:val="00C37189"/>
    <w:rsid w:val="00C3719D"/>
    <w:rsid w:val="00C3732C"/>
    <w:rsid w:val="00C37455"/>
    <w:rsid w:val="00C37CB2"/>
    <w:rsid w:val="00C402C8"/>
    <w:rsid w:val="00C40978"/>
    <w:rsid w:val="00C40E1E"/>
    <w:rsid w:val="00C41DCC"/>
    <w:rsid w:val="00C421A3"/>
    <w:rsid w:val="00C4276C"/>
    <w:rsid w:val="00C443EA"/>
    <w:rsid w:val="00C44D1F"/>
    <w:rsid w:val="00C45484"/>
    <w:rsid w:val="00C45B6D"/>
    <w:rsid w:val="00C46011"/>
    <w:rsid w:val="00C46852"/>
    <w:rsid w:val="00C473A5"/>
    <w:rsid w:val="00C47411"/>
    <w:rsid w:val="00C501AF"/>
    <w:rsid w:val="00C501CD"/>
    <w:rsid w:val="00C504F7"/>
    <w:rsid w:val="00C522B5"/>
    <w:rsid w:val="00C52E0E"/>
    <w:rsid w:val="00C53E63"/>
    <w:rsid w:val="00C5434B"/>
    <w:rsid w:val="00C54995"/>
    <w:rsid w:val="00C54D41"/>
    <w:rsid w:val="00C54D68"/>
    <w:rsid w:val="00C55D93"/>
    <w:rsid w:val="00C55F39"/>
    <w:rsid w:val="00C56A88"/>
    <w:rsid w:val="00C60783"/>
    <w:rsid w:val="00C61622"/>
    <w:rsid w:val="00C618B0"/>
    <w:rsid w:val="00C629A3"/>
    <w:rsid w:val="00C62AAC"/>
    <w:rsid w:val="00C637D1"/>
    <w:rsid w:val="00C63B3F"/>
    <w:rsid w:val="00C64672"/>
    <w:rsid w:val="00C66AA1"/>
    <w:rsid w:val="00C67DC7"/>
    <w:rsid w:val="00C70697"/>
    <w:rsid w:val="00C709AB"/>
    <w:rsid w:val="00C70FE9"/>
    <w:rsid w:val="00C71231"/>
    <w:rsid w:val="00C718E9"/>
    <w:rsid w:val="00C72093"/>
    <w:rsid w:val="00C72534"/>
    <w:rsid w:val="00C72A14"/>
    <w:rsid w:val="00C72EF4"/>
    <w:rsid w:val="00C73849"/>
    <w:rsid w:val="00C739AA"/>
    <w:rsid w:val="00C744FE"/>
    <w:rsid w:val="00C75270"/>
    <w:rsid w:val="00C753C2"/>
    <w:rsid w:val="00C75D2F"/>
    <w:rsid w:val="00C767BE"/>
    <w:rsid w:val="00C7696D"/>
    <w:rsid w:val="00C76E3C"/>
    <w:rsid w:val="00C77D36"/>
    <w:rsid w:val="00C77DC1"/>
    <w:rsid w:val="00C800F3"/>
    <w:rsid w:val="00C80344"/>
    <w:rsid w:val="00C80352"/>
    <w:rsid w:val="00C80503"/>
    <w:rsid w:val="00C80F3F"/>
    <w:rsid w:val="00C810BB"/>
    <w:rsid w:val="00C8149B"/>
    <w:rsid w:val="00C81568"/>
    <w:rsid w:val="00C8160A"/>
    <w:rsid w:val="00C81DD7"/>
    <w:rsid w:val="00C822BE"/>
    <w:rsid w:val="00C8245F"/>
    <w:rsid w:val="00C83382"/>
    <w:rsid w:val="00C83A24"/>
    <w:rsid w:val="00C845C6"/>
    <w:rsid w:val="00C84CA5"/>
    <w:rsid w:val="00C84DF6"/>
    <w:rsid w:val="00C8625D"/>
    <w:rsid w:val="00C86E1B"/>
    <w:rsid w:val="00C87F15"/>
    <w:rsid w:val="00C90268"/>
    <w:rsid w:val="00C9027A"/>
    <w:rsid w:val="00C905D3"/>
    <w:rsid w:val="00C9068E"/>
    <w:rsid w:val="00C910FE"/>
    <w:rsid w:val="00C916B7"/>
    <w:rsid w:val="00C9318C"/>
    <w:rsid w:val="00C93814"/>
    <w:rsid w:val="00C93C4B"/>
    <w:rsid w:val="00C944AB"/>
    <w:rsid w:val="00C945D3"/>
    <w:rsid w:val="00C958EF"/>
    <w:rsid w:val="00C95B40"/>
    <w:rsid w:val="00C95C2B"/>
    <w:rsid w:val="00C96378"/>
    <w:rsid w:val="00C965BD"/>
    <w:rsid w:val="00C96D49"/>
    <w:rsid w:val="00C97046"/>
    <w:rsid w:val="00C97F51"/>
    <w:rsid w:val="00CA06B7"/>
    <w:rsid w:val="00CA0D50"/>
    <w:rsid w:val="00CA1215"/>
    <w:rsid w:val="00CA1ED8"/>
    <w:rsid w:val="00CA2DAF"/>
    <w:rsid w:val="00CA33F5"/>
    <w:rsid w:val="00CA3973"/>
    <w:rsid w:val="00CA4A3E"/>
    <w:rsid w:val="00CA4ADE"/>
    <w:rsid w:val="00CA4B28"/>
    <w:rsid w:val="00CA5EA2"/>
    <w:rsid w:val="00CA7B68"/>
    <w:rsid w:val="00CB181F"/>
    <w:rsid w:val="00CB1B47"/>
    <w:rsid w:val="00CB1F63"/>
    <w:rsid w:val="00CB1FA2"/>
    <w:rsid w:val="00CB2CE1"/>
    <w:rsid w:val="00CB3E92"/>
    <w:rsid w:val="00CB417B"/>
    <w:rsid w:val="00CB435D"/>
    <w:rsid w:val="00CB4AFB"/>
    <w:rsid w:val="00CB6823"/>
    <w:rsid w:val="00CB6F83"/>
    <w:rsid w:val="00CB7170"/>
    <w:rsid w:val="00CB75A5"/>
    <w:rsid w:val="00CB795F"/>
    <w:rsid w:val="00CC040E"/>
    <w:rsid w:val="00CC074F"/>
    <w:rsid w:val="00CC111F"/>
    <w:rsid w:val="00CC13DC"/>
    <w:rsid w:val="00CC1B49"/>
    <w:rsid w:val="00CC1E73"/>
    <w:rsid w:val="00CC2011"/>
    <w:rsid w:val="00CC2289"/>
    <w:rsid w:val="00CC22AA"/>
    <w:rsid w:val="00CC2F9F"/>
    <w:rsid w:val="00CC34AD"/>
    <w:rsid w:val="00CC3EA0"/>
    <w:rsid w:val="00CC4171"/>
    <w:rsid w:val="00CC6364"/>
    <w:rsid w:val="00CC7A20"/>
    <w:rsid w:val="00CC7B45"/>
    <w:rsid w:val="00CD00AF"/>
    <w:rsid w:val="00CD00F6"/>
    <w:rsid w:val="00CD04DE"/>
    <w:rsid w:val="00CD0A5C"/>
    <w:rsid w:val="00CD0BC7"/>
    <w:rsid w:val="00CD1188"/>
    <w:rsid w:val="00CD1197"/>
    <w:rsid w:val="00CD2148"/>
    <w:rsid w:val="00CD2BDE"/>
    <w:rsid w:val="00CD2ED1"/>
    <w:rsid w:val="00CD337B"/>
    <w:rsid w:val="00CD3824"/>
    <w:rsid w:val="00CD3B6B"/>
    <w:rsid w:val="00CD45B9"/>
    <w:rsid w:val="00CD4D63"/>
    <w:rsid w:val="00CD4F42"/>
    <w:rsid w:val="00CD5C93"/>
    <w:rsid w:val="00CD6198"/>
    <w:rsid w:val="00CD61C4"/>
    <w:rsid w:val="00CD6E60"/>
    <w:rsid w:val="00CD777C"/>
    <w:rsid w:val="00CD7C25"/>
    <w:rsid w:val="00CD7E13"/>
    <w:rsid w:val="00CE0212"/>
    <w:rsid w:val="00CE0424"/>
    <w:rsid w:val="00CE0D2D"/>
    <w:rsid w:val="00CE294A"/>
    <w:rsid w:val="00CE2D1B"/>
    <w:rsid w:val="00CE356F"/>
    <w:rsid w:val="00CE5B48"/>
    <w:rsid w:val="00CE6A04"/>
    <w:rsid w:val="00CE717A"/>
    <w:rsid w:val="00CE742E"/>
    <w:rsid w:val="00CE7561"/>
    <w:rsid w:val="00CE7BDF"/>
    <w:rsid w:val="00CF1354"/>
    <w:rsid w:val="00CF1A87"/>
    <w:rsid w:val="00CF1B4E"/>
    <w:rsid w:val="00CF2B78"/>
    <w:rsid w:val="00CF2D66"/>
    <w:rsid w:val="00CF334A"/>
    <w:rsid w:val="00CF3422"/>
    <w:rsid w:val="00CF376F"/>
    <w:rsid w:val="00CF37AA"/>
    <w:rsid w:val="00CF3B1F"/>
    <w:rsid w:val="00CF3BF6"/>
    <w:rsid w:val="00CF4985"/>
    <w:rsid w:val="00CF4A4C"/>
    <w:rsid w:val="00CF4FCB"/>
    <w:rsid w:val="00CF55A0"/>
    <w:rsid w:val="00CF625B"/>
    <w:rsid w:val="00CF687E"/>
    <w:rsid w:val="00CF7A30"/>
    <w:rsid w:val="00D00B6E"/>
    <w:rsid w:val="00D00C2E"/>
    <w:rsid w:val="00D02917"/>
    <w:rsid w:val="00D03449"/>
    <w:rsid w:val="00D0349B"/>
    <w:rsid w:val="00D03F19"/>
    <w:rsid w:val="00D04B86"/>
    <w:rsid w:val="00D05482"/>
    <w:rsid w:val="00D0594E"/>
    <w:rsid w:val="00D05E2E"/>
    <w:rsid w:val="00D05E5B"/>
    <w:rsid w:val="00D061DE"/>
    <w:rsid w:val="00D070F8"/>
    <w:rsid w:val="00D0753D"/>
    <w:rsid w:val="00D07CEB"/>
    <w:rsid w:val="00D100E8"/>
    <w:rsid w:val="00D10249"/>
    <w:rsid w:val="00D105C5"/>
    <w:rsid w:val="00D10CC2"/>
    <w:rsid w:val="00D115C3"/>
    <w:rsid w:val="00D1163F"/>
    <w:rsid w:val="00D11897"/>
    <w:rsid w:val="00D13135"/>
    <w:rsid w:val="00D13571"/>
    <w:rsid w:val="00D13E4E"/>
    <w:rsid w:val="00D14CF4"/>
    <w:rsid w:val="00D153EA"/>
    <w:rsid w:val="00D157C8"/>
    <w:rsid w:val="00D15A21"/>
    <w:rsid w:val="00D168EA"/>
    <w:rsid w:val="00D17A9A"/>
    <w:rsid w:val="00D204B2"/>
    <w:rsid w:val="00D204EF"/>
    <w:rsid w:val="00D207F2"/>
    <w:rsid w:val="00D20A9D"/>
    <w:rsid w:val="00D20DF4"/>
    <w:rsid w:val="00D21A74"/>
    <w:rsid w:val="00D2348B"/>
    <w:rsid w:val="00D239A7"/>
    <w:rsid w:val="00D23B4F"/>
    <w:rsid w:val="00D23F47"/>
    <w:rsid w:val="00D24572"/>
    <w:rsid w:val="00D2511E"/>
    <w:rsid w:val="00D25834"/>
    <w:rsid w:val="00D26D9C"/>
    <w:rsid w:val="00D27345"/>
    <w:rsid w:val="00D30F9F"/>
    <w:rsid w:val="00D316A7"/>
    <w:rsid w:val="00D31AD6"/>
    <w:rsid w:val="00D31C21"/>
    <w:rsid w:val="00D3237E"/>
    <w:rsid w:val="00D32EB3"/>
    <w:rsid w:val="00D33932"/>
    <w:rsid w:val="00D346CA"/>
    <w:rsid w:val="00D34A72"/>
    <w:rsid w:val="00D36A4C"/>
    <w:rsid w:val="00D36E71"/>
    <w:rsid w:val="00D375C3"/>
    <w:rsid w:val="00D37D87"/>
    <w:rsid w:val="00D40256"/>
    <w:rsid w:val="00D4065A"/>
    <w:rsid w:val="00D40B33"/>
    <w:rsid w:val="00D41366"/>
    <w:rsid w:val="00D41D36"/>
    <w:rsid w:val="00D41FEA"/>
    <w:rsid w:val="00D4243B"/>
    <w:rsid w:val="00D4318F"/>
    <w:rsid w:val="00D438BF"/>
    <w:rsid w:val="00D439F8"/>
    <w:rsid w:val="00D440F8"/>
    <w:rsid w:val="00D44496"/>
    <w:rsid w:val="00D4484B"/>
    <w:rsid w:val="00D44912"/>
    <w:rsid w:val="00D44DAD"/>
    <w:rsid w:val="00D45ACD"/>
    <w:rsid w:val="00D45B38"/>
    <w:rsid w:val="00D51DF8"/>
    <w:rsid w:val="00D5371D"/>
    <w:rsid w:val="00D53C03"/>
    <w:rsid w:val="00D546FF"/>
    <w:rsid w:val="00D558E9"/>
    <w:rsid w:val="00D55AD5"/>
    <w:rsid w:val="00D56F17"/>
    <w:rsid w:val="00D56F84"/>
    <w:rsid w:val="00D57112"/>
    <w:rsid w:val="00D576CA"/>
    <w:rsid w:val="00D57E82"/>
    <w:rsid w:val="00D57FD4"/>
    <w:rsid w:val="00D60B00"/>
    <w:rsid w:val="00D60B3A"/>
    <w:rsid w:val="00D61AF5"/>
    <w:rsid w:val="00D62386"/>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4330"/>
    <w:rsid w:val="00D85005"/>
    <w:rsid w:val="00D8585D"/>
    <w:rsid w:val="00D85C60"/>
    <w:rsid w:val="00D8643C"/>
    <w:rsid w:val="00D86CA3"/>
    <w:rsid w:val="00D87017"/>
    <w:rsid w:val="00D871CE"/>
    <w:rsid w:val="00D8723D"/>
    <w:rsid w:val="00D87446"/>
    <w:rsid w:val="00D87BD7"/>
    <w:rsid w:val="00D911D9"/>
    <w:rsid w:val="00D9196D"/>
    <w:rsid w:val="00D926C4"/>
    <w:rsid w:val="00D92982"/>
    <w:rsid w:val="00D92E55"/>
    <w:rsid w:val="00D930ED"/>
    <w:rsid w:val="00D93411"/>
    <w:rsid w:val="00D95431"/>
    <w:rsid w:val="00D964FF"/>
    <w:rsid w:val="00DA0A02"/>
    <w:rsid w:val="00DA0AF6"/>
    <w:rsid w:val="00DA155A"/>
    <w:rsid w:val="00DA1A01"/>
    <w:rsid w:val="00DA2169"/>
    <w:rsid w:val="00DA21A7"/>
    <w:rsid w:val="00DA2A2F"/>
    <w:rsid w:val="00DA305E"/>
    <w:rsid w:val="00DA3441"/>
    <w:rsid w:val="00DA5417"/>
    <w:rsid w:val="00DA56E8"/>
    <w:rsid w:val="00DA5D79"/>
    <w:rsid w:val="00DA616B"/>
    <w:rsid w:val="00DA6231"/>
    <w:rsid w:val="00DA65A7"/>
    <w:rsid w:val="00DA7379"/>
    <w:rsid w:val="00DA740F"/>
    <w:rsid w:val="00DA777A"/>
    <w:rsid w:val="00DA7799"/>
    <w:rsid w:val="00DA7C28"/>
    <w:rsid w:val="00DA7DC2"/>
    <w:rsid w:val="00DA7F3A"/>
    <w:rsid w:val="00DB0A9F"/>
    <w:rsid w:val="00DB0F4C"/>
    <w:rsid w:val="00DB11A2"/>
    <w:rsid w:val="00DB1644"/>
    <w:rsid w:val="00DB16DF"/>
    <w:rsid w:val="00DB220D"/>
    <w:rsid w:val="00DB235A"/>
    <w:rsid w:val="00DB24B8"/>
    <w:rsid w:val="00DB25CF"/>
    <w:rsid w:val="00DB377D"/>
    <w:rsid w:val="00DB506A"/>
    <w:rsid w:val="00DB7265"/>
    <w:rsid w:val="00DC056E"/>
    <w:rsid w:val="00DC06A2"/>
    <w:rsid w:val="00DC0CBE"/>
    <w:rsid w:val="00DC2243"/>
    <w:rsid w:val="00DC2D36"/>
    <w:rsid w:val="00DC4A5B"/>
    <w:rsid w:val="00DC4CDB"/>
    <w:rsid w:val="00DC502D"/>
    <w:rsid w:val="00DC53D7"/>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A2E"/>
    <w:rsid w:val="00DD1B6A"/>
    <w:rsid w:val="00DD223D"/>
    <w:rsid w:val="00DD234D"/>
    <w:rsid w:val="00DD2438"/>
    <w:rsid w:val="00DD3B93"/>
    <w:rsid w:val="00DD3DB3"/>
    <w:rsid w:val="00DD4412"/>
    <w:rsid w:val="00DD59C5"/>
    <w:rsid w:val="00DD5DF1"/>
    <w:rsid w:val="00DD6334"/>
    <w:rsid w:val="00DD6B44"/>
    <w:rsid w:val="00DD79BD"/>
    <w:rsid w:val="00DD7ECB"/>
    <w:rsid w:val="00DE07B3"/>
    <w:rsid w:val="00DE0C84"/>
    <w:rsid w:val="00DE141A"/>
    <w:rsid w:val="00DE1AB8"/>
    <w:rsid w:val="00DE27C7"/>
    <w:rsid w:val="00DE317B"/>
    <w:rsid w:val="00DE4747"/>
    <w:rsid w:val="00DE4D70"/>
    <w:rsid w:val="00DE5608"/>
    <w:rsid w:val="00DE58D0"/>
    <w:rsid w:val="00DE6512"/>
    <w:rsid w:val="00DE654F"/>
    <w:rsid w:val="00DE6C3F"/>
    <w:rsid w:val="00DE6C57"/>
    <w:rsid w:val="00DF02D7"/>
    <w:rsid w:val="00DF0B6E"/>
    <w:rsid w:val="00DF15E0"/>
    <w:rsid w:val="00DF1719"/>
    <w:rsid w:val="00DF1A3F"/>
    <w:rsid w:val="00DF23B6"/>
    <w:rsid w:val="00DF3249"/>
    <w:rsid w:val="00DF37A0"/>
    <w:rsid w:val="00DF561C"/>
    <w:rsid w:val="00DF5ABD"/>
    <w:rsid w:val="00DF5CE5"/>
    <w:rsid w:val="00DF5FC5"/>
    <w:rsid w:val="00DF6629"/>
    <w:rsid w:val="00DF7654"/>
    <w:rsid w:val="00E0035B"/>
    <w:rsid w:val="00E00846"/>
    <w:rsid w:val="00E01743"/>
    <w:rsid w:val="00E02730"/>
    <w:rsid w:val="00E034C4"/>
    <w:rsid w:val="00E04172"/>
    <w:rsid w:val="00E0580E"/>
    <w:rsid w:val="00E06644"/>
    <w:rsid w:val="00E06AE5"/>
    <w:rsid w:val="00E07297"/>
    <w:rsid w:val="00E076C2"/>
    <w:rsid w:val="00E0776B"/>
    <w:rsid w:val="00E1025B"/>
    <w:rsid w:val="00E11007"/>
    <w:rsid w:val="00E110E7"/>
    <w:rsid w:val="00E11B20"/>
    <w:rsid w:val="00E1260A"/>
    <w:rsid w:val="00E12CD9"/>
    <w:rsid w:val="00E14363"/>
    <w:rsid w:val="00E14CB0"/>
    <w:rsid w:val="00E15364"/>
    <w:rsid w:val="00E1627A"/>
    <w:rsid w:val="00E17FA2"/>
    <w:rsid w:val="00E2011C"/>
    <w:rsid w:val="00E2147C"/>
    <w:rsid w:val="00E21DB7"/>
    <w:rsid w:val="00E22330"/>
    <w:rsid w:val="00E22DA4"/>
    <w:rsid w:val="00E23424"/>
    <w:rsid w:val="00E23493"/>
    <w:rsid w:val="00E23830"/>
    <w:rsid w:val="00E23A45"/>
    <w:rsid w:val="00E24C22"/>
    <w:rsid w:val="00E258AA"/>
    <w:rsid w:val="00E25A23"/>
    <w:rsid w:val="00E2642C"/>
    <w:rsid w:val="00E266E2"/>
    <w:rsid w:val="00E27C85"/>
    <w:rsid w:val="00E27CAB"/>
    <w:rsid w:val="00E303EB"/>
    <w:rsid w:val="00E306AD"/>
    <w:rsid w:val="00E308D3"/>
    <w:rsid w:val="00E30B5A"/>
    <w:rsid w:val="00E3123D"/>
    <w:rsid w:val="00E31461"/>
    <w:rsid w:val="00E31C17"/>
    <w:rsid w:val="00E31D25"/>
    <w:rsid w:val="00E31D43"/>
    <w:rsid w:val="00E32608"/>
    <w:rsid w:val="00E3267B"/>
    <w:rsid w:val="00E331B3"/>
    <w:rsid w:val="00E3357A"/>
    <w:rsid w:val="00E33E84"/>
    <w:rsid w:val="00E34188"/>
    <w:rsid w:val="00E34B6E"/>
    <w:rsid w:val="00E350A3"/>
    <w:rsid w:val="00E35559"/>
    <w:rsid w:val="00E35FD0"/>
    <w:rsid w:val="00E361A9"/>
    <w:rsid w:val="00E3629F"/>
    <w:rsid w:val="00E3723A"/>
    <w:rsid w:val="00E37860"/>
    <w:rsid w:val="00E40548"/>
    <w:rsid w:val="00E41093"/>
    <w:rsid w:val="00E42E74"/>
    <w:rsid w:val="00E43427"/>
    <w:rsid w:val="00E43641"/>
    <w:rsid w:val="00E43E81"/>
    <w:rsid w:val="00E446F1"/>
    <w:rsid w:val="00E44CD8"/>
    <w:rsid w:val="00E45BBA"/>
    <w:rsid w:val="00E45D4D"/>
    <w:rsid w:val="00E46886"/>
    <w:rsid w:val="00E4689B"/>
    <w:rsid w:val="00E47588"/>
    <w:rsid w:val="00E4767B"/>
    <w:rsid w:val="00E47752"/>
    <w:rsid w:val="00E47AEF"/>
    <w:rsid w:val="00E50001"/>
    <w:rsid w:val="00E5026A"/>
    <w:rsid w:val="00E504C9"/>
    <w:rsid w:val="00E51442"/>
    <w:rsid w:val="00E51794"/>
    <w:rsid w:val="00E53B75"/>
    <w:rsid w:val="00E540F8"/>
    <w:rsid w:val="00E5414B"/>
    <w:rsid w:val="00E548A3"/>
    <w:rsid w:val="00E54E3B"/>
    <w:rsid w:val="00E550CE"/>
    <w:rsid w:val="00E56AC0"/>
    <w:rsid w:val="00E56B13"/>
    <w:rsid w:val="00E56B34"/>
    <w:rsid w:val="00E56F20"/>
    <w:rsid w:val="00E57565"/>
    <w:rsid w:val="00E57E6F"/>
    <w:rsid w:val="00E57FE2"/>
    <w:rsid w:val="00E611CD"/>
    <w:rsid w:val="00E61660"/>
    <w:rsid w:val="00E62D69"/>
    <w:rsid w:val="00E63041"/>
    <w:rsid w:val="00E63838"/>
    <w:rsid w:val="00E64434"/>
    <w:rsid w:val="00E645FB"/>
    <w:rsid w:val="00E647B9"/>
    <w:rsid w:val="00E64C1B"/>
    <w:rsid w:val="00E6539C"/>
    <w:rsid w:val="00E6550E"/>
    <w:rsid w:val="00E6587E"/>
    <w:rsid w:val="00E6694C"/>
    <w:rsid w:val="00E67C51"/>
    <w:rsid w:val="00E708F9"/>
    <w:rsid w:val="00E70B25"/>
    <w:rsid w:val="00E70BA5"/>
    <w:rsid w:val="00E71085"/>
    <w:rsid w:val="00E71AF8"/>
    <w:rsid w:val="00E721A6"/>
    <w:rsid w:val="00E72EFC"/>
    <w:rsid w:val="00E73384"/>
    <w:rsid w:val="00E73901"/>
    <w:rsid w:val="00E74394"/>
    <w:rsid w:val="00E758EC"/>
    <w:rsid w:val="00E80662"/>
    <w:rsid w:val="00E80CC0"/>
    <w:rsid w:val="00E810DA"/>
    <w:rsid w:val="00E8234C"/>
    <w:rsid w:val="00E83386"/>
    <w:rsid w:val="00E83979"/>
    <w:rsid w:val="00E83AA9"/>
    <w:rsid w:val="00E842CE"/>
    <w:rsid w:val="00E85196"/>
    <w:rsid w:val="00E85928"/>
    <w:rsid w:val="00E85CA4"/>
    <w:rsid w:val="00E866C3"/>
    <w:rsid w:val="00E8683B"/>
    <w:rsid w:val="00E86EE4"/>
    <w:rsid w:val="00E87822"/>
    <w:rsid w:val="00E90395"/>
    <w:rsid w:val="00E906BF"/>
    <w:rsid w:val="00E90E49"/>
    <w:rsid w:val="00E91441"/>
    <w:rsid w:val="00E917F9"/>
    <w:rsid w:val="00E91B16"/>
    <w:rsid w:val="00E91D5C"/>
    <w:rsid w:val="00E923BE"/>
    <w:rsid w:val="00E9291C"/>
    <w:rsid w:val="00E935D7"/>
    <w:rsid w:val="00E93FFE"/>
    <w:rsid w:val="00E94EAB"/>
    <w:rsid w:val="00E94F8A"/>
    <w:rsid w:val="00E958F0"/>
    <w:rsid w:val="00E95D3E"/>
    <w:rsid w:val="00E95D43"/>
    <w:rsid w:val="00E95EE1"/>
    <w:rsid w:val="00E95F2A"/>
    <w:rsid w:val="00E96084"/>
    <w:rsid w:val="00E97379"/>
    <w:rsid w:val="00E97684"/>
    <w:rsid w:val="00EA0328"/>
    <w:rsid w:val="00EA077E"/>
    <w:rsid w:val="00EA1B79"/>
    <w:rsid w:val="00EA2E89"/>
    <w:rsid w:val="00EA3EDA"/>
    <w:rsid w:val="00EA40B9"/>
    <w:rsid w:val="00EA4D0C"/>
    <w:rsid w:val="00EA4F2F"/>
    <w:rsid w:val="00EA50F8"/>
    <w:rsid w:val="00EA6AC7"/>
    <w:rsid w:val="00EA7A41"/>
    <w:rsid w:val="00EA7AD9"/>
    <w:rsid w:val="00EB03C1"/>
    <w:rsid w:val="00EB05F5"/>
    <w:rsid w:val="00EB077B"/>
    <w:rsid w:val="00EB07AB"/>
    <w:rsid w:val="00EB0B81"/>
    <w:rsid w:val="00EB0D5E"/>
    <w:rsid w:val="00EB13CD"/>
    <w:rsid w:val="00EB1CEA"/>
    <w:rsid w:val="00EB21B2"/>
    <w:rsid w:val="00EB22B9"/>
    <w:rsid w:val="00EB23B7"/>
    <w:rsid w:val="00EB41C6"/>
    <w:rsid w:val="00EB4249"/>
    <w:rsid w:val="00EB4EA2"/>
    <w:rsid w:val="00EB4F3B"/>
    <w:rsid w:val="00EB5237"/>
    <w:rsid w:val="00EB556C"/>
    <w:rsid w:val="00EB5A77"/>
    <w:rsid w:val="00EB651C"/>
    <w:rsid w:val="00EB67AC"/>
    <w:rsid w:val="00EB7939"/>
    <w:rsid w:val="00EC0711"/>
    <w:rsid w:val="00EC0956"/>
    <w:rsid w:val="00EC09EF"/>
    <w:rsid w:val="00EC0DD0"/>
    <w:rsid w:val="00EC1417"/>
    <w:rsid w:val="00EC24D5"/>
    <w:rsid w:val="00EC27C6"/>
    <w:rsid w:val="00EC2D3B"/>
    <w:rsid w:val="00EC35BA"/>
    <w:rsid w:val="00EC3AB1"/>
    <w:rsid w:val="00EC4207"/>
    <w:rsid w:val="00EC456F"/>
    <w:rsid w:val="00EC5653"/>
    <w:rsid w:val="00EC71CE"/>
    <w:rsid w:val="00EC7A53"/>
    <w:rsid w:val="00ED01FA"/>
    <w:rsid w:val="00ED098A"/>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4DE"/>
    <w:rsid w:val="00EE171C"/>
    <w:rsid w:val="00EE1E78"/>
    <w:rsid w:val="00EE1ED5"/>
    <w:rsid w:val="00EE1FA6"/>
    <w:rsid w:val="00EE1FF3"/>
    <w:rsid w:val="00EE2753"/>
    <w:rsid w:val="00EE292F"/>
    <w:rsid w:val="00EE2AAA"/>
    <w:rsid w:val="00EE3402"/>
    <w:rsid w:val="00EE36B7"/>
    <w:rsid w:val="00EE5C70"/>
    <w:rsid w:val="00EE5D9C"/>
    <w:rsid w:val="00EE6BDE"/>
    <w:rsid w:val="00EE6F70"/>
    <w:rsid w:val="00EE71B0"/>
    <w:rsid w:val="00EE76E3"/>
    <w:rsid w:val="00EF06EC"/>
    <w:rsid w:val="00EF096B"/>
    <w:rsid w:val="00EF1887"/>
    <w:rsid w:val="00EF18FE"/>
    <w:rsid w:val="00EF1D78"/>
    <w:rsid w:val="00EF1DF5"/>
    <w:rsid w:val="00EF1E00"/>
    <w:rsid w:val="00EF2818"/>
    <w:rsid w:val="00EF502D"/>
    <w:rsid w:val="00EF5787"/>
    <w:rsid w:val="00EF60D0"/>
    <w:rsid w:val="00EF6E1F"/>
    <w:rsid w:val="00EF7626"/>
    <w:rsid w:val="00F0005F"/>
    <w:rsid w:val="00F00CC2"/>
    <w:rsid w:val="00F012DE"/>
    <w:rsid w:val="00F01847"/>
    <w:rsid w:val="00F029C4"/>
    <w:rsid w:val="00F02CD9"/>
    <w:rsid w:val="00F02D07"/>
    <w:rsid w:val="00F0381C"/>
    <w:rsid w:val="00F0383C"/>
    <w:rsid w:val="00F04686"/>
    <w:rsid w:val="00F047B6"/>
    <w:rsid w:val="00F050D2"/>
    <w:rsid w:val="00F0528D"/>
    <w:rsid w:val="00F05E18"/>
    <w:rsid w:val="00F06C67"/>
    <w:rsid w:val="00F06DFD"/>
    <w:rsid w:val="00F071D1"/>
    <w:rsid w:val="00F07533"/>
    <w:rsid w:val="00F101F8"/>
    <w:rsid w:val="00F10629"/>
    <w:rsid w:val="00F109C2"/>
    <w:rsid w:val="00F10A15"/>
    <w:rsid w:val="00F12710"/>
    <w:rsid w:val="00F15F7B"/>
    <w:rsid w:val="00F15F8F"/>
    <w:rsid w:val="00F15FA5"/>
    <w:rsid w:val="00F1661F"/>
    <w:rsid w:val="00F174B2"/>
    <w:rsid w:val="00F1770F"/>
    <w:rsid w:val="00F17EEA"/>
    <w:rsid w:val="00F20595"/>
    <w:rsid w:val="00F20617"/>
    <w:rsid w:val="00F209B7"/>
    <w:rsid w:val="00F209EB"/>
    <w:rsid w:val="00F20B66"/>
    <w:rsid w:val="00F20D0B"/>
    <w:rsid w:val="00F21416"/>
    <w:rsid w:val="00F217A1"/>
    <w:rsid w:val="00F2239D"/>
    <w:rsid w:val="00F22560"/>
    <w:rsid w:val="00F22F88"/>
    <w:rsid w:val="00F2376F"/>
    <w:rsid w:val="00F237D7"/>
    <w:rsid w:val="00F24081"/>
    <w:rsid w:val="00F243D8"/>
    <w:rsid w:val="00F24AEF"/>
    <w:rsid w:val="00F255C5"/>
    <w:rsid w:val="00F27056"/>
    <w:rsid w:val="00F27331"/>
    <w:rsid w:val="00F27A33"/>
    <w:rsid w:val="00F27C41"/>
    <w:rsid w:val="00F27D2D"/>
    <w:rsid w:val="00F303D3"/>
    <w:rsid w:val="00F30828"/>
    <w:rsid w:val="00F313D6"/>
    <w:rsid w:val="00F32475"/>
    <w:rsid w:val="00F32AA1"/>
    <w:rsid w:val="00F34636"/>
    <w:rsid w:val="00F346CB"/>
    <w:rsid w:val="00F3544B"/>
    <w:rsid w:val="00F363FB"/>
    <w:rsid w:val="00F36B20"/>
    <w:rsid w:val="00F36D51"/>
    <w:rsid w:val="00F37232"/>
    <w:rsid w:val="00F40275"/>
    <w:rsid w:val="00F40F0C"/>
    <w:rsid w:val="00F417AF"/>
    <w:rsid w:val="00F42DED"/>
    <w:rsid w:val="00F4315E"/>
    <w:rsid w:val="00F44499"/>
    <w:rsid w:val="00F445EF"/>
    <w:rsid w:val="00F44D2A"/>
    <w:rsid w:val="00F4502D"/>
    <w:rsid w:val="00F45160"/>
    <w:rsid w:val="00F45165"/>
    <w:rsid w:val="00F45598"/>
    <w:rsid w:val="00F45DC0"/>
    <w:rsid w:val="00F46595"/>
    <w:rsid w:val="00F4766C"/>
    <w:rsid w:val="00F503D8"/>
    <w:rsid w:val="00F5060E"/>
    <w:rsid w:val="00F507D1"/>
    <w:rsid w:val="00F50A2A"/>
    <w:rsid w:val="00F50D60"/>
    <w:rsid w:val="00F51810"/>
    <w:rsid w:val="00F519CE"/>
    <w:rsid w:val="00F51ADA"/>
    <w:rsid w:val="00F52938"/>
    <w:rsid w:val="00F52BD0"/>
    <w:rsid w:val="00F52FE5"/>
    <w:rsid w:val="00F531DD"/>
    <w:rsid w:val="00F53D5A"/>
    <w:rsid w:val="00F5417E"/>
    <w:rsid w:val="00F544E3"/>
    <w:rsid w:val="00F55634"/>
    <w:rsid w:val="00F55B94"/>
    <w:rsid w:val="00F55FA6"/>
    <w:rsid w:val="00F567CC"/>
    <w:rsid w:val="00F57536"/>
    <w:rsid w:val="00F57631"/>
    <w:rsid w:val="00F57DB2"/>
    <w:rsid w:val="00F60203"/>
    <w:rsid w:val="00F607C5"/>
    <w:rsid w:val="00F60DE9"/>
    <w:rsid w:val="00F60DEA"/>
    <w:rsid w:val="00F61137"/>
    <w:rsid w:val="00F61D17"/>
    <w:rsid w:val="00F62C11"/>
    <w:rsid w:val="00F6302A"/>
    <w:rsid w:val="00F63686"/>
    <w:rsid w:val="00F63950"/>
    <w:rsid w:val="00F63D1F"/>
    <w:rsid w:val="00F63EED"/>
    <w:rsid w:val="00F63FF2"/>
    <w:rsid w:val="00F64C2B"/>
    <w:rsid w:val="00F64DB2"/>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AFF"/>
    <w:rsid w:val="00F76EFA"/>
    <w:rsid w:val="00F77390"/>
    <w:rsid w:val="00F80030"/>
    <w:rsid w:val="00F804BE"/>
    <w:rsid w:val="00F807ED"/>
    <w:rsid w:val="00F817CE"/>
    <w:rsid w:val="00F81C61"/>
    <w:rsid w:val="00F833A4"/>
    <w:rsid w:val="00F835D4"/>
    <w:rsid w:val="00F83B08"/>
    <w:rsid w:val="00F83D9C"/>
    <w:rsid w:val="00F8456C"/>
    <w:rsid w:val="00F859D8"/>
    <w:rsid w:val="00F8656A"/>
    <w:rsid w:val="00F865DC"/>
    <w:rsid w:val="00F868A3"/>
    <w:rsid w:val="00F868F5"/>
    <w:rsid w:val="00F87F14"/>
    <w:rsid w:val="00F9056A"/>
    <w:rsid w:val="00F90741"/>
    <w:rsid w:val="00F90AEF"/>
    <w:rsid w:val="00F90F8D"/>
    <w:rsid w:val="00F91009"/>
    <w:rsid w:val="00F910AA"/>
    <w:rsid w:val="00F91941"/>
    <w:rsid w:val="00F91E93"/>
    <w:rsid w:val="00F92167"/>
    <w:rsid w:val="00F92782"/>
    <w:rsid w:val="00F93AA9"/>
    <w:rsid w:val="00F941A8"/>
    <w:rsid w:val="00F9490E"/>
    <w:rsid w:val="00F9674F"/>
    <w:rsid w:val="00F96985"/>
    <w:rsid w:val="00F9731C"/>
    <w:rsid w:val="00F97838"/>
    <w:rsid w:val="00F97FF5"/>
    <w:rsid w:val="00FA0497"/>
    <w:rsid w:val="00FA0B83"/>
    <w:rsid w:val="00FA1E62"/>
    <w:rsid w:val="00FA2BB3"/>
    <w:rsid w:val="00FA3EF0"/>
    <w:rsid w:val="00FA474A"/>
    <w:rsid w:val="00FA4FEC"/>
    <w:rsid w:val="00FA5848"/>
    <w:rsid w:val="00FA59B2"/>
    <w:rsid w:val="00FA5EF8"/>
    <w:rsid w:val="00FA709B"/>
    <w:rsid w:val="00FA7155"/>
    <w:rsid w:val="00FA789D"/>
    <w:rsid w:val="00FB097F"/>
    <w:rsid w:val="00FB0B6C"/>
    <w:rsid w:val="00FB33A3"/>
    <w:rsid w:val="00FB39CB"/>
    <w:rsid w:val="00FB3BAE"/>
    <w:rsid w:val="00FB3D5E"/>
    <w:rsid w:val="00FB3F69"/>
    <w:rsid w:val="00FB4945"/>
    <w:rsid w:val="00FB4C80"/>
    <w:rsid w:val="00FB6A6A"/>
    <w:rsid w:val="00FC0619"/>
    <w:rsid w:val="00FC141F"/>
    <w:rsid w:val="00FC3AA2"/>
    <w:rsid w:val="00FC4255"/>
    <w:rsid w:val="00FC4A0A"/>
    <w:rsid w:val="00FC7136"/>
    <w:rsid w:val="00FC724E"/>
    <w:rsid w:val="00FC7429"/>
    <w:rsid w:val="00FC7D3B"/>
    <w:rsid w:val="00FD07F6"/>
    <w:rsid w:val="00FD11A6"/>
    <w:rsid w:val="00FD1EC8"/>
    <w:rsid w:val="00FD24AD"/>
    <w:rsid w:val="00FD3117"/>
    <w:rsid w:val="00FD3673"/>
    <w:rsid w:val="00FD370C"/>
    <w:rsid w:val="00FD379A"/>
    <w:rsid w:val="00FD459B"/>
    <w:rsid w:val="00FD47ED"/>
    <w:rsid w:val="00FD54D0"/>
    <w:rsid w:val="00FD563B"/>
    <w:rsid w:val="00FD5CBA"/>
    <w:rsid w:val="00FD5EC9"/>
    <w:rsid w:val="00FD6097"/>
    <w:rsid w:val="00FD61FA"/>
    <w:rsid w:val="00FD645E"/>
    <w:rsid w:val="00FD6B1D"/>
    <w:rsid w:val="00FD7003"/>
    <w:rsid w:val="00FD74DB"/>
    <w:rsid w:val="00FD7573"/>
    <w:rsid w:val="00FD7660"/>
    <w:rsid w:val="00FE0655"/>
    <w:rsid w:val="00FE09DB"/>
    <w:rsid w:val="00FE17A3"/>
    <w:rsid w:val="00FE1874"/>
    <w:rsid w:val="00FE2365"/>
    <w:rsid w:val="00FE2668"/>
    <w:rsid w:val="00FE37D7"/>
    <w:rsid w:val="00FE41DF"/>
    <w:rsid w:val="00FE4386"/>
    <w:rsid w:val="00FE43B1"/>
    <w:rsid w:val="00FE4C7B"/>
    <w:rsid w:val="00FE52EC"/>
    <w:rsid w:val="00FE55B9"/>
    <w:rsid w:val="00FE64E8"/>
    <w:rsid w:val="00FE664E"/>
    <w:rsid w:val="00FE6EA2"/>
    <w:rsid w:val="00FE6EA8"/>
    <w:rsid w:val="00FE7336"/>
    <w:rsid w:val="00FE787C"/>
    <w:rsid w:val="00FF0072"/>
    <w:rsid w:val="00FF01C9"/>
    <w:rsid w:val="00FF1D21"/>
    <w:rsid w:val="00FF1DBA"/>
    <w:rsid w:val="00FF1F4B"/>
    <w:rsid w:val="00FF227B"/>
    <w:rsid w:val="00FF44D6"/>
    <w:rsid w:val="00FF45A5"/>
    <w:rsid w:val="00FF5C91"/>
    <w:rsid w:val="00FF5FFD"/>
    <w:rsid w:val="00FF690A"/>
    <w:rsid w:val="00FF6CD5"/>
    <w:rsid w:val="00FF6E81"/>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268F2"/>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插图,Heading 2 3GPP,제목 2,heading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Heading,4,Heading 4"/>
    <w:basedOn w:val="31"/>
    <w:next w:val="a1"/>
    <w:link w:val="41"/>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aliases w:val="st,h7"/>
    <w:basedOn w:val="H6"/>
    <w:next w:val="a1"/>
    <w:link w:val="70"/>
    <w:uiPriority w:val="9"/>
    <w:qFormat/>
    <w:rsid w:val="00FD563B"/>
    <w:pPr>
      <w:outlineLvl w:val="6"/>
    </w:pPr>
  </w:style>
  <w:style w:type="paragraph" w:styleId="8">
    <w:name w:val="heading 8"/>
    <w:aliases w:val="Table Heading,acronym"/>
    <w:basedOn w:val="1"/>
    <w:next w:val="a1"/>
    <w:link w:val="80"/>
    <w:qFormat/>
    <w:rsid w:val="00FD563B"/>
    <w:pPr>
      <w:ind w:left="0" w:firstLine="0"/>
      <w:outlineLvl w:val="7"/>
    </w:pPr>
  </w:style>
  <w:style w:type="paragraph" w:styleId="9">
    <w:name w:val="heading 9"/>
    <w:aliases w:val="Figure Heading,FH,appendix"/>
    <w:basedOn w:val="8"/>
    <w:next w:val="a1"/>
    <w:link w:val="90"/>
    <w:qFormat/>
    <w:rsid w:val="00FD563B"/>
    <w:pPr>
      <w:outlineLvl w:val="8"/>
    </w:pPr>
  </w:style>
  <w:style w:type="character" w:default="1" w:styleId="a2">
    <w:name w:val="Default Paragraph Font"/>
    <w:uiPriority w:val="1"/>
    <w:semiHidden/>
    <w:unhideWhenUsed/>
    <w:rsid w:val="000268F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268F2"/>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aliases w:val="st 字符,h7 字符"/>
    <w:link w:val="7"/>
    <w:rsid w:val="00FD563B"/>
    <w:rPr>
      <w:rFonts w:ascii="Arial" w:hAnsi="Arial"/>
      <w:lang w:eastAsia="ja-JP"/>
    </w:rPr>
  </w:style>
  <w:style w:type="character" w:customStyle="1" w:styleId="80">
    <w:name w:val="标题 8 字符"/>
    <w:aliases w:val="Table Heading 字符,acronym 字符"/>
    <w:link w:val="8"/>
    <w:rsid w:val="00FD563B"/>
    <w:rPr>
      <w:rFonts w:ascii="Arial" w:hAnsi="Arial"/>
      <w:sz w:val="36"/>
      <w:lang w:eastAsia="ja-JP"/>
    </w:rPr>
  </w:style>
  <w:style w:type="character" w:customStyle="1" w:styleId="90">
    <w:name w:val="标题 9 字符"/>
    <w:aliases w:val="Figure Heading 字符,FH 字符,appendix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列表段落"/>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qFormat/>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6"/>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paragraph" w:styleId="affa">
    <w:name w:val="No Spacing"/>
    <w:uiPriority w:val="1"/>
    <w:qFormat/>
    <w:rsid w:val="00460609"/>
    <w:pPr>
      <w:widowControl w:val="0"/>
      <w:jc w:val="both"/>
    </w:pPr>
    <w:rPr>
      <w:rFonts w:asciiTheme="minorHAnsi" w:eastAsiaTheme="minorEastAsia" w:hAnsiTheme="minorHAnsi" w:cstheme="minorBidi"/>
      <w:kern w:val="2"/>
      <w:sz w:val="21"/>
      <w:szCs w:val="22"/>
      <w:lang w:val="en-US" w:eastAsia="zh-CN"/>
    </w:rPr>
  </w:style>
  <w:style w:type="paragraph" w:customStyle="1" w:styleId="3GPPText">
    <w:name w:val="3GPP Text"/>
    <w:basedOn w:val="a1"/>
    <w:link w:val="3GPPTextChar"/>
    <w:qFormat/>
    <w:rsid w:val="004312A8"/>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4312A8"/>
    <w:rPr>
      <w:rFonts w:ascii="Times New Roman" w:hAnsi="Times New Roman"/>
      <w:sz w:val="22"/>
      <w:lang w:val="en-US" w:eastAsia="en-US"/>
    </w:rPr>
  </w:style>
  <w:style w:type="paragraph" w:customStyle="1" w:styleId="References">
    <w:name w:val="References"/>
    <w:basedOn w:val="a1"/>
    <w:rsid w:val="00410E6E"/>
    <w:pPr>
      <w:widowControl/>
      <w:numPr>
        <w:ilvl w:val="2"/>
        <w:numId w:val="28"/>
      </w:numPr>
      <w:jc w:val="left"/>
    </w:pPr>
    <w:rPr>
      <w:rFonts w:ascii="Times New Roman" w:eastAsia="Times New Roman" w:hAnsi="Times New Roman" w:cs="Times New Roman"/>
      <w:kern w:val="0"/>
      <w:sz w:val="20"/>
      <w:szCs w:val="24"/>
      <w:lang w:eastAsia="en-US"/>
    </w:rPr>
  </w:style>
  <w:style w:type="character" w:customStyle="1" w:styleId="apple-converted-space">
    <w:name w:val="apple-converted-space"/>
    <w:qFormat/>
    <w:rsid w:val="006D4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884488361">
      <w:bodyDiv w:val="1"/>
      <w:marLeft w:val="0"/>
      <w:marRight w:val="0"/>
      <w:marTop w:val="0"/>
      <w:marBottom w:val="0"/>
      <w:divBdr>
        <w:top w:val="none" w:sz="0" w:space="0" w:color="auto"/>
        <w:left w:val="none" w:sz="0" w:space="0" w:color="auto"/>
        <w:bottom w:val="none" w:sz="0" w:space="0" w:color="auto"/>
        <w:right w:val="none" w:sz="0" w:space="0" w:color="auto"/>
      </w:divBdr>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9C0BF-7A2C-43A9-A4D7-8C2BC70BB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2560</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17124</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2023-08-11T03:59:00Z</dcterms:created>
  <dcterms:modified xsi:type="dcterms:W3CDTF">2023-08-11T03:59:00Z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