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92F79" w14:textId="5C79DE4C" w:rsidR="00B74124" w:rsidRPr="00967CFB" w:rsidRDefault="00B74124" w:rsidP="3EFA261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szCs w:val="28"/>
        </w:rPr>
      </w:pPr>
      <w:r w:rsidRPr="50E32BB0">
        <w:rPr>
          <w:rFonts w:ascii="Arial" w:hAnsi="Arial" w:cs="Arial"/>
          <w:b/>
          <w:bCs/>
          <w:sz w:val="28"/>
          <w:szCs w:val="28"/>
        </w:rPr>
        <w:t>3GPP TSG RAN WG1 #11</w:t>
      </w:r>
      <w:r w:rsidR="18E2C95E" w:rsidRPr="50E32BB0">
        <w:rPr>
          <w:rFonts w:ascii="Arial" w:hAnsi="Arial" w:cs="Arial"/>
          <w:b/>
          <w:bCs/>
          <w:sz w:val="28"/>
          <w:szCs w:val="28"/>
        </w:rPr>
        <w:t>4</w:t>
      </w:r>
      <w:r>
        <w:tab/>
      </w:r>
      <w:r>
        <w:tab/>
      </w:r>
      <w:r>
        <w:tab/>
      </w:r>
      <w:r w:rsidR="7CF416D3" w:rsidRPr="50E32BB0">
        <w:rPr>
          <w:rFonts w:ascii="Arial" w:hAnsi="Arial" w:cs="Arial"/>
          <w:b/>
          <w:bCs/>
          <w:sz w:val="28"/>
          <w:szCs w:val="28"/>
        </w:rPr>
        <w:t>R1-2307001</w:t>
      </w:r>
    </w:p>
    <w:p w14:paraId="603EE9EE" w14:textId="557F7BC5" w:rsidR="00B74124" w:rsidRPr="009513AC" w:rsidRDefault="63AE340E" w:rsidP="3EFA261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szCs w:val="28"/>
        </w:rPr>
      </w:pPr>
      <w:r w:rsidRPr="0C4752DA">
        <w:rPr>
          <w:rFonts w:ascii="Arial" w:hAnsi="Arial" w:cs="Arial"/>
          <w:b/>
          <w:bCs/>
          <w:sz w:val="28"/>
          <w:szCs w:val="28"/>
        </w:rPr>
        <w:t>Toulouse</w:t>
      </w:r>
      <w:r w:rsidR="00B74124" w:rsidRPr="0C4752DA">
        <w:rPr>
          <w:rFonts w:ascii="Arial" w:hAnsi="Arial" w:cs="Arial"/>
          <w:b/>
          <w:bCs/>
          <w:sz w:val="28"/>
          <w:szCs w:val="28"/>
        </w:rPr>
        <w:t xml:space="preserve">, </w:t>
      </w:r>
      <w:r w:rsidR="35C92D63" w:rsidRPr="0C4752DA">
        <w:rPr>
          <w:rFonts w:ascii="Arial" w:hAnsi="Arial" w:cs="Arial"/>
          <w:b/>
          <w:bCs/>
          <w:sz w:val="28"/>
          <w:szCs w:val="28"/>
        </w:rPr>
        <w:t xml:space="preserve">France, </w:t>
      </w:r>
      <w:r w:rsidR="3E8E3EF5" w:rsidRPr="0C4752DA">
        <w:rPr>
          <w:rFonts w:ascii="Arial" w:hAnsi="Arial" w:cs="Arial"/>
          <w:b/>
          <w:bCs/>
          <w:sz w:val="28"/>
          <w:szCs w:val="28"/>
        </w:rPr>
        <w:t xml:space="preserve">August </w:t>
      </w:r>
      <w:r w:rsidR="17B90C88" w:rsidRPr="0C4752DA">
        <w:rPr>
          <w:rFonts w:ascii="Arial" w:hAnsi="Arial" w:cs="Arial"/>
          <w:b/>
          <w:bCs/>
          <w:sz w:val="28"/>
          <w:szCs w:val="28"/>
        </w:rPr>
        <w:t>21</w:t>
      </w:r>
      <w:r w:rsidR="17B90C88" w:rsidRPr="0C4752DA"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 w:rsidR="17B90C88" w:rsidRPr="0C4752DA">
        <w:rPr>
          <w:rFonts w:ascii="Arial" w:hAnsi="Arial" w:cs="Arial"/>
          <w:b/>
          <w:bCs/>
          <w:sz w:val="28"/>
          <w:szCs w:val="28"/>
        </w:rPr>
        <w:t xml:space="preserve"> – 25</w:t>
      </w:r>
      <w:r w:rsidR="17B90C88" w:rsidRPr="0C4752DA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B74124" w:rsidRPr="0C4752DA">
        <w:rPr>
          <w:rFonts w:ascii="Arial" w:hAnsi="Arial" w:cs="Arial"/>
          <w:b/>
          <w:bCs/>
          <w:sz w:val="28"/>
          <w:szCs w:val="28"/>
        </w:rPr>
        <w:t>, 2023</w:t>
      </w:r>
    </w:p>
    <w:p w14:paraId="3178BA2B" w14:textId="77777777" w:rsidR="00D368AB" w:rsidRPr="00B74124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78E70E02" w:rsidR="00936AB9" w:rsidRPr="00E24476" w:rsidRDefault="00865555" w:rsidP="1FBEE42E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C5317F">
        <w:rPr>
          <w:rFonts w:ascii="Arial" w:hAnsi="Arial"/>
          <w:b/>
          <w:bCs/>
          <w:sz w:val="21"/>
          <w:szCs w:val="21"/>
          <w:lang w:eastAsia="en-US"/>
        </w:rPr>
        <w:t>7.2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5664A263" w:rsidR="00936AB9" w:rsidRPr="00E24476" w:rsidRDefault="45393638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3A2C190D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26345E">
        <w:rPr>
          <w:rFonts w:ascii="Arial" w:hAnsi="Arial"/>
          <w:b/>
          <w:kern w:val="0"/>
          <w:sz w:val="21"/>
          <w:szCs w:val="20"/>
          <w:lang w:eastAsia="en-US"/>
        </w:rPr>
        <w:t xml:space="preserve">Maintenance of </w:t>
      </w:r>
      <w:r w:rsidR="00B72433">
        <w:rPr>
          <w:rFonts w:ascii="Arial" w:hAnsi="Arial"/>
          <w:b/>
          <w:kern w:val="0"/>
          <w:sz w:val="21"/>
          <w:szCs w:val="20"/>
          <w:lang w:eastAsia="en-US"/>
        </w:rPr>
        <w:t xml:space="preserve">Rel-17 </w:t>
      </w:r>
      <w:r w:rsidR="0026345E">
        <w:rPr>
          <w:rFonts w:ascii="Arial" w:hAnsi="Arial"/>
          <w:b/>
          <w:kern w:val="0"/>
          <w:sz w:val="21"/>
          <w:szCs w:val="20"/>
          <w:lang w:eastAsia="en-US"/>
        </w:rPr>
        <w:t>RedCap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7D4C9176">
        <w:rPr>
          <w:lang w:val="en-US"/>
        </w:rPr>
        <w:t>Introduction</w:t>
      </w:r>
    </w:p>
    <w:p w14:paraId="02C7D110" w14:textId="2CEACD38" w:rsidR="00020AE3" w:rsidRDefault="4C810C77" w:rsidP="6A4E25FC">
      <w:pPr>
        <w:widowControl/>
        <w:spacing w:after="120"/>
        <w:rPr>
          <w:sz w:val="21"/>
          <w:szCs w:val="21"/>
        </w:rPr>
      </w:pPr>
      <w:r w:rsidRPr="6A4E25FC">
        <w:rPr>
          <w:sz w:val="21"/>
          <w:szCs w:val="21"/>
        </w:rPr>
        <w:t>In this contribution,</w:t>
      </w:r>
      <w:r w:rsidR="00FC172E">
        <w:rPr>
          <w:sz w:val="21"/>
          <w:szCs w:val="21"/>
        </w:rPr>
        <w:t xml:space="preserve"> we </w:t>
      </w:r>
      <w:r w:rsidR="001F179E">
        <w:rPr>
          <w:sz w:val="21"/>
          <w:szCs w:val="21"/>
        </w:rPr>
        <w:t xml:space="preserve">discuss </w:t>
      </w:r>
      <w:r w:rsidR="00E82BB5">
        <w:rPr>
          <w:sz w:val="21"/>
          <w:szCs w:val="21"/>
        </w:rPr>
        <w:t xml:space="preserve">a </w:t>
      </w:r>
      <w:r w:rsidR="00034B77">
        <w:rPr>
          <w:sz w:val="21"/>
          <w:szCs w:val="21"/>
        </w:rPr>
        <w:t xml:space="preserve">remaining issue </w:t>
      </w:r>
      <w:r w:rsidR="00344152">
        <w:rPr>
          <w:sz w:val="21"/>
          <w:szCs w:val="21"/>
        </w:rPr>
        <w:t>of Rel-17 RedCap UE</w:t>
      </w:r>
      <w:r w:rsidR="00E82BB5">
        <w:rPr>
          <w:sz w:val="21"/>
          <w:szCs w:val="21"/>
        </w:rPr>
        <w:t xml:space="preserve"> </w:t>
      </w:r>
      <w:r w:rsidR="001A2924">
        <w:rPr>
          <w:sz w:val="21"/>
          <w:szCs w:val="21"/>
        </w:rPr>
        <w:t>behavior during</w:t>
      </w:r>
      <w:r w:rsidR="00E82BB5">
        <w:rPr>
          <w:sz w:val="21"/>
          <w:szCs w:val="21"/>
        </w:rPr>
        <w:t xml:space="preserve"> SDT </w:t>
      </w:r>
      <w:r w:rsidR="001A2924">
        <w:rPr>
          <w:sz w:val="21"/>
          <w:szCs w:val="21"/>
        </w:rPr>
        <w:t>procedure</w:t>
      </w:r>
      <w:r w:rsidR="00344152">
        <w:rPr>
          <w:sz w:val="21"/>
          <w:szCs w:val="21"/>
        </w:rPr>
        <w:t>.</w:t>
      </w:r>
    </w:p>
    <w:p w14:paraId="07D69B93" w14:textId="78ACE5AF" w:rsidR="00FC3351" w:rsidRPr="00FC3351" w:rsidRDefault="00401E5A" w:rsidP="00FC3351">
      <w:pPr>
        <w:pStyle w:val="1"/>
        <w:rPr>
          <w:lang w:val="en-US" w:eastAsia="ja-JP"/>
        </w:rPr>
      </w:pPr>
      <w:r w:rsidRPr="58B01B62">
        <w:rPr>
          <w:lang w:val="en-US" w:eastAsia="ja-JP"/>
        </w:rPr>
        <w:t>Discussion</w:t>
      </w:r>
    </w:p>
    <w:p w14:paraId="07F7060B" w14:textId="2D9A6147" w:rsidR="0034138E" w:rsidRPr="00FD7B2B" w:rsidRDefault="00FD7B2B" w:rsidP="0034138E">
      <w:pPr>
        <w:widowControl/>
        <w:spacing w:after="120"/>
        <w:rPr>
          <w:rFonts w:ascii="Arial" w:hAnsi="Arial"/>
          <w:sz w:val="28"/>
          <w:szCs w:val="28"/>
          <w:u w:val="single"/>
        </w:rPr>
      </w:pPr>
      <w:r w:rsidRPr="542E6431">
        <w:rPr>
          <w:rFonts w:ascii="Arial" w:hAnsi="Arial"/>
          <w:sz w:val="28"/>
          <w:szCs w:val="28"/>
          <w:u w:val="single"/>
        </w:rPr>
        <w:t>TP on using NCD-SSB instead of CD-SSB</w:t>
      </w:r>
      <w:r w:rsidR="1A829030" w:rsidRPr="542E6431">
        <w:rPr>
          <w:rFonts w:ascii="Arial" w:hAnsi="Arial"/>
          <w:sz w:val="28"/>
          <w:szCs w:val="28"/>
          <w:u w:val="single"/>
        </w:rPr>
        <w:t xml:space="preserve"> for SDT</w:t>
      </w:r>
    </w:p>
    <w:p w14:paraId="0C549976" w14:textId="6AB61132" w:rsidR="005F5693" w:rsidRDefault="0000651D" w:rsidP="00C14C11">
      <w:pPr>
        <w:widowControl/>
        <w:spacing w:after="120"/>
        <w:rPr>
          <w:sz w:val="21"/>
          <w:szCs w:val="21"/>
        </w:rPr>
      </w:pPr>
      <w:r w:rsidRPr="608D1A40">
        <w:rPr>
          <w:sz w:val="21"/>
          <w:szCs w:val="21"/>
        </w:rPr>
        <w:t xml:space="preserve">In RAN1#112-bis, </w:t>
      </w:r>
      <w:r w:rsidR="001A2924">
        <w:rPr>
          <w:sz w:val="21"/>
          <w:szCs w:val="21"/>
        </w:rPr>
        <w:t>a</w:t>
      </w:r>
      <w:r w:rsidRPr="608D1A40">
        <w:rPr>
          <w:sz w:val="21"/>
          <w:szCs w:val="21"/>
        </w:rPr>
        <w:t xml:space="preserve"> TP </w:t>
      </w:r>
      <w:r w:rsidR="003D313D">
        <w:rPr>
          <w:sz w:val="21"/>
          <w:szCs w:val="21"/>
        </w:rPr>
        <w:t xml:space="preserve">for clause 17.1 of [1] </w:t>
      </w:r>
      <w:r w:rsidR="001A2924">
        <w:rPr>
          <w:sz w:val="21"/>
          <w:szCs w:val="21"/>
        </w:rPr>
        <w:t xml:space="preserve">shown below </w:t>
      </w:r>
      <w:r w:rsidR="001A2924" w:rsidRPr="608D1A40">
        <w:rPr>
          <w:sz w:val="21"/>
          <w:szCs w:val="21"/>
        </w:rPr>
        <w:t xml:space="preserve">for </w:t>
      </w:r>
      <w:r w:rsidR="001A2924">
        <w:rPr>
          <w:sz w:val="21"/>
          <w:szCs w:val="21"/>
        </w:rPr>
        <w:t xml:space="preserve">SDT procedure </w:t>
      </w:r>
      <w:r w:rsidR="001A2924">
        <w:rPr>
          <w:sz w:val="21"/>
          <w:szCs w:val="21"/>
        </w:rPr>
        <w:t>i</w:t>
      </w:r>
      <w:r w:rsidR="001A2924">
        <w:rPr>
          <w:sz w:val="21"/>
          <w:szCs w:val="21"/>
        </w:rPr>
        <w:t xml:space="preserve">n an initial BWP where </w:t>
      </w:r>
      <w:r w:rsidR="001A2924" w:rsidRPr="608D1A40">
        <w:rPr>
          <w:sz w:val="21"/>
          <w:szCs w:val="21"/>
        </w:rPr>
        <w:t>NCD-SSB</w:t>
      </w:r>
      <w:r w:rsidR="001A2924">
        <w:rPr>
          <w:sz w:val="21"/>
          <w:szCs w:val="21"/>
        </w:rPr>
        <w:t xml:space="preserve"> is used and for </w:t>
      </w:r>
      <w:r w:rsidR="001A2924" w:rsidRPr="608D1A40">
        <w:rPr>
          <w:sz w:val="21"/>
          <w:szCs w:val="21"/>
        </w:rPr>
        <w:t xml:space="preserve">QCL property </w:t>
      </w:r>
      <w:r w:rsidR="001A2924">
        <w:rPr>
          <w:sz w:val="21"/>
          <w:szCs w:val="21"/>
        </w:rPr>
        <w:t xml:space="preserve">of the NCD-SSB </w:t>
      </w:r>
      <w:r w:rsidR="00D1275D">
        <w:rPr>
          <w:sz w:val="21"/>
          <w:szCs w:val="21"/>
        </w:rPr>
        <w:t xml:space="preserve">was proposed </w:t>
      </w:r>
      <w:r w:rsidR="001A2924">
        <w:rPr>
          <w:sz w:val="21"/>
          <w:szCs w:val="21"/>
        </w:rPr>
        <w:t>as</w:t>
      </w:r>
      <w:r w:rsidR="00D1275D">
        <w:rPr>
          <w:sz w:val="21"/>
          <w:szCs w:val="21"/>
        </w:rPr>
        <w:t xml:space="preserve"> FL </w:t>
      </w:r>
      <w:r w:rsidR="001A2924">
        <w:rPr>
          <w:sz w:val="21"/>
          <w:szCs w:val="21"/>
        </w:rPr>
        <w:t xml:space="preserve">proposal 3-2f </w:t>
      </w:r>
      <w:r w:rsidR="5DF8DECA" w:rsidRPr="608D1A40">
        <w:rPr>
          <w:sz w:val="21"/>
          <w:szCs w:val="21"/>
        </w:rPr>
        <w:t>[</w:t>
      </w:r>
      <w:r w:rsidR="005F5693">
        <w:rPr>
          <w:sz w:val="21"/>
          <w:szCs w:val="21"/>
        </w:rPr>
        <w:t>2</w:t>
      </w:r>
      <w:r w:rsidR="5DF8DECA" w:rsidRPr="608D1A40">
        <w:rPr>
          <w:sz w:val="21"/>
          <w:szCs w:val="21"/>
        </w:rPr>
        <w:t>]</w:t>
      </w:r>
      <w:r w:rsidR="2F246CA2" w:rsidRPr="608D1A40">
        <w:rPr>
          <w:sz w:val="21"/>
          <w:szCs w:val="21"/>
        </w:rPr>
        <w:t xml:space="preserve">. </w:t>
      </w:r>
      <w:r w:rsidR="00D1275D">
        <w:rPr>
          <w:sz w:val="21"/>
          <w:szCs w:val="21"/>
        </w:rPr>
        <w:t>The TP was supported by m</w:t>
      </w:r>
      <w:r w:rsidR="76BDBC69" w:rsidRPr="608D1A40">
        <w:rPr>
          <w:sz w:val="21"/>
          <w:szCs w:val="21"/>
        </w:rPr>
        <w:t>ost of</w:t>
      </w:r>
      <w:r w:rsidR="2F246CA2" w:rsidRPr="608D1A40">
        <w:rPr>
          <w:sz w:val="21"/>
          <w:szCs w:val="21"/>
        </w:rPr>
        <w:t xml:space="preserve"> </w:t>
      </w:r>
      <w:r w:rsidR="4C0E89C5" w:rsidRPr="608D1A40">
        <w:rPr>
          <w:sz w:val="21"/>
          <w:szCs w:val="21"/>
        </w:rPr>
        <w:t xml:space="preserve">the </w:t>
      </w:r>
      <w:r w:rsidR="001A2924">
        <w:rPr>
          <w:sz w:val="21"/>
          <w:szCs w:val="21"/>
        </w:rPr>
        <w:t xml:space="preserve">interested </w:t>
      </w:r>
      <w:r w:rsidR="2F246CA2" w:rsidRPr="608D1A40">
        <w:rPr>
          <w:sz w:val="21"/>
          <w:szCs w:val="21"/>
        </w:rPr>
        <w:t>companies</w:t>
      </w:r>
      <w:r w:rsidR="00D1275D">
        <w:rPr>
          <w:sz w:val="21"/>
          <w:szCs w:val="21"/>
        </w:rPr>
        <w:t xml:space="preserve"> in the meeting</w:t>
      </w:r>
      <w:r w:rsidR="008433A7">
        <w:rPr>
          <w:sz w:val="21"/>
          <w:szCs w:val="21"/>
        </w:rPr>
        <w:t>, but there was no consensus</w:t>
      </w:r>
      <w:r w:rsidRPr="608D1A40">
        <w:rPr>
          <w:sz w:val="21"/>
          <w:szCs w:val="21"/>
        </w:rPr>
        <w:t>.</w:t>
      </w:r>
      <w:r w:rsidR="008433A7" w:rsidRPr="542E6431">
        <w:rPr>
          <w:sz w:val="21"/>
          <w:szCs w:val="21"/>
        </w:rPr>
        <w:t xml:space="preserve"> Without </w:t>
      </w:r>
      <w:r w:rsidR="008433A7">
        <w:rPr>
          <w:sz w:val="21"/>
          <w:szCs w:val="21"/>
        </w:rPr>
        <w:t>the TP</w:t>
      </w:r>
      <w:r w:rsidR="008433A7" w:rsidRPr="542E6431">
        <w:rPr>
          <w:sz w:val="21"/>
          <w:szCs w:val="21"/>
        </w:rPr>
        <w:t>,</w:t>
      </w:r>
      <w:r w:rsidR="003A2B19">
        <w:rPr>
          <w:sz w:val="21"/>
          <w:szCs w:val="21"/>
        </w:rPr>
        <w:t xml:space="preserve"> we consider</w:t>
      </w:r>
      <w:r w:rsidR="008433A7" w:rsidRPr="542E6431">
        <w:rPr>
          <w:sz w:val="21"/>
          <w:szCs w:val="21"/>
        </w:rPr>
        <w:t xml:space="preserve"> these aspects </w:t>
      </w:r>
      <w:r w:rsidR="003A2B19" w:rsidRPr="542E6431">
        <w:rPr>
          <w:sz w:val="21"/>
          <w:szCs w:val="21"/>
        </w:rPr>
        <w:t xml:space="preserve">during SDT procedure </w:t>
      </w:r>
      <w:r w:rsidR="008433A7" w:rsidRPr="542E6431">
        <w:rPr>
          <w:sz w:val="21"/>
          <w:szCs w:val="21"/>
        </w:rPr>
        <w:t xml:space="preserve">would be left </w:t>
      </w:r>
      <w:r w:rsidR="00624CD2">
        <w:rPr>
          <w:sz w:val="21"/>
          <w:szCs w:val="21"/>
        </w:rPr>
        <w:t>unspecifie</w:t>
      </w:r>
      <w:bookmarkStart w:id="0" w:name="_GoBack"/>
      <w:bookmarkEnd w:id="0"/>
      <w:r w:rsidR="00624CD2">
        <w:rPr>
          <w:sz w:val="21"/>
          <w:szCs w:val="21"/>
        </w:rPr>
        <w:t>d</w:t>
      </w:r>
      <w:r w:rsidR="008433A7" w:rsidRPr="542E6431">
        <w:rPr>
          <w:sz w:val="21"/>
          <w:szCs w:val="21"/>
        </w:rPr>
        <w:t>.</w:t>
      </w:r>
    </w:p>
    <w:p w14:paraId="464716A4" w14:textId="77777777" w:rsidR="005F5693" w:rsidRDefault="005F5693" w:rsidP="005F5693">
      <w:pPr>
        <w:spacing w:after="120"/>
        <w:rPr>
          <w:color w:val="FF0000"/>
          <w:lang w:eastAsia="zh-CN"/>
        </w:rPr>
      </w:pPr>
      <w:r>
        <w:rPr>
          <w:b/>
          <w:szCs w:val="14"/>
          <w:highlight w:val="cyan"/>
        </w:rPr>
        <w:t>FL8/FL9 Medium Priority Proposal 3-2f</w:t>
      </w:r>
    </w:p>
    <w:p w14:paraId="03A4CF1C" w14:textId="77777777" w:rsidR="005F5693" w:rsidRPr="005F5693" w:rsidRDefault="005F5693" w:rsidP="005F5693">
      <w:pPr>
        <w:widowControl/>
        <w:adjustRightInd/>
        <w:snapToGrid/>
        <w:spacing w:after="180" w:line="259" w:lineRule="auto"/>
        <w:jc w:val="both"/>
        <w:rPr>
          <w:rFonts w:eastAsia="Batang"/>
          <w:b/>
          <w:bCs/>
          <w:kern w:val="0"/>
          <w:szCs w:val="20"/>
          <w:lang w:eastAsia="en-US"/>
        </w:rPr>
      </w:pPr>
      <w:r w:rsidRPr="005F5693">
        <w:rPr>
          <w:rFonts w:eastAsia="Batang"/>
          <w:b/>
          <w:bCs/>
          <w:kern w:val="0"/>
          <w:szCs w:val="20"/>
          <w:lang w:eastAsia="en-US"/>
        </w:rPr>
        <w:t>Agree the following TP for 38.213 clause 17.1:</w:t>
      </w:r>
    </w:p>
    <w:p w14:paraId="226F9A15" w14:textId="37358C41" w:rsidR="0034138E" w:rsidRDefault="00FD7B2B" w:rsidP="00C14C11">
      <w:pPr>
        <w:widowControl/>
        <w:spacing w:after="120"/>
        <w:rPr>
          <w:sz w:val="21"/>
          <w:szCs w:val="21"/>
        </w:rPr>
      </w:pPr>
      <w:r w:rsidRPr="005269A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1C527075" wp14:editId="3F579323">
                <wp:extent cx="6120130" cy="2583180"/>
                <wp:effectExtent l="0" t="0" r="13970" b="26670"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583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DB804" w14:textId="33C24286" w:rsidR="00FD7B2B" w:rsidRDefault="00FD7B2B" w:rsidP="00FD7B2B">
                            <w:pPr>
                              <w:jc w:val="center"/>
                              <w:rPr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>--- Text omitted ---</w:t>
                            </w:r>
                          </w:p>
                          <w:p w14:paraId="0809235C" w14:textId="77777777" w:rsidR="00FD7B2B" w:rsidRDefault="00FD7B2B" w:rsidP="00FD7B2B">
                            <w:r>
                              <w:rPr>
                                <w:lang w:eastAsia="zh-CN"/>
                              </w:rPr>
                              <w:t xml:space="preserve">For an active DL BWP provided by </w:t>
                            </w:r>
                            <w:r>
                              <w:rPr>
                                <w:i/>
                                <w:iCs/>
                              </w:rPr>
                              <w:t>BWP-DownlinkDedicated</w:t>
                            </w:r>
                            <w:r>
                              <w:t xml:space="preserve">, unless a UE indicates a capability to operate in the active DL BWP without receiving an SS/PBCH block, the UE in RRC_CONNECTED state assumes that the active DL BWP includes the SS/PBCH blocks that the UE used to obtain SIB1 or the SS/PBCH blocks provided by </w:t>
                            </w:r>
                            <w:r>
                              <w:rPr>
                                <w:i/>
                                <w:iCs/>
                              </w:rPr>
                              <w:t>NonCellDefiningSSB</w:t>
                            </w:r>
                            <w:r>
                              <w:t xml:space="preserve">. If the active DL BWP includes the SS/PBCH blocks that the UE used to obtain SIB1, for SS/PBCH block and CORESET multiplexing pattern 1, the UE expects the active DL BWP to include the CORESET with index 0. </w:t>
                            </w:r>
                          </w:p>
                          <w:p w14:paraId="619E32D9" w14:textId="77777777" w:rsidR="00FD7B2B" w:rsidRDefault="00FD7B2B" w:rsidP="00FD7B2B">
                            <w:pPr>
                              <w:rPr>
                                <w:color w:val="C00000"/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For a RedCap UE indicating a capability to use an initial DL BWP </w:t>
                            </w:r>
                            <w:r>
                              <w:rPr>
                                <w:bCs/>
                                <w:color w:val="0070C0"/>
                                <w:u w:val="single"/>
                                <w:lang w:eastAsia="ko-KR"/>
                              </w:rPr>
                              <w:t xml:space="preserve">that includes </w:t>
                            </w:r>
                            <w:r w:rsidRPr="003D313D">
                              <w:rPr>
                                <w:bCs/>
                                <w:color w:val="C00000"/>
                                <w:highlight w:val="yellow"/>
                                <w:u w:val="single"/>
                                <w:lang w:eastAsia="ko-KR"/>
                              </w:rPr>
                              <w:t>NCD-SSB</w:t>
                            </w: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for </w:t>
                            </w:r>
                            <w:r>
                              <w:rPr>
                                <w:color w:val="00B050"/>
                                <w:u w:val="single"/>
                              </w:rPr>
                              <w:t>PUSCH transmission in RRC_INACTIVE state</w:t>
                            </w: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, if the UE is provided 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  <w:color w:val="C00000"/>
                                <w:u w:val="single"/>
                              </w:rPr>
                              <w:t>NonCellDefiningSSB</w:t>
                            </w: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in </w:t>
                            </w:r>
                            <w:r>
                              <w:rPr>
                                <w:bCs/>
                                <w:i/>
                                <w:iCs/>
                                <w:color w:val="C00000"/>
                                <w:u w:val="single"/>
                                <w:lang w:eastAsia="ko-KR"/>
                              </w:rPr>
                              <w:t>ncd-SSB-RedCapInitialBWP-SDT</w:t>
                            </w: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>, then during procedure</w:t>
                            </w:r>
                            <w:r>
                              <w:rPr>
                                <w:color w:val="00B050"/>
                                <w:u w:val="single"/>
                              </w:rPr>
                              <w:t xml:space="preserve"> of PUSCH transmission in RRC_INACTIVE state</w:t>
                            </w: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(as described in clause 19) the UE </w:t>
                            </w:r>
                            <w:r>
                              <w:rPr>
                                <w:bCs/>
                                <w:color w:val="7030A0"/>
                                <w:u w:val="single"/>
                                <w:lang w:eastAsia="ko-KR"/>
                              </w:rPr>
                              <w:t xml:space="preserve">uses </w:t>
                            </w: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the SS/PBCH blocks provided by 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  <w:color w:val="C00000"/>
                                <w:u w:val="single"/>
                              </w:rPr>
                              <w:t>NonCellDefiningSSB</w:t>
                            </w: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color w:val="7030A0"/>
                                <w:u w:val="single"/>
                                <w:lang w:eastAsia="ko-KR"/>
                              </w:rPr>
                              <w:t xml:space="preserve">for the purposes for which it would otherwise have used </w:t>
                            </w: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>the SS/PBCH blocks that the UE used to obtain SIB1.</w:t>
                            </w:r>
                          </w:p>
                          <w:p w14:paraId="0D11920A" w14:textId="77777777" w:rsidR="00FD7B2B" w:rsidRDefault="00FD7B2B" w:rsidP="00FD7B2B">
                            <w:r>
                              <w:t>If the active DL BWP</w:t>
                            </w:r>
                            <w:r>
                              <w:rPr>
                                <w:color w:val="7030A0"/>
                                <w:u w:val="single"/>
                                <w:lang w:eastAsia="zh-CN"/>
                              </w:rPr>
                              <w:t xml:space="preserve"> provided by </w:t>
                            </w:r>
                            <w:r>
                              <w:rPr>
                                <w:i/>
                                <w:iCs/>
                                <w:color w:val="7030A0"/>
                                <w:u w:val="single"/>
                              </w:rPr>
                              <w:t>BWP-DownlinkDedicated</w:t>
                            </w:r>
                            <w:r>
                              <w:rPr>
                                <w:color w:val="0070C0"/>
                                <w:u w:val="single"/>
                              </w:rPr>
                              <w:t>, or the initial DL BWP during procedure</w:t>
                            </w:r>
                            <w:r>
                              <w:rPr>
                                <w:rFonts w:eastAsiaTheme="minorEastAsia" w:hint="eastAsia"/>
                                <w:color w:val="00B050"/>
                                <w:u w:val="single"/>
                                <w:lang w:eastAsia="zh-CN"/>
                              </w:rPr>
                              <w:t xml:space="preserve"> of </w:t>
                            </w:r>
                            <w:r>
                              <w:rPr>
                                <w:color w:val="00B050"/>
                                <w:u w:val="single"/>
                              </w:rPr>
                              <w:t>PUSCH transmission in RRC_INACTIVE state</w:t>
                            </w:r>
                            <w:r>
                              <w:rPr>
                                <w:color w:val="7030A0"/>
                                <w:u w:val="single"/>
                              </w:rPr>
                              <w:t xml:space="preserve"> (as described in clause 19)</w:t>
                            </w:r>
                            <w:r>
                              <w:rPr>
                                <w:color w:val="0070C0"/>
                                <w:u w:val="single"/>
                              </w:rPr>
                              <w:t>,</w:t>
                            </w:r>
                            <w:r>
                              <w:t xml:space="preserve"> includes the SS/PBCH blocks provided by </w:t>
                            </w:r>
                            <w:r>
                              <w:rPr>
                                <w:i/>
                                <w:iCs/>
                              </w:rPr>
                              <w:t>NonCellDefiningSSB</w:t>
                            </w:r>
                            <w:r>
                              <w:t>, these SS/PBCH blocks and the SS/PBCH blocks that the UE used to obtain SIB1 have the same QCL properties, if they have the same index</w:t>
                            </w:r>
                            <w:r>
                              <w:rPr>
                                <w:i/>
                                <w:iCs/>
                              </w:rPr>
                              <w:t>.</w:t>
                            </w:r>
                          </w:p>
                          <w:p w14:paraId="761C4FFD" w14:textId="77777777" w:rsidR="00FD7B2B" w:rsidRPr="00E245E7" w:rsidRDefault="00FD7B2B" w:rsidP="005B4958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>--- Text omitted 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C52707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1.9pt;height:20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">
                <v:textbox style="mso-fit-shape-to-text:t">
                  <w:txbxContent>
                    <w:p w14:paraId="0E7DB804" w14:textId="33C24286" w:rsidR="00FD7B2B" w:rsidRDefault="00FD7B2B" w:rsidP="00FD7B2B">
                      <w:pPr>
                        <w:jc w:val="center"/>
                        <w:rPr>
                          <w:color w:val="FF0000"/>
                          <w:lang w:eastAsia="zh-CN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>--- Text omitted ---</w:t>
                      </w:r>
                    </w:p>
                    <w:p w14:paraId="0809235C" w14:textId="77777777" w:rsidR="00FD7B2B" w:rsidRDefault="00FD7B2B" w:rsidP="00FD7B2B">
                      <w:r>
                        <w:rPr>
                          <w:lang w:eastAsia="zh-CN"/>
                        </w:rPr>
                        <w:t xml:space="preserve">For an active DL BWP provided by </w:t>
                      </w:r>
                      <w:r>
                        <w:rPr>
                          <w:i/>
                          <w:iCs/>
                        </w:rPr>
                        <w:t>BWP-DownlinkDedicated</w:t>
                      </w:r>
                      <w:r>
                        <w:t xml:space="preserve">, unless a UE indicates a capability to operate in the active DL BWP without receiving an SS/PBCH block, the UE in RRC_CONNECTED state assumes that the active DL BWP includes the SS/PBCH blocks that the UE used to obtain SIB1 or the SS/PBCH blocks provided by </w:t>
                      </w:r>
                      <w:r>
                        <w:rPr>
                          <w:i/>
                          <w:iCs/>
                        </w:rPr>
                        <w:t>NonCellDefiningSSB</w:t>
                      </w:r>
                      <w:r>
                        <w:t xml:space="preserve">. If the active DL BWP includes the SS/PBCH blocks that the UE used to obtain SIB1, for SS/PBCH block and CORESET multiplexing pattern 1, the UE expects the active DL BWP to include the CORESET with index 0. </w:t>
                      </w:r>
                    </w:p>
                    <w:p w14:paraId="619E32D9" w14:textId="77777777" w:rsidR="00FD7B2B" w:rsidRDefault="00FD7B2B" w:rsidP="00FD7B2B">
                      <w:pPr>
                        <w:rPr>
                          <w:color w:val="C00000"/>
                          <w:u w:val="single"/>
                        </w:rPr>
                      </w:pP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For a RedCap UE indicating a capability to use an initial DL BWP </w:t>
                      </w:r>
                      <w:r>
                        <w:rPr>
                          <w:bCs/>
                          <w:color w:val="0070C0"/>
                          <w:u w:val="single"/>
                          <w:lang w:eastAsia="ko-KR"/>
                        </w:rPr>
                        <w:t xml:space="preserve">that includes </w:t>
                      </w:r>
                      <w:r w:rsidRPr="003D313D">
                        <w:rPr>
                          <w:bCs/>
                          <w:color w:val="C00000"/>
                          <w:highlight w:val="yellow"/>
                          <w:u w:val="single"/>
                          <w:lang w:eastAsia="ko-KR"/>
                        </w:rPr>
                        <w:t>NCD-SSB</w:t>
                      </w: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for </w:t>
                      </w:r>
                      <w:r>
                        <w:rPr>
                          <w:color w:val="00B050"/>
                          <w:u w:val="single"/>
                        </w:rPr>
                        <w:t>PUSCH transmission in RRC_INACTIVE state</w:t>
                      </w: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, if the UE is provided </w:t>
                      </w:r>
                      <w:r>
                        <w:rPr>
                          <w:rFonts w:eastAsia="SimSun"/>
                          <w:i/>
                          <w:iCs/>
                          <w:color w:val="C00000"/>
                          <w:u w:val="single"/>
                        </w:rPr>
                        <w:t>NonCellDefiningSSB</w:t>
                      </w: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in </w:t>
                      </w:r>
                      <w:r>
                        <w:rPr>
                          <w:bCs/>
                          <w:i/>
                          <w:iCs/>
                          <w:color w:val="C00000"/>
                          <w:u w:val="single"/>
                          <w:lang w:eastAsia="ko-KR"/>
                        </w:rPr>
                        <w:t>ncd-SSB-RedCapInitialBWP-SDT</w:t>
                      </w: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>, then during procedure</w:t>
                      </w:r>
                      <w:r>
                        <w:rPr>
                          <w:color w:val="00B050"/>
                          <w:u w:val="single"/>
                        </w:rPr>
                        <w:t xml:space="preserve"> of PUSCH transmission in RRC_INACTIVE state</w:t>
                      </w: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(as described in clause 19) the UE </w:t>
                      </w:r>
                      <w:r>
                        <w:rPr>
                          <w:bCs/>
                          <w:color w:val="7030A0"/>
                          <w:u w:val="single"/>
                          <w:lang w:eastAsia="ko-KR"/>
                        </w:rPr>
                        <w:t xml:space="preserve">uses </w:t>
                      </w: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the SS/PBCH blocks provided by </w:t>
                      </w:r>
                      <w:r>
                        <w:rPr>
                          <w:rFonts w:eastAsia="SimSun"/>
                          <w:i/>
                          <w:iCs/>
                          <w:color w:val="C00000"/>
                          <w:u w:val="single"/>
                        </w:rPr>
                        <w:t>NonCellDefiningSSB</w:t>
                      </w: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</w:t>
                      </w:r>
                      <w:r>
                        <w:rPr>
                          <w:bCs/>
                          <w:color w:val="7030A0"/>
                          <w:u w:val="single"/>
                          <w:lang w:eastAsia="ko-KR"/>
                        </w:rPr>
                        <w:t xml:space="preserve">for the purposes for which it would otherwise have used </w:t>
                      </w: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>the SS/PBCH blocks that the UE used to obtain SIB1.</w:t>
                      </w:r>
                    </w:p>
                    <w:p w14:paraId="0D11920A" w14:textId="77777777" w:rsidR="00FD7B2B" w:rsidRDefault="00FD7B2B" w:rsidP="00FD7B2B">
                      <w:r>
                        <w:t>If the active DL BWP</w:t>
                      </w:r>
                      <w:r>
                        <w:rPr>
                          <w:color w:val="7030A0"/>
                          <w:u w:val="single"/>
                          <w:lang w:eastAsia="zh-CN"/>
                        </w:rPr>
                        <w:t xml:space="preserve"> provided by </w:t>
                      </w:r>
                      <w:r>
                        <w:rPr>
                          <w:i/>
                          <w:iCs/>
                          <w:color w:val="7030A0"/>
                          <w:u w:val="single"/>
                        </w:rPr>
                        <w:t>BWP-DownlinkDedicated</w:t>
                      </w:r>
                      <w:r>
                        <w:rPr>
                          <w:color w:val="0070C0"/>
                          <w:u w:val="single"/>
                        </w:rPr>
                        <w:t>, or the initial DL BWP during procedure</w:t>
                      </w:r>
                      <w:r>
                        <w:rPr>
                          <w:rFonts w:eastAsiaTheme="minorEastAsia" w:hint="eastAsia"/>
                          <w:color w:val="00B050"/>
                          <w:u w:val="single"/>
                          <w:lang w:eastAsia="zh-CN"/>
                        </w:rPr>
                        <w:t xml:space="preserve"> of </w:t>
                      </w:r>
                      <w:r>
                        <w:rPr>
                          <w:color w:val="00B050"/>
                          <w:u w:val="single"/>
                        </w:rPr>
                        <w:t>PUSCH transmission in RRC_INACTIVE state</w:t>
                      </w:r>
                      <w:r>
                        <w:rPr>
                          <w:color w:val="7030A0"/>
                          <w:u w:val="single"/>
                        </w:rPr>
                        <w:t xml:space="preserve"> (as described in clause 19)</w:t>
                      </w:r>
                      <w:r>
                        <w:rPr>
                          <w:color w:val="0070C0"/>
                          <w:u w:val="single"/>
                        </w:rPr>
                        <w:t>,</w:t>
                      </w:r>
                      <w:r>
                        <w:t xml:space="preserve"> includes the SS/PBCH blocks provided by </w:t>
                      </w:r>
                      <w:r>
                        <w:rPr>
                          <w:i/>
                          <w:iCs/>
                        </w:rPr>
                        <w:t>NonCellDefiningSSB</w:t>
                      </w:r>
                      <w:r>
                        <w:t>, these SS/PBCH blocks and the SS/PBCH blocks that the UE used to obtain SIB1 have the same QCL properties, if they have the same index</w:t>
                      </w:r>
                      <w:r>
                        <w:rPr>
                          <w:i/>
                          <w:iCs/>
                        </w:rPr>
                        <w:t>.</w:t>
                      </w:r>
                    </w:p>
                    <w:p w14:paraId="761C4FFD" w14:textId="77777777" w:rsidR="00FD7B2B" w:rsidRPr="00E245E7" w:rsidRDefault="00FD7B2B" w:rsidP="005B4958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>--- Text omitted ---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AD4AB1" w14:textId="5F09353F" w:rsidR="0034138E" w:rsidRDefault="58AB4D8D" w:rsidP="00C14C11">
      <w:pPr>
        <w:widowControl/>
        <w:spacing w:after="120"/>
        <w:rPr>
          <w:sz w:val="21"/>
          <w:szCs w:val="21"/>
        </w:rPr>
      </w:pPr>
      <w:r w:rsidRPr="608D1A40">
        <w:rPr>
          <w:sz w:val="21"/>
          <w:szCs w:val="21"/>
        </w:rPr>
        <w:t xml:space="preserve">In the TP, “PUSCH transmission in RRC_INACTIVE state” </w:t>
      </w:r>
      <w:r w:rsidR="00057392" w:rsidRPr="608D1A40">
        <w:rPr>
          <w:sz w:val="21"/>
          <w:szCs w:val="21"/>
        </w:rPr>
        <w:t xml:space="preserve">is used instead of </w:t>
      </w:r>
      <w:r w:rsidR="175032BF" w:rsidRPr="608D1A40">
        <w:rPr>
          <w:sz w:val="21"/>
          <w:szCs w:val="21"/>
        </w:rPr>
        <w:t>SDT</w:t>
      </w:r>
      <w:r w:rsidR="009A023E">
        <w:rPr>
          <w:sz w:val="21"/>
          <w:szCs w:val="21"/>
        </w:rPr>
        <w:t xml:space="preserve">. </w:t>
      </w:r>
      <w:r w:rsidR="00111AD6">
        <w:rPr>
          <w:sz w:val="21"/>
          <w:szCs w:val="21"/>
        </w:rPr>
        <w:t>T</w:t>
      </w:r>
      <w:r w:rsidR="00111AD6" w:rsidRPr="608D1A40">
        <w:rPr>
          <w:sz w:val="21"/>
          <w:szCs w:val="21"/>
        </w:rPr>
        <w:t xml:space="preserve">he term </w:t>
      </w:r>
      <w:r w:rsidR="00111AD6">
        <w:rPr>
          <w:sz w:val="21"/>
          <w:szCs w:val="21"/>
        </w:rPr>
        <w:t>“</w:t>
      </w:r>
      <w:r w:rsidR="00111AD6" w:rsidRPr="608D1A40">
        <w:rPr>
          <w:sz w:val="21"/>
          <w:szCs w:val="21"/>
        </w:rPr>
        <w:t>SDT</w:t>
      </w:r>
      <w:r w:rsidR="00111AD6">
        <w:rPr>
          <w:sz w:val="21"/>
          <w:szCs w:val="21"/>
        </w:rPr>
        <w:t>”</w:t>
      </w:r>
      <w:r w:rsidR="00111AD6" w:rsidRPr="608D1A40">
        <w:rPr>
          <w:sz w:val="21"/>
          <w:szCs w:val="21"/>
        </w:rPr>
        <w:t xml:space="preserve"> was avoided </w:t>
      </w:r>
      <w:r w:rsidR="003D313D">
        <w:rPr>
          <w:sz w:val="21"/>
          <w:szCs w:val="21"/>
        </w:rPr>
        <w:t xml:space="preserve">in the discussion </w:t>
      </w:r>
      <w:r w:rsidR="008433A7">
        <w:rPr>
          <w:sz w:val="21"/>
          <w:szCs w:val="21"/>
        </w:rPr>
        <w:t>because</w:t>
      </w:r>
      <w:r w:rsidR="00111AD6" w:rsidRPr="608D1A40">
        <w:rPr>
          <w:sz w:val="21"/>
          <w:szCs w:val="21"/>
        </w:rPr>
        <w:t xml:space="preserve"> it has never been used in the rest of the specification</w:t>
      </w:r>
      <w:r w:rsidR="00111AD6">
        <w:rPr>
          <w:sz w:val="21"/>
          <w:szCs w:val="21"/>
        </w:rPr>
        <w:t xml:space="preserve"> [1]</w:t>
      </w:r>
      <w:r w:rsidR="003D313D">
        <w:rPr>
          <w:sz w:val="21"/>
          <w:szCs w:val="21"/>
        </w:rPr>
        <w:t>,</w:t>
      </w:r>
      <w:r w:rsidR="001A2924">
        <w:rPr>
          <w:sz w:val="21"/>
          <w:szCs w:val="21"/>
        </w:rPr>
        <w:t xml:space="preserve"> while </w:t>
      </w:r>
      <w:r w:rsidR="00111AD6" w:rsidRPr="608D1A40">
        <w:rPr>
          <w:sz w:val="21"/>
          <w:szCs w:val="21"/>
        </w:rPr>
        <w:t>“PUSCH transmission in RRC_INACTIVE state”</w:t>
      </w:r>
      <w:r w:rsidR="009A023E">
        <w:rPr>
          <w:sz w:val="21"/>
          <w:szCs w:val="21"/>
        </w:rPr>
        <w:t xml:space="preserve"> </w:t>
      </w:r>
      <w:r w:rsidR="175032BF" w:rsidRPr="608D1A40">
        <w:rPr>
          <w:sz w:val="21"/>
          <w:szCs w:val="21"/>
        </w:rPr>
        <w:t xml:space="preserve">is </w:t>
      </w:r>
      <w:r w:rsidR="001A2924">
        <w:rPr>
          <w:sz w:val="21"/>
          <w:szCs w:val="21"/>
        </w:rPr>
        <w:t xml:space="preserve">used for SDT which is </w:t>
      </w:r>
      <w:r w:rsidR="00AC0E24" w:rsidRPr="608D1A40">
        <w:rPr>
          <w:sz w:val="21"/>
          <w:szCs w:val="21"/>
        </w:rPr>
        <w:t xml:space="preserve">identical to </w:t>
      </w:r>
      <w:r w:rsidR="00155180">
        <w:rPr>
          <w:sz w:val="21"/>
          <w:szCs w:val="21"/>
        </w:rPr>
        <w:t xml:space="preserve">the title of clause 19 </w:t>
      </w:r>
      <w:r w:rsidR="53BBE417" w:rsidRPr="608D1A40">
        <w:rPr>
          <w:sz w:val="21"/>
          <w:szCs w:val="21"/>
        </w:rPr>
        <w:t>where the SDT procedure is described</w:t>
      </w:r>
      <w:r w:rsidR="001A2924">
        <w:rPr>
          <w:sz w:val="21"/>
          <w:szCs w:val="21"/>
        </w:rPr>
        <w:t xml:space="preserve">. Therefore, </w:t>
      </w:r>
      <w:r w:rsidR="003D313D">
        <w:rPr>
          <w:sz w:val="21"/>
          <w:szCs w:val="21"/>
        </w:rPr>
        <w:t xml:space="preserve">use of the term </w:t>
      </w:r>
      <w:r w:rsidR="001A2924" w:rsidRPr="608D1A40">
        <w:rPr>
          <w:sz w:val="21"/>
          <w:szCs w:val="21"/>
        </w:rPr>
        <w:t xml:space="preserve">“PUSCH transmission in RRC_INACTIVE state” </w:t>
      </w:r>
      <w:r w:rsidR="003D313D">
        <w:rPr>
          <w:sz w:val="21"/>
          <w:szCs w:val="21"/>
        </w:rPr>
        <w:t xml:space="preserve">instead of SDT </w:t>
      </w:r>
      <w:r w:rsidR="001A2924">
        <w:rPr>
          <w:sz w:val="21"/>
          <w:szCs w:val="21"/>
        </w:rPr>
        <w:t>is consistent in the specification and</w:t>
      </w:r>
      <w:r w:rsidR="00166F09">
        <w:rPr>
          <w:sz w:val="21"/>
          <w:szCs w:val="21"/>
        </w:rPr>
        <w:t xml:space="preserve"> w</w:t>
      </w:r>
      <w:r w:rsidR="00B26949" w:rsidRPr="608D1A40">
        <w:rPr>
          <w:sz w:val="21"/>
          <w:szCs w:val="21"/>
        </w:rPr>
        <w:t>e support</w:t>
      </w:r>
      <w:r w:rsidR="008141FA" w:rsidRPr="608D1A40">
        <w:rPr>
          <w:sz w:val="21"/>
          <w:szCs w:val="21"/>
        </w:rPr>
        <w:t xml:space="preserve"> use </w:t>
      </w:r>
      <w:r w:rsidR="00485A44" w:rsidRPr="608D1A40">
        <w:rPr>
          <w:sz w:val="21"/>
          <w:szCs w:val="21"/>
        </w:rPr>
        <w:t xml:space="preserve">of </w:t>
      </w:r>
      <w:r w:rsidR="008141FA" w:rsidRPr="608D1A40">
        <w:rPr>
          <w:sz w:val="21"/>
          <w:szCs w:val="21"/>
        </w:rPr>
        <w:t>“PUSCH transmission in RRC_INACTIVE”</w:t>
      </w:r>
      <w:r w:rsidR="00485A44" w:rsidRPr="608D1A40">
        <w:rPr>
          <w:sz w:val="21"/>
          <w:szCs w:val="21"/>
        </w:rPr>
        <w:t xml:space="preserve"> instead of </w:t>
      </w:r>
      <w:r w:rsidR="003D313D">
        <w:rPr>
          <w:sz w:val="21"/>
          <w:szCs w:val="21"/>
        </w:rPr>
        <w:t>SDT</w:t>
      </w:r>
      <w:r w:rsidR="00485A44" w:rsidRPr="608D1A40">
        <w:rPr>
          <w:sz w:val="21"/>
          <w:szCs w:val="21"/>
        </w:rPr>
        <w:t>.</w:t>
      </w:r>
    </w:p>
    <w:p w14:paraId="29A16967" w14:textId="5F2DB7B2" w:rsidR="008433A7" w:rsidRDefault="008433A7" w:rsidP="00C14C11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The</w:t>
      </w:r>
      <w:r w:rsidR="00166F09">
        <w:rPr>
          <w:sz w:val="21"/>
          <w:szCs w:val="21"/>
        </w:rPr>
        <w:t xml:space="preserve"> term NCD-SSB </w:t>
      </w:r>
      <w:r w:rsidR="003D313D">
        <w:rPr>
          <w:sz w:val="21"/>
          <w:szCs w:val="21"/>
        </w:rPr>
        <w:t>is used</w:t>
      </w:r>
      <w:r w:rsidR="00166F0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in the TP </w:t>
      </w:r>
      <w:r w:rsidR="003D313D">
        <w:rPr>
          <w:sz w:val="21"/>
          <w:szCs w:val="21"/>
        </w:rPr>
        <w:t xml:space="preserve">(highlighted in yellow above) </w:t>
      </w:r>
      <w:r w:rsidR="00166F09">
        <w:rPr>
          <w:sz w:val="21"/>
          <w:szCs w:val="21"/>
        </w:rPr>
        <w:t>but</w:t>
      </w:r>
      <w:r w:rsidR="003D313D">
        <w:rPr>
          <w:sz w:val="21"/>
          <w:szCs w:val="21"/>
        </w:rPr>
        <w:t xml:space="preserve"> it </w:t>
      </w:r>
      <w:r w:rsidR="00166F09">
        <w:rPr>
          <w:sz w:val="21"/>
          <w:szCs w:val="21"/>
        </w:rPr>
        <w:t xml:space="preserve">has </w:t>
      </w:r>
      <w:r w:rsidR="003D313D">
        <w:rPr>
          <w:sz w:val="21"/>
          <w:szCs w:val="21"/>
        </w:rPr>
        <w:t xml:space="preserve">also </w:t>
      </w:r>
      <w:r w:rsidR="00166F09">
        <w:rPr>
          <w:sz w:val="21"/>
          <w:szCs w:val="21"/>
        </w:rPr>
        <w:t>never been used in the specification</w:t>
      </w:r>
      <w:r>
        <w:rPr>
          <w:sz w:val="21"/>
          <w:szCs w:val="21"/>
        </w:rPr>
        <w:t xml:space="preserve">. </w:t>
      </w:r>
      <w:r w:rsidR="003A2B19">
        <w:rPr>
          <w:sz w:val="21"/>
          <w:szCs w:val="21"/>
        </w:rPr>
        <w:t xml:space="preserve">Instead of NCD-SSB, </w:t>
      </w:r>
      <w:r w:rsidR="00166F09">
        <w:rPr>
          <w:sz w:val="21"/>
          <w:szCs w:val="21"/>
        </w:rPr>
        <w:t>“</w:t>
      </w:r>
      <w:r w:rsidR="003A2B19">
        <w:t>t</w:t>
      </w:r>
      <w:r w:rsidR="00166F09">
        <w:t xml:space="preserve">he SS/PBCH blocks provided by </w:t>
      </w:r>
      <w:r w:rsidR="00166F09">
        <w:rPr>
          <w:i/>
          <w:iCs/>
        </w:rPr>
        <w:t>NonCellDefiningSSB</w:t>
      </w:r>
      <w:r w:rsidR="00166F09">
        <w:rPr>
          <w:sz w:val="21"/>
          <w:szCs w:val="21"/>
        </w:rPr>
        <w:t xml:space="preserve">” is used </w:t>
      </w:r>
      <w:r w:rsidR="003621D8">
        <w:rPr>
          <w:sz w:val="21"/>
          <w:szCs w:val="21"/>
        </w:rPr>
        <w:t>in the rest of the specification.</w:t>
      </w:r>
      <w:r w:rsidR="00166F09">
        <w:rPr>
          <w:sz w:val="21"/>
          <w:szCs w:val="21"/>
        </w:rPr>
        <w:t xml:space="preserve"> </w:t>
      </w:r>
      <w:r w:rsidR="003D313D">
        <w:rPr>
          <w:sz w:val="21"/>
          <w:szCs w:val="21"/>
        </w:rPr>
        <w:t>It is seen also in the TP. To avoid u</w:t>
      </w:r>
      <w:r w:rsidR="00166F09">
        <w:rPr>
          <w:sz w:val="21"/>
          <w:szCs w:val="21"/>
        </w:rPr>
        <w:t>se of the term “NCD-SSB”</w:t>
      </w:r>
      <w:r w:rsidR="003D313D">
        <w:rPr>
          <w:sz w:val="21"/>
          <w:szCs w:val="21"/>
        </w:rPr>
        <w:t>, we propose slightly revised TP.</w:t>
      </w:r>
    </w:p>
    <w:p w14:paraId="2FF4DFDF" w14:textId="77777777" w:rsidR="005D05AD" w:rsidRPr="00BB7A88" w:rsidRDefault="005D05AD" w:rsidP="005D05AD">
      <w:pPr>
        <w:widowControl/>
        <w:spacing w:after="120"/>
        <w:rPr>
          <w:b/>
          <w:bCs/>
          <w:sz w:val="21"/>
          <w:szCs w:val="21"/>
          <w:u w:val="single"/>
        </w:rPr>
      </w:pPr>
      <w:r w:rsidRPr="00BB7A88">
        <w:rPr>
          <w:b/>
          <w:bCs/>
          <w:sz w:val="21"/>
          <w:szCs w:val="21"/>
          <w:u w:val="single"/>
        </w:rPr>
        <w:t>Proposal:</w:t>
      </w:r>
    </w:p>
    <w:p w14:paraId="603D2B00" w14:textId="77777777" w:rsidR="005D05AD" w:rsidRPr="00657BF7" w:rsidRDefault="005D05AD" w:rsidP="005D05AD">
      <w:pPr>
        <w:pStyle w:val="ae"/>
        <w:widowControl/>
        <w:numPr>
          <w:ilvl w:val="0"/>
          <w:numId w:val="39"/>
        </w:numPr>
        <w:spacing w:after="120" w:line="259" w:lineRule="auto"/>
        <w:ind w:leftChars="0"/>
        <w:rPr>
          <w:sz w:val="21"/>
          <w:szCs w:val="21"/>
        </w:rPr>
      </w:pPr>
      <w:r w:rsidRPr="00657BF7">
        <w:rPr>
          <w:sz w:val="21"/>
          <w:szCs w:val="21"/>
        </w:rPr>
        <w:t xml:space="preserve">Agree the </w:t>
      </w:r>
      <w:r>
        <w:rPr>
          <w:sz w:val="21"/>
          <w:szCs w:val="21"/>
        </w:rPr>
        <w:t xml:space="preserve">slightly </w:t>
      </w:r>
      <w:r w:rsidRPr="00657BF7">
        <w:rPr>
          <w:sz w:val="21"/>
          <w:szCs w:val="21"/>
        </w:rPr>
        <w:t xml:space="preserve">revised </w:t>
      </w:r>
      <w:r>
        <w:rPr>
          <w:sz w:val="21"/>
          <w:szCs w:val="21"/>
        </w:rPr>
        <w:t xml:space="preserve">version of </w:t>
      </w:r>
      <w:r w:rsidRPr="00657BF7">
        <w:rPr>
          <w:sz w:val="21"/>
          <w:szCs w:val="21"/>
        </w:rPr>
        <w:t xml:space="preserve">TP of </w:t>
      </w:r>
      <w:r w:rsidRPr="00657BF7">
        <w:rPr>
          <w:b/>
          <w:szCs w:val="14"/>
          <w:highlight w:val="cyan"/>
        </w:rPr>
        <w:t>Medium Priority Proposal 3-2f</w:t>
      </w:r>
      <w:r w:rsidRPr="00657BF7">
        <w:rPr>
          <w:bCs/>
        </w:rPr>
        <w:t xml:space="preserve"> </w:t>
      </w:r>
      <w:r w:rsidRPr="00657BF7">
        <w:rPr>
          <w:bCs/>
          <w:szCs w:val="14"/>
        </w:rPr>
        <w:t>in RAN1#112-bis</w:t>
      </w:r>
      <w:r>
        <w:rPr>
          <w:bCs/>
          <w:szCs w:val="14"/>
        </w:rPr>
        <w:t xml:space="preserve"> (revision is highlighted in blue)</w:t>
      </w:r>
    </w:p>
    <w:p w14:paraId="11CD2106" w14:textId="07C0009F" w:rsidR="00111AD6" w:rsidRDefault="00111AD6" w:rsidP="005D05AD">
      <w:pPr>
        <w:widowControl/>
        <w:spacing w:after="120"/>
        <w:rPr>
          <w:sz w:val="21"/>
          <w:szCs w:val="21"/>
        </w:rPr>
      </w:pPr>
      <w:r w:rsidRPr="005269A7">
        <w:rPr>
          <w:noProof/>
          <w:sz w:val="21"/>
          <w:szCs w:val="21"/>
        </w:rPr>
        <w:lastRenderedPageBreak/>
        <mc:AlternateContent>
          <mc:Choice Requires="wps">
            <w:drawing>
              <wp:inline distT="0" distB="0" distL="0" distR="0" wp14:anchorId="5FCBD061" wp14:editId="299993C0">
                <wp:extent cx="6120130" cy="2583180"/>
                <wp:effectExtent l="0" t="0" r="13970" b="26670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583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E5064" w14:textId="4C4A1110" w:rsidR="00166F09" w:rsidRPr="00D26445" w:rsidRDefault="00166F09" w:rsidP="00166F09"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ind w:left="567" w:right="200" w:hanging="567"/>
                            </w:pPr>
                            <w:bookmarkStart w:id="1" w:name="_Toc122000517"/>
                            <w:r w:rsidRPr="00D26445">
                              <w:t>1</w:t>
                            </w:r>
                            <w:r>
                              <w:t>7.1</w:t>
                            </w:r>
                            <w:r w:rsidRPr="00D26445">
                              <w:tab/>
                            </w:r>
                            <w:r>
                              <w:t>RedCap UE procedures</w:t>
                            </w:r>
                            <w:bookmarkEnd w:id="1"/>
                          </w:p>
                          <w:p w14:paraId="5E45FF66" w14:textId="170ED11D" w:rsidR="00111AD6" w:rsidRDefault="00166F09" w:rsidP="00166F09">
                            <w:pPr>
                              <w:jc w:val="center"/>
                              <w:rPr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 xml:space="preserve"> </w:t>
                            </w:r>
                            <w:r w:rsidR="00111AD6">
                              <w:rPr>
                                <w:color w:val="FF0000"/>
                                <w:lang w:eastAsia="zh-CN"/>
                              </w:rPr>
                              <w:t>--- Text omitted ---</w:t>
                            </w:r>
                          </w:p>
                          <w:p w14:paraId="3E63CE23" w14:textId="77777777" w:rsidR="00111AD6" w:rsidRDefault="00111AD6" w:rsidP="00111AD6">
                            <w:r>
                              <w:rPr>
                                <w:lang w:eastAsia="zh-CN"/>
                              </w:rPr>
                              <w:t xml:space="preserve">For an active DL BWP provided by </w:t>
                            </w:r>
                            <w:r>
                              <w:rPr>
                                <w:i/>
                                <w:iCs/>
                              </w:rPr>
                              <w:t>BWP-DownlinkDedicated</w:t>
                            </w:r>
                            <w:r>
                              <w:t xml:space="preserve">, unless a UE indicates a capability to operate in the active DL BWP without receiving an SS/PBCH block, the UE in RRC_CONNECTED state assumes that the active DL BWP includes the SS/PBCH blocks that the UE used to obtain SIB1 or the SS/PBCH blocks provided by </w:t>
                            </w:r>
                            <w:r>
                              <w:rPr>
                                <w:i/>
                                <w:iCs/>
                              </w:rPr>
                              <w:t>NonCellDefiningSSB</w:t>
                            </w:r>
                            <w:r>
                              <w:t xml:space="preserve">. If the active DL BWP includes the SS/PBCH blocks that the UE used to obtain SIB1, for SS/PBCH block and CORESET multiplexing pattern 1, the UE expects the active DL BWP to include the CORESET with index 0. </w:t>
                            </w:r>
                          </w:p>
                          <w:p w14:paraId="15E7E5A4" w14:textId="38F713D9" w:rsidR="00111AD6" w:rsidRDefault="00111AD6" w:rsidP="00111AD6">
                            <w:pPr>
                              <w:rPr>
                                <w:color w:val="C00000"/>
                                <w:u w:val="single"/>
                              </w:rPr>
                            </w:pP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>For a RedCap UE indicating a capability to use an initial DL BWP that includes</w:t>
                            </w:r>
                            <w:r w:rsid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 w:rsidR="00166F09" w:rsidRPr="00166F09">
                              <w:rPr>
                                <w:color w:val="4F81BD" w:themeColor="accent1"/>
                                <w:u w:val="single"/>
                              </w:rPr>
                              <w:t xml:space="preserve">the SS/PBCH blocks provided by </w:t>
                            </w:r>
                            <w:r w:rsidR="00166F09" w:rsidRPr="00166F09">
                              <w:rPr>
                                <w:i/>
                                <w:iCs/>
                                <w:color w:val="4F81BD" w:themeColor="accent1"/>
                                <w:u w:val="single"/>
                              </w:rPr>
                              <w:t>NonCellDefiningSSB</w:t>
                            </w:r>
                            <w:r w:rsidRPr="00166F09">
                              <w:rPr>
                                <w:bCs/>
                                <w:color w:val="4F81BD" w:themeColor="accent1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 w:rsidRPr="00166F09">
                              <w:rPr>
                                <w:bCs/>
                                <w:strike/>
                                <w:color w:val="4F81BD" w:themeColor="accent1"/>
                                <w:u w:val="single"/>
                                <w:lang w:eastAsia="ko-KR"/>
                              </w:rPr>
                              <w:t>NCD-SSB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for </w:t>
                            </w:r>
                            <w:r w:rsidRPr="00166F09">
                              <w:rPr>
                                <w:color w:val="C00000"/>
                                <w:u w:val="single"/>
                              </w:rPr>
                              <w:t>PUSCH transmission in RRC_INACTIVE state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, if the UE is provided </w:t>
                            </w:r>
                            <w:r w:rsidRPr="00166F09">
                              <w:rPr>
                                <w:rFonts w:eastAsia="SimSun"/>
                                <w:i/>
                                <w:iCs/>
                                <w:color w:val="C00000"/>
                                <w:u w:val="single"/>
                              </w:rPr>
                              <w:t>NonCellDefiningSSB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in </w:t>
                            </w:r>
                            <w:r w:rsidRPr="00166F09">
                              <w:rPr>
                                <w:bCs/>
                                <w:i/>
                                <w:iCs/>
                                <w:color w:val="C00000"/>
                                <w:u w:val="single"/>
                                <w:lang w:eastAsia="ko-KR"/>
                              </w:rPr>
                              <w:t>ncd-SSB-RedCapInitialBWP-SDT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>, then during procedure</w:t>
                            </w:r>
                            <w:r w:rsidRPr="00166F09">
                              <w:rPr>
                                <w:color w:val="C00000"/>
                                <w:u w:val="single"/>
                              </w:rPr>
                              <w:t xml:space="preserve"> of PUSCH transmission in RRC_INACTIVE state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(as described in clause 19) the UE uses the SS/PBCH blocks provided by </w:t>
                            </w:r>
                            <w:r w:rsidRPr="00166F09">
                              <w:rPr>
                                <w:rFonts w:eastAsia="SimSun"/>
                                <w:i/>
                                <w:iCs/>
                                <w:color w:val="C00000"/>
                                <w:u w:val="single"/>
                              </w:rPr>
                              <w:t>NonCellDefiningSSB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for the purposes for which </w:t>
                            </w:r>
                            <w:r w:rsidR="003A2B19" w:rsidRPr="003A2B19">
                              <w:rPr>
                                <w:color w:val="4F81BD" w:themeColor="accent1"/>
                                <w:u w:val="single"/>
                              </w:rPr>
                              <w:t>the UE</w:t>
                            </w:r>
                            <w:r w:rsidR="003A2B19"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 w:rsidRPr="003A2B19">
                              <w:rPr>
                                <w:bCs/>
                                <w:strike/>
                                <w:color w:val="4F81BD" w:themeColor="accent1"/>
                                <w:u w:val="single"/>
                                <w:lang w:eastAsia="ko-KR"/>
                              </w:rPr>
                              <w:t>it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would otherwise have used the SS/PBCH blocks that the UE used to obtain SIB1.</w:t>
                            </w:r>
                          </w:p>
                          <w:p w14:paraId="7C617EA5" w14:textId="77777777" w:rsidR="00111AD6" w:rsidRDefault="00111AD6" w:rsidP="00111AD6">
                            <w:r>
                              <w:t>If the active DL BWP</w:t>
                            </w:r>
                            <w:r w:rsidRPr="00166F09">
                              <w:rPr>
                                <w:color w:val="C00000"/>
                                <w:u w:val="single"/>
                                <w:lang w:eastAsia="zh-CN"/>
                              </w:rPr>
                              <w:t xml:space="preserve"> provided by </w:t>
                            </w:r>
                            <w:r w:rsidRPr="00166F09">
                              <w:rPr>
                                <w:i/>
                                <w:iCs/>
                                <w:color w:val="C00000"/>
                                <w:u w:val="single"/>
                              </w:rPr>
                              <w:t>BWP-DownlinkDedicated</w:t>
                            </w:r>
                            <w:r w:rsidRPr="00166F09">
                              <w:rPr>
                                <w:color w:val="C00000"/>
                                <w:u w:val="single"/>
                              </w:rPr>
                              <w:t>, or the initial DL BWP during procedure</w:t>
                            </w:r>
                            <w:r w:rsidRPr="00166F09">
                              <w:rPr>
                                <w:rFonts w:eastAsiaTheme="minorEastAsia" w:hint="eastAsia"/>
                                <w:color w:val="C00000"/>
                                <w:u w:val="single"/>
                                <w:lang w:eastAsia="zh-CN"/>
                              </w:rPr>
                              <w:t xml:space="preserve"> of </w:t>
                            </w:r>
                            <w:r w:rsidRPr="00166F09">
                              <w:rPr>
                                <w:color w:val="C00000"/>
                                <w:u w:val="single"/>
                              </w:rPr>
                              <w:t>PUSCH transmission in RRC_INACTIVE state (as described in clause 19),</w:t>
                            </w:r>
                            <w:r w:rsidRPr="00166F09">
                              <w:rPr>
                                <w:color w:val="C00000"/>
                              </w:rPr>
                              <w:t xml:space="preserve"> </w:t>
                            </w:r>
                            <w:r>
                              <w:t xml:space="preserve">includes the SS/PBCH blocks provided by </w:t>
                            </w:r>
                            <w:r>
                              <w:rPr>
                                <w:i/>
                                <w:iCs/>
                              </w:rPr>
                              <w:t>NonCellDefiningSSB</w:t>
                            </w:r>
                            <w:r>
                              <w:t>, these SS/PBCH blocks and the SS/PBCH blocks that the UE used to obtain SIB1 have the same QCL properties, if they have the same index</w:t>
                            </w:r>
                            <w:r>
                              <w:rPr>
                                <w:i/>
                                <w:iCs/>
                              </w:rPr>
                              <w:t>.</w:t>
                            </w:r>
                          </w:p>
                          <w:p w14:paraId="43447761" w14:textId="77777777" w:rsidR="00111AD6" w:rsidRPr="00E245E7" w:rsidRDefault="00111AD6" w:rsidP="00111AD6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>--- Text omitted 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w14:anchorId="7CAC4DA8">
              <v:shape id="_x0000_s1027" style="width:481.9pt;height:20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" w14:anchorId="5FCBD061">
                <v:textbox style="mso-fit-shape-to-text:t">
                  <w:txbxContent>
                    <w:p w:rsidRPr="00D26445" w:rsidR="00166F09" w:rsidP="00166F09" w:rsidRDefault="00166F09" w14:paraId="0C4C08F6" w14:textId="4C4A1110">
                      <w:pPr>
                        <w:pStyle w:val="2"/>
                        <w:numPr>
                          <w:ilvl w:val="0"/>
                          <w:numId w:val="0"/>
                        </w:numPr>
                        <w:ind w:left="567" w:right="200" w:hanging="567"/>
                      </w:pPr>
                      <w:r w:rsidRPr="00D26445">
                        <w:t>1</w:t>
                      </w:r>
                      <w:r>
                        <w:t>7.1</w:t>
                      </w:r>
                      <w:r w:rsidRPr="00D26445">
                        <w:tab/>
                      </w:r>
                      <w:r>
                        <w:t>RedCap UE procedures</w:t>
                      </w:r>
                    </w:p>
                    <w:p w:rsidR="00111AD6" w:rsidP="00166F09" w:rsidRDefault="00166F09" w14:paraId="1C147880" w14:textId="170ED11D">
                      <w:pPr>
                        <w:jc w:val="center"/>
                        <w:rPr>
                          <w:color w:val="FF0000"/>
                          <w:lang w:eastAsia="zh-CN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 xml:space="preserve"> </w:t>
                      </w:r>
                      <w:r w:rsidR="00111AD6">
                        <w:rPr>
                          <w:color w:val="FF0000"/>
                          <w:lang w:eastAsia="zh-CN"/>
                        </w:rPr>
                        <w:t>--- Text omitted ---</w:t>
                      </w:r>
                    </w:p>
                    <w:p w:rsidR="00111AD6" w:rsidP="00111AD6" w:rsidRDefault="00111AD6" w14:paraId="22CB5EE4" w14:textId="77777777">
                      <w:r>
                        <w:rPr>
                          <w:lang w:eastAsia="zh-CN"/>
                        </w:rPr>
                        <w:t xml:space="preserve">For an active DL BWP provided by </w:t>
                      </w:r>
                      <w:r>
                        <w:rPr>
                          <w:i/>
                          <w:iCs/>
                        </w:rPr>
                        <w:t>BWP-DownlinkDedicated</w:t>
                      </w:r>
                      <w:r>
                        <w:t xml:space="preserve">, unless a UE indicates a capability to operate in the active DL BWP without receiving an SS/PBCH block, the UE in RRC_CONNECTED state assumes that the active DL BWP includes the SS/PBCH blocks that the UE used to obtain SIB1 or the SS/PBCH blocks provided by </w:t>
                      </w:r>
                      <w:r>
                        <w:rPr>
                          <w:i/>
                          <w:iCs/>
                        </w:rPr>
                        <w:t>NonCellDefiningSSB</w:t>
                      </w:r>
                      <w:r>
                        <w:t xml:space="preserve">. If the active DL BWP includes the SS/PBCH blocks that the UE used to obtain SIB1, for SS/PBCH block and CORESET multiplexing pattern 1, the UE expects the active DL BWP to include the CORESET with index 0. </w:t>
                      </w:r>
                    </w:p>
                    <w:p w:rsidR="00111AD6" w:rsidP="00111AD6" w:rsidRDefault="00111AD6" w14:paraId="56D72B8A" w14:textId="38F713D9">
                      <w:pPr>
                        <w:rPr>
                          <w:color w:val="C00000"/>
                          <w:u w:val="single"/>
                        </w:rPr>
                      </w:pP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>For a RedCap UE indicating a capability to use an initial DL BWP that includes</w:t>
                      </w:r>
                      <w:r w:rsid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</w:t>
                      </w:r>
                      <w:r w:rsidRPr="00166F09" w:rsidR="00166F09">
                        <w:rPr>
                          <w:color w:val="4F81BD" w:themeColor="accent1"/>
                          <w:u w:val="single"/>
                        </w:rPr>
                        <w:t xml:space="preserve">the SS/PBCH blocks provided by </w:t>
                      </w:r>
                      <w:r w:rsidRPr="00166F09" w:rsidR="00166F09">
                        <w:rPr>
                          <w:i/>
                          <w:iCs/>
                          <w:color w:val="4F81BD" w:themeColor="accent1"/>
                          <w:u w:val="single"/>
                        </w:rPr>
                        <w:t>NonCellDefiningSSB</w:t>
                      </w:r>
                      <w:r w:rsidRPr="00166F09">
                        <w:rPr>
                          <w:bCs/>
                          <w:color w:val="4F81BD" w:themeColor="accent1"/>
                          <w:u w:val="single"/>
                          <w:lang w:eastAsia="ko-KR"/>
                        </w:rPr>
                        <w:t xml:space="preserve"> </w:t>
                      </w:r>
                      <w:r w:rsidRPr="00166F09">
                        <w:rPr>
                          <w:bCs/>
                          <w:strike/>
                          <w:color w:val="4F81BD" w:themeColor="accent1"/>
                          <w:u w:val="single"/>
                          <w:lang w:eastAsia="ko-KR"/>
                        </w:rPr>
                        <w:t>NCD-SSB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for </w:t>
                      </w:r>
                      <w:r w:rsidRPr="00166F09">
                        <w:rPr>
                          <w:color w:val="C00000"/>
                          <w:u w:val="single"/>
                        </w:rPr>
                        <w:t>PUSCH transmission in RRC_INACTIVE state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, if the UE is provided </w:t>
                      </w:r>
                      <w:r w:rsidRPr="00166F09">
                        <w:rPr>
                          <w:rFonts w:eastAsia="SimSun"/>
                          <w:i/>
                          <w:iCs/>
                          <w:color w:val="C00000"/>
                          <w:u w:val="single"/>
                        </w:rPr>
                        <w:t>NonCellDefiningSSB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in </w:t>
                      </w:r>
                      <w:r w:rsidRPr="00166F09">
                        <w:rPr>
                          <w:bCs/>
                          <w:i/>
                          <w:iCs/>
                          <w:color w:val="C00000"/>
                          <w:u w:val="single"/>
                          <w:lang w:eastAsia="ko-KR"/>
                        </w:rPr>
                        <w:t>ncd-SSB-RedCapInitialBWP-SDT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>, then during procedure</w:t>
                      </w:r>
                      <w:r w:rsidRPr="00166F09">
                        <w:rPr>
                          <w:color w:val="C00000"/>
                          <w:u w:val="single"/>
                        </w:rPr>
                        <w:t xml:space="preserve"> of PUSCH transmission in RRC_INACTIVE state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(as described in clause 19) the UE uses the SS/PBCH blocks provided by </w:t>
                      </w:r>
                      <w:r w:rsidRPr="00166F09">
                        <w:rPr>
                          <w:rFonts w:eastAsia="SimSun"/>
                          <w:i/>
                          <w:iCs/>
                          <w:color w:val="C00000"/>
                          <w:u w:val="single"/>
                        </w:rPr>
                        <w:t>NonCellDefiningSSB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for the purposes for which </w:t>
                      </w:r>
                      <w:r w:rsidRPr="003A2B19" w:rsidR="003A2B19">
                        <w:rPr>
                          <w:color w:val="4F81BD" w:themeColor="accent1"/>
                          <w:u w:val="single"/>
                        </w:rPr>
                        <w:t>the UE</w:t>
                      </w:r>
                      <w:r w:rsidRPr="00166F09" w:rsidR="003A2B1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</w:t>
                      </w:r>
                      <w:r w:rsidRPr="003A2B19">
                        <w:rPr>
                          <w:bCs/>
                          <w:strike/>
                          <w:color w:val="4F81BD" w:themeColor="accent1"/>
                          <w:u w:val="single"/>
                          <w:lang w:eastAsia="ko-KR"/>
                        </w:rPr>
                        <w:t>it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would otherwise have used the SS/PBCH blocks that the UE used to obtain SIB1.</w:t>
                      </w:r>
                    </w:p>
                    <w:p w:rsidR="00111AD6" w:rsidP="00111AD6" w:rsidRDefault="00111AD6" w14:paraId="51705C39" w14:textId="77777777">
                      <w:r>
                        <w:t>If the active DL BWP</w:t>
                      </w:r>
                      <w:r w:rsidRPr="00166F09">
                        <w:rPr>
                          <w:color w:val="C00000"/>
                          <w:u w:val="single"/>
                          <w:lang w:eastAsia="zh-CN"/>
                        </w:rPr>
                        <w:t xml:space="preserve"> provided by </w:t>
                      </w:r>
                      <w:r w:rsidRPr="00166F09">
                        <w:rPr>
                          <w:i/>
                          <w:iCs/>
                          <w:color w:val="C00000"/>
                          <w:u w:val="single"/>
                        </w:rPr>
                        <w:t>BWP-DownlinkDedicated</w:t>
                      </w:r>
                      <w:r w:rsidRPr="00166F09">
                        <w:rPr>
                          <w:color w:val="C00000"/>
                          <w:u w:val="single"/>
                        </w:rPr>
                        <w:t>, or the initial DL BWP during procedure</w:t>
                      </w:r>
                      <w:r w:rsidRPr="00166F09">
                        <w:rPr>
                          <w:rFonts w:hint="eastAsia" w:eastAsiaTheme="minorEastAsia"/>
                          <w:color w:val="C00000"/>
                          <w:u w:val="single"/>
                          <w:lang w:eastAsia="zh-CN"/>
                        </w:rPr>
                        <w:t xml:space="preserve"> of </w:t>
                      </w:r>
                      <w:r w:rsidRPr="00166F09">
                        <w:rPr>
                          <w:color w:val="C00000"/>
                          <w:u w:val="single"/>
                        </w:rPr>
                        <w:t>PUSCH transmission in RRC_INACTIVE state (as described in clause 19),</w:t>
                      </w:r>
                      <w:r w:rsidRPr="00166F09">
                        <w:rPr>
                          <w:color w:val="C00000"/>
                        </w:rPr>
                        <w:t xml:space="preserve"> </w:t>
                      </w:r>
                      <w:r>
                        <w:t xml:space="preserve">includes the SS/PBCH blocks provided by </w:t>
                      </w:r>
                      <w:r>
                        <w:rPr>
                          <w:i/>
                          <w:iCs/>
                        </w:rPr>
                        <w:t>NonCellDefiningSSB</w:t>
                      </w:r>
                      <w:r>
                        <w:t>, these SS/PBCH blocks and the SS/PBCH blocks that the UE used to obtain SIB1 have the same QCL properties, if they have the same index</w:t>
                      </w:r>
                      <w:r>
                        <w:rPr>
                          <w:i/>
                          <w:iCs/>
                        </w:rPr>
                        <w:t>.</w:t>
                      </w:r>
                    </w:p>
                    <w:p w:rsidRPr="00E245E7" w:rsidR="00111AD6" w:rsidP="00111AD6" w:rsidRDefault="00111AD6" w14:paraId="22642F89" w14:textId="77777777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>--- Text omitted ---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DBB6F9" w14:textId="77777777" w:rsidR="005B0BC3" w:rsidRDefault="005B0BC3" w:rsidP="1FBEE42E">
      <w:pPr>
        <w:widowControl/>
        <w:spacing w:after="120"/>
        <w:rPr>
          <w:sz w:val="21"/>
          <w:szCs w:val="21"/>
        </w:rPr>
      </w:pPr>
    </w:p>
    <w:p w14:paraId="54EDD0DE" w14:textId="4A3F2757" w:rsidR="00EA4933" w:rsidRDefault="2647D2F6" w:rsidP="00AB7BAE">
      <w:pPr>
        <w:pStyle w:val="1"/>
        <w:rPr>
          <w:lang w:val="en-US"/>
        </w:rPr>
      </w:pPr>
      <w:r w:rsidRPr="5AEED740">
        <w:rPr>
          <w:lang w:val="en-US"/>
        </w:rPr>
        <w:t xml:space="preserve"> </w:t>
      </w:r>
      <w:r w:rsidR="007E48B8">
        <w:rPr>
          <w:lang w:val="en-US"/>
        </w:rPr>
        <w:t>Summary</w:t>
      </w:r>
    </w:p>
    <w:p w14:paraId="50CC30EC" w14:textId="293E9C16" w:rsidR="00F002BE" w:rsidRDefault="00ED16F8" w:rsidP="00F002BE">
      <w:pPr>
        <w:rPr>
          <w:bCs/>
          <w:szCs w:val="14"/>
        </w:rPr>
      </w:pPr>
      <w:r>
        <w:t>Correction</w:t>
      </w:r>
      <w:r w:rsidR="001B16D7">
        <w:t xml:space="preserve"> </w:t>
      </w:r>
      <w:r>
        <w:t xml:space="preserve">is necessary </w:t>
      </w:r>
      <w:r w:rsidR="00741901">
        <w:t xml:space="preserve">to specify </w:t>
      </w:r>
      <w:r>
        <w:t xml:space="preserve">use of </w:t>
      </w:r>
      <w:r w:rsidR="001B5085">
        <w:rPr>
          <w:bCs/>
          <w:szCs w:val="14"/>
        </w:rPr>
        <w:t xml:space="preserve">NCD-SSB </w:t>
      </w:r>
      <w:r>
        <w:rPr>
          <w:bCs/>
          <w:szCs w:val="14"/>
        </w:rPr>
        <w:t xml:space="preserve">and </w:t>
      </w:r>
      <w:r w:rsidR="005D05AD">
        <w:rPr>
          <w:bCs/>
          <w:szCs w:val="14"/>
        </w:rPr>
        <w:t xml:space="preserve">its </w:t>
      </w:r>
      <w:r>
        <w:rPr>
          <w:bCs/>
          <w:szCs w:val="14"/>
        </w:rPr>
        <w:t xml:space="preserve">QCL property during SDT procedure in an initial BWP where NCD-SSB </w:t>
      </w:r>
      <w:r w:rsidR="005D05AD">
        <w:rPr>
          <w:bCs/>
          <w:szCs w:val="14"/>
        </w:rPr>
        <w:t>are</w:t>
      </w:r>
      <w:r>
        <w:rPr>
          <w:bCs/>
          <w:szCs w:val="14"/>
        </w:rPr>
        <w:t xml:space="preserve"> used instead of CD-SSB. </w:t>
      </w:r>
    </w:p>
    <w:p w14:paraId="2F9C4D28" w14:textId="77777777" w:rsidR="00DB718B" w:rsidRPr="00F002BE" w:rsidRDefault="00DB718B" w:rsidP="00F002BE"/>
    <w:p w14:paraId="44021E4F" w14:textId="77777777" w:rsidR="000F0582" w:rsidRPr="00BB7A88" w:rsidRDefault="000F0582" w:rsidP="000F0582">
      <w:pPr>
        <w:widowControl/>
        <w:spacing w:after="120"/>
        <w:rPr>
          <w:b/>
          <w:bCs/>
          <w:sz w:val="21"/>
          <w:szCs w:val="21"/>
          <w:u w:val="single"/>
        </w:rPr>
      </w:pPr>
      <w:r w:rsidRPr="00BB7A88">
        <w:rPr>
          <w:b/>
          <w:bCs/>
          <w:sz w:val="21"/>
          <w:szCs w:val="21"/>
          <w:u w:val="single"/>
        </w:rPr>
        <w:t>Proposal:</w:t>
      </w:r>
    </w:p>
    <w:p w14:paraId="205198A3" w14:textId="2193238A" w:rsidR="000F0582" w:rsidRPr="00657BF7" w:rsidRDefault="000F0582" w:rsidP="000F0582">
      <w:pPr>
        <w:pStyle w:val="ae"/>
        <w:widowControl/>
        <w:numPr>
          <w:ilvl w:val="0"/>
          <w:numId w:val="39"/>
        </w:numPr>
        <w:spacing w:after="120" w:line="259" w:lineRule="auto"/>
        <w:ind w:leftChars="0"/>
        <w:rPr>
          <w:sz w:val="21"/>
          <w:szCs w:val="21"/>
        </w:rPr>
      </w:pPr>
      <w:r w:rsidRPr="00657BF7">
        <w:rPr>
          <w:sz w:val="21"/>
          <w:szCs w:val="21"/>
        </w:rPr>
        <w:t xml:space="preserve">Agree the </w:t>
      </w:r>
      <w:r w:rsidR="00ED16F8">
        <w:rPr>
          <w:sz w:val="21"/>
          <w:szCs w:val="21"/>
        </w:rPr>
        <w:t xml:space="preserve">slightly </w:t>
      </w:r>
      <w:r w:rsidRPr="00657BF7">
        <w:rPr>
          <w:sz w:val="21"/>
          <w:szCs w:val="21"/>
        </w:rPr>
        <w:t xml:space="preserve">revised </w:t>
      </w:r>
      <w:r w:rsidR="00ED16F8">
        <w:rPr>
          <w:sz w:val="21"/>
          <w:szCs w:val="21"/>
        </w:rPr>
        <w:t xml:space="preserve">version of </w:t>
      </w:r>
      <w:r w:rsidRPr="00657BF7">
        <w:rPr>
          <w:sz w:val="21"/>
          <w:szCs w:val="21"/>
        </w:rPr>
        <w:t xml:space="preserve">TP of </w:t>
      </w:r>
      <w:r w:rsidRPr="00657BF7">
        <w:rPr>
          <w:b/>
          <w:szCs w:val="14"/>
          <w:highlight w:val="cyan"/>
        </w:rPr>
        <w:t>Medium Priority Proposal 3-2f</w:t>
      </w:r>
      <w:r w:rsidRPr="00657BF7">
        <w:rPr>
          <w:bCs/>
        </w:rPr>
        <w:t xml:space="preserve"> </w:t>
      </w:r>
      <w:r w:rsidRPr="00657BF7">
        <w:rPr>
          <w:bCs/>
          <w:szCs w:val="14"/>
        </w:rPr>
        <w:t>in RAN1#112-bis</w:t>
      </w:r>
      <w:r>
        <w:rPr>
          <w:bCs/>
          <w:szCs w:val="14"/>
        </w:rPr>
        <w:t xml:space="preserve"> (revis</w:t>
      </w:r>
      <w:r w:rsidR="005D05AD">
        <w:rPr>
          <w:bCs/>
          <w:szCs w:val="14"/>
        </w:rPr>
        <w:t>ion</w:t>
      </w:r>
      <w:r>
        <w:rPr>
          <w:bCs/>
          <w:szCs w:val="14"/>
        </w:rPr>
        <w:t xml:space="preserve"> is highlighted in blue)</w:t>
      </w:r>
    </w:p>
    <w:p w14:paraId="17BE3E64" w14:textId="75597A2E" w:rsidR="000F0582" w:rsidRPr="000F0582" w:rsidRDefault="000F0582" w:rsidP="000F0582">
      <w:pPr>
        <w:widowControl/>
        <w:spacing w:after="120" w:line="259" w:lineRule="auto"/>
        <w:rPr>
          <w:sz w:val="21"/>
          <w:szCs w:val="21"/>
        </w:rPr>
      </w:pPr>
      <w:r w:rsidRPr="005269A7">
        <w:rPr>
          <w:noProof/>
          <w:sz w:val="21"/>
          <w:szCs w:val="21"/>
        </w:rPr>
        <w:t xml:space="preserve"> </w:t>
      </w:r>
      <w:r w:rsidRPr="005269A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7E3F26D9" wp14:editId="6AA792C1">
                <wp:extent cx="6120130" cy="3171190"/>
                <wp:effectExtent l="0" t="0" r="13970" b="10160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17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8256F" w14:textId="77777777" w:rsidR="000F0582" w:rsidRPr="00D26445" w:rsidRDefault="000F0582" w:rsidP="000F0582"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ind w:left="567" w:right="200" w:hanging="567"/>
                            </w:pPr>
                            <w:r w:rsidRPr="00D26445">
                              <w:t>1</w:t>
                            </w:r>
                            <w:r>
                              <w:t>7.1</w:t>
                            </w:r>
                            <w:r w:rsidRPr="00D26445">
                              <w:tab/>
                            </w:r>
                            <w:r>
                              <w:t>RedCap UE procedures</w:t>
                            </w:r>
                          </w:p>
                          <w:p w14:paraId="0040F5EF" w14:textId="77777777" w:rsidR="000F0582" w:rsidRDefault="000F0582" w:rsidP="000F0582">
                            <w:pPr>
                              <w:jc w:val="center"/>
                              <w:rPr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 xml:space="preserve"> --- Text omitted ---</w:t>
                            </w:r>
                          </w:p>
                          <w:p w14:paraId="572786CC" w14:textId="77777777" w:rsidR="000F0582" w:rsidRDefault="000F0582" w:rsidP="000F0582">
                            <w:r>
                              <w:rPr>
                                <w:lang w:eastAsia="zh-CN"/>
                              </w:rPr>
                              <w:t xml:space="preserve">For an active DL BWP provided by </w:t>
                            </w:r>
                            <w:r>
                              <w:rPr>
                                <w:i/>
                                <w:iCs/>
                              </w:rPr>
                              <w:t>BWP-DownlinkDedicated</w:t>
                            </w:r>
                            <w:r>
                              <w:t xml:space="preserve">, unless a UE indicates a capability to operate in the active DL BWP without receiving an SS/PBCH block, the UE in RRC_CONNECTED state assumes that the active DL BWP includes the SS/PBCH blocks that the UE used to obtain SIB1 or the SS/PBCH blocks provided by </w:t>
                            </w:r>
                            <w:r>
                              <w:rPr>
                                <w:i/>
                                <w:iCs/>
                              </w:rPr>
                              <w:t>NonCellDefiningSSB</w:t>
                            </w:r>
                            <w:r>
                              <w:t xml:space="preserve">. If the active DL BWP includes the SS/PBCH blocks that the UE used to obtain SIB1, for SS/PBCH block and CORESET multiplexing pattern 1, the UE expects the active DL BWP to include the CORESET with index 0. </w:t>
                            </w:r>
                          </w:p>
                          <w:p w14:paraId="226B2A10" w14:textId="77777777" w:rsidR="000F0582" w:rsidRDefault="000F0582" w:rsidP="000F0582">
                            <w:pPr>
                              <w:rPr>
                                <w:color w:val="C00000"/>
                                <w:u w:val="single"/>
                              </w:rPr>
                            </w:pP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>For a RedCap UE indicating a capability to use an initial DL BWP that includes</w:t>
                            </w:r>
                            <w:r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 w:rsidRPr="00166F09">
                              <w:rPr>
                                <w:color w:val="4F81BD" w:themeColor="accent1"/>
                                <w:u w:val="single"/>
                              </w:rPr>
                              <w:t xml:space="preserve">the SS/PBCH blocks provided by </w:t>
                            </w:r>
                            <w:r w:rsidRPr="00166F09">
                              <w:rPr>
                                <w:i/>
                                <w:iCs/>
                                <w:color w:val="4F81BD" w:themeColor="accent1"/>
                                <w:u w:val="single"/>
                              </w:rPr>
                              <w:t>NonCellDefiningSSB</w:t>
                            </w:r>
                            <w:r w:rsidRPr="00166F09">
                              <w:rPr>
                                <w:bCs/>
                                <w:color w:val="4F81BD" w:themeColor="accent1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 w:rsidRPr="00166F09">
                              <w:rPr>
                                <w:bCs/>
                                <w:strike/>
                                <w:color w:val="4F81BD" w:themeColor="accent1"/>
                                <w:u w:val="single"/>
                                <w:lang w:eastAsia="ko-KR"/>
                              </w:rPr>
                              <w:t>NCD-SSB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for </w:t>
                            </w:r>
                            <w:r w:rsidRPr="00166F09">
                              <w:rPr>
                                <w:color w:val="C00000"/>
                                <w:u w:val="single"/>
                              </w:rPr>
                              <w:t>PUSCH transmission in RRC_INACTIVE state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, if the UE is provided </w:t>
                            </w:r>
                            <w:r w:rsidRPr="00166F09">
                              <w:rPr>
                                <w:rFonts w:eastAsia="SimSun"/>
                                <w:i/>
                                <w:iCs/>
                                <w:color w:val="C00000"/>
                                <w:u w:val="single"/>
                              </w:rPr>
                              <w:t>NonCellDefiningSSB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in </w:t>
                            </w:r>
                            <w:r w:rsidRPr="00166F09">
                              <w:rPr>
                                <w:bCs/>
                                <w:i/>
                                <w:iCs/>
                                <w:color w:val="C00000"/>
                                <w:u w:val="single"/>
                                <w:lang w:eastAsia="ko-KR"/>
                              </w:rPr>
                              <w:t>ncd-SSB-RedCapInitialBWP-SDT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>, then during procedure</w:t>
                            </w:r>
                            <w:r w:rsidRPr="00166F09">
                              <w:rPr>
                                <w:color w:val="C00000"/>
                                <w:u w:val="single"/>
                              </w:rPr>
                              <w:t xml:space="preserve"> of PUSCH transmission in RRC_INACTIVE state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(as described in clause 19) the UE uses the SS/PBCH blocks provided by </w:t>
                            </w:r>
                            <w:r w:rsidRPr="00166F09">
                              <w:rPr>
                                <w:rFonts w:eastAsia="SimSun"/>
                                <w:i/>
                                <w:iCs/>
                                <w:color w:val="C00000"/>
                                <w:u w:val="single"/>
                              </w:rPr>
                              <w:t>NonCellDefiningSSB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for the purposes for which </w:t>
                            </w:r>
                            <w:r w:rsidRPr="003A2B19">
                              <w:rPr>
                                <w:color w:val="4F81BD" w:themeColor="accent1"/>
                                <w:u w:val="single"/>
                              </w:rPr>
                              <w:t>the UE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 w:rsidRPr="003A2B19">
                              <w:rPr>
                                <w:bCs/>
                                <w:strike/>
                                <w:color w:val="4F81BD" w:themeColor="accent1"/>
                                <w:u w:val="single"/>
                                <w:lang w:eastAsia="ko-KR"/>
                              </w:rPr>
                              <w:t>it</w:t>
                            </w:r>
                            <w:r w:rsidRPr="00166F09">
                              <w:rPr>
                                <w:bCs/>
                                <w:color w:val="C00000"/>
                                <w:u w:val="single"/>
                                <w:lang w:eastAsia="ko-KR"/>
                              </w:rPr>
                              <w:t xml:space="preserve"> would otherwise have used the SS/PBCH blocks that the UE used to obtain SIB1.</w:t>
                            </w:r>
                          </w:p>
                          <w:p w14:paraId="04396389" w14:textId="77777777" w:rsidR="000F0582" w:rsidRDefault="000F0582" w:rsidP="000F0582">
                            <w:r>
                              <w:t>If the active DL BWP</w:t>
                            </w:r>
                            <w:r w:rsidRPr="00166F09">
                              <w:rPr>
                                <w:color w:val="C00000"/>
                                <w:u w:val="single"/>
                                <w:lang w:eastAsia="zh-CN"/>
                              </w:rPr>
                              <w:t xml:space="preserve"> provided by </w:t>
                            </w:r>
                            <w:r w:rsidRPr="00166F09">
                              <w:rPr>
                                <w:i/>
                                <w:iCs/>
                                <w:color w:val="C00000"/>
                                <w:u w:val="single"/>
                              </w:rPr>
                              <w:t>BWP-DownlinkDedicated</w:t>
                            </w:r>
                            <w:r w:rsidRPr="00166F09">
                              <w:rPr>
                                <w:color w:val="C00000"/>
                                <w:u w:val="single"/>
                              </w:rPr>
                              <w:t>, or the initial DL BWP during procedure</w:t>
                            </w:r>
                            <w:r w:rsidRPr="00166F09">
                              <w:rPr>
                                <w:rFonts w:eastAsiaTheme="minorEastAsia" w:hint="eastAsia"/>
                                <w:color w:val="C00000"/>
                                <w:u w:val="single"/>
                                <w:lang w:eastAsia="zh-CN"/>
                              </w:rPr>
                              <w:t xml:space="preserve"> of </w:t>
                            </w:r>
                            <w:r w:rsidRPr="00166F09">
                              <w:rPr>
                                <w:color w:val="C00000"/>
                                <w:u w:val="single"/>
                              </w:rPr>
                              <w:t>PUSCH transmission in RRC_INACTIVE state (as described in clause 19),</w:t>
                            </w:r>
                            <w:r w:rsidRPr="00166F09">
                              <w:rPr>
                                <w:color w:val="C00000"/>
                              </w:rPr>
                              <w:t xml:space="preserve"> </w:t>
                            </w:r>
                            <w:r>
                              <w:t xml:space="preserve">includes the SS/PBCH blocks provided by </w:t>
                            </w:r>
                            <w:r>
                              <w:rPr>
                                <w:i/>
                                <w:iCs/>
                              </w:rPr>
                              <w:t>NonCellDefiningSSB</w:t>
                            </w:r>
                            <w:r>
                              <w:t>, these SS/PBCH blocks and the SS/PBCH blocks that the UE used to obtain SIB1 have the same QCL properties, if they have the same index</w:t>
                            </w:r>
                            <w:r>
                              <w:rPr>
                                <w:i/>
                                <w:iCs/>
                              </w:rPr>
                              <w:t>.</w:t>
                            </w:r>
                          </w:p>
                          <w:p w14:paraId="28AC2955" w14:textId="77777777" w:rsidR="000F0582" w:rsidRPr="00E245E7" w:rsidRDefault="000F0582" w:rsidP="000F0582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lang w:eastAsia="zh-CN"/>
                              </w:rPr>
                              <w:t>--- Text omitted 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w14:anchorId="58B40149">
              <v:shape id="_x0000_s1028" style="width:481.9pt;height:24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" w14:anchorId="7E3F26D9">
                <v:textbox style="mso-fit-shape-to-text:t">
                  <w:txbxContent>
                    <w:p w:rsidRPr="00D26445" w:rsidR="000F0582" w:rsidP="000F0582" w:rsidRDefault="000F0582" w14:paraId="60F827B8" w14:textId="77777777">
                      <w:pPr>
                        <w:pStyle w:val="2"/>
                        <w:numPr>
                          <w:ilvl w:val="0"/>
                          <w:numId w:val="0"/>
                        </w:numPr>
                        <w:ind w:left="567" w:right="200" w:hanging="567"/>
                      </w:pPr>
                      <w:r w:rsidRPr="00D26445">
                        <w:t>1</w:t>
                      </w:r>
                      <w:r>
                        <w:t>7.1</w:t>
                      </w:r>
                      <w:r w:rsidRPr="00D26445">
                        <w:tab/>
                      </w:r>
                      <w:r>
                        <w:t>RedCap UE procedures</w:t>
                      </w:r>
                    </w:p>
                    <w:p w:rsidR="000F0582" w:rsidP="000F0582" w:rsidRDefault="000F0582" w14:paraId="236ECB6B" w14:textId="77777777">
                      <w:pPr>
                        <w:jc w:val="center"/>
                        <w:rPr>
                          <w:color w:val="FF0000"/>
                          <w:lang w:eastAsia="zh-CN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 xml:space="preserve"> --- Text omitted ---</w:t>
                      </w:r>
                    </w:p>
                    <w:p w:rsidR="000F0582" w:rsidP="000F0582" w:rsidRDefault="000F0582" w14:paraId="2E5CAB9E" w14:textId="77777777">
                      <w:r>
                        <w:rPr>
                          <w:lang w:eastAsia="zh-CN"/>
                        </w:rPr>
                        <w:t xml:space="preserve">For an active DL BWP provided by </w:t>
                      </w:r>
                      <w:r>
                        <w:rPr>
                          <w:i/>
                          <w:iCs/>
                        </w:rPr>
                        <w:t>BWP-DownlinkDedicated</w:t>
                      </w:r>
                      <w:r>
                        <w:t xml:space="preserve">, unless a UE indicates a capability to operate in the active DL BWP without receiving an SS/PBCH block, the UE in RRC_CONNECTED state assumes that the active DL BWP includes the SS/PBCH blocks that the UE used to obtain SIB1 or the SS/PBCH blocks provided by </w:t>
                      </w:r>
                      <w:r>
                        <w:rPr>
                          <w:i/>
                          <w:iCs/>
                        </w:rPr>
                        <w:t>NonCellDefiningSSB</w:t>
                      </w:r>
                      <w:r>
                        <w:t xml:space="preserve">. If the active DL BWP includes the SS/PBCH blocks that the UE used to obtain SIB1, for SS/PBCH block and CORESET multiplexing pattern 1, the UE expects the active DL BWP to include the CORESET with index 0. </w:t>
                      </w:r>
                    </w:p>
                    <w:p w:rsidR="000F0582" w:rsidP="000F0582" w:rsidRDefault="000F0582" w14:paraId="5C30F8AC" w14:textId="77777777">
                      <w:pPr>
                        <w:rPr>
                          <w:color w:val="C00000"/>
                          <w:u w:val="single"/>
                        </w:rPr>
                      </w:pP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>For a RedCap UE indicating a capability to use an initial DL BWP that includes</w:t>
                      </w:r>
                      <w:r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</w:t>
                      </w:r>
                      <w:r w:rsidRPr="00166F09">
                        <w:rPr>
                          <w:color w:val="4F81BD" w:themeColor="accent1"/>
                          <w:u w:val="single"/>
                        </w:rPr>
                        <w:t xml:space="preserve">the SS/PBCH blocks provided by </w:t>
                      </w:r>
                      <w:r w:rsidRPr="00166F09">
                        <w:rPr>
                          <w:i/>
                          <w:iCs/>
                          <w:color w:val="4F81BD" w:themeColor="accent1"/>
                          <w:u w:val="single"/>
                        </w:rPr>
                        <w:t>NonCellDefiningSSB</w:t>
                      </w:r>
                      <w:r w:rsidRPr="00166F09">
                        <w:rPr>
                          <w:bCs/>
                          <w:color w:val="4F81BD" w:themeColor="accent1"/>
                          <w:u w:val="single"/>
                          <w:lang w:eastAsia="ko-KR"/>
                        </w:rPr>
                        <w:t xml:space="preserve"> </w:t>
                      </w:r>
                      <w:r w:rsidRPr="00166F09">
                        <w:rPr>
                          <w:bCs/>
                          <w:strike/>
                          <w:color w:val="4F81BD" w:themeColor="accent1"/>
                          <w:u w:val="single"/>
                          <w:lang w:eastAsia="ko-KR"/>
                        </w:rPr>
                        <w:t>NCD-SSB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for </w:t>
                      </w:r>
                      <w:r w:rsidRPr="00166F09">
                        <w:rPr>
                          <w:color w:val="C00000"/>
                          <w:u w:val="single"/>
                        </w:rPr>
                        <w:t>PUSCH transmission in RRC_INACTIVE state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, if the UE is provided </w:t>
                      </w:r>
                      <w:r w:rsidRPr="00166F09">
                        <w:rPr>
                          <w:rFonts w:eastAsia="SimSun"/>
                          <w:i/>
                          <w:iCs/>
                          <w:color w:val="C00000"/>
                          <w:u w:val="single"/>
                        </w:rPr>
                        <w:t>NonCellDefiningSSB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in </w:t>
                      </w:r>
                      <w:r w:rsidRPr="00166F09">
                        <w:rPr>
                          <w:bCs/>
                          <w:i/>
                          <w:iCs/>
                          <w:color w:val="C00000"/>
                          <w:u w:val="single"/>
                          <w:lang w:eastAsia="ko-KR"/>
                        </w:rPr>
                        <w:t>ncd-SSB-RedCapInitialBWP-SDT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>, then during procedure</w:t>
                      </w:r>
                      <w:r w:rsidRPr="00166F09">
                        <w:rPr>
                          <w:color w:val="C00000"/>
                          <w:u w:val="single"/>
                        </w:rPr>
                        <w:t xml:space="preserve"> of PUSCH transmission in RRC_INACTIVE state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(as described in clause 19) the UE uses the SS/PBCH blocks provided by </w:t>
                      </w:r>
                      <w:r w:rsidRPr="00166F09">
                        <w:rPr>
                          <w:rFonts w:eastAsia="SimSun"/>
                          <w:i/>
                          <w:iCs/>
                          <w:color w:val="C00000"/>
                          <w:u w:val="single"/>
                        </w:rPr>
                        <w:t>NonCellDefiningSSB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for the purposes for which </w:t>
                      </w:r>
                      <w:r w:rsidRPr="003A2B19">
                        <w:rPr>
                          <w:color w:val="4F81BD" w:themeColor="accent1"/>
                          <w:u w:val="single"/>
                        </w:rPr>
                        <w:t>the UE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</w:t>
                      </w:r>
                      <w:r w:rsidRPr="003A2B19">
                        <w:rPr>
                          <w:bCs/>
                          <w:strike/>
                          <w:color w:val="4F81BD" w:themeColor="accent1"/>
                          <w:u w:val="single"/>
                          <w:lang w:eastAsia="ko-KR"/>
                        </w:rPr>
                        <w:t>it</w:t>
                      </w:r>
                      <w:r w:rsidRPr="00166F09">
                        <w:rPr>
                          <w:bCs/>
                          <w:color w:val="C00000"/>
                          <w:u w:val="single"/>
                          <w:lang w:eastAsia="ko-KR"/>
                        </w:rPr>
                        <w:t xml:space="preserve"> would otherwise have used the SS/PBCH blocks that the UE used to obtain SIB1.</w:t>
                      </w:r>
                    </w:p>
                    <w:p w:rsidR="000F0582" w:rsidP="000F0582" w:rsidRDefault="000F0582" w14:paraId="4E1D0C8C" w14:textId="77777777">
                      <w:r>
                        <w:t>If the active DL BWP</w:t>
                      </w:r>
                      <w:r w:rsidRPr="00166F09">
                        <w:rPr>
                          <w:color w:val="C00000"/>
                          <w:u w:val="single"/>
                          <w:lang w:eastAsia="zh-CN"/>
                        </w:rPr>
                        <w:t xml:space="preserve"> provided by </w:t>
                      </w:r>
                      <w:r w:rsidRPr="00166F09">
                        <w:rPr>
                          <w:i/>
                          <w:iCs/>
                          <w:color w:val="C00000"/>
                          <w:u w:val="single"/>
                        </w:rPr>
                        <w:t>BWP-DownlinkDedicated</w:t>
                      </w:r>
                      <w:r w:rsidRPr="00166F09">
                        <w:rPr>
                          <w:color w:val="C00000"/>
                          <w:u w:val="single"/>
                        </w:rPr>
                        <w:t>, or the initial DL BWP during procedure</w:t>
                      </w:r>
                      <w:r w:rsidRPr="00166F09">
                        <w:rPr>
                          <w:rFonts w:hint="eastAsia" w:eastAsiaTheme="minorEastAsia"/>
                          <w:color w:val="C00000"/>
                          <w:u w:val="single"/>
                          <w:lang w:eastAsia="zh-CN"/>
                        </w:rPr>
                        <w:t xml:space="preserve"> of </w:t>
                      </w:r>
                      <w:r w:rsidRPr="00166F09">
                        <w:rPr>
                          <w:color w:val="C00000"/>
                          <w:u w:val="single"/>
                        </w:rPr>
                        <w:t>PUSCH transmission in RRC_INACTIVE state (as described in clause 19),</w:t>
                      </w:r>
                      <w:r w:rsidRPr="00166F09">
                        <w:rPr>
                          <w:color w:val="C00000"/>
                        </w:rPr>
                        <w:t xml:space="preserve"> </w:t>
                      </w:r>
                      <w:r>
                        <w:t xml:space="preserve">includes the SS/PBCH blocks provided by </w:t>
                      </w:r>
                      <w:r>
                        <w:rPr>
                          <w:i/>
                          <w:iCs/>
                        </w:rPr>
                        <w:t>NonCellDefiningSSB</w:t>
                      </w:r>
                      <w:r>
                        <w:t>, these SS/PBCH blocks and the SS/PBCH blocks that the UE used to obtain SIB1 have the same QCL properties, if they have the same index</w:t>
                      </w:r>
                      <w:r>
                        <w:rPr>
                          <w:i/>
                          <w:iCs/>
                        </w:rPr>
                        <w:t>.</w:t>
                      </w:r>
                    </w:p>
                    <w:p w:rsidRPr="00E245E7" w:rsidR="000F0582" w:rsidP="000F0582" w:rsidRDefault="000F0582" w14:paraId="4958FC05" w14:textId="77777777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color w:val="FF0000"/>
                          <w:lang w:eastAsia="zh-CN"/>
                        </w:rPr>
                        <w:t>--- Text omitted ---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283AF1CE">
        <w:rPr>
          <w:lang w:val="en-US"/>
        </w:rPr>
        <w:t>Reference</w:t>
      </w:r>
    </w:p>
    <w:p w14:paraId="47A450AC" w14:textId="61479DAA" w:rsidR="00155180" w:rsidRDefault="00155180" w:rsidP="00155180">
      <w:pPr>
        <w:rPr>
          <w:rFonts w:eastAsiaTheme="minorEastAsia"/>
          <w:sz w:val="21"/>
          <w:szCs w:val="21"/>
        </w:rPr>
      </w:pPr>
      <w:r w:rsidRPr="3EFA2614">
        <w:rPr>
          <w:rFonts w:eastAsiaTheme="minorEastAsia"/>
          <w:sz w:val="21"/>
          <w:szCs w:val="21"/>
        </w:rPr>
        <w:t>[</w:t>
      </w:r>
      <w:r>
        <w:rPr>
          <w:rFonts w:eastAsiaTheme="minorEastAsia"/>
          <w:sz w:val="21"/>
          <w:szCs w:val="21"/>
        </w:rPr>
        <w:t>1</w:t>
      </w:r>
      <w:r w:rsidRPr="3EFA2614">
        <w:rPr>
          <w:rFonts w:eastAsiaTheme="minorEastAsia"/>
          <w:sz w:val="21"/>
          <w:szCs w:val="21"/>
        </w:rPr>
        <w:t xml:space="preserve">] </w:t>
      </w:r>
      <w:r>
        <w:rPr>
          <w:rFonts w:eastAsiaTheme="minorEastAsia"/>
          <w:sz w:val="21"/>
          <w:szCs w:val="21"/>
        </w:rPr>
        <w:t>TS 38.213</w:t>
      </w:r>
      <w:r w:rsidR="00111AD6">
        <w:rPr>
          <w:rFonts w:eastAsiaTheme="minorEastAsia"/>
          <w:sz w:val="21"/>
          <w:szCs w:val="21"/>
        </w:rPr>
        <w:t xml:space="preserve"> ver17.6.0</w:t>
      </w:r>
    </w:p>
    <w:p w14:paraId="1C3D6014" w14:textId="7B0E5C35" w:rsidR="03AD82E2" w:rsidRDefault="03AD82E2" w:rsidP="00155180">
      <w:pPr>
        <w:rPr>
          <w:rFonts w:eastAsiaTheme="minorEastAsia"/>
          <w:sz w:val="21"/>
          <w:szCs w:val="21"/>
        </w:rPr>
      </w:pPr>
      <w:r w:rsidRPr="3EFA2614">
        <w:rPr>
          <w:rFonts w:eastAsiaTheme="minorEastAsia"/>
          <w:sz w:val="21"/>
          <w:szCs w:val="21"/>
        </w:rPr>
        <w:lastRenderedPageBreak/>
        <w:t>[</w:t>
      </w:r>
      <w:r w:rsidR="00155180">
        <w:rPr>
          <w:rFonts w:eastAsiaTheme="minorEastAsia"/>
          <w:sz w:val="21"/>
          <w:szCs w:val="21"/>
        </w:rPr>
        <w:t>2</w:t>
      </w:r>
      <w:r w:rsidRPr="3EFA2614">
        <w:rPr>
          <w:rFonts w:eastAsiaTheme="minorEastAsia"/>
          <w:sz w:val="21"/>
          <w:szCs w:val="21"/>
        </w:rPr>
        <w:t xml:space="preserve">] </w:t>
      </w:r>
      <w:r w:rsidR="060E5B64" w:rsidRPr="3EFA2614">
        <w:rPr>
          <w:rFonts w:eastAsiaTheme="minorEastAsia"/>
          <w:sz w:val="21"/>
          <w:szCs w:val="21"/>
        </w:rPr>
        <w:t>R1-2303929</w:t>
      </w:r>
      <w:r>
        <w:tab/>
      </w:r>
      <w:r w:rsidR="18CCF958" w:rsidRPr="3EFA2614">
        <w:rPr>
          <w:rFonts w:eastAsiaTheme="minorEastAsia"/>
          <w:sz w:val="21"/>
          <w:szCs w:val="21"/>
        </w:rPr>
        <w:t>FL summary #2 on Rel-17 RedCap maintenance</w:t>
      </w:r>
      <w:r>
        <w:tab/>
      </w:r>
      <w:r w:rsidR="18CCF958" w:rsidRPr="3EFA2614">
        <w:rPr>
          <w:rFonts w:eastAsiaTheme="minorEastAsia"/>
          <w:sz w:val="21"/>
          <w:szCs w:val="21"/>
        </w:rPr>
        <w:t>Moderator (Ericsson)</w:t>
      </w:r>
    </w:p>
    <w:p w14:paraId="1CDADE05" w14:textId="18855C01" w:rsidR="060E5B64" w:rsidRDefault="00412B10" w:rsidP="3EFA2614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[3] </w:t>
      </w:r>
      <w:r w:rsidR="060E5B64" w:rsidRPr="3EFA2614">
        <w:rPr>
          <w:rFonts w:eastAsiaTheme="minorEastAsia"/>
          <w:sz w:val="21"/>
          <w:szCs w:val="21"/>
        </w:rPr>
        <w:t>R1-2303932</w:t>
      </w:r>
      <w:r w:rsidR="060E5B64">
        <w:tab/>
      </w:r>
      <w:r w:rsidR="002B346C" w:rsidRPr="002B346C">
        <w:t>RAN1 agreements for Rel-17 NR RedCap</w:t>
      </w:r>
      <w:r w:rsidR="002B346C">
        <w:tab/>
      </w:r>
      <w:r w:rsidR="00AC0A43" w:rsidRPr="00AC0A43">
        <w:t>Rapporteur (Ericsson)</w:t>
      </w:r>
    </w:p>
    <w:sectPr w:rsidR="060E5B64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2388A" w14:textId="77777777" w:rsidR="00FB15CD" w:rsidRDefault="00FB15CD" w:rsidP="00FE4763">
      <w:pPr>
        <w:spacing w:after="120"/>
      </w:pPr>
      <w:r>
        <w:separator/>
      </w:r>
    </w:p>
  </w:endnote>
  <w:endnote w:type="continuationSeparator" w:id="0">
    <w:p w14:paraId="2AFDA6AF" w14:textId="77777777" w:rsidR="00FB15CD" w:rsidRDefault="00FB15CD" w:rsidP="00FE4763">
      <w:pPr>
        <w:spacing w:after="120"/>
      </w:pPr>
      <w:r>
        <w:continuationSeparator/>
      </w:r>
    </w:p>
  </w:endnote>
  <w:endnote w:type="continuationNotice" w:id="1">
    <w:p w14:paraId="1FAE6108" w14:textId="77777777" w:rsidR="00FB15CD" w:rsidRDefault="00FB15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1D629" w14:textId="77777777" w:rsidR="00FB15CD" w:rsidRDefault="00FB15CD" w:rsidP="00AF42B7">
      <w:pPr>
        <w:spacing w:after="120"/>
      </w:pPr>
      <w:r>
        <w:separator/>
      </w:r>
    </w:p>
  </w:footnote>
  <w:footnote w:type="continuationSeparator" w:id="0">
    <w:p w14:paraId="2D436816" w14:textId="77777777" w:rsidR="00FB15CD" w:rsidRDefault="00FB15CD" w:rsidP="00FE4763">
      <w:pPr>
        <w:spacing w:after="120"/>
      </w:pPr>
      <w:r>
        <w:continuationSeparator/>
      </w:r>
    </w:p>
  </w:footnote>
  <w:footnote w:type="continuationNotice" w:id="1">
    <w:p w14:paraId="3A56E066" w14:textId="77777777" w:rsidR="00FB15CD" w:rsidRDefault="00FB15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8208BB"/>
    <w:multiLevelType w:val="hybridMultilevel"/>
    <w:tmpl w:val="CEDA0590"/>
    <w:lvl w:ilvl="0" w:tplc="C7221E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D29CE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88FA4B1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27C4D27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CC46124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60C193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D7A67FB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82819A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589E40C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EEEAD1"/>
    <w:multiLevelType w:val="hybridMultilevel"/>
    <w:tmpl w:val="6204A118"/>
    <w:lvl w:ilvl="0" w:tplc="A28ECF6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B8675F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1AB4D4D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54CEB928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9E86CE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C9014B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796C5B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C004E25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382B32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9704B7"/>
    <w:multiLevelType w:val="hybridMultilevel"/>
    <w:tmpl w:val="4D52D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846B0"/>
    <w:multiLevelType w:val="hybridMultilevel"/>
    <w:tmpl w:val="0E80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376D9"/>
    <w:multiLevelType w:val="hybridMultilevel"/>
    <w:tmpl w:val="C8B2D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A7F2F"/>
    <w:multiLevelType w:val="hybridMultilevel"/>
    <w:tmpl w:val="42924E00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2B734"/>
    <w:multiLevelType w:val="hybridMultilevel"/>
    <w:tmpl w:val="EBAA5E06"/>
    <w:lvl w:ilvl="0" w:tplc="7B1EC99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2C479B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9D6DCA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61F8D378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39EECA3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B5632A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EF2573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4B962076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D7FECC5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7BB051"/>
    <w:multiLevelType w:val="hybridMultilevel"/>
    <w:tmpl w:val="F3909446"/>
    <w:lvl w:ilvl="0" w:tplc="CEECBE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B60C5D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1C7CFFF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656E11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35A05E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8716BF6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C8E7CE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A56AC96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7318D702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673931"/>
    <w:multiLevelType w:val="hybridMultilevel"/>
    <w:tmpl w:val="A32093C8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944E8"/>
    <w:multiLevelType w:val="hybridMultilevel"/>
    <w:tmpl w:val="3982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547E6"/>
    <w:multiLevelType w:val="multilevel"/>
    <w:tmpl w:val="32954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5" w15:restartNumberingAfterBreak="0">
    <w:nsid w:val="3A363D54"/>
    <w:multiLevelType w:val="hybridMultilevel"/>
    <w:tmpl w:val="D7E4C91E"/>
    <w:lvl w:ilvl="0" w:tplc="1744E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5F21C3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C3AAE78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DC0D36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A6B87CE6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6E6C0D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B429E1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E73445F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DC94964E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43D46CA1"/>
    <w:multiLevelType w:val="hybridMultilevel"/>
    <w:tmpl w:val="6A105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F6372"/>
    <w:multiLevelType w:val="hybridMultilevel"/>
    <w:tmpl w:val="8CDE9F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DAA40"/>
    <w:multiLevelType w:val="hybridMultilevel"/>
    <w:tmpl w:val="0A164866"/>
    <w:lvl w:ilvl="0" w:tplc="F796B6A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544201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AC641FB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B1A0D1D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C3D4321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82126086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6BF4D89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99108B7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6F4C1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70438A4"/>
    <w:multiLevelType w:val="hybridMultilevel"/>
    <w:tmpl w:val="6276C6E6"/>
    <w:lvl w:ilvl="0" w:tplc="A4F01780">
      <w:numFmt w:val="bullet"/>
      <w:lvlText w:val="•"/>
      <w:lvlJc w:val="left"/>
      <w:pPr>
        <w:ind w:left="156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981267F"/>
    <w:multiLevelType w:val="hybridMultilevel"/>
    <w:tmpl w:val="73482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1745D"/>
    <w:multiLevelType w:val="hybridMultilevel"/>
    <w:tmpl w:val="E42036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F3B0F1"/>
    <w:multiLevelType w:val="hybridMultilevel"/>
    <w:tmpl w:val="B7E6ABD8"/>
    <w:lvl w:ilvl="0" w:tplc="E9AC135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696B9A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A798243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780CD1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55BEDDB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62C037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E41EF1E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48CB13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DC0188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590C12"/>
    <w:multiLevelType w:val="hybridMultilevel"/>
    <w:tmpl w:val="853CD1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310616"/>
    <w:multiLevelType w:val="hybridMultilevel"/>
    <w:tmpl w:val="4E68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5312BE"/>
    <w:multiLevelType w:val="hybridMultilevel"/>
    <w:tmpl w:val="2476253C"/>
    <w:lvl w:ilvl="0" w:tplc="D554A3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58649B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5EA9A3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CBC4B9F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A92C834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48E051F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C162758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144C196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C3AC548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74723C"/>
    <w:multiLevelType w:val="hybridMultilevel"/>
    <w:tmpl w:val="CBC87584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35F9"/>
    <w:multiLevelType w:val="hybridMultilevel"/>
    <w:tmpl w:val="7FBCE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7592F"/>
    <w:multiLevelType w:val="hybridMultilevel"/>
    <w:tmpl w:val="ED90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0E163A"/>
    <w:multiLevelType w:val="multilevel"/>
    <w:tmpl w:val="AAD4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914330"/>
    <w:multiLevelType w:val="hybridMultilevel"/>
    <w:tmpl w:val="CE346128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B7FC5"/>
    <w:multiLevelType w:val="hybridMultilevel"/>
    <w:tmpl w:val="F1E0CAC4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1EAA"/>
    <w:multiLevelType w:val="hybridMultilevel"/>
    <w:tmpl w:val="20EEB020"/>
    <w:lvl w:ilvl="0" w:tplc="A4F01780">
      <w:numFmt w:val="bullet"/>
      <w:lvlText w:val="•"/>
      <w:lvlJc w:val="left"/>
      <w:pPr>
        <w:ind w:left="1200" w:hanging="840"/>
      </w:pPr>
      <w:rPr>
        <w:rFonts w:ascii="Times New Roman" w:eastAsia="ＭＳ 明朝" w:hAnsi="Times New Roman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82A8B"/>
    <w:multiLevelType w:val="hybridMultilevel"/>
    <w:tmpl w:val="AAA64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5"/>
  </w:num>
  <w:num w:numId="4">
    <w:abstractNumId w:val="2"/>
  </w:num>
  <w:num w:numId="5">
    <w:abstractNumId w:val="9"/>
  </w:num>
  <w:num w:numId="6">
    <w:abstractNumId w:val="8"/>
  </w:num>
  <w:num w:numId="7">
    <w:abstractNumId w:val="28"/>
  </w:num>
  <w:num w:numId="8">
    <w:abstractNumId w:val="3"/>
  </w:num>
  <w:num w:numId="9">
    <w:abstractNumId w:val="14"/>
  </w:num>
  <w:num w:numId="10">
    <w:abstractNumId w:val="16"/>
  </w:num>
  <w:num w:numId="11">
    <w:abstractNumId w:val="1"/>
  </w:num>
  <w:num w:numId="12">
    <w:abstractNumId w:val="0"/>
    <w:lvlOverride w:ilvl="0">
      <w:startOverride w:val="1"/>
    </w:lvlOverride>
  </w:num>
  <w:num w:numId="13">
    <w:abstractNumId w:val="35"/>
  </w:num>
  <w:num w:numId="14">
    <w:abstractNumId w:val="34"/>
  </w:num>
  <w:num w:numId="15">
    <w:abstractNumId w:val="32"/>
  </w:num>
  <w:num w:numId="16">
    <w:abstractNumId w:val="17"/>
  </w:num>
  <w:num w:numId="17">
    <w:abstractNumId w:val="12"/>
  </w:num>
  <w:num w:numId="18">
    <w:abstractNumId w:val="27"/>
  </w:num>
  <w:num w:numId="19">
    <w:abstractNumId w:val="37"/>
  </w:num>
  <w:num w:numId="20">
    <w:abstractNumId w:val="31"/>
  </w:num>
  <w:num w:numId="21">
    <w:abstractNumId w:val="22"/>
  </w:num>
  <w:num w:numId="22">
    <w:abstractNumId w:val="4"/>
  </w:num>
  <w:num w:numId="23">
    <w:abstractNumId w:val="5"/>
  </w:num>
  <w:num w:numId="24">
    <w:abstractNumId w:val="11"/>
  </w:num>
  <w:num w:numId="25">
    <w:abstractNumId w:val="39"/>
  </w:num>
  <w:num w:numId="26">
    <w:abstractNumId w:val="33"/>
  </w:num>
  <w:num w:numId="27">
    <w:abstractNumId w:val="21"/>
  </w:num>
  <w:num w:numId="28">
    <w:abstractNumId w:val="29"/>
  </w:num>
  <w:num w:numId="29">
    <w:abstractNumId w:val="7"/>
  </w:num>
  <w:num w:numId="30">
    <w:abstractNumId w:val="10"/>
  </w:num>
  <w:num w:numId="31">
    <w:abstractNumId w:val="38"/>
  </w:num>
  <w:num w:numId="32">
    <w:abstractNumId w:val="36"/>
  </w:num>
  <w:num w:numId="33">
    <w:abstractNumId w:val="13"/>
  </w:num>
  <w:num w:numId="34">
    <w:abstractNumId w:val="19"/>
  </w:num>
  <w:num w:numId="35">
    <w:abstractNumId w:val="26"/>
  </w:num>
  <w:num w:numId="36">
    <w:abstractNumId w:val="23"/>
  </w:num>
  <w:num w:numId="37">
    <w:abstractNumId w:val="25"/>
  </w:num>
  <w:num w:numId="38">
    <w:abstractNumId w:val="30"/>
  </w:num>
  <w:num w:numId="39">
    <w:abstractNumId w:val="6"/>
  </w:num>
  <w:num w:numId="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2D55"/>
    <w:rsid w:val="0000309E"/>
    <w:rsid w:val="000032DB"/>
    <w:rsid w:val="00003A90"/>
    <w:rsid w:val="00003A9A"/>
    <w:rsid w:val="00003BF6"/>
    <w:rsid w:val="0000463D"/>
    <w:rsid w:val="00005312"/>
    <w:rsid w:val="00005C53"/>
    <w:rsid w:val="0000651D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8"/>
    <w:rsid w:val="00030CAE"/>
    <w:rsid w:val="00030ED7"/>
    <w:rsid w:val="00031445"/>
    <w:rsid w:val="00031DCE"/>
    <w:rsid w:val="000324BD"/>
    <w:rsid w:val="00032B25"/>
    <w:rsid w:val="00032F6F"/>
    <w:rsid w:val="00034587"/>
    <w:rsid w:val="00034B7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060"/>
    <w:rsid w:val="00052294"/>
    <w:rsid w:val="00052857"/>
    <w:rsid w:val="00052F81"/>
    <w:rsid w:val="000541E5"/>
    <w:rsid w:val="00054510"/>
    <w:rsid w:val="0005472A"/>
    <w:rsid w:val="00055660"/>
    <w:rsid w:val="00055B9A"/>
    <w:rsid w:val="00055E6F"/>
    <w:rsid w:val="00056488"/>
    <w:rsid w:val="0005665A"/>
    <w:rsid w:val="000566C6"/>
    <w:rsid w:val="00056E01"/>
    <w:rsid w:val="00057392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4F2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4EEA"/>
    <w:rsid w:val="00075937"/>
    <w:rsid w:val="00076BEE"/>
    <w:rsid w:val="0007793C"/>
    <w:rsid w:val="00077B85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2DFD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2E23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80D"/>
    <w:rsid w:val="000B2CE8"/>
    <w:rsid w:val="000B36C9"/>
    <w:rsid w:val="000B36F3"/>
    <w:rsid w:val="000B38D7"/>
    <w:rsid w:val="000B3A57"/>
    <w:rsid w:val="000B50FA"/>
    <w:rsid w:val="000B5B2D"/>
    <w:rsid w:val="000B605E"/>
    <w:rsid w:val="000B686C"/>
    <w:rsid w:val="000B6E88"/>
    <w:rsid w:val="000B70C1"/>
    <w:rsid w:val="000B7336"/>
    <w:rsid w:val="000BB9FE"/>
    <w:rsid w:val="000C0184"/>
    <w:rsid w:val="000C03F7"/>
    <w:rsid w:val="000C0415"/>
    <w:rsid w:val="000C0F17"/>
    <w:rsid w:val="000C19A3"/>
    <w:rsid w:val="000C2B6E"/>
    <w:rsid w:val="000C2C89"/>
    <w:rsid w:val="000C327D"/>
    <w:rsid w:val="000C3337"/>
    <w:rsid w:val="000C3C5B"/>
    <w:rsid w:val="000C43D9"/>
    <w:rsid w:val="000C492B"/>
    <w:rsid w:val="000C5CBF"/>
    <w:rsid w:val="000C6631"/>
    <w:rsid w:val="000C6D12"/>
    <w:rsid w:val="000C77B9"/>
    <w:rsid w:val="000D006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A32"/>
    <w:rsid w:val="000E795D"/>
    <w:rsid w:val="000E7DB6"/>
    <w:rsid w:val="000F01B8"/>
    <w:rsid w:val="000F0290"/>
    <w:rsid w:val="000F0582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0B8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AD6"/>
    <w:rsid w:val="00111C38"/>
    <w:rsid w:val="00111FBF"/>
    <w:rsid w:val="00111FE2"/>
    <w:rsid w:val="00112317"/>
    <w:rsid w:val="00112F53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B6D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87A"/>
    <w:rsid w:val="0012594C"/>
    <w:rsid w:val="00126780"/>
    <w:rsid w:val="00126D4C"/>
    <w:rsid w:val="0012707F"/>
    <w:rsid w:val="001270AA"/>
    <w:rsid w:val="00130E62"/>
    <w:rsid w:val="00131120"/>
    <w:rsid w:val="0013167B"/>
    <w:rsid w:val="00131CEB"/>
    <w:rsid w:val="00131F23"/>
    <w:rsid w:val="001327B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37D10"/>
    <w:rsid w:val="00140CB8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DAE"/>
    <w:rsid w:val="00154E23"/>
    <w:rsid w:val="00154F0E"/>
    <w:rsid w:val="001550D3"/>
    <w:rsid w:val="00155180"/>
    <w:rsid w:val="0015526D"/>
    <w:rsid w:val="0015566B"/>
    <w:rsid w:val="001556B4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722"/>
    <w:rsid w:val="00166ABA"/>
    <w:rsid w:val="00166E1C"/>
    <w:rsid w:val="00166F09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36C6"/>
    <w:rsid w:val="0017413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924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2F3"/>
    <w:rsid w:val="001A5C4D"/>
    <w:rsid w:val="001A7A21"/>
    <w:rsid w:val="001A7D14"/>
    <w:rsid w:val="001B05D6"/>
    <w:rsid w:val="001B0B22"/>
    <w:rsid w:val="001B0BB9"/>
    <w:rsid w:val="001B127F"/>
    <w:rsid w:val="001B12F9"/>
    <w:rsid w:val="001B14B7"/>
    <w:rsid w:val="001B15B0"/>
    <w:rsid w:val="001B16D7"/>
    <w:rsid w:val="001B1F2C"/>
    <w:rsid w:val="001B21B2"/>
    <w:rsid w:val="001B27A2"/>
    <w:rsid w:val="001B3061"/>
    <w:rsid w:val="001B30B2"/>
    <w:rsid w:val="001B3AF7"/>
    <w:rsid w:val="001B41AD"/>
    <w:rsid w:val="001B45FB"/>
    <w:rsid w:val="001B4D23"/>
    <w:rsid w:val="001B4E70"/>
    <w:rsid w:val="001B5085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4703"/>
    <w:rsid w:val="001C5375"/>
    <w:rsid w:val="001C5BFF"/>
    <w:rsid w:val="001C60B4"/>
    <w:rsid w:val="001C6306"/>
    <w:rsid w:val="001C6F6A"/>
    <w:rsid w:val="001C7262"/>
    <w:rsid w:val="001C7D9E"/>
    <w:rsid w:val="001C7DA5"/>
    <w:rsid w:val="001D00A6"/>
    <w:rsid w:val="001D032E"/>
    <w:rsid w:val="001D0D15"/>
    <w:rsid w:val="001D1048"/>
    <w:rsid w:val="001D27DC"/>
    <w:rsid w:val="001D2DAB"/>
    <w:rsid w:val="001D2EF7"/>
    <w:rsid w:val="001D328F"/>
    <w:rsid w:val="001D3AF2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0EE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79E"/>
    <w:rsid w:val="001F1949"/>
    <w:rsid w:val="001F1FB1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6D26"/>
    <w:rsid w:val="001F7025"/>
    <w:rsid w:val="001F7BC3"/>
    <w:rsid w:val="001F7C02"/>
    <w:rsid w:val="001F87D4"/>
    <w:rsid w:val="00200017"/>
    <w:rsid w:val="00200290"/>
    <w:rsid w:val="00200B32"/>
    <w:rsid w:val="002013FB"/>
    <w:rsid w:val="0020147D"/>
    <w:rsid w:val="002014DA"/>
    <w:rsid w:val="002014E2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100B"/>
    <w:rsid w:val="0021123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0CC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3E72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576"/>
    <w:rsid w:val="00230889"/>
    <w:rsid w:val="00230CA9"/>
    <w:rsid w:val="00230DDC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37B9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79F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474D7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45E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B7E"/>
    <w:rsid w:val="00271CC4"/>
    <w:rsid w:val="00272089"/>
    <w:rsid w:val="002720CF"/>
    <w:rsid w:val="0027273C"/>
    <w:rsid w:val="0027308E"/>
    <w:rsid w:val="002733CC"/>
    <w:rsid w:val="002738B3"/>
    <w:rsid w:val="0027408D"/>
    <w:rsid w:val="00274437"/>
    <w:rsid w:val="00274B7F"/>
    <w:rsid w:val="002752AB"/>
    <w:rsid w:val="00276093"/>
    <w:rsid w:val="0027610D"/>
    <w:rsid w:val="00276DC5"/>
    <w:rsid w:val="00277243"/>
    <w:rsid w:val="00277480"/>
    <w:rsid w:val="002800AC"/>
    <w:rsid w:val="002807C4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2BB0"/>
    <w:rsid w:val="00293527"/>
    <w:rsid w:val="00293C15"/>
    <w:rsid w:val="002941A9"/>
    <w:rsid w:val="00294589"/>
    <w:rsid w:val="002945E4"/>
    <w:rsid w:val="0029499B"/>
    <w:rsid w:val="00294C1E"/>
    <w:rsid w:val="00294E5F"/>
    <w:rsid w:val="00295D9E"/>
    <w:rsid w:val="00295FEB"/>
    <w:rsid w:val="002968FA"/>
    <w:rsid w:val="00296A07"/>
    <w:rsid w:val="00296C04"/>
    <w:rsid w:val="002975CC"/>
    <w:rsid w:val="00297C64"/>
    <w:rsid w:val="002A0580"/>
    <w:rsid w:val="002A05E5"/>
    <w:rsid w:val="002A14C4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632"/>
    <w:rsid w:val="002A59A0"/>
    <w:rsid w:val="002A63E1"/>
    <w:rsid w:val="002A64E3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346C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2DC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63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4FA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635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59CE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2F7F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6980"/>
    <w:rsid w:val="0031759B"/>
    <w:rsid w:val="00317A97"/>
    <w:rsid w:val="00317D02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0CB8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38E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4D9"/>
    <w:rsid w:val="00343BBE"/>
    <w:rsid w:val="00344106"/>
    <w:rsid w:val="00344152"/>
    <w:rsid w:val="0034444C"/>
    <w:rsid w:val="00344C09"/>
    <w:rsid w:val="003453E3"/>
    <w:rsid w:val="00345DE6"/>
    <w:rsid w:val="00345E0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1D8"/>
    <w:rsid w:val="00362BEC"/>
    <w:rsid w:val="00362ED6"/>
    <w:rsid w:val="0036312F"/>
    <w:rsid w:val="00363809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77B4F"/>
    <w:rsid w:val="003804F6"/>
    <w:rsid w:val="00380572"/>
    <w:rsid w:val="00380DDD"/>
    <w:rsid w:val="0038117E"/>
    <w:rsid w:val="00381219"/>
    <w:rsid w:val="0038141C"/>
    <w:rsid w:val="00382EE7"/>
    <w:rsid w:val="00383D47"/>
    <w:rsid w:val="00384577"/>
    <w:rsid w:val="0038537F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83C"/>
    <w:rsid w:val="00387DA4"/>
    <w:rsid w:val="0039084C"/>
    <w:rsid w:val="00390A4E"/>
    <w:rsid w:val="003915EB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2B19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776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2E9"/>
    <w:rsid w:val="003B454B"/>
    <w:rsid w:val="003B4F58"/>
    <w:rsid w:val="003B5845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3D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FA5"/>
    <w:rsid w:val="003F04E4"/>
    <w:rsid w:val="003F1CF7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10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5C7C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1639"/>
    <w:rsid w:val="00431FEA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1A5"/>
    <w:rsid w:val="0044739D"/>
    <w:rsid w:val="004479B2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68C"/>
    <w:rsid w:val="00464D64"/>
    <w:rsid w:val="004650E9"/>
    <w:rsid w:val="004652CC"/>
    <w:rsid w:val="00465937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A7B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A44"/>
    <w:rsid w:val="00485CC5"/>
    <w:rsid w:val="004866FC"/>
    <w:rsid w:val="0048703C"/>
    <w:rsid w:val="00487B69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46A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360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7D9"/>
    <w:rsid w:val="004B61A3"/>
    <w:rsid w:val="004B6336"/>
    <w:rsid w:val="004B6DC3"/>
    <w:rsid w:val="004B6FBF"/>
    <w:rsid w:val="004B710A"/>
    <w:rsid w:val="004B7711"/>
    <w:rsid w:val="004C060E"/>
    <w:rsid w:val="004C0762"/>
    <w:rsid w:val="004C0D49"/>
    <w:rsid w:val="004C0D9B"/>
    <w:rsid w:val="004C18A0"/>
    <w:rsid w:val="004C19C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2C2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1393"/>
    <w:rsid w:val="004E259D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37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1E00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0F85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58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3F44"/>
    <w:rsid w:val="00524C41"/>
    <w:rsid w:val="00525158"/>
    <w:rsid w:val="0052581D"/>
    <w:rsid w:val="00526042"/>
    <w:rsid w:val="005269A7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B2A"/>
    <w:rsid w:val="00547DE5"/>
    <w:rsid w:val="005505CF"/>
    <w:rsid w:val="00550963"/>
    <w:rsid w:val="00550F31"/>
    <w:rsid w:val="00551073"/>
    <w:rsid w:val="005510B0"/>
    <w:rsid w:val="00551D9C"/>
    <w:rsid w:val="00551E3C"/>
    <w:rsid w:val="00551F97"/>
    <w:rsid w:val="00552713"/>
    <w:rsid w:val="00552963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5FE"/>
    <w:rsid w:val="00587C2E"/>
    <w:rsid w:val="00590422"/>
    <w:rsid w:val="00590893"/>
    <w:rsid w:val="00590B83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B9C"/>
    <w:rsid w:val="005A3DE6"/>
    <w:rsid w:val="005A4601"/>
    <w:rsid w:val="005A4983"/>
    <w:rsid w:val="005A50FC"/>
    <w:rsid w:val="005A5358"/>
    <w:rsid w:val="005A59A6"/>
    <w:rsid w:val="005A681D"/>
    <w:rsid w:val="005A684F"/>
    <w:rsid w:val="005A6ABA"/>
    <w:rsid w:val="005A6CCF"/>
    <w:rsid w:val="005A6D4B"/>
    <w:rsid w:val="005A6E8E"/>
    <w:rsid w:val="005B0BC3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58"/>
    <w:rsid w:val="005B49C8"/>
    <w:rsid w:val="005B4B8C"/>
    <w:rsid w:val="005B4ECE"/>
    <w:rsid w:val="005B5133"/>
    <w:rsid w:val="005B5650"/>
    <w:rsid w:val="005B5991"/>
    <w:rsid w:val="005B5A90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5EBF"/>
    <w:rsid w:val="005C63DB"/>
    <w:rsid w:val="005C651E"/>
    <w:rsid w:val="005C780A"/>
    <w:rsid w:val="005D0369"/>
    <w:rsid w:val="005D05AD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05A"/>
    <w:rsid w:val="005D40A5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458"/>
    <w:rsid w:val="005F4DC9"/>
    <w:rsid w:val="005F4F5F"/>
    <w:rsid w:val="005F5693"/>
    <w:rsid w:val="005F5C0E"/>
    <w:rsid w:val="005F5D61"/>
    <w:rsid w:val="005F6551"/>
    <w:rsid w:val="005F6787"/>
    <w:rsid w:val="005F6A7C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2FF3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3C37"/>
    <w:rsid w:val="0061477F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7F5"/>
    <w:rsid w:val="00620AD6"/>
    <w:rsid w:val="00621084"/>
    <w:rsid w:val="00621812"/>
    <w:rsid w:val="00621E4A"/>
    <w:rsid w:val="0062281E"/>
    <w:rsid w:val="00622B03"/>
    <w:rsid w:val="00622D5D"/>
    <w:rsid w:val="00623294"/>
    <w:rsid w:val="00623650"/>
    <w:rsid w:val="00623BA4"/>
    <w:rsid w:val="00624BB6"/>
    <w:rsid w:val="00624CD2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373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7DA"/>
    <w:rsid w:val="00650856"/>
    <w:rsid w:val="0065111B"/>
    <w:rsid w:val="006516DE"/>
    <w:rsid w:val="00652398"/>
    <w:rsid w:val="00652DBE"/>
    <w:rsid w:val="00653130"/>
    <w:rsid w:val="00653569"/>
    <w:rsid w:val="00654A57"/>
    <w:rsid w:val="006553B6"/>
    <w:rsid w:val="006561D4"/>
    <w:rsid w:val="00656478"/>
    <w:rsid w:val="0065773C"/>
    <w:rsid w:val="006578E9"/>
    <w:rsid w:val="00657BF7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4DA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5EFA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11"/>
    <w:rsid w:val="00684191"/>
    <w:rsid w:val="00684C4B"/>
    <w:rsid w:val="006851DF"/>
    <w:rsid w:val="0068541B"/>
    <w:rsid w:val="00685708"/>
    <w:rsid w:val="00685C96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29A9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1AF7"/>
    <w:rsid w:val="006B2356"/>
    <w:rsid w:val="006B2B0B"/>
    <w:rsid w:val="006B2CCF"/>
    <w:rsid w:val="006B2F97"/>
    <w:rsid w:val="006B30F5"/>
    <w:rsid w:val="006B33DF"/>
    <w:rsid w:val="006B36B1"/>
    <w:rsid w:val="006B3862"/>
    <w:rsid w:val="006B3929"/>
    <w:rsid w:val="006B3A32"/>
    <w:rsid w:val="006B4508"/>
    <w:rsid w:val="006B4850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800"/>
    <w:rsid w:val="006C191D"/>
    <w:rsid w:val="006C1CD1"/>
    <w:rsid w:val="006C1F9B"/>
    <w:rsid w:val="006C20EA"/>
    <w:rsid w:val="006C2119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98F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68E4"/>
    <w:rsid w:val="006E7031"/>
    <w:rsid w:val="006E7BB2"/>
    <w:rsid w:val="006F0150"/>
    <w:rsid w:val="006F0275"/>
    <w:rsid w:val="006F0C3C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6D15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288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1CF09"/>
    <w:rsid w:val="00720544"/>
    <w:rsid w:val="00720737"/>
    <w:rsid w:val="007211E1"/>
    <w:rsid w:val="0072123F"/>
    <w:rsid w:val="0072135B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A4"/>
    <w:rsid w:val="00733AB1"/>
    <w:rsid w:val="00733B74"/>
    <w:rsid w:val="00733D38"/>
    <w:rsid w:val="0073425A"/>
    <w:rsid w:val="00734494"/>
    <w:rsid w:val="00734B8D"/>
    <w:rsid w:val="00736489"/>
    <w:rsid w:val="007368C0"/>
    <w:rsid w:val="007372DA"/>
    <w:rsid w:val="007376B4"/>
    <w:rsid w:val="00737AA1"/>
    <w:rsid w:val="00737CA6"/>
    <w:rsid w:val="00740D91"/>
    <w:rsid w:val="007418DE"/>
    <w:rsid w:val="00741901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1865"/>
    <w:rsid w:val="00752755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AE7"/>
    <w:rsid w:val="00777BE5"/>
    <w:rsid w:val="00777C6A"/>
    <w:rsid w:val="0077DE0B"/>
    <w:rsid w:val="00780170"/>
    <w:rsid w:val="007803A7"/>
    <w:rsid w:val="00780451"/>
    <w:rsid w:val="00780D88"/>
    <w:rsid w:val="00780FBA"/>
    <w:rsid w:val="00780FE4"/>
    <w:rsid w:val="0078169D"/>
    <w:rsid w:val="007824B0"/>
    <w:rsid w:val="007848C9"/>
    <w:rsid w:val="007849B0"/>
    <w:rsid w:val="00784AF4"/>
    <w:rsid w:val="00784CA4"/>
    <w:rsid w:val="00785BA8"/>
    <w:rsid w:val="007867DC"/>
    <w:rsid w:val="00787435"/>
    <w:rsid w:val="007875E7"/>
    <w:rsid w:val="00787740"/>
    <w:rsid w:val="00787DA4"/>
    <w:rsid w:val="00790BDB"/>
    <w:rsid w:val="00790DDB"/>
    <w:rsid w:val="007917A8"/>
    <w:rsid w:val="00792303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091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1F8"/>
    <w:rsid w:val="007A0550"/>
    <w:rsid w:val="007A08C3"/>
    <w:rsid w:val="007A0A17"/>
    <w:rsid w:val="007A0AF1"/>
    <w:rsid w:val="007A1D33"/>
    <w:rsid w:val="007A2B37"/>
    <w:rsid w:val="007A3E92"/>
    <w:rsid w:val="007A40BC"/>
    <w:rsid w:val="007A44B9"/>
    <w:rsid w:val="007A4679"/>
    <w:rsid w:val="007A4AC3"/>
    <w:rsid w:val="007A4EAE"/>
    <w:rsid w:val="007A518A"/>
    <w:rsid w:val="007A5438"/>
    <w:rsid w:val="007A6428"/>
    <w:rsid w:val="007A6C1D"/>
    <w:rsid w:val="007A6D10"/>
    <w:rsid w:val="007A7C45"/>
    <w:rsid w:val="007B01CF"/>
    <w:rsid w:val="007B0B01"/>
    <w:rsid w:val="007B0B2A"/>
    <w:rsid w:val="007B0C23"/>
    <w:rsid w:val="007B1122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B7E37"/>
    <w:rsid w:val="007B7FD1"/>
    <w:rsid w:val="007C0EE1"/>
    <w:rsid w:val="007C14E9"/>
    <w:rsid w:val="007C1B08"/>
    <w:rsid w:val="007C2F54"/>
    <w:rsid w:val="007C3B2A"/>
    <w:rsid w:val="007C3C29"/>
    <w:rsid w:val="007C3D66"/>
    <w:rsid w:val="007C3F44"/>
    <w:rsid w:val="007C4A14"/>
    <w:rsid w:val="007C4B91"/>
    <w:rsid w:val="007C4CDD"/>
    <w:rsid w:val="007C53D1"/>
    <w:rsid w:val="007C5462"/>
    <w:rsid w:val="007C63EC"/>
    <w:rsid w:val="007C6AAB"/>
    <w:rsid w:val="007C773A"/>
    <w:rsid w:val="007D02F5"/>
    <w:rsid w:val="007D049F"/>
    <w:rsid w:val="007D07CC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B67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48B8"/>
    <w:rsid w:val="007E508A"/>
    <w:rsid w:val="007E528F"/>
    <w:rsid w:val="007E53A2"/>
    <w:rsid w:val="007E56E6"/>
    <w:rsid w:val="007E5963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3063"/>
    <w:rsid w:val="008036A9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1005"/>
    <w:rsid w:val="00812522"/>
    <w:rsid w:val="00812E21"/>
    <w:rsid w:val="008137B4"/>
    <w:rsid w:val="00813BF0"/>
    <w:rsid w:val="00813F37"/>
    <w:rsid w:val="008141FA"/>
    <w:rsid w:val="008146B0"/>
    <w:rsid w:val="00814720"/>
    <w:rsid w:val="00814878"/>
    <w:rsid w:val="00814C8A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0AD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4CED"/>
    <w:rsid w:val="008250A1"/>
    <w:rsid w:val="0082518F"/>
    <w:rsid w:val="008253F3"/>
    <w:rsid w:val="008264B3"/>
    <w:rsid w:val="00826565"/>
    <w:rsid w:val="00826737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B06"/>
    <w:rsid w:val="00833C05"/>
    <w:rsid w:val="00833EF7"/>
    <w:rsid w:val="00834B29"/>
    <w:rsid w:val="0083508C"/>
    <w:rsid w:val="00835707"/>
    <w:rsid w:val="008357D5"/>
    <w:rsid w:val="00837590"/>
    <w:rsid w:val="0083760A"/>
    <w:rsid w:val="00840174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3A7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252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54E"/>
    <w:rsid w:val="00867B92"/>
    <w:rsid w:val="00867DEF"/>
    <w:rsid w:val="00870134"/>
    <w:rsid w:val="008704AF"/>
    <w:rsid w:val="00870502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0BC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978DB"/>
    <w:rsid w:val="008A0120"/>
    <w:rsid w:val="008A02CA"/>
    <w:rsid w:val="008A0909"/>
    <w:rsid w:val="008A1AA7"/>
    <w:rsid w:val="008A1D3A"/>
    <w:rsid w:val="008A1DDD"/>
    <w:rsid w:val="008A252B"/>
    <w:rsid w:val="008A27C9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596B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A4A"/>
    <w:rsid w:val="008C1E1D"/>
    <w:rsid w:val="008C218E"/>
    <w:rsid w:val="008C21F6"/>
    <w:rsid w:val="008C2574"/>
    <w:rsid w:val="008C2747"/>
    <w:rsid w:val="008C2AFC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DB4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81E"/>
    <w:rsid w:val="008F5990"/>
    <w:rsid w:val="008F6069"/>
    <w:rsid w:val="008F7664"/>
    <w:rsid w:val="008F7EB1"/>
    <w:rsid w:val="00900A97"/>
    <w:rsid w:val="00901550"/>
    <w:rsid w:val="00901589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6C8C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164"/>
    <w:rsid w:val="0091324E"/>
    <w:rsid w:val="00913CB4"/>
    <w:rsid w:val="00914582"/>
    <w:rsid w:val="0091498C"/>
    <w:rsid w:val="009152F8"/>
    <w:rsid w:val="00915683"/>
    <w:rsid w:val="00915F4A"/>
    <w:rsid w:val="00916193"/>
    <w:rsid w:val="00916314"/>
    <w:rsid w:val="00916810"/>
    <w:rsid w:val="00916C3C"/>
    <w:rsid w:val="00916E44"/>
    <w:rsid w:val="00916F28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BD6"/>
    <w:rsid w:val="00927C3B"/>
    <w:rsid w:val="0093022E"/>
    <w:rsid w:val="00930B73"/>
    <w:rsid w:val="00930F17"/>
    <w:rsid w:val="00931228"/>
    <w:rsid w:val="00931353"/>
    <w:rsid w:val="009321EE"/>
    <w:rsid w:val="00932613"/>
    <w:rsid w:val="00932F3C"/>
    <w:rsid w:val="009332A7"/>
    <w:rsid w:val="009332E9"/>
    <w:rsid w:val="00934215"/>
    <w:rsid w:val="009343C4"/>
    <w:rsid w:val="00934B4C"/>
    <w:rsid w:val="009357C8"/>
    <w:rsid w:val="00935BD0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B08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3B3D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5EE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23E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59E2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154"/>
    <w:rsid w:val="009C435D"/>
    <w:rsid w:val="009C5EDA"/>
    <w:rsid w:val="009C6FC5"/>
    <w:rsid w:val="009C7151"/>
    <w:rsid w:val="009C753E"/>
    <w:rsid w:val="009C75D8"/>
    <w:rsid w:val="009C76DD"/>
    <w:rsid w:val="009C7705"/>
    <w:rsid w:val="009C779F"/>
    <w:rsid w:val="009D00BF"/>
    <w:rsid w:val="009D1D1B"/>
    <w:rsid w:val="009D23DB"/>
    <w:rsid w:val="009D28BF"/>
    <w:rsid w:val="009D36BC"/>
    <w:rsid w:val="009D3E9C"/>
    <w:rsid w:val="009D429A"/>
    <w:rsid w:val="009D4310"/>
    <w:rsid w:val="009D4449"/>
    <w:rsid w:val="009D4536"/>
    <w:rsid w:val="009D4E36"/>
    <w:rsid w:val="009D5827"/>
    <w:rsid w:val="009D5B9B"/>
    <w:rsid w:val="009D6316"/>
    <w:rsid w:val="009D6BB6"/>
    <w:rsid w:val="009D73B6"/>
    <w:rsid w:val="009D76F7"/>
    <w:rsid w:val="009D7815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2F97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3E9A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214"/>
    <w:rsid w:val="00A233FE"/>
    <w:rsid w:val="00A2454C"/>
    <w:rsid w:val="00A24D02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3D7CB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A77"/>
    <w:rsid w:val="00A44C00"/>
    <w:rsid w:val="00A44E42"/>
    <w:rsid w:val="00A45253"/>
    <w:rsid w:val="00A45EC9"/>
    <w:rsid w:val="00A4686C"/>
    <w:rsid w:val="00A46A48"/>
    <w:rsid w:val="00A47E32"/>
    <w:rsid w:val="00A5078F"/>
    <w:rsid w:val="00A50DDC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9AE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29A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A1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611"/>
    <w:rsid w:val="00A91FD1"/>
    <w:rsid w:val="00A92751"/>
    <w:rsid w:val="00A92854"/>
    <w:rsid w:val="00A92D8C"/>
    <w:rsid w:val="00A932C2"/>
    <w:rsid w:val="00A935EB"/>
    <w:rsid w:val="00A93975"/>
    <w:rsid w:val="00A942D3"/>
    <w:rsid w:val="00A94D24"/>
    <w:rsid w:val="00A94D82"/>
    <w:rsid w:val="00A95B99"/>
    <w:rsid w:val="00A95DC7"/>
    <w:rsid w:val="00A972B2"/>
    <w:rsid w:val="00A97F1F"/>
    <w:rsid w:val="00AA0AF3"/>
    <w:rsid w:val="00AA28D8"/>
    <w:rsid w:val="00AA2E47"/>
    <w:rsid w:val="00AA3099"/>
    <w:rsid w:val="00AA3780"/>
    <w:rsid w:val="00AA37AE"/>
    <w:rsid w:val="00AA3900"/>
    <w:rsid w:val="00AA3CD4"/>
    <w:rsid w:val="00AA3F64"/>
    <w:rsid w:val="00AA473B"/>
    <w:rsid w:val="00AA4FB9"/>
    <w:rsid w:val="00AA56F9"/>
    <w:rsid w:val="00AA5C59"/>
    <w:rsid w:val="00AA5E2D"/>
    <w:rsid w:val="00AA5E58"/>
    <w:rsid w:val="00AA612B"/>
    <w:rsid w:val="00AA6233"/>
    <w:rsid w:val="00AA6E65"/>
    <w:rsid w:val="00AA6F0F"/>
    <w:rsid w:val="00AA6F82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33C"/>
    <w:rsid w:val="00AC0898"/>
    <w:rsid w:val="00AC0A43"/>
    <w:rsid w:val="00AC0A73"/>
    <w:rsid w:val="00AC0E24"/>
    <w:rsid w:val="00AC1439"/>
    <w:rsid w:val="00AC1619"/>
    <w:rsid w:val="00AC1F08"/>
    <w:rsid w:val="00AC245A"/>
    <w:rsid w:val="00AC2647"/>
    <w:rsid w:val="00AC3176"/>
    <w:rsid w:val="00AC32FC"/>
    <w:rsid w:val="00AC426F"/>
    <w:rsid w:val="00AC46E2"/>
    <w:rsid w:val="00AC4AEE"/>
    <w:rsid w:val="00AC4D18"/>
    <w:rsid w:val="00AC54C5"/>
    <w:rsid w:val="00AC5548"/>
    <w:rsid w:val="00AC5912"/>
    <w:rsid w:val="00AC609A"/>
    <w:rsid w:val="00AC76A7"/>
    <w:rsid w:val="00AC772C"/>
    <w:rsid w:val="00AC7AA3"/>
    <w:rsid w:val="00AC7E9A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962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434A"/>
    <w:rsid w:val="00AE5550"/>
    <w:rsid w:val="00AE5873"/>
    <w:rsid w:val="00AE5B1A"/>
    <w:rsid w:val="00AE64E4"/>
    <w:rsid w:val="00AE65DA"/>
    <w:rsid w:val="00AE6628"/>
    <w:rsid w:val="00AE72AC"/>
    <w:rsid w:val="00AE732A"/>
    <w:rsid w:val="00AE756D"/>
    <w:rsid w:val="00AE7B03"/>
    <w:rsid w:val="00AF0881"/>
    <w:rsid w:val="00AF118C"/>
    <w:rsid w:val="00AF11B2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3DF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362"/>
    <w:rsid w:val="00B12597"/>
    <w:rsid w:val="00B12B8E"/>
    <w:rsid w:val="00B13005"/>
    <w:rsid w:val="00B13235"/>
    <w:rsid w:val="00B134ED"/>
    <w:rsid w:val="00B139BE"/>
    <w:rsid w:val="00B14073"/>
    <w:rsid w:val="00B14ACD"/>
    <w:rsid w:val="00B15F1D"/>
    <w:rsid w:val="00B160DC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297"/>
    <w:rsid w:val="00B2359D"/>
    <w:rsid w:val="00B23CB3"/>
    <w:rsid w:val="00B23D1C"/>
    <w:rsid w:val="00B23E6A"/>
    <w:rsid w:val="00B247F1"/>
    <w:rsid w:val="00B25237"/>
    <w:rsid w:val="00B252A1"/>
    <w:rsid w:val="00B26949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9FA"/>
    <w:rsid w:val="00B34B92"/>
    <w:rsid w:val="00B34E1C"/>
    <w:rsid w:val="00B34F5C"/>
    <w:rsid w:val="00B360FF"/>
    <w:rsid w:val="00B36D24"/>
    <w:rsid w:val="00B3776D"/>
    <w:rsid w:val="00B37DA7"/>
    <w:rsid w:val="00B4054D"/>
    <w:rsid w:val="00B4082A"/>
    <w:rsid w:val="00B4237A"/>
    <w:rsid w:val="00B4245A"/>
    <w:rsid w:val="00B42873"/>
    <w:rsid w:val="00B42A46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57E8C"/>
    <w:rsid w:val="00B60FC7"/>
    <w:rsid w:val="00B61B25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433"/>
    <w:rsid w:val="00B72D91"/>
    <w:rsid w:val="00B74124"/>
    <w:rsid w:val="00B74127"/>
    <w:rsid w:val="00B74458"/>
    <w:rsid w:val="00B750C8"/>
    <w:rsid w:val="00B75496"/>
    <w:rsid w:val="00B75F6F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2A9A"/>
    <w:rsid w:val="00B931DF"/>
    <w:rsid w:val="00B931FA"/>
    <w:rsid w:val="00B9343D"/>
    <w:rsid w:val="00B93E0F"/>
    <w:rsid w:val="00B943CF"/>
    <w:rsid w:val="00B9556B"/>
    <w:rsid w:val="00B957AE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1675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BD5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6EA0"/>
    <w:rsid w:val="00BB7A8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2849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48"/>
    <w:rsid w:val="00BD3BB0"/>
    <w:rsid w:val="00BD4BEB"/>
    <w:rsid w:val="00BD4E61"/>
    <w:rsid w:val="00BD523E"/>
    <w:rsid w:val="00BD5A60"/>
    <w:rsid w:val="00BD6095"/>
    <w:rsid w:val="00BD62E7"/>
    <w:rsid w:val="00BD6DBB"/>
    <w:rsid w:val="00BD70A1"/>
    <w:rsid w:val="00BE0A15"/>
    <w:rsid w:val="00BE13D3"/>
    <w:rsid w:val="00BE188A"/>
    <w:rsid w:val="00BE1902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14E4"/>
    <w:rsid w:val="00BF223A"/>
    <w:rsid w:val="00BF2545"/>
    <w:rsid w:val="00BF2614"/>
    <w:rsid w:val="00BF266A"/>
    <w:rsid w:val="00BF26C3"/>
    <w:rsid w:val="00BF271D"/>
    <w:rsid w:val="00BF2976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0E68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4C11"/>
    <w:rsid w:val="00C15238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BEC"/>
    <w:rsid w:val="00C37C6D"/>
    <w:rsid w:val="00C41252"/>
    <w:rsid w:val="00C41CC0"/>
    <w:rsid w:val="00C41E09"/>
    <w:rsid w:val="00C420B5"/>
    <w:rsid w:val="00C4227A"/>
    <w:rsid w:val="00C429CD"/>
    <w:rsid w:val="00C42B6B"/>
    <w:rsid w:val="00C4305D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6706"/>
    <w:rsid w:val="00C4691D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17F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6898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2F76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1EEE"/>
    <w:rsid w:val="00C72598"/>
    <w:rsid w:val="00C7320A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91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0C"/>
    <w:rsid w:val="00C92B8F"/>
    <w:rsid w:val="00C93EE6"/>
    <w:rsid w:val="00C94533"/>
    <w:rsid w:val="00C94B0B"/>
    <w:rsid w:val="00C94B35"/>
    <w:rsid w:val="00C94E79"/>
    <w:rsid w:val="00C94F8E"/>
    <w:rsid w:val="00C95749"/>
    <w:rsid w:val="00C96116"/>
    <w:rsid w:val="00C962FF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91C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2AA"/>
    <w:rsid w:val="00CB639B"/>
    <w:rsid w:val="00CB63C6"/>
    <w:rsid w:val="00CB6715"/>
    <w:rsid w:val="00CB6B80"/>
    <w:rsid w:val="00CB7648"/>
    <w:rsid w:val="00CB7F66"/>
    <w:rsid w:val="00CC0060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67B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505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1A6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75D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1429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7C5"/>
    <w:rsid w:val="00D428EE"/>
    <w:rsid w:val="00D4316E"/>
    <w:rsid w:val="00D43507"/>
    <w:rsid w:val="00D43569"/>
    <w:rsid w:val="00D43AE1"/>
    <w:rsid w:val="00D44218"/>
    <w:rsid w:val="00D44258"/>
    <w:rsid w:val="00D4433B"/>
    <w:rsid w:val="00D443D8"/>
    <w:rsid w:val="00D44955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6CF9"/>
    <w:rsid w:val="00D67303"/>
    <w:rsid w:val="00D6781C"/>
    <w:rsid w:val="00D70183"/>
    <w:rsid w:val="00D70563"/>
    <w:rsid w:val="00D705A6"/>
    <w:rsid w:val="00D709AA"/>
    <w:rsid w:val="00D723D6"/>
    <w:rsid w:val="00D733F6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1C3"/>
    <w:rsid w:val="00D77A5C"/>
    <w:rsid w:val="00D7A056"/>
    <w:rsid w:val="00D80C91"/>
    <w:rsid w:val="00D811A3"/>
    <w:rsid w:val="00D81212"/>
    <w:rsid w:val="00D812C7"/>
    <w:rsid w:val="00D81954"/>
    <w:rsid w:val="00D81D09"/>
    <w:rsid w:val="00D81EC8"/>
    <w:rsid w:val="00D829EC"/>
    <w:rsid w:val="00D82DCD"/>
    <w:rsid w:val="00D8339A"/>
    <w:rsid w:val="00D83F93"/>
    <w:rsid w:val="00D84DBF"/>
    <w:rsid w:val="00D85117"/>
    <w:rsid w:val="00D86162"/>
    <w:rsid w:val="00D86B19"/>
    <w:rsid w:val="00D86E52"/>
    <w:rsid w:val="00D87121"/>
    <w:rsid w:val="00D8729F"/>
    <w:rsid w:val="00D872AA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2E03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1A6"/>
    <w:rsid w:val="00D9682D"/>
    <w:rsid w:val="00D96BCE"/>
    <w:rsid w:val="00D96C2D"/>
    <w:rsid w:val="00D970EC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8F9"/>
    <w:rsid w:val="00DA6AD0"/>
    <w:rsid w:val="00DA6C3E"/>
    <w:rsid w:val="00DA70E3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18B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A6E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5DC"/>
    <w:rsid w:val="00DD78E5"/>
    <w:rsid w:val="00DE0335"/>
    <w:rsid w:val="00DE044D"/>
    <w:rsid w:val="00DE083D"/>
    <w:rsid w:val="00DE09FA"/>
    <w:rsid w:val="00DE0BD9"/>
    <w:rsid w:val="00DE1F7D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3A7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45E7"/>
    <w:rsid w:val="00E25832"/>
    <w:rsid w:val="00E25E03"/>
    <w:rsid w:val="00E26391"/>
    <w:rsid w:val="00E27530"/>
    <w:rsid w:val="00E3004F"/>
    <w:rsid w:val="00E30B7B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3F2E"/>
    <w:rsid w:val="00E6435D"/>
    <w:rsid w:val="00E65170"/>
    <w:rsid w:val="00E6619F"/>
    <w:rsid w:val="00E66DB5"/>
    <w:rsid w:val="00E677E0"/>
    <w:rsid w:val="00E67DFF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BB5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35A2"/>
    <w:rsid w:val="00E9483D"/>
    <w:rsid w:val="00E94891"/>
    <w:rsid w:val="00E948D7"/>
    <w:rsid w:val="00E94BE3"/>
    <w:rsid w:val="00E94D2B"/>
    <w:rsid w:val="00E94F0A"/>
    <w:rsid w:val="00E951A6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46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20A2"/>
    <w:rsid w:val="00EB3090"/>
    <w:rsid w:val="00EB33FC"/>
    <w:rsid w:val="00EB3E48"/>
    <w:rsid w:val="00EB3F33"/>
    <w:rsid w:val="00EB4B88"/>
    <w:rsid w:val="00EB4DC1"/>
    <w:rsid w:val="00EB5173"/>
    <w:rsid w:val="00EB5A3E"/>
    <w:rsid w:val="00EB6565"/>
    <w:rsid w:val="00EB67AB"/>
    <w:rsid w:val="00EB6B8C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6DA3"/>
    <w:rsid w:val="00EC70E2"/>
    <w:rsid w:val="00EC7369"/>
    <w:rsid w:val="00EC7F77"/>
    <w:rsid w:val="00ED0B65"/>
    <w:rsid w:val="00ED0F23"/>
    <w:rsid w:val="00ED16F8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C3"/>
    <w:rsid w:val="00ED5AF6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5DE"/>
    <w:rsid w:val="00EF5607"/>
    <w:rsid w:val="00EF56C3"/>
    <w:rsid w:val="00EF6126"/>
    <w:rsid w:val="00EF6C83"/>
    <w:rsid w:val="00EF72C9"/>
    <w:rsid w:val="00EF777B"/>
    <w:rsid w:val="00EF7B6C"/>
    <w:rsid w:val="00F000CF"/>
    <w:rsid w:val="00F002BE"/>
    <w:rsid w:val="00F009EC"/>
    <w:rsid w:val="00F00B51"/>
    <w:rsid w:val="00F013B8"/>
    <w:rsid w:val="00F023D7"/>
    <w:rsid w:val="00F02717"/>
    <w:rsid w:val="00F03008"/>
    <w:rsid w:val="00F03E2A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386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7B54"/>
    <w:rsid w:val="00F17B89"/>
    <w:rsid w:val="00F206EC"/>
    <w:rsid w:val="00F20946"/>
    <w:rsid w:val="00F20BF7"/>
    <w:rsid w:val="00F2153F"/>
    <w:rsid w:val="00F21853"/>
    <w:rsid w:val="00F21B61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6D73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171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046"/>
    <w:rsid w:val="00F47148"/>
    <w:rsid w:val="00F47870"/>
    <w:rsid w:val="00F50054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43D5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480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16C"/>
    <w:rsid w:val="00F943AB"/>
    <w:rsid w:val="00F948F6"/>
    <w:rsid w:val="00F94D0C"/>
    <w:rsid w:val="00F95684"/>
    <w:rsid w:val="00F957D4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002"/>
    <w:rsid w:val="00FA22AF"/>
    <w:rsid w:val="00FA27DE"/>
    <w:rsid w:val="00FA2B09"/>
    <w:rsid w:val="00FA2B3D"/>
    <w:rsid w:val="00FA36E7"/>
    <w:rsid w:val="00FA4BFC"/>
    <w:rsid w:val="00FA4E9B"/>
    <w:rsid w:val="00FA5280"/>
    <w:rsid w:val="00FA53C9"/>
    <w:rsid w:val="00FA5EE5"/>
    <w:rsid w:val="00FA5FBD"/>
    <w:rsid w:val="00FA6600"/>
    <w:rsid w:val="00FA6B63"/>
    <w:rsid w:val="00FA6C2E"/>
    <w:rsid w:val="00FA7A7A"/>
    <w:rsid w:val="00FA7C75"/>
    <w:rsid w:val="00FA7D9B"/>
    <w:rsid w:val="00FB0A9B"/>
    <w:rsid w:val="00FB155D"/>
    <w:rsid w:val="00FB15C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A5F"/>
    <w:rsid w:val="00FB5B26"/>
    <w:rsid w:val="00FB5C28"/>
    <w:rsid w:val="00FB5D50"/>
    <w:rsid w:val="00FB6895"/>
    <w:rsid w:val="00FB6AED"/>
    <w:rsid w:val="00FC0403"/>
    <w:rsid w:val="00FC04E8"/>
    <w:rsid w:val="00FC08EC"/>
    <w:rsid w:val="00FC0ECF"/>
    <w:rsid w:val="00FC0F9C"/>
    <w:rsid w:val="00FC172E"/>
    <w:rsid w:val="00FC17AE"/>
    <w:rsid w:val="00FC219F"/>
    <w:rsid w:val="00FC266F"/>
    <w:rsid w:val="00FC29A5"/>
    <w:rsid w:val="00FC310E"/>
    <w:rsid w:val="00FC3351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57F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61A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B2B"/>
    <w:rsid w:val="00FD7E92"/>
    <w:rsid w:val="00FE007F"/>
    <w:rsid w:val="00FE0273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BC71D"/>
    <w:rsid w:val="010C51CC"/>
    <w:rsid w:val="0130AB54"/>
    <w:rsid w:val="0161A4E5"/>
    <w:rsid w:val="017C8633"/>
    <w:rsid w:val="01810DAF"/>
    <w:rsid w:val="01AF8A83"/>
    <w:rsid w:val="01B2A2B8"/>
    <w:rsid w:val="01B4572D"/>
    <w:rsid w:val="01BA5E19"/>
    <w:rsid w:val="01BB71AA"/>
    <w:rsid w:val="01C00346"/>
    <w:rsid w:val="01D0A234"/>
    <w:rsid w:val="01F5D3E1"/>
    <w:rsid w:val="01FB3831"/>
    <w:rsid w:val="02022CCD"/>
    <w:rsid w:val="020AD5E2"/>
    <w:rsid w:val="020AE140"/>
    <w:rsid w:val="022D01C5"/>
    <w:rsid w:val="022D1786"/>
    <w:rsid w:val="023355D6"/>
    <w:rsid w:val="024EDDF9"/>
    <w:rsid w:val="02524ED9"/>
    <w:rsid w:val="0255CC31"/>
    <w:rsid w:val="025625EF"/>
    <w:rsid w:val="0259EFE5"/>
    <w:rsid w:val="0262EC00"/>
    <w:rsid w:val="026A83BE"/>
    <w:rsid w:val="026F81E0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22F8F"/>
    <w:rsid w:val="0357FF48"/>
    <w:rsid w:val="035F4E8A"/>
    <w:rsid w:val="0360DFC3"/>
    <w:rsid w:val="036E6003"/>
    <w:rsid w:val="0376688C"/>
    <w:rsid w:val="0393FF50"/>
    <w:rsid w:val="03A691EB"/>
    <w:rsid w:val="03AD82E2"/>
    <w:rsid w:val="03B13D69"/>
    <w:rsid w:val="03D2CBB7"/>
    <w:rsid w:val="03D801B7"/>
    <w:rsid w:val="03D88F27"/>
    <w:rsid w:val="03DF5428"/>
    <w:rsid w:val="03DFD056"/>
    <w:rsid w:val="03E69831"/>
    <w:rsid w:val="03F02563"/>
    <w:rsid w:val="03F32987"/>
    <w:rsid w:val="04072CD5"/>
    <w:rsid w:val="040EB08A"/>
    <w:rsid w:val="040EBC9C"/>
    <w:rsid w:val="04105AA6"/>
    <w:rsid w:val="04131993"/>
    <w:rsid w:val="042E92D8"/>
    <w:rsid w:val="04378E16"/>
    <w:rsid w:val="044CC9B8"/>
    <w:rsid w:val="04555728"/>
    <w:rsid w:val="04571CF9"/>
    <w:rsid w:val="045A3708"/>
    <w:rsid w:val="0468E28E"/>
    <w:rsid w:val="046A0384"/>
    <w:rsid w:val="046D29FC"/>
    <w:rsid w:val="046FE215"/>
    <w:rsid w:val="04752026"/>
    <w:rsid w:val="048110A6"/>
    <w:rsid w:val="04A0A217"/>
    <w:rsid w:val="04A26403"/>
    <w:rsid w:val="04A500C2"/>
    <w:rsid w:val="04AF94B3"/>
    <w:rsid w:val="04AFEB6B"/>
    <w:rsid w:val="04B00115"/>
    <w:rsid w:val="04BF2F9C"/>
    <w:rsid w:val="04CB5030"/>
    <w:rsid w:val="04DA08EE"/>
    <w:rsid w:val="04E9E2A7"/>
    <w:rsid w:val="04F91018"/>
    <w:rsid w:val="04FF613B"/>
    <w:rsid w:val="05035DD4"/>
    <w:rsid w:val="05048521"/>
    <w:rsid w:val="050D4B1B"/>
    <w:rsid w:val="0517A5A6"/>
    <w:rsid w:val="0518D263"/>
    <w:rsid w:val="051E73EB"/>
    <w:rsid w:val="05252152"/>
    <w:rsid w:val="05360EE9"/>
    <w:rsid w:val="053C3545"/>
    <w:rsid w:val="05441A3C"/>
    <w:rsid w:val="0546A7F0"/>
    <w:rsid w:val="0548F472"/>
    <w:rsid w:val="0555F280"/>
    <w:rsid w:val="05667981"/>
    <w:rsid w:val="05B1346F"/>
    <w:rsid w:val="05B482CD"/>
    <w:rsid w:val="05B7AC59"/>
    <w:rsid w:val="05CE5F9F"/>
    <w:rsid w:val="05E047EC"/>
    <w:rsid w:val="05E1925D"/>
    <w:rsid w:val="05E57265"/>
    <w:rsid w:val="05EC3234"/>
    <w:rsid w:val="05F2ED5A"/>
    <w:rsid w:val="060E5B64"/>
    <w:rsid w:val="060F1B8C"/>
    <w:rsid w:val="06134E67"/>
    <w:rsid w:val="0617CF05"/>
    <w:rsid w:val="061C2DB0"/>
    <w:rsid w:val="0623ABB1"/>
    <w:rsid w:val="063AB9A2"/>
    <w:rsid w:val="064575AF"/>
    <w:rsid w:val="06496A8E"/>
    <w:rsid w:val="065A7E11"/>
    <w:rsid w:val="065CA60C"/>
    <w:rsid w:val="065E6FE9"/>
    <w:rsid w:val="066594EE"/>
    <w:rsid w:val="067DA61E"/>
    <w:rsid w:val="06817493"/>
    <w:rsid w:val="068F1AAB"/>
    <w:rsid w:val="0694ADA8"/>
    <w:rsid w:val="069CCDCE"/>
    <w:rsid w:val="06A2CC9E"/>
    <w:rsid w:val="06A4E25B"/>
    <w:rsid w:val="06A5DB89"/>
    <w:rsid w:val="06B4BBD6"/>
    <w:rsid w:val="06C89CB8"/>
    <w:rsid w:val="06D1DC79"/>
    <w:rsid w:val="06E1C515"/>
    <w:rsid w:val="06E9A632"/>
    <w:rsid w:val="06EA51F1"/>
    <w:rsid w:val="06FE48EB"/>
    <w:rsid w:val="070DD000"/>
    <w:rsid w:val="07185F2F"/>
    <w:rsid w:val="0719DA03"/>
    <w:rsid w:val="074352D8"/>
    <w:rsid w:val="0752F2F0"/>
    <w:rsid w:val="075E2260"/>
    <w:rsid w:val="076E3AC9"/>
    <w:rsid w:val="076F4C13"/>
    <w:rsid w:val="077937BA"/>
    <w:rsid w:val="0785C859"/>
    <w:rsid w:val="0791EEC5"/>
    <w:rsid w:val="079F5127"/>
    <w:rsid w:val="07A649F9"/>
    <w:rsid w:val="07B455B6"/>
    <w:rsid w:val="07B47225"/>
    <w:rsid w:val="07C691BE"/>
    <w:rsid w:val="07D77972"/>
    <w:rsid w:val="0801654F"/>
    <w:rsid w:val="0808B5FB"/>
    <w:rsid w:val="080B413B"/>
    <w:rsid w:val="081620E7"/>
    <w:rsid w:val="081925C7"/>
    <w:rsid w:val="08203FD5"/>
    <w:rsid w:val="083B6826"/>
    <w:rsid w:val="083F257C"/>
    <w:rsid w:val="0842D162"/>
    <w:rsid w:val="08441369"/>
    <w:rsid w:val="084A49E8"/>
    <w:rsid w:val="08538712"/>
    <w:rsid w:val="08556E3D"/>
    <w:rsid w:val="0855A337"/>
    <w:rsid w:val="086F5643"/>
    <w:rsid w:val="087D9576"/>
    <w:rsid w:val="0894B719"/>
    <w:rsid w:val="089C090A"/>
    <w:rsid w:val="089D1DF2"/>
    <w:rsid w:val="08A63CDA"/>
    <w:rsid w:val="08AA4F06"/>
    <w:rsid w:val="08B50F0B"/>
    <w:rsid w:val="08CF1A66"/>
    <w:rsid w:val="08DC9697"/>
    <w:rsid w:val="08F00FA8"/>
    <w:rsid w:val="08F6A91E"/>
    <w:rsid w:val="09197ECE"/>
    <w:rsid w:val="09233947"/>
    <w:rsid w:val="0929BA61"/>
    <w:rsid w:val="0935AF2A"/>
    <w:rsid w:val="094894F9"/>
    <w:rsid w:val="094C114C"/>
    <w:rsid w:val="09504286"/>
    <w:rsid w:val="095B17F8"/>
    <w:rsid w:val="0969951E"/>
    <w:rsid w:val="0971F77C"/>
    <w:rsid w:val="0971F7BF"/>
    <w:rsid w:val="09798785"/>
    <w:rsid w:val="097F0B1B"/>
    <w:rsid w:val="0986C515"/>
    <w:rsid w:val="0991DD74"/>
    <w:rsid w:val="09B5E2A8"/>
    <w:rsid w:val="09DC7F33"/>
    <w:rsid w:val="09DEA1C3"/>
    <w:rsid w:val="09F78FC2"/>
    <w:rsid w:val="09FC386B"/>
    <w:rsid w:val="09FFAD10"/>
    <w:rsid w:val="0A0B4222"/>
    <w:rsid w:val="0A1965D7"/>
    <w:rsid w:val="0A1A6D57"/>
    <w:rsid w:val="0A1F5A60"/>
    <w:rsid w:val="0A2E0142"/>
    <w:rsid w:val="0A4106AF"/>
    <w:rsid w:val="0A420D3B"/>
    <w:rsid w:val="0A4DA486"/>
    <w:rsid w:val="0A61A7F8"/>
    <w:rsid w:val="0A70B43C"/>
    <w:rsid w:val="0A7A2D81"/>
    <w:rsid w:val="0A7CC75B"/>
    <w:rsid w:val="0A7DA73D"/>
    <w:rsid w:val="0A92797F"/>
    <w:rsid w:val="0A9AA17E"/>
    <w:rsid w:val="0A9F4AAE"/>
    <w:rsid w:val="0AC2CECC"/>
    <w:rsid w:val="0AC62452"/>
    <w:rsid w:val="0AC8B5C7"/>
    <w:rsid w:val="0ACA5A95"/>
    <w:rsid w:val="0AD5676E"/>
    <w:rsid w:val="0ADEC6CD"/>
    <w:rsid w:val="0AE9EE80"/>
    <w:rsid w:val="0B0E4AD5"/>
    <w:rsid w:val="0B129FE2"/>
    <w:rsid w:val="0B2DA231"/>
    <w:rsid w:val="0B345B23"/>
    <w:rsid w:val="0B3E9B12"/>
    <w:rsid w:val="0B450FCA"/>
    <w:rsid w:val="0B48EFE5"/>
    <w:rsid w:val="0B495E19"/>
    <w:rsid w:val="0B4978D6"/>
    <w:rsid w:val="0B4B35EB"/>
    <w:rsid w:val="0B5329DA"/>
    <w:rsid w:val="0B5A6178"/>
    <w:rsid w:val="0B5D4174"/>
    <w:rsid w:val="0B6C2173"/>
    <w:rsid w:val="0B6C29EB"/>
    <w:rsid w:val="0B72E22D"/>
    <w:rsid w:val="0B7A4A21"/>
    <w:rsid w:val="0B88FD1C"/>
    <w:rsid w:val="0B8FE6B6"/>
    <w:rsid w:val="0B96E3F5"/>
    <w:rsid w:val="0B9C23C3"/>
    <w:rsid w:val="0BBDC2D1"/>
    <w:rsid w:val="0BC8C1C2"/>
    <w:rsid w:val="0BCD4A33"/>
    <w:rsid w:val="0BDB0FF7"/>
    <w:rsid w:val="0BE001BE"/>
    <w:rsid w:val="0C0CD69F"/>
    <w:rsid w:val="0C0FD445"/>
    <w:rsid w:val="0C107F8A"/>
    <w:rsid w:val="0C17CAD3"/>
    <w:rsid w:val="0C1A7A23"/>
    <w:rsid w:val="0C238A94"/>
    <w:rsid w:val="0C2A707F"/>
    <w:rsid w:val="0C2A9940"/>
    <w:rsid w:val="0C3F450E"/>
    <w:rsid w:val="0C4020CF"/>
    <w:rsid w:val="0C40B28A"/>
    <w:rsid w:val="0C430895"/>
    <w:rsid w:val="0C4752DA"/>
    <w:rsid w:val="0C4A2557"/>
    <w:rsid w:val="0C54BE93"/>
    <w:rsid w:val="0C6CAFB9"/>
    <w:rsid w:val="0C7137CF"/>
    <w:rsid w:val="0C847AA9"/>
    <w:rsid w:val="0C89EF56"/>
    <w:rsid w:val="0C947581"/>
    <w:rsid w:val="0C9E193D"/>
    <w:rsid w:val="0CA58679"/>
    <w:rsid w:val="0CAC1443"/>
    <w:rsid w:val="0CADE087"/>
    <w:rsid w:val="0CAECB62"/>
    <w:rsid w:val="0CBB38B7"/>
    <w:rsid w:val="0CCB9930"/>
    <w:rsid w:val="0CCBE790"/>
    <w:rsid w:val="0CE173C5"/>
    <w:rsid w:val="0CE6E84B"/>
    <w:rsid w:val="0CEEFA3B"/>
    <w:rsid w:val="0CF911D5"/>
    <w:rsid w:val="0D045FD0"/>
    <w:rsid w:val="0D074413"/>
    <w:rsid w:val="0D274373"/>
    <w:rsid w:val="0D289DB3"/>
    <w:rsid w:val="0D37796A"/>
    <w:rsid w:val="0D37DE3C"/>
    <w:rsid w:val="0D45556A"/>
    <w:rsid w:val="0D52A148"/>
    <w:rsid w:val="0D599375"/>
    <w:rsid w:val="0D649B47"/>
    <w:rsid w:val="0D6D8A3F"/>
    <w:rsid w:val="0D7E36B4"/>
    <w:rsid w:val="0D7EDCD3"/>
    <w:rsid w:val="0D935DC6"/>
    <w:rsid w:val="0D9D715F"/>
    <w:rsid w:val="0DAA3ADD"/>
    <w:rsid w:val="0DBD75FC"/>
    <w:rsid w:val="0DBDE058"/>
    <w:rsid w:val="0DCA6109"/>
    <w:rsid w:val="0DD047D4"/>
    <w:rsid w:val="0DD0A911"/>
    <w:rsid w:val="0DE6AB09"/>
    <w:rsid w:val="0DEFF7F0"/>
    <w:rsid w:val="0DF87ADB"/>
    <w:rsid w:val="0DFA6F8E"/>
    <w:rsid w:val="0E22B707"/>
    <w:rsid w:val="0E27600D"/>
    <w:rsid w:val="0E309CAB"/>
    <w:rsid w:val="0E31DC65"/>
    <w:rsid w:val="0E338BFB"/>
    <w:rsid w:val="0E3AB9D0"/>
    <w:rsid w:val="0E4021DC"/>
    <w:rsid w:val="0E44342D"/>
    <w:rsid w:val="0E48B294"/>
    <w:rsid w:val="0E498653"/>
    <w:rsid w:val="0E6542F3"/>
    <w:rsid w:val="0E65836A"/>
    <w:rsid w:val="0E77303D"/>
    <w:rsid w:val="0E7CB08C"/>
    <w:rsid w:val="0EA85624"/>
    <w:rsid w:val="0EB3EEAD"/>
    <w:rsid w:val="0EB71190"/>
    <w:rsid w:val="0EC313D4"/>
    <w:rsid w:val="0ECA2BEB"/>
    <w:rsid w:val="0ED01893"/>
    <w:rsid w:val="0ED1F560"/>
    <w:rsid w:val="0ED2334F"/>
    <w:rsid w:val="0EF039BC"/>
    <w:rsid w:val="0EF1A682"/>
    <w:rsid w:val="0EF5BE3F"/>
    <w:rsid w:val="0F1C1B0F"/>
    <w:rsid w:val="0F20DA06"/>
    <w:rsid w:val="0F244246"/>
    <w:rsid w:val="0F3AB046"/>
    <w:rsid w:val="0F3D5C56"/>
    <w:rsid w:val="0F408EDC"/>
    <w:rsid w:val="0F421662"/>
    <w:rsid w:val="0F4888DB"/>
    <w:rsid w:val="0F5A1DCE"/>
    <w:rsid w:val="0F65C65A"/>
    <w:rsid w:val="0F71452D"/>
    <w:rsid w:val="0F75DA12"/>
    <w:rsid w:val="0F7A261C"/>
    <w:rsid w:val="0F8601FD"/>
    <w:rsid w:val="0FA91468"/>
    <w:rsid w:val="0FB85A76"/>
    <w:rsid w:val="0FB91C4B"/>
    <w:rsid w:val="0FBE8768"/>
    <w:rsid w:val="0FC8A639"/>
    <w:rsid w:val="0FCC284A"/>
    <w:rsid w:val="0FE26F7A"/>
    <w:rsid w:val="0FE9FAAE"/>
    <w:rsid w:val="1002DB65"/>
    <w:rsid w:val="102272B6"/>
    <w:rsid w:val="10248864"/>
    <w:rsid w:val="10263337"/>
    <w:rsid w:val="104C90C9"/>
    <w:rsid w:val="105311B0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55B81"/>
    <w:rsid w:val="112F6F3E"/>
    <w:rsid w:val="112FCAFB"/>
    <w:rsid w:val="113565D6"/>
    <w:rsid w:val="114080C2"/>
    <w:rsid w:val="11622677"/>
    <w:rsid w:val="116DA9A8"/>
    <w:rsid w:val="11725A92"/>
    <w:rsid w:val="1175CC38"/>
    <w:rsid w:val="1175D0AA"/>
    <w:rsid w:val="1178F79C"/>
    <w:rsid w:val="11806188"/>
    <w:rsid w:val="118EA389"/>
    <w:rsid w:val="119AACD6"/>
    <w:rsid w:val="11B934A7"/>
    <w:rsid w:val="11BC7616"/>
    <w:rsid w:val="11BE8B43"/>
    <w:rsid w:val="11C3F883"/>
    <w:rsid w:val="11CAEB74"/>
    <w:rsid w:val="11DC9C61"/>
    <w:rsid w:val="11FAB496"/>
    <w:rsid w:val="120191EB"/>
    <w:rsid w:val="122A29CB"/>
    <w:rsid w:val="1237146B"/>
    <w:rsid w:val="12490EDA"/>
    <w:rsid w:val="124B1315"/>
    <w:rsid w:val="124BA4AC"/>
    <w:rsid w:val="12655131"/>
    <w:rsid w:val="126A5D62"/>
    <w:rsid w:val="12703F74"/>
    <w:rsid w:val="1277C415"/>
    <w:rsid w:val="127A8CB2"/>
    <w:rsid w:val="1286D214"/>
    <w:rsid w:val="128A5472"/>
    <w:rsid w:val="1294E4C3"/>
    <w:rsid w:val="129CAD3B"/>
    <w:rsid w:val="129EABA5"/>
    <w:rsid w:val="12ADF4C4"/>
    <w:rsid w:val="12B24A19"/>
    <w:rsid w:val="12B51A00"/>
    <w:rsid w:val="12BA1C2C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777E8"/>
    <w:rsid w:val="135A7332"/>
    <w:rsid w:val="1399935C"/>
    <w:rsid w:val="13A08424"/>
    <w:rsid w:val="13A5234F"/>
    <w:rsid w:val="13A9E571"/>
    <w:rsid w:val="13AE310B"/>
    <w:rsid w:val="13B15355"/>
    <w:rsid w:val="13B97A1A"/>
    <w:rsid w:val="13DF34AE"/>
    <w:rsid w:val="13DF360F"/>
    <w:rsid w:val="13E0698F"/>
    <w:rsid w:val="13E0B67D"/>
    <w:rsid w:val="13E6E376"/>
    <w:rsid w:val="13ED3CA3"/>
    <w:rsid w:val="13F2D60E"/>
    <w:rsid w:val="13FA6093"/>
    <w:rsid w:val="14139BAF"/>
    <w:rsid w:val="14207A30"/>
    <w:rsid w:val="1430B524"/>
    <w:rsid w:val="144734E9"/>
    <w:rsid w:val="1450EA61"/>
    <w:rsid w:val="1451AEF2"/>
    <w:rsid w:val="145647AB"/>
    <w:rsid w:val="1458F74E"/>
    <w:rsid w:val="146B8849"/>
    <w:rsid w:val="146D49C3"/>
    <w:rsid w:val="14765610"/>
    <w:rsid w:val="147DB28D"/>
    <w:rsid w:val="149AF89B"/>
    <w:rsid w:val="14AD6CFA"/>
    <w:rsid w:val="14C64A9C"/>
    <w:rsid w:val="14E0E3C3"/>
    <w:rsid w:val="14F2F821"/>
    <w:rsid w:val="14F416D8"/>
    <w:rsid w:val="153C13C5"/>
    <w:rsid w:val="1551C303"/>
    <w:rsid w:val="155684CF"/>
    <w:rsid w:val="15632829"/>
    <w:rsid w:val="156705C2"/>
    <w:rsid w:val="156EB52D"/>
    <w:rsid w:val="1580783F"/>
    <w:rsid w:val="1582A765"/>
    <w:rsid w:val="1583E318"/>
    <w:rsid w:val="15AAFB96"/>
    <w:rsid w:val="15B34ED1"/>
    <w:rsid w:val="15B41DFC"/>
    <w:rsid w:val="15B5F884"/>
    <w:rsid w:val="15C30725"/>
    <w:rsid w:val="15D2941D"/>
    <w:rsid w:val="15E3054A"/>
    <w:rsid w:val="15ECBAC2"/>
    <w:rsid w:val="15F407B4"/>
    <w:rsid w:val="15F54381"/>
    <w:rsid w:val="15F612E0"/>
    <w:rsid w:val="16138DCB"/>
    <w:rsid w:val="161EF0DA"/>
    <w:rsid w:val="16308F28"/>
    <w:rsid w:val="1645CBB5"/>
    <w:rsid w:val="1648D964"/>
    <w:rsid w:val="16498B22"/>
    <w:rsid w:val="164A3858"/>
    <w:rsid w:val="165CDBF9"/>
    <w:rsid w:val="1696045A"/>
    <w:rsid w:val="169A3FAC"/>
    <w:rsid w:val="169A5AEF"/>
    <w:rsid w:val="169CE967"/>
    <w:rsid w:val="16BE82A6"/>
    <w:rsid w:val="16D0814F"/>
    <w:rsid w:val="16E45918"/>
    <w:rsid w:val="16FA69DE"/>
    <w:rsid w:val="16FEE90F"/>
    <w:rsid w:val="1702D623"/>
    <w:rsid w:val="171F8788"/>
    <w:rsid w:val="1734C80D"/>
    <w:rsid w:val="175032BF"/>
    <w:rsid w:val="17581AF2"/>
    <w:rsid w:val="176E44D8"/>
    <w:rsid w:val="1771CF5E"/>
    <w:rsid w:val="17B78DCB"/>
    <w:rsid w:val="17B90C88"/>
    <w:rsid w:val="17BD4F04"/>
    <w:rsid w:val="17C145E4"/>
    <w:rsid w:val="17CAD238"/>
    <w:rsid w:val="17D2995D"/>
    <w:rsid w:val="17D7403C"/>
    <w:rsid w:val="17E3C3D4"/>
    <w:rsid w:val="181299B1"/>
    <w:rsid w:val="181A0D77"/>
    <w:rsid w:val="182412DB"/>
    <w:rsid w:val="1833CCA7"/>
    <w:rsid w:val="184438D3"/>
    <w:rsid w:val="184A5467"/>
    <w:rsid w:val="18557429"/>
    <w:rsid w:val="1864C229"/>
    <w:rsid w:val="1864F0C4"/>
    <w:rsid w:val="186CB8B4"/>
    <w:rsid w:val="1873B487"/>
    <w:rsid w:val="1874C751"/>
    <w:rsid w:val="18871C2C"/>
    <w:rsid w:val="189EA684"/>
    <w:rsid w:val="18A9D4F8"/>
    <w:rsid w:val="18AE7C4C"/>
    <w:rsid w:val="18B4A959"/>
    <w:rsid w:val="18BA5499"/>
    <w:rsid w:val="18C04F61"/>
    <w:rsid w:val="18CCF958"/>
    <w:rsid w:val="18E2C95E"/>
    <w:rsid w:val="18F19A94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58DE8D"/>
    <w:rsid w:val="197C4582"/>
    <w:rsid w:val="197D5B11"/>
    <w:rsid w:val="19978BB1"/>
    <w:rsid w:val="1997ECC1"/>
    <w:rsid w:val="199E2D75"/>
    <w:rsid w:val="19C70B54"/>
    <w:rsid w:val="19D5F222"/>
    <w:rsid w:val="19FC63EA"/>
    <w:rsid w:val="1A031540"/>
    <w:rsid w:val="1A041CDA"/>
    <w:rsid w:val="1A06BD6E"/>
    <w:rsid w:val="1A0A75E0"/>
    <w:rsid w:val="1A0D610A"/>
    <w:rsid w:val="1A19C558"/>
    <w:rsid w:val="1A20D34C"/>
    <w:rsid w:val="1A3E0225"/>
    <w:rsid w:val="1A412C79"/>
    <w:rsid w:val="1A41FCDE"/>
    <w:rsid w:val="1A450845"/>
    <w:rsid w:val="1A4E7632"/>
    <w:rsid w:val="1A51F56D"/>
    <w:rsid w:val="1A5C538C"/>
    <w:rsid w:val="1A669386"/>
    <w:rsid w:val="1A6EBD15"/>
    <w:rsid w:val="1A829030"/>
    <w:rsid w:val="1A85E908"/>
    <w:rsid w:val="1A97A93A"/>
    <w:rsid w:val="1A9904EA"/>
    <w:rsid w:val="1A9AE1A9"/>
    <w:rsid w:val="1A9BB88D"/>
    <w:rsid w:val="1AB68E54"/>
    <w:rsid w:val="1AC4813A"/>
    <w:rsid w:val="1AC8B4A4"/>
    <w:rsid w:val="1ACE3AAB"/>
    <w:rsid w:val="1ADECBBE"/>
    <w:rsid w:val="1ADF7F67"/>
    <w:rsid w:val="1AE0E01C"/>
    <w:rsid w:val="1AF1F7D2"/>
    <w:rsid w:val="1AFA6E70"/>
    <w:rsid w:val="1B01608F"/>
    <w:rsid w:val="1B0DF9E0"/>
    <w:rsid w:val="1B19D36C"/>
    <w:rsid w:val="1B365117"/>
    <w:rsid w:val="1B3B225B"/>
    <w:rsid w:val="1B3D1BDE"/>
    <w:rsid w:val="1B42809A"/>
    <w:rsid w:val="1B4306D9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E92BC"/>
    <w:rsid w:val="1B90F37D"/>
    <w:rsid w:val="1B929E62"/>
    <w:rsid w:val="1BA7B2A0"/>
    <w:rsid w:val="1BA91508"/>
    <w:rsid w:val="1BAB5549"/>
    <w:rsid w:val="1BB22596"/>
    <w:rsid w:val="1BC17043"/>
    <w:rsid w:val="1BC41397"/>
    <w:rsid w:val="1BC48BFF"/>
    <w:rsid w:val="1BD6A7A4"/>
    <w:rsid w:val="1BEC4C48"/>
    <w:rsid w:val="1C07446A"/>
    <w:rsid w:val="1C1C8EE8"/>
    <w:rsid w:val="1C213DFF"/>
    <w:rsid w:val="1C2AEBB2"/>
    <w:rsid w:val="1C319191"/>
    <w:rsid w:val="1C3A0DF7"/>
    <w:rsid w:val="1C525EB5"/>
    <w:rsid w:val="1C531250"/>
    <w:rsid w:val="1C63A08D"/>
    <w:rsid w:val="1C655464"/>
    <w:rsid w:val="1C730366"/>
    <w:rsid w:val="1C8EB7E6"/>
    <w:rsid w:val="1C994DBF"/>
    <w:rsid w:val="1CA60A80"/>
    <w:rsid w:val="1CCF1AC1"/>
    <w:rsid w:val="1CE4A486"/>
    <w:rsid w:val="1CE76790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5C60"/>
    <w:rsid w:val="1D60823E"/>
    <w:rsid w:val="1D6C944D"/>
    <w:rsid w:val="1D70F41B"/>
    <w:rsid w:val="1D7217A7"/>
    <w:rsid w:val="1D748415"/>
    <w:rsid w:val="1D845A60"/>
    <w:rsid w:val="1D90981A"/>
    <w:rsid w:val="1DAAF262"/>
    <w:rsid w:val="1DB6C923"/>
    <w:rsid w:val="1DBA30F2"/>
    <w:rsid w:val="1DBA7DF5"/>
    <w:rsid w:val="1DBB9992"/>
    <w:rsid w:val="1DD4EED2"/>
    <w:rsid w:val="1DD60797"/>
    <w:rsid w:val="1DD8D48B"/>
    <w:rsid w:val="1DE5DDE4"/>
    <w:rsid w:val="1DE9D035"/>
    <w:rsid w:val="1DEDA2C3"/>
    <w:rsid w:val="1DF6ACE9"/>
    <w:rsid w:val="1E030CD5"/>
    <w:rsid w:val="1E0B60A6"/>
    <w:rsid w:val="1E0C7498"/>
    <w:rsid w:val="1E131B2D"/>
    <w:rsid w:val="1E197DC3"/>
    <w:rsid w:val="1E402E22"/>
    <w:rsid w:val="1E43ADAA"/>
    <w:rsid w:val="1E6B7E2C"/>
    <w:rsid w:val="1E773B4A"/>
    <w:rsid w:val="1E7FF42A"/>
    <w:rsid w:val="1E80C715"/>
    <w:rsid w:val="1E8A86B3"/>
    <w:rsid w:val="1E8B0E00"/>
    <w:rsid w:val="1E922E03"/>
    <w:rsid w:val="1EA8FC9B"/>
    <w:rsid w:val="1EA92861"/>
    <w:rsid w:val="1EA96345"/>
    <w:rsid w:val="1EAA4C9F"/>
    <w:rsid w:val="1EAFD991"/>
    <w:rsid w:val="1EB23747"/>
    <w:rsid w:val="1EB6272A"/>
    <w:rsid w:val="1EC28944"/>
    <w:rsid w:val="1ECFC777"/>
    <w:rsid w:val="1ED937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560153"/>
    <w:rsid w:val="1F56D042"/>
    <w:rsid w:val="1F5803BE"/>
    <w:rsid w:val="1F5B0042"/>
    <w:rsid w:val="1F60270B"/>
    <w:rsid w:val="1F6365E0"/>
    <w:rsid w:val="1F6DC9E4"/>
    <w:rsid w:val="1F706A63"/>
    <w:rsid w:val="1F7C4F09"/>
    <w:rsid w:val="1F7F010B"/>
    <w:rsid w:val="1F9C25C7"/>
    <w:rsid w:val="1F9FF0F9"/>
    <w:rsid w:val="1FAA3BBB"/>
    <w:rsid w:val="1FB54E24"/>
    <w:rsid w:val="1FBEE42E"/>
    <w:rsid w:val="1FCC57C9"/>
    <w:rsid w:val="1FD4C108"/>
    <w:rsid w:val="1FD4DC2B"/>
    <w:rsid w:val="1FD691CF"/>
    <w:rsid w:val="1FE621F3"/>
    <w:rsid w:val="1FE8DF5E"/>
    <w:rsid w:val="1FE9FF9D"/>
    <w:rsid w:val="1FFC81EB"/>
    <w:rsid w:val="200AC1B7"/>
    <w:rsid w:val="20130BAB"/>
    <w:rsid w:val="2017DA1A"/>
    <w:rsid w:val="202A8884"/>
    <w:rsid w:val="2033D32C"/>
    <w:rsid w:val="204D23FB"/>
    <w:rsid w:val="20660F85"/>
    <w:rsid w:val="2067F236"/>
    <w:rsid w:val="20697637"/>
    <w:rsid w:val="2084C940"/>
    <w:rsid w:val="208EF3D9"/>
    <w:rsid w:val="20965F6F"/>
    <w:rsid w:val="209894F6"/>
    <w:rsid w:val="209B531B"/>
    <w:rsid w:val="209D693D"/>
    <w:rsid w:val="20A9E076"/>
    <w:rsid w:val="20B683A6"/>
    <w:rsid w:val="20D289F5"/>
    <w:rsid w:val="20D7F1B7"/>
    <w:rsid w:val="20E7B502"/>
    <w:rsid w:val="20F2FD6F"/>
    <w:rsid w:val="20F446B2"/>
    <w:rsid w:val="20F74027"/>
    <w:rsid w:val="20F9CCE5"/>
    <w:rsid w:val="211546C4"/>
    <w:rsid w:val="21268373"/>
    <w:rsid w:val="213A4EC9"/>
    <w:rsid w:val="215CA013"/>
    <w:rsid w:val="216104D4"/>
    <w:rsid w:val="21733C18"/>
    <w:rsid w:val="2179BCF5"/>
    <w:rsid w:val="217A32D4"/>
    <w:rsid w:val="217A6D3B"/>
    <w:rsid w:val="21A5D7EE"/>
    <w:rsid w:val="21AAEE6E"/>
    <w:rsid w:val="21ADC1A0"/>
    <w:rsid w:val="21CAF182"/>
    <w:rsid w:val="21E307BD"/>
    <w:rsid w:val="21F3B5E7"/>
    <w:rsid w:val="21F66F7D"/>
    <w:rsid w:val="221A96CD"/>
    <w:rsid w:val="22338BC2"/>
    <w:rsid w:val="2237237C"/>
    <w:rsid w:val="224B1629"/>
    <w:rsid w:val="224D3AA8"/>
    <w:rsid w:val="22553B5E"/>
    <w:rsid w:val="22598817"/>
    <w:rsid w:val="2287333B"/>
    <w:rsid w:val="228AEE72"/>
    <w:rsid w:val="22AD4555"/>
    <w:rsid w:val="22C2936D"/>
    <w:rsid w:val="22C51C89"/>
    <w:rsid w:val="22C81EAF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4FBF60"/>
    <w:rsid w:val="23518CFF"/>
    <w:rsid w:val="23578E71"/>
    <w:rsid w:val="238913BA"/>
    <w:rsid w:val="238B9175"/>
    <w:rsid w:val="238BAF6E"/>
    <w:rsid w:val="239847F8"/>
    <w:rsid w:val="23A02030"/>
    <w:rsid w:val="23ACA99C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3445ED"/>
    <w:rsid w:val="243CCD79"/>
    <w:rsid w:val="24443056"/>
    <w:rsid w:val="244B332C"/>
    <w:rsid w:val="244CE786"/>
    <w:rsid w:val="2459D930"/>
    <w:rsid w:val="245C6E05"/>
    <w:rsid w:val="2468A777"/>
    <w:rsid w:val="2471EF8B"/>
    <w:rsid w:val="249D27D7"/>
    <w:rsid w:val="24A322FD"/>
    <w:rsid w:val="24C9864D"/>
    <w:rsid w:val="24C9A551"/>
    <w:rsid w:val="24CBF30B"/>
    <w:rsid w:val="24D20693"/>
    <w:rsid w:val="24D9ADE1"/>
    <w:rsid w:val="24E8D83C"/>
    <w:rsid w:val="24F85AB0"/>
    <w:rsid w:val="25097201"/>
    <w:rsid w:val="2510C6B0"/>
    <w:rsid w:val="251B273F"/>
    <w:rsid w:val="251E211D"/>
    <w:rsid w:val="251FAA67"/>
    <w:rsid w:val="2527F4DE"/>
    <w:rsid w:val="252A4821"/>
    <w:rsid w:val="252BC904"/>
    <w:rsid w:val="25375BD1"/>
    <w:rsid w:val="25395AE9"/>
    <w:rsid w:val="253983CF"/>
    <w:rsid w:val="2541D4F5"/>
    <w:rsid w:val="25487922"/>
    <w:rsid w:val="2552DDBC"/>
    <w:rsid w:val="255B7A8E"/>
    <w:rsid w:val="256B6E45"/>
    <w:rsid w:val="256E1998"/>
    <w:rsid w:val="25858E21"/>
    <w:rsid w:val="2598F649"/>
    <w:rsid w:val="25999A42"/>
    <w:rsid w:val="259DFB6D"/>
    <w:rsid w:val="25A9462D"/>
    <w:rsid w:val="25BF4EB5"/>
    <w:rsid w:val="25C11C39"/>
    <w:rsid w:val="25D344E4"/>
    <w:rsid w:val="25EAAA30"/>
    <w:rsid w:val="2609FA9C"/>
    <w:rsid w:val="261D897E"/>
    <w:rsid w:val="263C3C15"/>
    <w:rsid w:val="263D1FD8"/>
    <w:rsid w:val="2647D2F6"/>
    <w:rsid w:val="264DAF56"/>
    <w:rsid w:val="26789BEA"/>
    <w:rsid w:val="267BED06"/>
    <w:rsid w:val="267F92A4"/>
    <w:rsid w:val="26892DC1"/>
    <w:rsid w:val="268A475A"/>
    <w:rsid w:val="26A02180"/>
    <w:rsid w:val="26A2D50D"/>
    <w:rsid w:val="26AC2C7D"/>
    <w:rsid w:val="26B74F53"/>
    <w:rsid w:val="26C9E0A0"/>
    <w:rsid w:val="26CE889A"/>
    <w:rsid w:val="26CEA8E2"/>
    <w:rsid w:val="26CFAF81"/>
    <w:rsid w:val="26D15961"/>
    <w:rsid w:val="26D561B1"/>
    <w:rsid w:val="26E0A727"/>
    <w:rsid w:val="26E382E1"/>
    <w:rsid w:val="26EEAE1D"/>
    <w:rsid w:val="270C1D93"/>
    <w:rsid w:val="27204679"/>
    <w:rsid w:val="2720627C"/>
    <w:rsid w:val="27315363"/>
    <w:rsid w:val="27492935"/>
    <w:rsid w:val="27581B24"/>
    <w:rsid w:val="27638836"/>
    <w:rsid w:val="27701719"/>
    <w:rsid w:val="2773F794"/>
    <w:rsid w:val="27762C42"/>
    <w:rsid w:val="2781524C"/>
    <w:rsid w:val="27A65334"/>
    <w:rsid w:val="27A9904D"/>
    <w:rsid w:val="27AFD08C"/>
    <w:rsid w:val="27BDA135"/>
    <w:rsid w:val="27C65C89"/>
    <w:rsid w:val="27C6D12A"/>
    <w:rsid w:val="27CB244D"/>
    <w:rsid w:val="280793D0"/>
    <w:rsid w:val="280D7E0B"/>
    <w:rsid w:val="280E80FE"/>
    <w:rsid w:val="281B31AD"/>
    <w:rsid w:val="281BC48E"/>
    <w:rsid w:val="282FA0E8"/>
    <w:rsid w:val="2830C814"/>
    <w:rsid w:val="283866C2"/>
    <w:rsid w:val="283AF1CE"/>
    <w:rsid w:val="283EAECA"/>
    <w:rsid w:val="2844865F"/>
    <w:rsid w:val="2853D308"/>
    <w:rsid w:val="285BB393"/>
    <w:rsid w:val="285C84DD"/>
    <w:rsid w:val="2889552B"/>
    <w:rsid w:val="288FA997"/>
    <w:rsid w:val="289AC143"/>
    <w:rsid w:val="28A0A5E2"/>
    <w:rsid w:val="28AB77B9"/>
    <w:rsid w:val="28B64362"/>
    <w:rsid w:val="28D7C282"/>
    <w:rsid w:val="28FC6F29"/>
    <w:rsid w:val="28FD9248"/>
    <w:rsid w:val="28FE0893"/>
    <w:rsid w:val="28FF5897"/>
    <w:rsid w:val="2905989F"/>
    <w:rsid w:val="2909D00E"/>
    <w:rsid w:val="290AD506"/>
    <w:rsid w:val="291D92B5"/>
    <w:rsid w:val="2920B734"/>
    <w:rsid w:val="29287452"/>
    <w:rsid w:val="292B4104"/>
    <w:rsid w:val="2939ED06"/>
    <w:rsid w:val="293B6B53"/>
    <w:rsid w:val="29418F5D"/>
    <w:rsid w:val="2961CD1F"/>
    <w:rsid w:val="2963F62E"/>
    <w:rsid w:val="296897F3"/>
    <w:rsid w:val="29734CED"/>
    <w:rsid w:val="29857F20"/>
    <w:rsid w:val="29A0FB46"/>
    <w:rsid w:val="29A9DAC6"/>
    <w:rsid w:val="29B3BBB5"/>
    <w:rsid w:val="29B86309"/>
    <w:rsid w:val="29C6C0CE"/>
    <w:rsid w:val="29D67C16"/>
    <w:rsid w:val="29D91B25"/>
    <w:rsid w:val="29E7CBCB"/>
    <w:rsid w:val="29F399EB"/>
    <w:rsid w:val="29F4E4A7"/>
    <w:rsid w:val="29FC3319"/>
    <w:rsid w:val="2A0090D2"/>
    <w:rsid w:val="2A01AE95"/>
    <w:rsid w:val="2A0B3BC1"/>
    <w:rsid w:val="2A0F2312"/>
    <w:rsid w:val="2A1D86B8"/>
    <w:rsid w:val="2A2368F7"/>
    <w:rsid w:val="2A257A44"/>
    <w:rsid w:val="2A25A8B2"/>
    <w:rsid w:val="2A443D8F"/>
    <w:rsid w:val="2A473CA5"/>
    <w:rsid w:val="2A4AF8DC"/>
    <w:rsid w:val="2A4EFE25"/>
    <w:rsid w:val="2A52F3C0"/>
    <w:rsid w:val="2A57CA00"/>
    <w:rsid w:val="2A601516"/>
    <w:rsid w:val="2A77C0BA"/>
    <w:rsid w:val="2A7D950D"/>
    <w:rsid w:val="2A9F4519"/>
    <w:rsid w:val="2AA0EE83"/>
    <w:rsid w:val="2AC444B3"/>
    <w:rsid w:val="2ADF9DFB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65B427"/>
    <w:rsid w:val="2B78FC20"/>
    <w:rsid w:val="2B804AF5"/>
    <w:rsid w:val="2B9175DC"/>
    <w:rsid w:val="2B970F24"/>
    <w:rsid w:val="2BAC30D5"/>
    <w:rsid w:val="2BB1F42F"/>
    <w:rsid w:val="2BBEE81E"/>
    <w:rsid w:val="2BC17913"/>
    <w:rsid w:val="2BF58EDE"/>
    <w:rsid w:val="2BFBDE8F"/>
    <w:rsid w:val="2C0857E3"/>
    <w:rsid w:val="2C0D6CDE"/>
    <w:rsid w:val="2C109842"/>
    <w:rsid w:val="2C191CDD"/>
    <w:rsid w:val="2C2664CB"/>
    <w:rsid w:val="2C3770F6"/>
    <w:rsid w:val="2C5B1EF3"/>
    <w:rsid w:val="2C601514"/>
    <w:rsid w:val="2C6F344C"/>
    <w:rsid w:val="2C8BD928"/>
    <w:rsid w:val="2CA32AE9"/>
    <w:rsid w:val="2CAFD450"/>
    <w:rsid w:val="2CBBF580"/>
    <w:rsid w:val="2CC3E3CE"/>
    <w:rsid w:val="2CC52BFB"/>
    <w:rsid w:val="2CC8532B"/>
    <w:rsid w:val="2CC954EA"/>
    <w:rsid w:val="2CCC87D4"/>
    <w:rsid w:val="2CF3866B"/>
    <w:rsid w:val="2D073BEB"/>
    <w:rsid w:val="2D074AD2"/>
    <w:rsid w:val="2D1D39CD"/>
    <w:rsid w:val="2D1D3A0D"/>
    <w:rsid w:val="2D42030E"/>
    <w:rsid w:val="2D47419C"/>
    <w:rsid w:val="2D4A3D41"/>
    <w:rsid w:val="2D4BA6A4"/>
    <w:rsid w:val="2D4C1B3F"/>
    <w:rsid w:val="2D517598"/>
    <w:rsid w:val="2D5C4572"/>
    <w:rsid w:val="2D71843B"/>
    <w:rsid w:val="2D826FF7"/>
    <w:rsid w:val="2D86DCDD"/>
    <w:rsid w:val="2DA44F31"/>
    <w:rsid w:val="2DAB2315"/>
    <w:rsid w:val="2DB30829"/>
    <w:rsid w:val="2DB4C2B1"/>
    <w:rsid w:val="2DBACF44"/>
    <w:rsid w:val="2DBBAEDF"/>
    <w:rsid w:val="2DBC29A8"/>
    <w:rsid w:val="2DC85B25"/>
    <w:rsid w:val="2DDD4131"/>
    <w:rsid w:val="2DDDCF68"/>
    <w:rsid w:val="2DDF1FAA"/>
    <w:rsid w:val="2DE0CB28"/>
    <w:rsid w:val="2DFD5D2A"/>
    <w:rsid w:val="2E0C4066"/>
    <w:rsid w:val="2E0D6DBE"/>
    <w:rsid w:val="2E0E5CDB"/>
    <w:rsid w:val="2E3EFB4A"/>
    <w:rsid w:val="2E56161F"/>
    <w:rsid w:val="2E563EA9"/>
    <w:rsid w:val="2E56C430"/>
    <w:rsid w:val="2E590846"/>
    <w:rsid w:val="2E67A5EB"/>
    <w:rsid w:val="2E6D933A"/>
    <w:rsid w:val="2E7AD728"/>
    <w:rsid w:val="2E80F50E"/>
    <w:rsid w:val="2E83845D"/>
    <w:rsid w:val="2E8F56CC"/>
    <w:rsid w:val="2E9ED297"/>
    <w:rsid w:val="2EA14941"/>
    <w:rsid w:val="2EA294E6"/>
    <w:rsid w:val="2EA5C96E"/>
    <w:rsid w:val="2EA5ED91"/>
    <w:rsid w:val="2EBB3CEE"/>
    <w:rsid w:val="2EC60C9C"/>
    <w:rsid w:val="2EC855CA"/>
    <w:rsid w:val="2EDC629E"/>
    <w:rsid w:val="2EE41393"/>
    <w:rsid w:val="2EE5BB20"/>
    <w:rsid w:val="2EE891B7"/>
    <w:rsid w:val="2EEBA7E6"/>
    <w:rsid w:val="2EFCD1C6"/>
    <w:rsid w:val="2EFE9449"/>
    <w:rsid w:val="2F10D338"/>
    <w:rsid w:val="2F13480A"/>
    <w:rsid w:val="2F17E0FC"/>
    <w:rsid w:val="2F22C786"/>
    <w:rsid w:val="2F246CA2"/>
    <w:rsid w:val="2F26D879"/>
    <w:rsid w:val="2F2AD21C"/>
    <w:rsid w:val="2F3A40AF"/>
    <w:rsid w:val="2F3E1B24"/>
    <w:rsid w:val="2F3FBE43"/>
    <w:rsid w:val="2F54A8F5"/>
    <w:rsid w:val="2F650A93"/>
    <w:rsid w:val="2F6C81FF"/>
    <w:rsid w:val="2F745FA6"/>
    <w:rsid w:val="2F849439"/>
    <w:rsid w:val="2FA69190"/>
    <w:rsid w:val="2FA8D98C"/>
    <w:rsid w:val="2FB65AFF"/>
    <w:rsid w:val="2FBFED1C"/>
    <w:rsid w:val="2FC34E75"/>
    <w:rsid w:val="2FCB767E"/>
    <w:rsid w:val="2FD3B46B"/>
    <w:rsid w:val="2FD425E1"/>
    <w:rsid w:val="2FD4FA39"/>
    <w:rsid w:val="2FDC1AC4"/>
    <w:rsid w:val="2FFC4600"/>
    <w:rsid w:val="301EB063"/>
    <w:rsid w:val="3043C77F"/>
    <w:rsid w:val="304BBEA2"/>
    <w:rsid w:val="3059886D"/>
    <w:rsid w:val="30614DA3"/>
    <w:rsid w:val="3071E47C"/>
    <w:rsid w:val="307D3FA1"/>
    <w:rsid w:val="307ED556"/>
    <w:rsid w:val="30926A2E"/>
    <w:rsid w:val="30AFED33"/>
    <w:rsid w:val="30B8CF89"/>
    <w:rsid w:val="30CF4FB2"/>
    <w:rsid w:val="30E24B49"/>
    <w:rsid w:val="30E29FD7"/>
    <w:rsid w:val="30F3F3D6"/>
    <w:rsid w:val="30F41F70"/>
    <w:rsid w:val="30F89BE0"/>
    <w:rsid w:val="30F9EA5F"/>
    <w:rsid w:val="310E0FD3"/>
    <w:rsid w:val="310FE304"/>
    <w:rsid w:val="31116F8B"/>
    <w:rsid w:val="311B132A"/>
    <w:rsid w:val="311D0E88"/>
    <w:rsid w:val="31258FC7"/>
    <w:rsid w:val="314B3C42"/>
    <w:rsid w:val="31560778"/>
    <w:rsid w:val="315B36C1"/>
    <w:rsid w:val="316F328D"/>
    <w:rsid w:val="31895356"/>
    <w:rsid w:val="3189FB91"/>
    <w:rsid w:val="31A1FCC2"/>
    <w:rsid w:val="31A42BC1"/>
    <w:rsid w:val="31A7B08D"/>
    <w:rsid w:val="31ADCFD8"/>
    <w:rsid w:val="31B0D3B6"/>
    <w:rsid w:val="31BC09AD"/>
    <w:rsid w:val="31DC0BDA"/>
    <w:rsid w:val="31E23050"/>
    <w:rsid w:val="31FE34E3"/>
    <w:rsid w:val="3216AA6E"/>
    <w:rsid w:val="321A34F7"/>
    <w:rsid w:val="324873FA"/>
    <w:rsid w:val="324906BC"/>
    <w:rsid w:val="324A99CA"/>
    <w:rsid w:val="325B0542"/>
    <w:rsid w:val="3263FA78"/>
    <w:rsid w:val="326B2013"/>
    <w:rsid w:val="326EC88E"/>
    <w:rsid w:val="32779967"/>
    <w:rsid w:val="32934A44"/>
    <w:rsid w:val="32BDE0D2"/>
    <w:rsid w:val="32E08C6B"/>
    <w:rsid w:val="32E871A3"/>
    <w:rsid w:val="3302EEF0"/>
    <w:rsid w:val="330D57CA"/>
    <w:rsid w:val="3312D4D7"/>
    <w:rsid w:val="3315A771"/>
    <w:rsid w:val="3320F365"/>
    <w:rsid w:val="33259A99"/>
    <w:rsid w:val="332C7969"/>
    <w:rsid w:val="33360E16"/>
    <w:rsid w:val="335BEED0"/>
    <w:rsid w:val="336581A6"/>
    <w:rsid w:val="33743A2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392872"/>
    <w:rsid w:val="344900B3"/>
    <w:rsid w:val="3476B70E"/>
    <w:rsid w:val="34A28CF4"/>
    <w:rsid w:val="34A457D0"/>
    <w:rsid w:val="34A5722D"/>
    <w:rsid w:val="34A79704"/>
    <w:rsid w:val="34B30D24"/>
    <w:rsid w:val="34B6F16B"/>
    <w:rsid w:val="34D08769"/>
    <w:rsid w:val="34D58085"/>
    <w:rsid w:val="34DA3DDC"/>
    <w:rsid w:val="34DDA741"/>
    <w:rsid w:val="34E0C6A5"/>
    <w:rsid w:val="34E81A60"/>
    <w:rsid w:val="34EAFB4C"/>
    <w:rsid w:val="34FDC16D"/>
    <w:rsid w:val="350C83F5"/>
    <w:rsid w:val="352ACE72"/>
    <w:rsid w:val="35435933"/>
    <w:rsid w:val="355EE9EC"/>
    <w:rsid w:val="35661B9E"/>
    <w:rsid w:val="35696B05"/>
    <w:rsid w:val="3569EA9D"/>
    <w:rsid w:val="356E2501"/>
    <w:rsid w:val="35746059"/>
    <w:rsid w:val="357A03B3"/>
    <w:rsid w:val="35924BFB"/>
    <w:rsid w:val="35A570E2"/>
    <w:rsid w:val="35AF3A29"/>
    <w:rsid w:val="35BE6737"/>
    <w:rsid w:val="35C37A16"/>
    <w:rsid w:val="35C92D63"/>
    <w:rsid w:val="35CA19C8"/>
    <w:rsid w:val="35CA68E5"/>
    <w:rsid w:val="35D10932"/>
    <w:rsid w:val="35E3A12A"/>
    <w:rsid w:val="35F0B8B4"/>
    <w:rsid w:val="35F5BF14"/>
    <w:rsid w:val="36096329"/>
    <w:rsid w:val="360D3C1B"/>
    <w:rsid w:val="3610EB69"/>
    <w:rsid w:val="361AD885"/>
    <w:rsid w:val="363E5D55"/>
    <w:rsid w:val="36415532"/>
    <w:rsid w:val="3643B1E5"/>
    <w:rsid w:val="3644196E"/>
    <w:rsid w:val="36641A2B"/>
    <w:rsid w:val="36956FC4"/>
    <w:rsid w:val="369B33CB"/>
    <w:rsid w:val="36AE3654"/>
    <w:rsid w:val="36B87635"/>
    <w:rsid w:val="36C50419"/>
    <w:rsid w:val="36D61675"/>
    <w:rsid w:val="36E49ADD"/>
    <w:rsid w:val="36FD1291"/>
    <w:rsid w:val="3701ABB2"/>
    <w:rsid w:val="37053B66"/>
    <w:rsid w:val="370CBF6D"/>
    <w:rsid w:val="37140CFC"/>
    <w:rsid w:val="3715E26D"/>
    <w:rsid w:val="371A9E59"/>
    <w:rsid w:val="371E4DE9"/>
    <w:rsid w:val="37473D2D"/>
    <w:rsid w:val="375296CE"/>
    <w:rsid w:val="376607CF"/>
    <w:rsid w:val="377C6DBE"/>
    <w:rsid w:val="377F2488"/>
    <w:rsid w:val="37857B9C"/>
    <w:rsid w:val="378DCA21"/>
    <w:rsid w:val="378FBB2A"/>
    <w:rsid w:val="37925FDE"/>
    <w:rsid w:val="37C34B0A"/>
    <w:rsid w:val="37DA2DB6"/>
    <w:rsid w:val="37DC6227"/>
    <w:rsid w:val="37F57AFE"/>
    <w:rsid w:val="37FFEA8C"/>
    <w:rsid w:val="3809525B"/>
    <w:rsid w:val="38095F0A"/>
    <w:rsid w:val="383BC629"/>
    <w:rsid w:val="383D57EF"/>
    <w:rsid w:val="384187D8"/>
    <w:rsid w:val="384647B0"/>
    <w:rsid w:val="3848D984"/>
    <w:rsid w:val="38626F34"/>
    <w:rsid w:val="386D5D58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BA9ACA"/>
    <w:rsid w:val="38D5F2ED"/>
    <w:rsid w:val="38EE672F"/>
    <w:rsid w:val="38F45629"/>
    <w:rsid w:val="38F8B859"/>
    <w:rsid w:val="38FE44AD"/>
    <w:rsid w:val="390019C6"/>
    <w:rsid w:val="3902198F"/>
    <w:rsid w:val="390A7E5B"/>
    <w:rsid w:val="3914013A"/>
    <w:rsid w:val="392C6060"/>
    <w:rsid w:val="395EBBC3"/>
    <w:rsid w:val="3961195D"/>
    <w:rsid w:val="39640CF4"/>
    <w:rsid w:val="396A4F31"/>
    <w:rsid w:val="39733B90"/>
    <w:rsid w:val="397A96B1"/>
    <w:rsid w:val="397D385A"/>
    <w:rsid w:val="3980B2DB"/>
    <w:rsid w:val="398F845B"/>
    <w:rsid w:val="3991ED2C"/>
    <w:rsid w:val="399BBAED"/>
    <w:rsid w:val="399FFCED"/>
    <w:rsid w:val="39B7CB67"/>
    <w:rsid w:val="39BF0C96"/>
    <w:rsid w:val="39D13290"/>
    <w:rsid w:val="39D3047B"/>
    <w:rsid w:val="39FA8E6E"/>
    <w:rsid w:val="3A202DAF"/>
    <w:rsid w:val="3A253E00"/>
    <w:rsid w:val="3A2C190D"/>
    <w:rsid w:val="3A5C39F9"/>
    <w:rsid w:val="3A62D895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AF82BBE"/>
    <w:rsid w:val="3B1B7380"/>
    <w:rsid w:val="3B278960"/>
    <w:rsid w:val="3B2DBD8D"/>
    <w:rsid w:val="3B33766F"/>
    <w:rsid w:val="3B423BB2"/>
    <w:rsid w:val="3B50CC8E"/>
    <w:rsid w:val="3B63301D"/>
    <w:rsid w:val="3B71A0FC"/>
    <w:rsid w:val="3B7CF5B5"/>
    <w:rsid w:val="3B841074"/>
    <w:rsid w:val="3B91BC4C"/>
    <w:rsid w:val="3B939812"/>
    <w:rsid w:val="3B983148"/>
    <w:rsid w:val="3BA7FBD7"/>
    <w:rsid w:val="3BAEEDF6"/>
    <w:rsid w:val="3BAF0493"/>
    <w:rsid w:val="3BAF43B2"/>
    <w:rsid w:val="3BB2BC2B"/>
    <w:rsid w:val="3BB4DAF7"/>
    <w:rsid w:val="3BBDAB26"/>
    <w:rsid w:val="3BC2D697"/>
    <w:rsid w:val="3BC43E28"/>
    <w:rsid w:val="3BD20DEA"/>
    <w:rsid w:val="3BD49B67"/>
    <w:rsid w:val="3BD59347"/>
    <w:rsid w:val="3BE0D310"/>
    <w:rsid w:val="3BE50CE2"/>
    <w:rsid w:val="3BEA610D"/>
    <w:rsid w:val="3BEAA945"/>
    <w:rsid w:val="3BF7DC45"/>
    <w:rsid w:val="3BFAC0E1"/>
    <w:rsid w:val="3C2ED678"/>
    <w:rsid w:val="3C38E97B"/>
    <w:rsid w:val="3C45BA92"/>
    <w:rsid w:val="3C4895E5"/>
    <w:rsid w:val="3C5EB670"/>
    <w:rsid w:val="3C67A50F"/>
    <w:rsid w:val="3C7344C7"/>
    <w:rsid w:val="3C776355"/>
    <w:rsid w:val="3C88A920"/>
    <w:rsid w:val="3C8A60D1"/>
    <w:rsid w:val="3C90672C"/>
    <w:rsid w:val="3C98BA1F"/>
    <w:rsid w:val="3C992C40"/>
    <w:rsid w:val="3CAA2D79"/>
    <w:rsid w:val="3CAB5999"/>
    <w:rsid w:val="3CAEE283"/>
    <w:rsid w:val="3CBDA4FB"/>
    <w:rsid w:val="3CC1B491"/>
    <w:rsid w:val="3CCD4ED7"/>
    <w:rsid w:val="3CE1D395"/>
    <w:rsid w:val="3CE6FE35"/>
    <w:rsid w:val="3CF6BE04"/>
    <w:rsid w:val="3CF8F62D"/>
    <w:rsid w:val="3CFE96B0"/>
    <w:rsid w:val="3D05FAFC"/>
    <w:rsid w:val="3D107D1B"/>
    <w:rsid w:val="3D163527"/>
    <w:rsid w:val="3D1708E0"/>
    <w:rsid w:val="3D1CC066"/>
    <w:rsid w:val="3D27B7B9"/>
    <w:rsid w:val="3D596AED"/>
    <w:rsid w:val="3D61EC98"/>
    <w:rsid w:val="3D6A2EA2"/>
    <w:rsid w:val="3D86E82D"/>
    <w:rsid w:val="3D88B93B"/>
    <w:rsid w:val="3D8937D9"/>
    <w:rsid w:val="3D93830F"/>
    <w:rsid w:val="3D9DB44B"/>
    <w:rsid w:val="3D9EB852"/>
    <w:rsid w:val="3DB81C2A"/>
    <w:rsid w:val="3DBC40B9"/>
    <w:rsid w:val="3DC09359"/>
    <w:rsid w:val="3DC75AA6"/>
    <w:rsid w:val="3DD17239"/>
    <w:rsid w:val="3DE0790B"/>
    <w:rsid w:val="3E16AFC5"/>
    <w:rsid w:val="3E29E084"/>
    <w:rsid w:val="3E2CC723"/>
    <w:rsid w:val="3E34DF77"/>
    <w:rsid w:val="3E40A5D2"/>
    <w:rsid w:val="3E50AA91"/>
    <w:rsid w:val="3E53D17C"/>
    <w:rsid w:val="3E5E3174"/>
    <w:rsid w:val="3E6282E9"/>
    <w:rsid w:val="3E701359"/>
    <w:rsid w:val="3E72519B"/>
    <w:rsid w:val="3E72DD57"/>
    <w:rsid w:val="3E745C31"/>
    <w:rsid w:val="3E7FCA37"/>
    <w:rsid w:val="3E8E3EF5"/>
    <w:rsid w:val="3E8EDA2C"/>
    <w:rsid w:val="3EAACEE7"/>
    <w:rsid w:val="3EAD681C"/>
    <w:rsid w:val="3EB93575"/>
    <w:rsid w:val="3ECDFF91"/>
    <w:rsid w:val="3EE4882C"/>
    <w:rsid w:val="3EF7611E"/>
    <w:rsid w:val="3EFA2614"/>
    <w:rsid w:val="3F099031"/>
    <w:rsid w:val="3F2B73EC"/>
    <w:rsid w:val="3F2B79B7"/>
    <w:rsid w:val="3F2E09A3"/>
    <w:rsid w:val="3F2F94AE"/>
    <w:rsid w:val="3F548316"/>
    <w:rsid w:val="3F66B02A"/>
    <w:rsid w:val="3F6EA462"/>
    <w:rsid w:val="3F841F07"/>
    <w:rsid w:val="3F8DF6E1"/>
    <w:rsid w:val="3F8FFB56"/>
    <w:rsid w:val="3FAEDD9D"/>
    <w:rsid w:val="3FB04311"/>
    <w:rsid w:val="3FB53F8B"/>
    <w:rsid w:val="3FC2206D"/>
    <w:rsid w:val="3FC5868A"/>
    <w:rsid w:val="3FC64B57"/>
    <w:rsid w:val="3FD57F79"/>
    <w:rsid w:val="3FD7CEB5"/>
    <w:rsid w:val="3FF5A11E"/>
    <w:rsid w:val="400AFC71"/>
    <w:rsid w:val="401F5353"/>
    <w:rsid w:val="40243DB1"/>
    <w:rsid w:val="402C651B"/>
    <w:rsid w:val="40337160"/>
    <w:rsid w:val="4049387D"/>
    <w:rsid w:val="404ECDA5"/>
    <w:rsid w:val="4054D742"/>
    <w:rsid w:val="4057C922"/>
    <w:rsid w:val="40751E9F"/>
    <w:rsid w:val="40766D98"/>
    <w:rsid w:val="40843C80"/>
    <w:rsid w:val="40867474"/>
    <w:rsid w:val="40901B69"/>
    <w:rsid w:val="409DA17D"/>
    <w:rsid w:val="40ADE2D3"/>
    <w:rsid w:val="40B0BBCB"/>
    <w:rsid w:val="40BDD230"/>
    <w:rsid w:val="40D65914"/>
    <w:rsid w:val="40D73E8A"/>
    <w:rsid w:val="40F221E6"/>
    <w:rsid w:val="40F71433"/>
    <w:rsid w:val="40FD3519"/>
    <w:rsid w:val="4117C6A2"/>
    <w:rsid w:val="411862ED"/>
    <w:rsid w:val="412BCBB7"/>
    <w:rsid w:val="412C6C24"/>
    <w:rsid w:val="4133EE06"/>
    <w:rsid w:val="41510FEC"/>
    <w:rsid w:val="41521E6D"/>
    <w:rsid w:val="41526032"/>
    <w:rsid w:val="415B65E5"/>
    <w:rsid w:val="416C2B42"/>
    <w:rsid w:val="417F8DE8"/>
    <w:rsid w:val="41864EC3"/>
    <w:rsid w:val="419CFF11"/>
    <w:rsid w:val="419EB86A"/>
    <w:rsid w:val="41AFF321"/>
    <w:rsid w:val="41CC6750"/>
    <w:rsid w:val="41D0893A"/>
    <w:rsid w:val="41DAEA37"/>
    <w:rsid w:val="41E1C3FD"/>
    <w:rsid w:val="41F6003B"/>
    <w:rsid w:val="41FCF7F5"/>
    <w:rsid w:val="421209F4"/>
    <w:rsid w:val="42135BEF"/>
    <w:rsid w:val="421826BD"/>
    <w:rsid w:val="42342543"/>
    <w:rsid w:val="424130F3"/>
    <w:rsid w:val="42452C3B"/>
    <w:rsid w:val="42484B10"/>
    <w:rsid w:val="425A5950"/>
    <w:rsid w:val="42685716"/>
    <w:rsid w:val="427C8043"/>
    <w:rsid w:val="428B3529"/>
    <w:rsid w:val="428E5F25"/>
    <w:rsid w:val="42974E0C"/>
    <w:rsid w:val="42A32B72"/>
    <w:rsid w:val="42A51499"/>
    <w:rsid w:val="42B76A28"/>
    <w:rsid w:val="42E6EF9A"/>
    <w:rsid w:val="42E8E8A4"/>
    <w:rsid w:val="42ECE04D"/>
    <w:rsid w:val="430CA3F0"/>
    <w:rsid w:val="43642E42"/>
    <w:rsid w:val="43760157"/>
    <w:rsid w:val="43864A64"/>
    <w:rsid w:val="43890C68"/>
    <w:rsid w:val="438A44EB"/>
    <w:rsid w:val="43909D3B"/>
    <w:rsid w:val="43A708D4"/>
    <w:rsid w:val="43B4C50E"/>
    <w:rsid w:val="43B5F141"/>
    <w:rsid w:val="43B8F2C4"/>
    <w:rsid w:val="43B99D5C"/>
    <w:rsid w:val="43C047C9"/>
    <w:rsid w:val="43CA9CAE"/>
    <w:rsid w:val="43E85C8D"/>
    <w:rsid w:val="43F572F2"/>
    <w:rsid w:val="44059F45"/>
    <w:rsid w:val="44078CE9"/>
    <w:rsid w:val="440829E9"/>
    <w:rsid w:val="44130647"/>
    <w:rsid w:val="4415AD60"/>
    <w:rsid w:val="44213087"/>
    <w:rsid w:val="443EFBD3"/>
    <w:rsid w:val="44479E72"/>
    <w:rsid w:val="44623389"/>
    <w:rsid w:val="446D4ED3"/>
    <w:rsid w:val="448BCD86"/>
    <w:rsid w:val="448D1487"/>
    <w:rsid w:val="449811CA"/>
    <w:rsid w:val="44A4D233"/>
    <w:rsid w:val="44A7B916"/>
    <w:rsid w:val="44BC5C34"/>
    <w:rsid w:val="44CCEBB2"/>
    <w:rsid w:val="44DFA7E8"/>
    <w:rsid w:val="44EA5AE0"/>
    <w:rsid w:val="44F34EB7"/>
    <w:rsid w:val="44F92E5B"/>
    <w:rsid w:val="450829FC"/>
    <w:rsid w:val="4508D477"/>
    <w:rsid w:val="450EA033"/>
    <w:rsid w:val="4511D1B8"/>
    <w:rsid w:val="4527C9DF"/>
    <w:rsid w:val="452F4A12"/>
    <w:rsid w:val="45388F29"/>
    <w:rsid w:val="45393638"/>
    <w:rsid w:val="4553C9B0"/>
    <w:rsid w:val="455FE951"/>
    <w:rsid w:val="456357CD"/>
    <w:rsid w:val="4567F46F"/>
    <w:rsid w:val="456D4128"/>
    <w:rsid w:val="457199A9"/>
    <w:rsid w:val="4575DDDB"/>
    <w:rsid w:val="457941EC"/>
    <w:rsid w:val="457A3330"/>
    <w:rsid w:val="457F35F9"/>
    <w:rsid w:val="45842CEE"/>
    <w:rsid w:val="4584993B"/>
    <w:rsid w:val="45885C81"/>
    <w:rsid w:val="4588EEE1"/>
    <w:rsid w:val="4588EFF4"/>
    <w:rsid w:val="458A1710"/>
    <w:rsid w:val="459665A3"/>
    <w:rsid w:val="459DC3A8"/>
    <w:rsid w:val="45CAF29F"/>
    <w:rsid w:val="45CBAE84"/>
    <w:rsid w:val="45D20C5D"/>
    <w:rsid w:val="45DD98CA"/>
    <w:rsid w:val="45E59F20"/>
    <w:rsid w:val="45E72CBC"/>
    <w:rsid w:val="45E8908A"/>
    <w:rsid w:val="45EDCCD1"/>
    <w:rsid w:val="4608FF44"/>
    <w:rsid w:val="460CABC2"/>
    <w:rsid w:val="463B89C9"/>
    <w:rsid w:val="46416C53"/>
    <w:rsid w:val="4645BB04"/>
    <w:rsid w:val="4648667E"/>
    <w:rsid w:val="464B4B73"/>
    <w:rsid w:val="465FD007"/>
    <w:rsid w:val="46690266"/>
    <w:rsid w:val="466914BA"/>
    <w:rsid w:val="466F38DD"/>
    <w:rsid w:val="467577C7"/>
    <w:rsid w:val="467A3DF5"/>
    <w:rsid w:val="467DFDF0"/>
    <w:rsid w:val="46819D36"/>
    <w:rsid w:val="468281A4"/>
    <w:rsid w:val="468282FA"/>
    <w:rsid w:val="468517F8"/>
    <w:rsid w:val="4693234B"/>
    <w:rsid w:val="46ADD5E3"/>
    <w:rsid w:val="46BB9B7D"/>
    <w:rsid w:val="46BD1965"/>
    <w:rsid w:val="46EF286D"/>
    <w:rsid w:val="46F23D7A"/>
    <w:rsid w:val="46FCF069"/>
    <w:rsid w:val="4711AE3C"/>
    <w:rsid w:val="4711C0E7"/>
    <w:rsid w:val="471A36FB"/>
    <w:rsid w:val="4726EB08"/>
    <w:rsid w:val="47286569"/>
    <w:rsid w:val="4729F5E2"/>
    <w:rsid w:val="472EF84A"/>
    <w:rsid w:val="47423361"/>
    <w:rsid w:val="47425597"/>
    <w:rsid w:val="47513201"/>
    <w:rsid w:val="4764B0B9"/>
    <w:rsid w:val="47684B8E"/>
    <w:rsid w:val="47776844"/>
    <w:rsid w:val="47790285"/>
    <w:rsid w:val="477C7D8A"/>
    <w:rsid w:val="47A1A79E"/>
    <w:rsid w:val="47B454BA"/>
    <w:rsid w:val="47BFE7F4"/>
    <w:rsid w:val="47D9ABE9"/>
    <w:rsid w:val="47DB6CC6"/>
    <w:rsid w:val="47E4090A"/>
    <w:rsid w:val="47E420B9"/>
    <w:rsid w:val="4802A5E2"/>
    <w:rsid w:val="480924E1"/>
    <w:rsid w:val="48124328"/>
    <w:rsid w:val="48160E56"/>
    <w:rsid w:val="48162739"/>
    <w:rsid w:val="48178BD7"/>
    <w:rsid w:val="4824C66B"/>
    <w:rsid w:val="48261DD4"/>
    <w:rsid w:val="4859D5D2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CF2FB9"/>
    <w:rsid w:val="48DB5C04"/>
    <w:rsid w:val="48EC7B61"/>
    <w:rsid w:val="48F0A8EC"/>
    <w:rsid w:val="48F21369"/>
    <w:rsid w:val="48F9AC96"/>
    <w:rsid w:val="48FBC432"/>
    <w:rsid w:val="49022618"/>
    <w:rsid w:val="49206A47"/>
    <w:rsid w:val="4922F169"/>
    <w:rsid w:val="49283FCB"/>
    <w:rsid w:val="4942F974"/>
    <w:rsid w:val="49502E6D"/>
    <w:rsid w:val="495F153B"/>
    <w:rsid w:val="4975C137"/>
    <w:rsid w:val="4984E0B2"/>
    <w:rsid w:val="49A80D1E"/>
    <w:rsid w:val="49AD00F0"/>
    <w:rsid w:val="49BB2523"/>
    <w:rsid w:val="49DA4C22"/>
    <w:rsid w:val="49DCAE46"/>
    <w:rsid w:val="49ED2DC3"/>
    <w:rsid w:val="49FB9D01"/>
    <w:rsid w:val="49FE5436"/>
    <w:rsid w:val="4A2789EE"/>
    <w:rsid w:val="4A37E8F9"/>
    <w:rsid w:val="4A45BD4B"/>
    <w:rsid w:val="4A650300"/>
    <w:rsid w:val="4A65DBF2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622A9C"/>
    <w:rsid w:val="4B8EA850"/>
    <w:rsid w:val="4B941E4D"/>
    <w:rsid w:val="4B9E8B96"/>
    <w:rsid w:val="4BE81339"/>
    <w:rsid w:val="4C0D419C"/>
    <w:rsid w:val="4C0E89C5"/>
    <w:rsid w:val="4C0F7191"/>
    <w:rsid w:val="4C30E159"/>
    <w:rsid w:val="4C506D63"/>
    <w:rsid w:val="4C551491"/>
    <w:rsid w:val="4C666CEE"/>
    <w:rsid w:val="4C672C9F"/>
    <w:rsid w:val="4C7CA5B8"/>
    <w:rsid w:val="4C810C77"/>
    <w:rsid w:val="4C9373E8"/>
    <w:rsid w:val="4C9A5DD9"/>
    <w:rsid w:val="4C9B5C26"/>
    <w:rsid w:val="4CA35917"/>
    <w:rsid w:val="4CA650B9"/>
    <w:rsid w:val="4CA75726"/>
    <w:rsid w:val="4CAD61F9"/>
    <w:rsid w:val="4CB06A7F"/>
    <w:rsid w:val="4CB791DC"/>
    <w:rsid w:val="4CBD5BC4"/>
    <w:rsid w:val="4CD1D6B4"/>
    <w:rsid w:val="4CD89913"/>
    <w:rsid w:val="4CD91603"/>
    <w:rsid w:val="4CD98BC2"/>
    <w:rsid w:val="4CE014A0"/>
    <w:rsid w:val="4CE97F79"/>
    <w:rsid w:val="4D16C651"/>
    <w:rsid w:val="4D26E4A2"/>
    <w:rsid w:val="4D33365E"/>
    <w:rsid w:val="4D3508F4"/>
    <w:rsid w:val="4D428939"/>
    <w:rsid w:val="4D612EC1"/>
    <w:rsid w:val="4D6813EF"/>
    <w:rsid w:val="4D6C1CB8"/>
    <w:rsid w:val="4D6D5F78"/>
    <w:rsid w:val="4D72384E"/>
    <w:rsid w:val="4D75BDF7"/>
    <w:rsid w:val="4D86E779"/>
    <w:rsid w:val="4D8C0213"/>
    <w:rsid w:val="4D9A4698"/>
    <w:rsid w:val="4DA35693"/>
    <w:rsid w:val="4DAD3643"/>
    <w:rsid w:val="4DB75BA9"/>
    <w:rsid w:val="4DC66D4C"/>
    <w:rsid w:val="4DC7AB99"/>
    <w:rsid w:val="4DDAE5DE"/>
    <w:rsid w:val="4DF5AE2C"/>
    <w:rsid w:val="4DF9A8A6"/>
    <w:rsid w:val="4E098476"/>
    <w:rsid w:val="4E0D6A02"/>
    <w:rsid w:val="4E0E3CC9"/>
    <w:rsid w:val="4E0E4F87"/>
    <w:rsid w:val="4E103435"/>
    <w:rsid w:val="4E29E933"/>
    <w:rsid w:val="4E324B7A"/>
    <w:rsid w:val="4E37929F"/>
    <w:rsid w:val="4E38FB74"/>
    <w:rsid w:val="4E529E88"/>
    <w:rsid w:val="4E609590"/>
    <w:rsid w:val="4E66938D"/>
    <w:rsid w:val="4E6D7E92"/>
    <w:rsid w:val="4E854FDA"/>
    <w:rsid w:val="4E8B5CCF"/>
    <w:rsid w:val="4E9015F9"/>
    <w:rsid w:val="4E97C304"/>
    <w:rsid w:val="4EBB6D0D"/>
    <w:rsid w:val="4ED62C58"/>
    <w:rsid w:val="4ED68E98"/>
    <w:rsid w:val="4EDA416B"/>
    <w:rsid w:val="4EDC70C9"/>
    <w:rsid w:val="4EDF64E3"/>
    <w:rsid w:val="4F0EF24E"/>
    <w:rsid w:val="4F2EFCE7"/>
    <w:rsid w:val="4F3613D9"/>
    <w:rsid w:val="4F3C5285"/>
    <w:rsid w:val="4F4DA5FE"/>
    <w:rsid w:val="4F52EA90"/>
    <w:rsid w:val="4F6B05B6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4FDA9611"/>
    <w:rsid w:val="5001DE2B"/>
    <w:rsid w:val="501B9AC3"/>
    <w:rsid w:val="501CE220"/>
    <w:rsid w:val="502546B9"/>
    <w:rsid w:val="50405E86"/>
    <w:rsid w:val="50455D07"/>
    <w:rsid w:val="5047AF3E"/>
    <w:rsid w:val="5048B7D8"/>
    <w:rsid w:val="50496B0B"/>
    <w:rsid w:val="5065011D"/>
    <w:rsid w:val="506F7447"/>
    <w:rsid w:val="507F32E8"/>
    <w:rsid w:val="50821982"/>
    <w:rsid w:val="508AA2CE"/>
    <w:rsid w:val="5095CB14"/>
    <w:rsid w:val="509DCD17"/>
    <w:rsid w:val="50A72B6E"/>
    <w:rsid w:val="50B8C64E"/>
    <w:rsid w:val="50BAB6AB"/>
    <w:rsid w:val="50BFC7E3"/>
    <w:rsid w:val="50C5E811"/>
    <w:rsid w:val="50C669D2"/>
    <w:rsid w:val="50D87A70"/>
    <w:rsid w:val="50DC0AE8"/>
    <w:rsid w:val="50E32BB0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2543FC"/>
    <w:rsid w:val="5231CD06"/>
    <w:rsid w:val="5235B274"/>
    <w:rsid w:val="5244B729"/>
    <w:rsid w:val="524E2171"/>
    <w:rsid w:val="5271CE5C"/>
    <w:rsid w:val="527FA9F5"/>
    <w:rsid w:val="5286EF5F"/>
    <w:rsid w:val="528FBDB7"/>
    <w:rsid w:val="52AA93FE"/>
    <w:rsid w:val="52B705FE"/>
    <w:rsid w:val="52BD45C6"/>
    <w:rsid w:val="52C8F8D7"/>
    <w:rsid w:val="52D19876"/>
    <w:rsid w:val="52DCF599"/>
    <w:rsid w:val="52E0B062"/>
    <w:rsid w:val="52ED1364"/>
    <w:rsid w:val="52EFE4FC"/>
    <w:rsid w:val="52FD5A56"/>
    <w:rsid w:val="5304480A"/>
    <w:rsid w:val="53099F5D"/>
    <w:rsid w:val="531236D3"/>
    <w:rsid w:val="5312D7EA"/>
    <w:rsid w:val="531C58C6"/>
    <w:rsid w:val="532421A9"/>
    <w:rsid w:val="5333FDA5"/>
    <w:rsid w:val="53434160"/>
    <w:rsid w:val="535AC0C5"/>
    <w:rsid w:val="5388A6B2"/>
    <w:rsid w:val="538B7E12"/>
    <w:rsid w:val="53A8B034"/>
    <w:rsid w:val="53A99D7B"/>
    <w:rsid w:val="53B35E9A"/>
    <w:rsid w:val="53BBE417"/>
    <w:rsid w:val="53BDF96F"/>
    <w:rsid w:val="53C6AA2A"/>
    <w:rsid w:val="53C9AAE1"/>
    <w:rsid w:val="53CDB6B9"/>
    <w:rsid w:val="53CE7DA7"/>
    <w:rsid w:val="53D18DC2"/>
    <w:rsid w:val="53E39B7D"/>
    <w:rsid w:val="53E8979F"/>
    <w:rsid w:val="53E97AC1"/>
    <w:rsid w:val="53F74153"/>
    <w:rsid w:val="54104000"/>
    <w:rsid w:val="54112229"/>
    <w:rsid w:val="54118F8C"/>
    <w:rsid w:val="541A98B2"/>
    <w:rsid w:val="541AD796"/>
    <w:rsid w:val="541DB624"/>
    <w:rsid w:val="542056AF"/>
    <w:rsid w:val="542E6431"/>
    <w:rsid w:val="54335B93"/>
    <w:rsid w:val="543B3116"/>
    <w:rsid w:val="544662DB"/>
    <w:rsid w:val="5446645F"/>
    <w:rsid w:val="54540D70"/>
    <w:rsid w:val="545C4FC8"/>
    <w:rsid w:val="5465FAE0"/>
    <w:rsid w:val="546D2378"/>
    <w:rsid w:val="5471979F"/>
    <w:rsid w:val="5493B5FE"/>
    <w:rsid w:val="54BC9EE2"/>
    <w:rsid w:val="54C3A69E"/>
    <w:rsid w:val="54C84E75"/>
    <w:rsid w:val="54FAECC6"/>
    <w:rsid w:val="54FF59AF"/>
    <w:rsid w:val="5503D5FE"/>
    <w:rsid w:val="550C7580"/>
    <w:rsid w:val="550D00E1"/>
    <w:rsid w:val="55244475"/>
    <w:rsid w:val="55247713"/>
    <w:rsid w:val="55358A96"/>
    <w:rsid w:val="5537B291"/>
    <w:rsid w:val="553BD14B"/>
    <w:rsid w:val="553D3149"/>
    <w:rsid w:val="553D9D72"/>
    <w:rsid w:val="5543EA2B"/>
    <w:rsid w:val="5572539B"/>
    <w:rsid w:val="559C82C8"/>
    <w:rsid w:val="55A96F1E"/>
    <w:rsid w:val="55AB9409"/>
    <w:rsid w:val="55AC7C4D"/>
    <w:rsid w:val="55ACC9C0"/>
    <w:rsid w:val="55BC7604"/>
    <w:rsid w:val="55C45549"/>
    <w:rsid w:val="55C4B00D"/>
    <w:rsid w:val="55C55E76"/>
    <w:rsid w:val="55C7178C"/>
    <w:rsid w:val="55D72B16"/>
    <w:rsid w:val="55DB4E0C"/>
    <w:rsid w:val="55E234C0"/>
    <w:rsid w:val="55E88CA0"/>
    <w:rsid w:val="55F247EB"/>
    <w:rsid w:val="55F4A9BA"/>
    <w:rsid w:val="5610A668"/>
    <w:rsid w:val="56169907"/>
    <w:rsid w:val="56172358"/>
    <w:rsid w:val="56181AEC"/>
    <w:rsid w:val="56184325"/>
    <w:rsid w:val="56302F63"/>
    <w:rsid w:val="5631B09C"/>
    <w:rsid w:val="56396FF7"/>
    <w:rsid w:val="565BC26B"/>
    <w:rsid w:val="565F8074"/>
    <w:rsid w:val="56621A26"/>
    <w:rsid w:val="56630F1A"/>
    <w:rsid w:val="567873B6"/>
    <w:rsid w:val="5686475F"/>
    <w:rsid w:val="568F7CEB"/>
    <w:rsid w:val="56926187"/>
    <w:rsid w:val="569573F2"/>
    <w:rsid w:val="569EF77E"/>
    <w:rsid w:val="56BE42F7"/>
    <w:rsid w:val="56C04774"/>
    <w:rsid w:val="56C31ED4"/>
    <w:rsid w:val="56D4ABF1"/>
    <w:rsid w:val="56DE7281"/>
    <w:rsid w:val="56E9F5CC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ADA89"/>
    <w:rsid w:val="574380FD"/>
    <w:rsid w:val="5747646A"/>
    <w:rsid w:val="574B2504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7E5A7F6"/>
    <w:rsid w:val="5808354B"/>
    <w:rsid w:val="58178579"/>
    <w:rsid w:val="581C9E6A"/>
    <w:rsid w:val="582B7A78"/>
    <w:rsid w:val="582C19B2"/>
    <w:rsid w:val="582C4B03"/>
    <w:rsid w:val="584D3440"/>
    <w:rsid w:val="584E9014"/>
    <w:rsid w:val="5859BA24"/>
    <w:rsid w:val="5862FF5D"/>
    <w:rsid w:val="587D0E9E"/>
    <w:rsid w:val="588EC2D9"/>
    <w:rsid w:val="589C5148"/>
    <w:rsid w:val="58A2F955"/>
    <w:rsid w:val="58A52877"/>
    <w:rsid w:val="58AB4D8D"/>
    <w:rsid w:val="58B01B62"/>
    <w:rsid w:val="58B4FC75"/>
    <w:rsid w:val="58BA8307"/>
    <w:rsid w:val="58C025E1"/>
    <w:rsid w:val="58CAB276"/>
    <w:rsid w:val="58D3541A"/>
    <w:rsid w:val="58DC1786"/>
    <w:rsid w:val="58F05A24"/>
    <w:rsid w:val="59162795"/>
    <w:rsid w:val="591887FD"/>
    <w:rsid w:val="592EF85F"/>
    <w:rsid w:val="5937C082"/>
    <w:rsid w:val="594EEDA1"/>
    <w:rsid w:val="594FD6D5"/>
    <w:rsid w:val="5958E86F"/>
    <w:rsid w:val="595FB397"/>
    <w:rsid w:val="596F199B"/>
    <w:rsid w:val="59817857"/>
    <w:rsid w:val="598AD1AE"/>
    <w:rsid w:val="598E3996"/>
    <w:rsid w:val="598F9814"/>
    <w:rsid w:val="599AAFDC"/>
    <w:rsid w:val="59ABD214"/>
    <w:rsid w:val="59AEB099"/>
    <w:rsid w:val="59B532D8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19E497"/>
    <w:rsid w:val="5A22FE95"/>
    <w:rsid w:val="5A47FDA5"/>
    <w:rsid w:val="5A4B7B11"/>
    <w:rsid w:val="5A5ADEBE"/>
    <w:rsid w:val="5A6A5428"/>
    <w:rsid w:val="5A771A60"/>
    <w:rsid w:val="5A8091E2"/>
    <w:rsid w:val="5A82F6A3"/>
    <w:rsid w:val="5A90F5F9"/>
    <w:rsid w:val="5A98CF99"/>
    <w:rsid w:val="5A9EC025"/>
    <w:rsid w:val="5AACC663"/>
    <w:rsid w:val="5AB14D5E"/>
    <w:rsid w:val="5AE64A48"/>
    <w:rsid w:val="5AE66E4B"/>
    <w:rsid w:val="5AEDF330"/>
    <w:rsid w:val="5AEED740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62C713"/>
    <w:rsid w:val="5B7D87ED"/>
    <w:rsid w:val="5BA4CC1A"/>
    <w:rsid w:val="5BA9FDAB"/>
    <w:rsid w:val="5BAC89B8"/>
    <w:rsid w:val="5BC9DF75"/>
    <w:rsid w:val="5BD0E094"/>
    <w:rsid w:val="5BE103D6"/>
    <w:rsid w:val="5BE54EE2"/>
    <w:rsid w:val="5BF38BEB"/>
    <w:rsid w:val="5BF550F0"/>
    <w:rsid w:val="5C0D9764"/>
    <w:rsid w:val="5C2C9D88"/>
    <w:rsid w:val="5C2E3D67"/>
    <w:rsid w:val="5C3363F7"/>
    <w:rsid w:val="5C349FB7"/>
    <w:rsid w:val="5C3E6D78"/>
    <w:rsid w:val="5C4896C4"/>
    <w:rsid w:val="5C5050CC"/>
    <w:rsid w:val="5C517644"/>
    <w:rsid w:val="5C661DA9"/>
    <w:rsid w:val="5C66E875"/>
    <w:rsid w:val="5C6A9F09"/>
    <w:rsid w:val="5C6E349C"/>
    <w:rsid w:val="5C8234F4"/>
    <w:rsid w:val="5C8AFD7A"/>
    <w:rsid w:val="5C9287F4"/>
    <w:rsid w:val="5C9E1EC5"/>
    <w:rsid w:val="5CC357B1"/>
    <w:rsid w:val="5CCE1235"/>
    <w:rsid w:val="5CD6872F"/>
    <w:rsid w:val="5CD941D0"/>
    <w:rsid w:val="5CE8D252"/>
    <w:rsid w:val="5CF4B8E3"/>
    <w:rsid w:val="5CFE3342"/>
    <w:rsid w:val="5D155AA1"/>
    <w:rsid w:val="5D1D6C77"/>
    <w:rsid w:val="5D204537"/>
    <w:rsid w:val="5D2488F6"/>
    <w:rsid w:val="5D24D95B"/>
    <w:rsid w:val="5D3ACAEE"/>
    <w:rsid w:val="5D4FB468"/>
    <w:rsid w:val="5D5D0E42"/>
    <w:rsid w:val="5D6170FF"/>
    <w:rsid w:val="5D868223"/>
    <w:rsid w:val="5D88C82A"/>
    <w:rsid w:val="5D9FBC46"/>
    <w:rsid w:val="5DA5D416"/>
    <w:rsid w:val="5DA76B0F"/>
    <w:rsid w:val="5DA967C5"/>
    <w:rsid w:val="5DAD4FC4"/>
    <w:rsid w:val="5DB9320E"/>
    <w:rsid w:val="5DC1EA5D"/>
    <w:rsid w:val="5DC8EAFF"/>
    <w:rsid w:val="5DCD7EB6"/>
    <w:rsid w:val="5DD1C943"/>
    <w:rsid w:val="5DD72333"/>
    <w:rsid w:val="5DDE4020"/>
    <w:rsid w:val="5DE59FF9"/>
    <w:rsid w:val="5DF8DECA"/>
    <w:rsid w:val="5DFECA87"/>
    <w:rsid w:val="5E019F1B"/>
    <w:rsid w:val="5E03626D"/>
    <w:rsid w:val="5E0A3BD4"/>
    <w:rsid w:val="5E0E8F51"/>
    <w:rsid w:val="5E2A7400"/>
    <w:rsid w:val="5E3BC665"/>
    <w:rsid w:val="5E3F4D50"/>
    <w:rsid w:val="5E3F863E"/>
    <w:rsid w:val="5E437ECD"/>
    <w:rsid w:val="5E485309"/>
    <w:rsid w:val="5E4DE59B"/>
    <w:rsid w:val="5E57E86F"/>
    <w:rsid w:val="5E5A7E36"/>
    <w:rsid w:val="5E822465"/>
    <w:rsid w:val="5E875D7A"/>
    <w:rsid w:val="5E877333"/>
    <w:rsid w:val="5E8B0E37"/>
    <w:rsid w:val="5E8D1398"/>
    <w:rsid w:val="5E8E0672"/>
    <w:rsid w:val="5E8FE2BB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1364D6"/>
    <w:rsid w:val="5F33D90A"/>
    <w:rsid w:val="5F3B53B9"/>
    <w:rsid w:val="5F4014F7"/>
    <w:rsid w:val="5F4B2ED1"/>
    <w:rsid w:val="5F55E1C3"/>
    <w:rsid w:val="5F62B73E"/>
    <w:rsid w:val="5F82D99D"/>
    <w:rsid w:val="5F8A4F39"/>
    <w:rsid w:val="5F94C3C2"/>
    <w:rsid w:val="5F9BC8CE"/>
    <w:rsid w:val="5FB36781"/>
    <w:rsid w:val="5FBAA00A"/>
    <w:rsid w:val="5FBEFD32"/>
    <w:rsid w:val="5FC37413"/>
    <w:rsid w:val="5FDEADB4"/>
    <w:rsid w:val="5FE9B5FC"/>
    <w:rsid w:val="5FF1863D"/>
    <w:rsid w:val="5FF3B8D0"/>
    <w:rsid w:val="5FFD7A0E"/>
    <w:rsid w:val="6007D43C"/>
    <w:rsid w:val="60125A7B"/>
    <w:rsid w:val="60158222"/>
    <w:rsid w:val="601BC273"/>
    <w:rsid w:val="60226165"/>
    <w:rsid w:val="60232DDB"/>
    <w:rsid w:val="6025078E"/>
    <w:rsid w:val="604ED56B"/>
    <w:rsid w:val="605F619F"/>
    <w:rsid w:val="6080D0BB"/>
    <w:rsid w:val="6083F24D"/>
    <w:rsid w:val="608D1A40"/>
    <w:rsid w:val="6095BFB1"/>
    <w:rsid w:val="609909C5"/>
    <w:rsid w:val="60B0AAF8"/>
    <w:rsid w:val="60B923F6"/>
    <w:rsid w:val="60BBF757"/>
    <w:rsid w:val="60C1CECA"/>
    <w:rsid w:val="61008BC1"/>
    <w:rsid w:val="610A7185"/>
    <w:rsid w:val="610AF268"/>
    <w:rsid w:val="610C2E8E"/>
    <w:rsid w:val="611668E5"/>
    <w:rsid w:val="6124E767"/>
    <w:rsid w:val="6127FAD3"/>
    <w:rsid w:val="612FB07F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03FB"/>
    <w:rsid w:val="61F8A1AE"/>
    <w:rsid w:val="6209C62D"/>
    <w:rsid w:val="620D27CE"/>
    <w:rsid w:val="6213C09B"/>
    <w:rsid w:val="6214E939"/>
    <w:rsid w:val="621C6D5D"/>
    <w:rsid w:val="6223F0E4"/>
    <w:rsid w:val="622499B2"/>
    <w:rsid w:val="622B5C22"/>
    <w:rsid w:val="622FE6F7"/>
    <w:rsid w:val="6234E222"/>
    <w:rsid w:val="623F5348"/>
    <w:rsid w:val="62492417"/>
    <w:rsid w:val="624E183D"/>
    <w:rsid w:val="625D2B5D"/>
    <w:rsid w:val="62676A45"/>
    <w:rsid w:val="627194BC"/>
    <w:rsid w:val="6278661E"/>
    <w:rsid w:val="629CB029"/>
    <w:rsid w:val="62ACF35A"/>
    <w:rsid w:val="62B7DD8D"/>
    <w:rsid w:val="62D98EC8"/>
    <w:rsid w:val="62E3AE0E"/>
    <w:rsid w:val="62EB86E4"/>
    <w:rsid w:val="62FE8B7A"/>
    <w:rsid w:val="63015336"/>
    <w:rsid w:val="631D2F30"/>
    <w:rsid w:val="6326F572"/>
    <w:rsid w:val="632D3C8B"/>
    <w:rsid w:val="63559588"/>
    <w:rsid w:val="635710EA"/>
    <w:rsid w:val="6358DE46"/>
    <w:rsid w:val="635BFA24"/>
    <w:rsid w:val="636B7823"/>
    <w:rsid w:val="6376EB30"/>
    <w:rsid w:val="63786049"/>
    <w:rsid w:val="637BF105"/>
    <w:rsid w:val="637D2E95"/>
    <w:rsid w:val="63A16BBE"/>
    <w:rsid w:val="63A7C9C0"/>
    <w:rsid w:val="63AE340E"/>
    <w:rsid w:val="63C0F175"/>
    <w:rsid w:val="63C5239C"/>
    <w:rsid w:val="63D0B283"/>
    <w:rsid w:val="63D8609C"/>
    <w:rsid w:val="63DB6C2D"/>
    <w:rsid w:val="63DD6768"/>
    <w:rsid w:val="63FAEB6A"/>
    <w:rsid w:val="63FC05BD"/>
    <w:rsid w:val="640B941D"/>
    <w:rsid w:val="640C6A7A"/>
    <w:rsid w:val="640DF04A"/>
    <w:rsid w:val="6414DC90"/>
    <w:rsid w:val="6427B911"/>
    <w:rsid w:val="64331AD9"/>
    <w:rsid w:val="643FB19C"/>
    <w:rsid w:val="6442978A"/>
    <w:rsid w:val="64454B39"/>
    <w:rsid w:val="644C4DB6"/>
    <w:rsid w:val="645289CD"/>
    <w:rsid w:val="646BED57"/>
    <w:rsid w:val="647E0079"/>
    <w:rsid w:val="648C2BF6"/>
    <w:rsid w:val="64926E55"/>
    <w:rsid w:val="6492DBA8"/>
    <w:rsid w:val="6496D74A"/>
    <w:rsid w:val="64A655B8"/>
    <w:rsid w:val="64A9FB35"/>
    <w:rsid w:val="64BFA255"/>
    <w:rsid w:val="64C21145"/>
    <w:rsid w:val="64D53528"/>
    <w:rsid w:val="64E9880A"/>
    <w:rsid w:val="64F138A3"/>
    <w:rsid w:val="6510E41E"/>
    <w:rsid w:val="6520D237"/>
    <w:rsid w:val="6520D83A"/>
    <w:rsid w:val="653AD569"/>
    <w:rsid w:val="653D4250"/>
    <w:rsid w:val="6544C3B4"/>
    <w:rsid w:val="654B615D"/>
    <w:rsid w:val="654F32A2"/>
    <w:rsid w:val="656C5AEE"/>
    <w:rsid w:val="6577DB20"/>
    <w:rsid w:val="65ADF26F"/>
    <w:rsid w:val="65B0C0E0"/>
    <w:rsid w:val="65B2F0AB"/>
    <w:rsid w:val="65DB81FD"/>
    <w:rsid w:val="65DC803A"/>
    <w:rsid w:val="65EA328A"/>
    <w:rsid w:val="661FDC91"/>
    <w:rsid w:val="66286AA3"/>
    <w:rsid w:val="662BAEB8"/>
    <w:rsid w:val="6652C8D8"/>
    <w:rsid w:val="665DE1A6"/>
    <w:rsid w:val="666351A9"/>
    <w:rsid w:val="6665FE37"/>
    <w:rsid w:val="66684CAD"/>
    <w:rsid w:val="667CC5CE"/>
    <w:rsid w:val="66861823"/>
    <w:rsid w:val="669178A9"/>
    <w:rsid w:val="66977E63"/>
    <w:rsid w:val="66A31F1A"/>
    <w:rsid w:val="66B35D63"/>
    <w:rsid w:val="66BFEA54"/>
    <w:rsid w:val="66C4AEE9"/>
    <w:rsid w:val="66C9B815"/>
    <w:rsid w:val="66D68E1C"/>
    <w:rsid w:val="66E06D78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229D9"/>
    <w:rsid w:val="677752A1"/>
    <w:rsid w:val="678528AF"/>
    <w:rsid w:val="678A4CD4"/>
    <w:rsid w:val="6795889F"/>
    <w:rsid w:val="679E09DA"/>
    <w:rsid w:val="67A1545A"/>
    <w:rsid w:val="67AA7DD0"/>
    <w:rsid w:val="67B2B7FF"/>
    <w:rsid w:val="67BEF807"/>
    <w:rsid w:val="67CB4065"/>
    <w:rsid w:val="67CC7F6F"/>
    <w:rsid w:val="67CD26EB"/>
    <w:rsid w:val="67D2845D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25567"/>
    <w:rsid w:val="6835C415"/>
    <w:rsid w:val="683FD198"/>
    <w:rsid w:val="684064DC"/>
    <w:rsid w:val="68465CD4"/>
    <w:rsid w:val="6849776E"/>
    <w:rsid w:val="6856B67F"/>
    <w:rsid w:val="6859CF89"/>
    <w:rsid w:val="6859DB00"/>
    <w:rsid w:val="6878B360"/>
    <w:rsid w:val="687B0888"/>
    <w:rsid w:val="687E8E3F"/>
    <w:rsid w:val="68849631"/>
    <w:rsid w:val="688F2DC0"/>
    <w:rsid w:val="68AAA98D"/>
    <w:rsid w:val="68B03349"/>
    <w:rsid w:val="68C5F3E2"/>
    <w:rsid w:val="68CC0419"/>
    <w:rsid w:val="68D4405D"/>
    <w:rsid w:val="68D53A9B"/>
    <w:rsid w:val="68DD2FF7"/>
    <w:rsid w:val="68F05B15"/>
    <w:rsid w:val="68F9E599"/>
    <w:rsid w:val="690090BF"/>
    <w:rsid w:val="6901461B"/>
    <w:rsid w:val="691CF080"/>
    <w:rsid w:val="69245612"/>
    <w:rsid w:val="6934934E"/>
    <w:rsid w:val="6967E99A"/>
    <w:rsid w:val="698111C5"/>
    <w:rsid w:val="698AAD2A"/>
    <w:rsid w:val="69915554"/>
    <w:rsid w:val="69927C6D"/>
    <w:rsid w:val="69A0171E"/>
    <w:rsid w:val="69AA8615"/>
    <w:rsid w:val="69BF4227"/>
    <w:rsid w:val="69C3930B"/>
    <w:rsid w:val="69CF39F3"/>
    <w:rsid w:val="69D48FA5"/>
    <w:rsid w:val="69E5B506"/>
    <w:rsid w:val="69EAC465"/>
    <w:rsid w:val="69ED1416"/>
    <w:rsid w:val="69F03AA9"/>
    <w:rsid w:val="6A05D8FA"/>
    <w:rsid w:val="6A0A93E2"/>
    <w:rsid w:val="6A0C0FA6"/>
    <w:rsid w:val="6A109002"/>
    <w:rsid w:val="6A115E30"/>
    <w:rsid w:val="6A135AA9"/>
    <w:rsid w:val="6A2432D8"/>
    <w:rsid w:val="6A275BB0"/>
    <w:rsid w:val="6A311C54"/>
    <w:rsid w:val="6A457D5C"/>
    <w:rsid w:val="6A4B4C43"/>
    <w:rsid w:val="6A4E25FC"/>
    <w:rsid w:val="6A6B9813"/>
    <w:rsid w:val="6A6C30F9"/>
    <w:rsid w:val="6A7A87C7"/>
    <w:rsid w:val="6A849B42"/>
    <w:rsid w:val="6A94B289"/>
    <w:rsid w:val="6A94C224"/>
    <w:rsid w:val="6ABAC0A9"/>
    <w:rsid w:val="6AC0AE67"/>
    <w:rsid w:val="6AC65417"/>
    <w:rsid w:val="6AD72458"/>
    <w:rsid w:val="6AE6ECD0"/>
    <w:rsid w:val="6AF3CF01"/>
    <w:rsid w:val="6AF698C9"/>
    <w:rsid w:val="6AF6D8D3"/>
    <w:rsid w:val="6AFBE214"/>
    <w:rsid w:val="6B080756"/>
    <w:rsid w:val="6B0ABB2C"/>
    <w:rsid w:val="6B0FE1D0"/>
    <w:rsid w:val="6B1CE226"/>
    <w:rsid w:val="6B1E5140"/>
    <w:rsid w:val="6B267D8B"/>
    <w:rsid w:val="6B453CCD"/>
    <w:rsid w:val="6B55D20D"/>
    <w:rsid w:val="6B63C02D"/>
    <w:rsid w:val="6B6F3155"/>
    <w:rsid w:val="6B719C30"/>
    <w:rsid w:val="6B738426"/>
    <w:rsid w:val="6B843F46"/>
    <w:rsid w:val="6B88EF6C"/>
    <w:rsid w:val="6B962E7D"/>
    <w:rsid w:val="6BBD17DF"/>
    <w:rsid w:val="6BC8BBE6"/>
    <w:rsid w:val="6BCA4A24"/>
    <w:rsid w:val="6BD1D5B7"/>
    <w:rsid w:val="6BDE535D"/>
    <w:rsid w:val="6BE9F65D"/>
    <w:rsid w:val="6BF68E8B"/>
    <w:rsid w:val="6BF6DB27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72CBC5"/>
    <w:rsid w:val="6C82B499"/>
    <w:rsid w:val="6C919219"/>
    <w:rsid w:val="6C95D80A"/>
    <w:rsid w:val="6CA3EBDB"/>
    <w:rsid w:val="6CA9258F"/>
    <w:rsid w:val="6CAEA64B"/>
    <w:rsid w:val="6CB71296"/>
    <w:rsid w:val="6CC4DCBA"/>
    <w:rsid w:val="6CD00945"/>
    <w:rsid w:val="6CFC77CE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E000B"/>
    <w:rsid w:val="6D8F01EB"/>
    <w:rsid w:val="6D91B080"/>
    <w:rsid w:val="6D96F58B"/>
    <w:rsid w:val="6DB44423"/>
    <w:rsid w:val="6DBB919B"/>
    <w:rsid w:val="6DC33FD0"/>
    <w:rsid w:val="6DEAB3E8"/>
    <w:rsid w:val="6DEE138F"/>
    <w:rsid w:val="6DEF92CA"/>
    <w:rsid w:val="6E02C536"/>
    <w:rsid w:val="6E0BF2D2"/>
    <w:rsid w:val="6E1DE9A7"/>
    <w:rsid w:val="6E207308"/>
    <w:rsid w:val="6E2E6FB3"/>
    <w:rsid w:val="6E398F7A"/>
    <w:rsid w:val="6E42D618"/>
    <w:rsid w:val="6E528267"/>
    <w:rsid w:val="6E5482E8"/>
    <w:rsid w:val="6E573DFB"/>
    <w:rsid w:val="6E8D22DE"/>
    <w:rsid w:val="6E9A25C9"/>
    <w:rsid w:val="6E9B9440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0456E1"/>
    <w:rsid w:val="6F3109E5"/>
    <w:rsid w:val="6F32EBE7"/>
    <w:rsid w:val="6F40559D"/>
    <w:rsid w:val="6F4385E9"/>
    <w:rsid w:val="6F5DDE76"/>
    <w:rsid w:val="6F641361"/>
    <w:rsid w:val="6F676EAC"/>
    <w:rsid w:val="6F6D628C"/>
    <w:rsid w:val="6F77EC71"/>
    <w:rsid w:val="6F7AB766"/>
    <w:rsid w:val="6F85B7C9"/>
    <w:rsid w:val="6F878508"/>
    <w:rsid w:val="6F8A5D31"/>
    <w:rsid w:val="6FA0B1C1"/>
    <w:rsid w:val="6FA4A187"/>
    <w:rsid w:val="6FA63B26"/>
    <w:rsid w:val="6FBC9479"/>
    <w:rsid w:val="6FD6B813"/>
    <w:rsid w:val="6FD7E706"/>
    <w:rsid w:val="6FDCE647"/>
    <w:rsid w:val="6FDD0E82"/>
    <w:rsid w:val="6FDF70B1"/>
    <w:rsid w:val="6FE42ED7"/>
    <w:rsid w:val="6FE5A847"/>
    <w:rsid w:val="6FEB5862"/>
    <w:rsid w:val="6FF05349"/>
    <w:rsid w:val="700B8E3F"/>
    <w:rsid w:val="7011CA20"/>
    <w:rsid w:val="70127771"/>
    <w:rsid w:val="701AF033"/>
    <w:rsid w:val="7033BABB"/>
    <w:rsid w:val="7034E7EF"/>
    <w:rsid w:val="7039EE39"/>
    <w:rsid w:val="70410FC4"/>
    <w:rsid w:val="705CFED9"/>
    <w:rsid w:val="705CFF1C"/>
    <w:rsid w:val="706B7867"/>
    <w:rsid w:val="707BEDD5"/>
    <w:rsid w:val="7080CCF8"/>
    <w:rsid w:val="708DA51C"/>
    <w:rsid w:val="70964201"/>
    <w:rsid w:val="7096F962"/>
    <w:rsid w:val="7098C0A4"/>
    <w:rsid w:val="70AF6A5E"/>
    <w:rsid w:val="70BE205B"/>
    <w:rsid w:val="70BF33FF"/>
    <w:rsid w:val="70BFB9C5"/>
    <w:rsid w:val="70C84FDE"/>
    <w:rsid w:val="70DEC878"/>
    <w:rsid w:val="70E1DC03"/>
    <w:rsid w:val="70EE4831"/>
    <w:rsid w:val="70F49FB2"/>
    <w:rsid w:val="70F5A352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4CB1F0"/>
    <w:rsid w:val="716CE1DC"/>
    <w:rsid w:val="717F020C"/>
    <w:rsid w:val="71845369"/>
    <w:rsid w:val="718D0F3B"/>
    <w:rsid w:val="718DE893"/>
    <w:rsid w:val="718E99D7"/>
    <w:rsid w:val="718F188A"/>
    <w:rsid w:val="71A397AD"/>
    <w:rsid w:val="71A8A2B8"/>
    <w:rsid w:val="71B6C094"/>
    <w:rsid w:val="71BAB3C6"/>
    <w:rsid w:val="71BADEA2"/>
    <w:rsid w:val="71CA36AD"/>
    <w:rsid w:val="71DB21A3"/>
    <w:rsid w:val="71DCD20D"/>
    <w:rsid w:val="71E89164"/>
    <w:rsid w:val="71F0F5DD"/>
    <w:rsid w:val="71FEDEB5"/>
    <w:rsid w:val="720049C9"/>
    <w:rsid w:val="7208B017"/>
    <w:rsid w:val="720A66D7"/>
    <w:rsid w:val="7215A5C7"/>
    <w:rsid w:val="72349105"/>
    <w:rsid w:val="724454CC"/>
    <w:rsid w:val="72506676"/>
    <w:rsid w:val="7264203F"/>
    <w:rsid w:val="7268149B"/>
    <w:rsid w:val="726A8CA9"/>
    <w:rsid w:val="729CCDCA"/>
    <w:rsid w:val="72A61222"/>
    <w:rsid w:val="72AB2861"/>
    <w:rsid w:val="72AB99C3"/>
    <w:rsid w:val="72BE900B"/>
    <w:rsid w:val="72C3A8E7"/>
    <w:rsid w:val="72CBC04C"/>
    <w:rsid w:val="72D7E71E"/>
    <w:rsid w:val="72DE0DA3"/>
    <w:rsid w:val="72F5BCD5"/>
    <w:rsid w:val="73106FBA"/>
    <w:rsid w:val="7330AEA9"/>
    <w:rsid w:val="7330F8BE"/>
    <w:rsid w:val="7331A8A7"/>
    <w:rsid w:val="73341E3E"/>
    <w:rsid w:val="73347CC6"/>
    <w:rsid w:val="7337F460"/>
    <w:rsid w:val="734128D8"/>
    <w:rsid w:val="735C1AA8"/>
    <w:rsid w:val="7362531C"/>
    <w:rsid w:val="736BB952"/>
    <w:rsid w:val="73AA0A71"/>
    <w:rsid w:val="73B5B849"/>
    <w:rsid w:val="73C9D264"/>
    <w:rsid w:val="73D4E6FE"/>
    <w:rsid w:val="73E80A4D"/>
    <w:rsid w:val="73EB5D53"/>
    <w:rsid w:val="73FBCE8E"/>
    <w:rsid w:val="73FD3D29"/>
    <w:rsid w:val="740162DE"/>
    <w:rsid w:val="74128A5C"/>
    <w:rsid w:val="741B32F7"/>
    <w:rsid w:val="74368713"/>
    <w:rsid w:val="74466C71"/>
    <w:rsid w:val="7447129E"/>
    <w:rsid w:val="744E6E88"/>
    <w:rsid w:val="744E8844"/>
    <w:rsid w:val="7454B8C7"/>
    <w:rsid w:val="746AC1C8"/>
    <w:rsid w:val="748334E7"/>
    <w:rsid w:val="748452B2"/>
    <w:rsid w:val="748492BC"/>
    <w:rsid w:val="74921581"/>
    <w:rsid w:val="74939FC8"/>
    <w:rsid w:val="74A2C45A"/>
    <w:rsid w:val="74AD3BD1"/>
    <w:rsid w:val="74B45521"/>
    <w:rsid w:val="74CA6D33"/>
    <w:rsid w:val="74D59409"/>
    <w:rsid w:val="74D88678"/>
    <w:rsid w:val="74DF5131"/>
    <w:rsid w:val="74E8C80E"/>
    <w:rsid w:val="74EE6156"/>
    <w:rsid w:val="74F3B942"/>
    <w:rsid w:val="74FE237D"/>
    <w:rsid w:val="74FF9C2D"/>
    <w:rsid w:val="75521C5C"/>
    <w:rsid w:val="755D7865"/>
    <w:rsid w:val="756C31C7"/>
    <w:rsid w:val="7579B41B"/>
    <w:rsid w:val="757AB533"/>
    <w:rsid w:val="757AFBA6"/>
    <w:rsid w:val="758F8BED"/>
    <w:rsid w:val="7594B925"/>
    <w:rsid w:val="75A2081C"/>
    <w:rsid w:val="75B060B5"/>
    <w:rsid w:val="75BF5608"/>
    <w:rsid w:val="75C8C66C"/>
    <w:rsid w:val="75C91475"/>
    <w:rsid w:val="75CDA156"/>
    <w:rsid w:val="75D0EE22"/>
    <w:rsid w:val="75EA3EE9"/>
    <w:rsid w:val="75F2623B"/>
    <w:rsid w:val="75F6A1EB"/>
    <w:rsid w:val="75FC0D1D"/>
    <w:rsid w:val="76076355"/>
    <w:rsid w:val="7613E30B"/>
    <w:rsid w:val="761833A4"/>
    <w:rsid w:val="762874BD"/>
    <w:rsid w:val="7636BFC8"/>
    <w:rsid w:val="7639B60F"/>
    <w:rsid w:val="766A6124"/>
    <w:rsid w:val="76744AD2"/>
    <w:rsid w:val="76775C08"/>
    <w:rsid w:val="7681238E"/>
    <w:rsid w:val="768F7174"/>
    <w:rsid w:val="76BDBC69"/>
    <w:rsid w:val="76BDC3EC"/>
    <w:rsid w:val="76BDC986"/>
    <w:rsid w:val="76C4EC16"/>
    <w:rsid w:val="76C5DE0D"/>
    <w:rsid w:val="76CC40A0"/>
    <w:rsid w:val="76D02B83"/>
    <w:rsid w:val="76EA4F1D"/>
    <w:rsid w:val="76F1BA4A"/>
    <w:rsid w:val="77039EFB"/>
    <w:rsid w:val="77080228"/>
    <w:rsid w:val="7715CD0E"/>
    <w:rsid w:val="7719451E"/>
    <w:rsid w:val="771B0229"/>
    <w:rsid w:val="7764E4D6"/>
    <w:rsid w:val="7767D420"/>
    <w:rsid w:val="77728091"/>
    <w:rsid w:val="77B6D682"/>
    <w:rsid w:val="77B7162D"/>
    <w:rsid w:val="77D47FD5"/>
    <w:rsid w:val="77E5E18B"/>
    <w:rsid w:val="77FE2367"/>
    <w:rsid w:val="78222ADB"/>
    <w:rsid w:val="78311C55"/>
    <w:rsid w:val="78373CEF"/>
    <w:rsid w:val="783F8FBB"/>
    <w:rsid w:val="78481B08"/>
    <w:rsid w:val="785E523B"/>
    <w:rsid w:val="7869F62D"/>
    <w:rsid w:val="7879CC05"/>
    <w:rsid w:val="7884E74B"/>
    <w:rsid w:val="78855DE4"/>
    <w:rsid w:val="7888BAAE"/>
    <w:rsid w:val="78938358"/>
    <w:rsid w:val="78A3D289"/>
    <w:rsid w:val="78A3FC7B"/>
    <w:rsid w:val="78BD39CB"/>
    <w:rsid w:val="78C6A4ED"/>
    <w:rsid w:val="78C72ADB"/>
    <w:rsid w:val="78C8BADD"/>
    <w:rsid w:val="78CFF12C"/>
    <w:rsid w:val="78D361C3"/>
    <w:rsid w:val="78D67286"/>
    <w:rsid w:val="78E014EC"/>
    <w:rsid w:val="7900B537"/>
    <w:rsid w:val="79067EDF"/>
    <w:rsid w:val="790EF348"/>
    <w:rsid w:val="79127047"/>
    <w:rsid w:val="7919C50B"/>
    <w:rsid w:val="7925266F"/>
    <w:rsid w:val="794CA902"/>
    <w:rsid w:val="795CE878"/>
    <w:rsid w:val="797F483C"/>
    <w:rsid w:val="7994C095"/>
    <w:rsid w:val="799F682A"/>
    <w:rsid w:val="79A201E6"/>
    <w:rsid w:val="79B86C43"/>
    <w:rsid w:val="79C1D279"/>
    <w:rsid w:val="79C26DA4"/>
    <w:rsid w:val="79C9D933"/>
    <w:rsid w:val="79DC85C6"/>
    <w:rsid w:val="79DCD8CC"/>
    <w:rsid w:val="79F13410"/>
    <w:rsid w:val="79F82BAB"/>
    <w:rsid w:val="7A1C1B94"/>
    <w:rsid w:val="7A21EFDF"/>
    <w:rsid w:val="7A2D8897"/>
    <w:rsid w:val="7A5E7275"/>
    <w:rsid w:val="7A629057"/>
    <w:rsid w:val="7A6C4604"/>
    <w:rsid w:val="7A762435"/>
    <w:rsid w:val="7A92149C"/>
    <w:rsid w:val="7A9C8598"/>
    <w:rsid w:val="7AAE8D6D"/>
    <w:rsid w:val="7AB50DF2"/>
    <w:rsid w:val="7AB9DEEE"/>
    <w:rsid w:val="7ABE122E"/>
    <w:rsid w:val="7AC06DAD"/>
    <w:rsid w:val="7ACD04B3"/>
    <w:rsid w:val="7AE72292"/>
    <w:rsid w:val="7AFB4325"/>
    <w:rsid w:val="7AFF2339"/>
    <w:rsid w:val="7B10BFD3"/>
    <w:rsid w:val="7B12D8E0"/>
    <w:rsid w:val="7B1E94C1"/>
    <w:rsid w:val="7B24DDAD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A457DD"/>
    <w:rsid w:val="7BA9C196"/>
    <w:rsid w:val="7BBDC040"/>
    <w:rsid w:val="7BEEE6F3"/>
    <w:rsid w:val="7BEF2B17"/>
    <w:rsid w:val="7BF87101"/>
    <w:rsid w:val="7BFE138E"/>
    <w:rsid w:val="7C1FA239"/>
    <w:rsid w:val="7C38E0A8"/>
    <w:rsid w:val="7C479DA4"/>
    <w:rsid w:val="7C812F24"/>
    <w:rsid w:val="7C8968A6"/>
    <w:rsid w:val="7C94735A"/>
    <w:rsid w:val="7C98ACDB"/>
    <w:rsid w:val="7C9AED62"/>
    <w:rsid w:val="7CA12D1B"/>
    <w:rsid w:val="7CBA760D"/>
    <w:rsid w:val="7CBAFB0F"/>
    <w:rsid w:val="7CC0EF3A"/>
    <w:rsid w:val="7CDAF5F2"/>
    <w:rsid w:val="7CEB347A"/>
    <w:rsid w:val="7CF416D3"/>
    <w:rsid w:val="7CF4E11F"/>
    <w:rsid w:val="7D020B5D"/>
    <w:rsid w:val="7D0523B1"/>
    <w:rsid w:val="7D098DA4"/>
    <w:rsid w:val="7D0A08C4"/>
    <w:rsid w:val="7D121F5E"/>
    <w:rsid w:val="7D182C70"/>
    <w:rsid w:val="7D19F726"/>
    <w:rsid w:val="7D1BCEC6"/>
    <w:rsid w:val="7D1DB2A8"/>
    <w:rsid w:val="7D21BA71"/>
    <w:rsid w:val="7D225A7F"/>
    <w:rsid w:val="7D279364"/>
    <w:rsid w:val="7D2C2698"/>
    <w:rsid w:val="7D319D84"/>
    <w:rsid w:val="7D36E693"/>
    <w:rsid w:val="7D40155B"/>
    <w:rsid w:val="7D449400"/>
    <w:rsid w:val="7D45C413"/>
    <w:rsid w:val="7D49CF81"/>
    <w:rsid w:val="7D4C27F1"/>
    <w:rsid w:val="7D4C9176"/>
    <w:rsid w:val="7D834890"/>
    <w:rsid w:val="7D940449"/>
    <w:rsid w:val="7DA000E8"/>
    <w:rsid w:val="7DA1DCAC"/>
    <w:rsid w:val="7DA970E7"/>
    <w:rsid w:val="7DA98423"/>
    <w:rsid w:val="7DABC0A9"/>
    <w:rsid w:val="7DD040ED"/>
    <w:rsid w:val="7DD25573"/>
    <w:rsid w:val="7DD9F002"/>
    <w:rsid w:val="7DF2B06C"/>
    <w:rsid w:val="7E1050F6"/>
    <w:rsid w:val="7E1555CA"/>
    <w:rsid w:val="7E16DBA5"/>
    <w:rsid w:val="7E1CB237"/>
    <w:rsid w:val="7E1D3458"/>
    <w:rsid w:val="7E24C892"/>
    <w:rsid w:val="7E2A0422"/>
    <w:rsid w:val="7E3020B4"/>
    <w:rsid w:val="7E414941"/>
    <w:rsid w:val="7E6357FE"/>
    <w:rsid w:val="7E64F5A2"/>
    <w:rsid w:val="7E672E5A"/>
    <w:rsid w:val="7E6A3983"/>
    <w:rsid w:val="7E6ED910"/>
    <w:rsid w:val="7E6F77C4"/>
    <w:rsid w:val="7EA2F12A"/>
    <w:rsid w:val="7EA9092F"/>
    <w:rsid w:val="7EAE6BF9"/>
    <w:rsid w:val="7EB15F90"/>
    <w:rsid w:val="7EB6C1FF"/>
    <w:rsid w:val="7EC1DDF3"/>
    <w:rsid w:val="7ED5A704"/>
    <w:rsid w:val="7ED99238"/>
    <w:rsid w:val="7ED9B2ED"/>
    <w:rsid w:val="7EDC0DA9"/>
    <w:rsid w:val="7EE67A65"/>
    <w:rsid w:val="7EE95095"/>
    <w:rsid w:val="7EEA3873"/>
    <w:rsid w:val="7EED4CBB"/>
    <w:rsid w:val="7EEE885A"/>
    <w:rsid w:val="7EF09A04"/>
    <w:rsid w:val="7EF40DD1"/>
    <w:rsid w:val="7F0341B1"/>
    <w:rsid w:val="7F06DA97"/>
    <w:rsid w:val="7F130EC4"/>
    <w:rsid w:val="7F1D71ED"/>
    <w:rsid w:val="7F29E754"/>
    <w:rsid w:val="7F2AE6D8"/>
    <w:rsid w:val="7F2E77F0"/>
    <w:rsid w:val="7F35009A"/>
    <w:rsid w:val="7F386052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8DA5A1"/>
    <w:rsid w:val="7F8EBF53"/>
    <w:rsid w:val="7F983C59"/>
    <w:rsid w:val="7FA1AF02"/>
    <w:rsid w:val="7FA1D789"/>
    <w:rsid w:val="7FAA4354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  <w:rsid w:val="7FF9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 (文字),h2 (文字),DO NOT USE_h2 (文字),h21 (文字),Head2A (文字),2 (文字),UNDERRUBRIK 1-2 (文字),Heading 2 Char (文字),H2 Char (文字),h2 Char (文字),Header 2 (文字),Header2 (文字),22 (文字),heading2 (文字),2nd level (文字),H21 (文字),H2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link w:val="32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10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3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qFormat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11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12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aliases w:val="H2 (文字) (文字)1,h2 (文字) (文字)1,DO NOT USE_h2 (文字) (文字)1,h21 (文字) (文字)1,Head2A (文字) (文字)1,2 (文字) (文字)1,UNDERRUBRIK 1-2 (文字) (文字)1,Heading 2 Char (文字) (文字)1,H2 Char (文字) (文字)1,h2 Char (文字) (文字)1,Header 2 (文字) (文字)1,Header2 (文字) (文字)1,22 (文字)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4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4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14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4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14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character" w:customStyle="1" w:styleId="32">
    <w:name w:val="見出し 3 (文字)"/>
    <w:basedOn w:val="a0"/>
    <w:link w:val="30"/>
    <w:qFormat/>
    <w:locked/>
    <w:rsid w:val="008C2747"/>
    <w:rPr>
      <w:rFonts w:ascii="Arial" w:eastAsia="ＭＳ ゴシック" w:hAnsi="Arial"/>
      <w:kern w:val="2"/>
      <w:sz w:val="24"/>
      <w:szCs w:val="24"/>
      <w:lang w:val="en-US"/>
    </w:rPr>
  </w:style>
  <w:style w:type="character" w:customStyle="1" w:styleId="210">
    <w:name w:val="見出し 2 (文字)1"/>
    <w:aliases w:val="見出し 2 (文字) (文字),H2 (文字) (文字),h2 (文字) (文字),DO NOT USE_h2 (文字) (文字),h21 (文字) (文字),Head2A (文字) (文字),2 (文字) (文字),UNDERRUBRIK 1-2 (文字) (文字),Heading 2 Char (文字) (文字),H2 Char (文字) (文字),h2 Char (文字) (文字),Header 2 (文字) (文字),Header2 (文字) (文字),H22 (文字)"/>
    <w:basedOn w:val="a0"/>
    <w:uiPriority w:val="9"/>
    <w:semiHidden/>
    <w:rsid w:val="00166F0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F7BE6-2BFC-4761-8B5F-4CE1FA308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3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18</cp:revision>
  <dcterms:created xsi:type="dcterms:W3CDTF">2022-09-30T05:27:00Z</dcterms:created>
  <dcterms:modified xsi:type="dcterms:W3CDTF">2023-08-10T01:15:00Z</dcterms:modified>
</cp:coreProperties>
</file>