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E80D" w14:textId="77777777" w:rsidR="00D9453E" w:rsidRDefault="00D9453E">
      <w:pPr>
        <w:tabs>
          <w:tab w:val="center" w:pos="4536"/>
          <w:tab w:val="right" w:pos="7938"/>
          <w:tab w:val="right" w:pos="9639"/>
        </w:tabs>
        <w:spacing w:after="0" w:line="240" w:lineRule="auto"/>
        <w:ind w:right="2"/>
        <w:contextualSpacing/>
        <w:rPr>
          <w:rFonts w:ascii="Arial" w:hAnsi="Arial" w:cs="Arial"/>
          <w:b/>
          <w:bCs/>
          <w:sz w:val="28"/>
          <w:lang w:eastAsia="zh-CN"/>
        </w:rPr>
      </w:pPr>
    </w:p>
    <w:p w14:paraId="027A1910" w14:textId="607024DA" w:rsidR="00D9453E" w:rsidRDefault="00EB349C">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 xml:space="preserve">        R1-</w:t>
      </w:r>
      <w:r w:rsidR="007876F8" w:rsidRPr="007876F8">
        <w:t xml:space="preserve"> </w:t>
      </w:r>
      <w:r w:rsidR="007876F8" w:rsidRPr="007876F8">
        <w:rPr>
          <w:rFonts w:ascii="Arial" w:hAnsi="Arial" w:cs="Arial"/>
          <w:b/>
          <w:bCs/>
          <w:sz w:val="28"/>
        </w:rPr>
        <w:t>2306465</w:t>
      </w:r>
    </w:p>
    <w:p w14:paraId="2120223A" w14:textId="77777777" w:rsidR="00D9453E" w:rsidRDefault="00EB349C">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CDD360" w14:textId="77777777" w:rsidR="00D9453E" w:rsidRDefault="00D9453E">
      <w:pPr>
        <w:pStyle w:val="NoSpacing"/>
        <w:spacing w:after="0" w:line="240" w:lineRule="auto"/>
        <w:contextualSpacing/>
        <w:jc w:val="both"/>
        <w:rPr>
          <w:rFonts w:eastAsiaTheme="minorEastAsia"/>
          <w:b/>
          <w:sz w:val="24"/>
          <w:szCs w:val="24"/>
          <w:lang w:eastAsia="zh-CN"/>
        </w:rPr>
      </w:pPr>
    </w:p>
    <w:p w14:paraId="3B330595"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2F69FAB3"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0FC36924"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on SRI/TPMI Enhancements; Preparatory</w:t>
      </w:r>
    </w:p>
    <w:p w14:paraId="56A541D3"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1CDB1AE4" w14:textId="77777777" w:rsidR="00D9453E" w:rsidRDefault="00D9453E">
      <w:pPr>
        <w:pStyle w:val="BodyText"/>
        <w:spacing w:after="0" w:line="240" w:lineRule="auto"/>
        <w:contextualSpacing/>
        <w:rPr>
          <w:rFonts w:ascii="Times New Roman" w:eastAsiaTheme="minorEastAsia" w:hAnsi="Times New Roman"/>
          <w:sz w:val="22"/>
          <w:szCs w:val="22"/>
          <w:lang w:eastAsia="zh-CN"/>
        </w:rPr>
      </w:pPr>
    </w:p>
    <w:p w14:paraId="1CA34B23" w14:textId="77777777" w:rsidR="00D9453E" w:rsidRDefault="00EB349C">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F863AEE"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B8FA5AA"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D9453E" w14:paraId="2EFA8CD3" w14:textId="77777777">
        <w:tc>
          <w:tcPr>
            <w:tcW w:w="10260" w:type="dxa"/>
          </w:tcPr>
          <w:p w14:paraId="70D31F21" w14:textId="77777777" w:rsidR="00D9453E" w:rsidRDefault="00EB349C">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6E5E33EA" w14:textId="77777777" w:rsidR="00D9453E" w:rsidRDefault="00EB349C">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5CF93505" w14:textId="77777777" w:rsidR="00D9453E" w:rsidRDefault="00D9453E">
      <w:pPr>
        <w:pStyle w:val="BodyText"/>
        <w:spacing w:after="0" w:line="240" w:lineRule="auto"/>
        <w:ind w:firstLine="288"/>
        <w:contextualSpacing/>
        <w:rPr>
          <w:rFonts w:ascii="Times New Roman" w:eastAsiaTheme="minorEastAsia" w:hAnsi="Times New Roman"/>
          <w:sz w:val="22"/>
          <w:szCs w:val="22"/>
          <w:lang w:val="en-GB" w:eastAsia="zh-CN"/>
        </w:rPr>
      </w:pPr>
    </w:p>
    <w:p w14:paraId="5F73EDC3"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7D752FB9"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13B4BCE7"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17BFA497"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2E19F0F3" w14:textId="77777777" w:rsidR="00D9453E" w:rsidRDefault="00EB349C">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Remaining Issues</w:t>
      </w:r>
    </w:p>
    <w:p w14:paraId="343D67AE" w14:textId="77777777" w:rsidR="00D9453E" w:rsidRDefault="00EB349C">
      <w:pPr>
        <w:pStyle w:val="ListParagraph"/>
        <w:numPr>
          <w:ilvl w:val="0"/>
          <w:numId w:val="11"/>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Partially-coherent CB-based precoding</w:t>
      </w:r>
      <w:r>
        <w:rPr>
          <w:rFonts w:ascii="Times New Roman" w:eastAsiaTheme="minorEastAsia" w:hAnsi="Times New Roman"/>
          <w:lang w:eastAsia="zh-CN"/>
        </w:rPr>
        <w:t xml:space="preserve"> </w:t>
      </w:r>
      <w:r>
        <w:rPr>
          <w:rFonts w:ascii="Times New Roman" w:eastAsiaTheme="minorEastAsia" w:hAnsi="Times New Roman"/>
          <w:b/>
          <w:bCs/>
          <w:lang w:eastAsia="zh-CN"/>
        </w:rPr>
        <w:t>(Ng=2, 4)</w:t>
      </w:r>
    </w:p>
    <w:p w14:paraId="32BF4A0A"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Precoder selection for the agreed layer-splitting cases</w:t>
      </w:r>
    </w:p>
    <w:p w14:paraId="6F883493" w14:textId="77777777" w:rsidR="00D9453E" w:rsidRDefault="00EB349C">
      <w:pPr>
        <w:pStyle w:val="ListParagraph"/>
        <w:spacing w:line="240" w:lineRule="auto"/>
        <w:ind w:left="990"/>
        <w:contextualSpacing/>
        <w:jc w:val="both"/>
        <w:rPr>
          <w:rFonts w:ascii="Times New Roman" w:eastAsiaTheme="minorEastAsia" w:hAnsi="Times New Roman"/>
          <w:lang w:eastAsia="zh-CN"/>
        </w:rPr>
      </w:pPr>
      <w:r>
        <w:rPr>
          <w:rFonts w:ascii="Times New Roman" w:eastAsiaTheme="minorEastAsia" w:hAnsi="Times New Roman"/>
          <w:b/>
          <w:bCs/>
          <w:lang w:eastAsia="zh-CN"/>
        </w:rPr>
        <w:t>Note:</w:t>
      </w:r>
      <w:r>
        <w:rPr>
          <w:rFonts w:ascii="Times New Roman" w:eastAsiaTheme="minorEastAsia" w:hAnsi="Times New Roman"/>
          <w:lang w:eastAsia="zh-CN"/>
        </w:rPr>
        <w:t xml:space="preserve"> There is not an agreed value for the PC codebook size. However, to have a reasonable design, the sizes of FC and NC codebooks, i.e., 128 and 255, should be considered as a guidance.</w:t>
      </w:r>
    </w:p>
    <w:p w14:paraId="5755EE87" w14:textId="77777777" w:rsidR="00D9453E" w:rsidRDefault="00EB349C">
      <w:pPr>
        <w:pStyle w:val="ListParagraph"/>
        <w:numPr>
          <w:ilvl w:val="0"/>
          <w:numId w:val="11"/>
        </w:numPr>
        <w:spacing w:line="240" w:lineRule="auto"/>
        <w:contextualSpacing/>
        <w:rPr>
          <w:rFonts w:ascii="Times New Roman" w:eastAsiaTheme="minorEastAsia" w:hAnsi="Times New Roman"/>
          <w:b/>
          <w:bCs/>
          <w:lang w:eastAsia="zh-CN"/>
        </w:rPr>
      </w:pPr>
      <w:r>
        <w:rPr>
          <w:rFonts w:ascii="Times New Roman" w:eastAsiaTheme="minorEastAsia" w:hAnsi="Times New Roman"/>
          <w:b/>
          <w:bCs/>
          <w:lang w:eastAsia="zh-CN"/>
        </w:rPr>
        <w:t>Full power</w:t>
      </w:r>
    </w:p>
    <w:p w14:paraId="16AC8617"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Identifying full power precoders (one per rank) to support Mode1</w:t>
      </w:r>
    </w:p>
    <w:p w14:paraId="73A0DA0C"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SRS configurations to support Mode2</w:t>
      </w:r>
    </w:p>
    <w:p w14:paraId="7CD9F950" w14:textId="77777777" w:rsidR="00D9453E" w:rsidRDefault="00EB349C">
      <w:pPr>
        <w:pStyle w:val="ListParagraph"/>
        <w:numPr>
          <w:ilvl w:val="0"/>
          <w:numId w:val="11"/>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Remaining details for support of dual CW transmission</w:t>
      </w:r>
      <w:r>
        <w:rPr>
          <w:rFonts w:ascii="Times New Roman" w:eastAsiaTheme="minorEastAsia" w:hAnsi="Times New Roman"/>
          <w:lang w:eastAsia="zh-CN"/>
        </w:rPr>
        <w:t xml:space="preserve"> </w:t>
      </w:r>
    </w:p>
    <w:p w14:paraId="513E751D"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Whether/how to support CSI-only PUSCH (UL-SCH=0) when rank&gt;4</w:t>
      </w:r>
    </w:p>
    <w:p w14:paraId="641FA789" w14:textId="77777777" w:rsidR="00D9453E" w:rsidRDefault="00D9453E">
      <w:pPr>
        <w:overflowPunct/>
        <w:autoSpaceDE/>
        <w:autoSpaceDN/>
        <w:adjustRightInd/>
        <w:spacing w:after="0" w:line="240" w:lineRule="auto"/>
        <w:contextualSpacing/>
        <w:jc w:val="both"/>
        <w:textAlignment w:val="auto"/>
        <w:rPr>
          <w:rFonts w:eastAsiaTheme="minorEastAsia"/>
          <w:sz w:val="22"/>
          <w:szCs w:val="22"/>
          <w:lang w:val="en-US" w:eastAsia="zh-CN"/>
        </w:rPr>
      </w:pPr>
    </w:p>
    <w:p w14:paraId="2D6B0FFB" w14:textId="77777777" w:rsidR="00D9453E" w:rsidRDefault="00EB349C">
      <w:pPr>
        <w:pStyle w:val="Heading1"/>
        <w:numPr>
          <w:ilvl w:val="0"/>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F50E885" w14:textId="77777777" w:rsidR="00D9453E" w:rsidRDefault="00EB349C">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DF53C70" w14:textId="77777777" w:rsidR="00D9453E" w:rsidRDefault="00D9453E">
      <w:pPr>
        <w:spacing w:after="0" w:line="240" w:lineRule="auto"/>
        <w:contextualSpacing/>
        <w:jc w:val="both"/>
        <w:rPr>
          <w:bCs/>
          <w:iCs/>
          <w:sz w:val="22"/>
          <w:lang w:val="en-US"/>
        </w:rPr>
      </w:pPr>
    </w:p>
    <w:p w14:paraId="241C73EC" w14:textId="77777777" w:rsidR="00D9453E" w:rsidRDefault="00D9453E">
      <w:pPr>
        <w:spacing w:after="0" w:line="240" w:lineRule="auto"/>
        <w:contextualSpacing/>
        <w:jc w:val="both"/>
        <w:rPr>
          <w:bCs/>
          <w:iCs/>
          <w:sz w:val="22"/>
          <w:lang w:val="en-US"/>
        </w:rPr>
      </w:pPr>
    </w:p>
    <w:p w14:paraId="7297F967" w14:textId="77777777" w:rsidR="00D9453E" w:rsidRDefault="00EB349C">
      <w:pPr>
        <w:pStyle w:val="Heading1"/>
        <w:numPr>
          <w:ilvl w:val="0"/>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4B47C7FF" w14:textId="77777777" w:rsidR="00D9453E" w:rsidRDefault="00D9453E">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D9453E" w14:paraId="6C3F809B" w14:textId="77777777">
        <w:tc>
          <w:tcPr>
            <w:tcW w:w="10160" w:type="dxa"/>
          </w:tcPr>
          <w:p w14:paraId="1BD06AEA" w14:textId="77777777" w:rsidR="00D9453E" w:rsidRDefault="00EB349C">
            <w:pPr>
              <w:spacing w:before="0" w:after="0" w:line="240" w:lineRule="auto"/>
              <w:contextualSpacing/>
              <w:rPr>
                <w:rFonts w:eastAsia="Malgun Gothic"/>
                <w:color w:val="1F497D"/>
                <w:highlight w:val="green"/>
                <w:lang w:val="en-US" w:eastAsia="zh-CN"/>
              </w:rPr>
            </w:pPr>
            <w:r>
              <w:rPr>
                <w:rStyle w:val="Strong"/>
                <w:highlight w:val="green"/>
                <w:lang w:eastAsia="zh-CN"/>
              </w:rPr>
              <w:t>Agreement (#112b)</w:t>
            </w:r>
          </w:p>
          <w:p w14:paraId="25A24E5A" w14:textId="77777777" w:rsidR="00D9453E" w:rsidRDefault="00EB349C">
            <w:pPr>
              <w:spacing w:before="0" w:after="0" w:line="240" w:lineRule="auto"/>
              <w:contextualSpacing/>
              <w:rPr>
                <w:rStyle w:val="Emphasis"/>
                <w:i w:val="0"/>
                <w:iCs w:val="0"/>
              </w:rPr>
            </w:pPr>
            <w:r>
              <w:rPr>
                <w:rStyle w:val="Emphasis"/>
                <w:i w:val="0"/>
                <w:iCs w:val="0"/>
              </w:rPr>
              <w:t>For partially coherent uplink precoding by an 8TX UE codebook, Ng=4, Alt1 is supported where</w:t>
            </w:r>
          </w:p>
          <w:p w14:paraId="5EA4A723" w14:textId="77777777" w:rsidR="00D9453E" w:rsidRDefault="00EB349C">
            <w:pPr>
              <w:numPr>
                <w:ilvl w:val="0"/>
                <w:numId w:val="13"/>
              </w:numPr>
              <w:overflowPunct/>
              <w:autoSpaceDE/>
              <w:adjustRightInd/>
              <w:snapToGrid w:val="0"/>
              <w:spacing w:before="0" w:after="0" w:line="240" w:lineRule="auto"/>
              <w:contextualSpacing/>
              <w:textAlignment w:val="auto"/>
              <w:rPr>
                <w:rStyle w:val="Emphasis"/>
                <w:i w:val="0"/>
                <w:iCs w:val="0"/>
              </w:rPr>
            </w:pPr>
            <w:r>
              <w:rPr>
                <w:rStyle w:val="Emphasis"/>
                <w:i w:val="0"/>
                <w:iCs w:val="0"/>
              </w:rPr>
              <w:t xml:space="preserve">Precoding design is based on Rel-15 UL 2TX codebook, </w:t>
            </w:r>
          </w:p>
          <w:p w14:paraId="6DACDEC0" w14:textId="77777777" w:rsidR="00D9453E" w:rsidRDefault="00EB349C">
            <w:pPr>
              <w:numPr>
                <w:ilvl w:val="1"/>
                <w:numId w:val="13"/>
              </w:numPr>
              <w:overflowPunct/>
              <w:autoSpaceDE/>
              <w:adjustRightInd/>
              <w:snapToGrid w:val="0"/>
              <w:spacing w:before="0" w:after="0" w:line="240" w:lineRule="auto"/>
              <w:ind w:left="1080"/>
              <w:contextualSpacing/>
              <w:textAlignment w:val="auto"/>
              <w:rPr>
                <w:rStyle w:val="Emphasis"/>
                <w:i w:val="0"/>
                <w:iCs w:val="0"/>
              </w:rPr>
            </w:pPr>
            <w:r>
              <w:rPr>
                <w:rStyle w:val="Emphasis"/>
                <w:i w:val="0"/>
                <w:iCs w:val="0"/>
              </w:rPr>
              <w:t>Full-coherent precoders are used</w:t>
            </w:r>
          </w:p>
          <w:p w14:paraId="1BEA6151" w14:textId="77777777" w:rsidR="00D9453E" w:rsidRDefault="00EB349C">
            <w:pPr>
              <w:numPr>
                <w:ilvl w:val="0"/>
                <w:numId w:val="13"/>
              </w:numPr>
              <w:overflowPunct/>
              <w:autoSpaceDE/>
              <w:adjustRightInd/>
              <w:snapToGrid w:val="0"/>
              <w:spacing w:before="0" w:after="0" w:line="240" w:lineRule="auto"/>
              <w:contextualSpacing/>
              <w:textAlignment w:val="auto"/>
              <w:rPr>
                <w:rStyle w:val="Emphasis"/>
                <w:i w:val="0"/>
                <w:iCs w:val="0"/>
              </w:rPr>
            </w:pPr>
            <w:r>
              <w:rPr>
                <w:rStyle w:val="Emphasis"/>
                <w:i w:val="0"/>
                <w:iCs w:val="0"/>
              </w:rPr>
              <w:t>Further study codebook size reduction</w:t>
            </w:r>
          </w:p>
          <w:p w14:paraId="09A413C1" w14:textId="77777777" w:rsidR="00D9453E" w:rsidRDefault="00EB349C">
            <w:pPr>
              <w:spacing w:before="0" w:after="0" w:line="240" w:lineRule="auto"/>
              <w:contextualSpacing/>
              <w:rPr>
                <w:b/>
                <w:bCs/>
                <w:highlight w:val="green"/>
              </w:rPr>
            </w:pPr>
            <w:r>
              <w:rPr>
                <w:b/>
                <w:bCs/>
                <w:highlight w:val="green"/>
              </w:rPr>
              <w:t>Agreement (#112b)</w:t>
            </w:r>
          </w:p>
          <w:p w14:paraId="769696D8" w14:textId="77777777" w:rsidR="00D9453E" w:rsidRDefault="00EB349C">
            <w:pPr>
              <w:spacing w:before="0" w:after="0" w:line="240" w:lineRule="auto"/>
              <w:contextualSpacing/>
              <w:rPr>
                <w:rStyle w:val="Emphasis"/>
                <w:i w:val="0"/>
                <w:iCs w:val="0"/>
              </w:rPr>
            </w:pPr>
            <w:r>
              <w:rPr>
                <w:rStyle w:val="Emphasis"/>
                <w:i w:val="0"/>
                <w:iCs w:val="0"/>
              </w:rPr>
              <w:lastRenderedPageBreak/>
              <w:t xml:space="preserve">For partially coherent uplink precoding by an 8TX UE codebook, Ng=2, </w:t>
            </w:r>
          </w:p>
          <w:p w14:paraId="0A25E478" w14:textId="77777777" w:rsidR="00D9453E" w:rsidRDefault="00EB349C">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14:paraId="652A79B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BA76C7" w14:textId="77777777" w:rsidR="00D9453E" w:rsidRDefault="00EB349C">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6BB06C" w14:textId="77777777" w:rsidR="00D9453E" w:rsidRDefault="00EB349C">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BE9F0" w14:textId="77777777" w:rsidR="00D9453E" w:rsidRDefault="00EB349C">
                  <w:pPr>
                    <w:spacing w:after="0" w:line="240" w:lineRule="auto"/>
                    <w:contextualSpacing/>
                    <w:rPr>
                      <w:b/>
                      <w:bCs/>
                    </w:rPr>
                  </w:pPr>
                  <w:r>
                    <w:rPr>
                      <w:b/>
                      <w:bCs/>
                    </w:rPr>
                    <w:t>Layers split across 2 Antenna Groups</w:t>
                  </w:r>
                </w:p>
              </w:tc>
            </w:tr>
            <w:tr w:rsidR="00D9453E" w14:paraId="7EA4B49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8B95E1" w14:textId="77777777" w:rsidR="00D9453E" w:rsidRDefault="00EB349C">
                  <w:pPr>
                    <w:spacing w:after="0" w:line="240" w:lineRule="auto"/>
                    <w:contextualSpacing/>
                  </w:pPr>
                  <w: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B01A803" w14:textId="77777777" w:rsidR="00D9453E" w:rsidRDefault="00EB349C">
                  <w:pPr>
                    <w:spacing w:after="0" w:line="240" w:lineRule="auto"/>
                    <w:contextualSpacing/>
                  </w:pPr>
                  <w: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9975BAC" w14:textId="77777777" w:rsidR="00D9453E" w:rsidRDefault="00D9453E">
                  <w:pPr>
                    <w:pStyle w:val="ListParagraph"/>
                    <w:numPr>
                      <w:ilvl w:val="0"/>
                      <w:numId w:val="14"/>
                    </w:numPr>
                    <w:spacing w:line="240" w:lineRule="auto"/>
                    <w:contextualSpacing/>
                    <w:rPr>
                      <w:rFonts w:ascii="Times New Roman" w:eastAsia="Times New Roman" w:hAnsi="Times New Roman"/>
                      <w:sz w:val="20"/>
                      <w:szCs w:val="20"/>
                      <w:lang w:eastAsia="zh-CN"/>
                    </w:rPr>
                  </w:pPr>
                </w:p>
              </w:tc>
            </w:tr>
            <w:tr w:rsidR="00D9453E" w14:paraId="732CBA7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B00BC6" w14:textId="77777777" w:rsidR="00D9453E" w:rsidRDefault="00EB349C">
                  <w:pPr>
                    <w:spacing w:after="0" w:line="240" w:lineRule="auto"/>
                    <w:contextualSpacing/>
                    <w:rPr>
                      <w:rFonts w:eastAsia="Calibri"/>
                    </w:rPr>
                  </w:pPr>
                  <w: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FC07063" w14:textId="77777777" w:rsidR="00D9453E" w:rsidRDefault="00D9453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44A46E6A" w14:textId="77777777" w:rsidR="00D9453E" w:rsidRDefault="00EB349C">
                  <w:pPr>
                    <w:spacing w:after="0" w:line="240" w:lineRule="auto"/>
                    <w:contextualSpacing/>
                    <w:rPr>
                      <w:rFonts w:eastAsia="Calibri"/>
                    </w:rPr>
                  </w:pPr>
                  <w:r>
                    <w:t>(4,4)</w:t>
                  </w:r>
                </w:p>
              </w:tc>
            </w:tr>
          </w:tbl>
          <w:p w14:paraId="15F9440A" w14:textId="77777777" w:rsidR="00D9453E" w:rsidRDefault="00EB349C">
            <w:pPr>
              <w:spacing w:before="0" w:after="0" w:line="240" w:lineRule="auto"/>
              <w:contextualSpacing/>
            </w:pPr>
            <w:r>
              <w:t>[Skipped text]</w:t>
            </w:r>
          </w:p>
          <w:p w14:paraId="16B3F619" w14:textId="77777777" w:rsidR="00D9453E" w:rsidRDefault="00EB349C">
            <w:pPr>
              <w:spacing w:before="0" w:after="0" w:line="240" w:lineRule="auto"/>
              <w:contextualSpacing/>
              <w:rPr>
                <w:rFonts w:eastAsia="Times New Roman"/>
                <w:b/>
                <w:bCs/>
                <w:highlight w:val="green"/>
                <w:lang w:val="en-US"/>
              </w:rPr>
            </w:pPr>
            <w:r>
              <w:t>Note: Above is not relevant to how precoders are indicated.</w:t>
            </w:r>
          </w:p>
          <w:p w14:paraId="10F4D4FB"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Agreement (#113)</w:t>
            </w:r>
          </w:p>
          <w:p w14:paraId="1B9B67FE" w14:textId="77777777" w:rsidR="00D9453E" w:rsidRDefault="00EB349C">
            <w:pPr>
              <w:spacing w:before="0" w:after="0" w:line="240" w:lineRule="auto"/>
              <w:contextualSpacing/>
              <w:rPr>
                <w:rFonts w:eastAsia="Times New Roman"/>
                <w:lang w:val="en-US"/>
              </w:rPr>
            </w:pPr>
            <w:r>
              <w:rPr>
                <w:rFonts w:eastAsia="Times New Roman"/>
                <w:lang w:val="en-US"/>
              </w:rPr>
              <w:t>Confirm the Working Assumption with revision,</w:t>
            </w:r>
          </w:p>
          <w:p w14:paraId="33F147B4" w14:textId="77777777" w:rsidR="00D9453E" w:rsidRDefault="00EB349C">
            <w:pPr>
              <w:spacing w:before="0" w:after="0" w:line="240" w:lineRule="auto"/>
              <w:contextualSpacing/>
              <w:rPr>
                <w:rStyle w:val="Emphasis"/>
                <w:bCs/>
                <w:i w:val="0"/>
                <w:iCs w:val="0"/>
              </w:rPr>
            </w:pPr>
            <w:r>
              <w:rPr>
                <w:rStyle w:val="Emphasis"/>
                <w:bCs/>
                <w:i w:val="0"/>
                <w:iCs w:val="0"/>
              </w:rPr>
              <w:t xml:space="preserve">For partially coherent uplink precoding by an 8TX UE, Ng=2, </w:t>
            </w:r>
          </w:p>
          <w:p w14:paraId="4A58825B" w14:textId="77777777" w:rsidR="00D9453E" w:rsidRDefault="00EB349C">
            <w:pPr>
              <w:pStyle w:val="ListParagraph"/>
              <w:numPr>
                <w:ilvl w:val="0"/>
                <w:numId w:val="15"/>
              </w:numPr>
              <w:spacing w:before="0" w:line="240" w:lineRule="auto"/>
              <w:contextualSpacing/>
              <w:rPr>
                <w:rStyle w:val="Emphasis"/>
                <w:rFonts w:ascii="Times New Roman" w:eastAsia="SimSun" w:hAnsi="Times New Roman"/>
                <w:bCs/>
                <w:i w:val="0"/>
                <w:iCs w:val="0"/>
                <w:strike/>
                <w:sz w:val="20"/>
                <w:szCs w:val="20"/>
              </w:rPr>
            </w:pPr>
            <w:r>
              <w:rPr>
                <w:rStyle w:val="Emphasis"/>
                <w:rFonts w:ascii="Times New Roman" w:eastAsia="Times New Roman" w:hAnsi="Times New Roman"/>
                <w:bCs/>
                <w:i w:val="0"/>
                <w:iCs w:val="0"/>
                <w:sz w:val="20"/>
                <w:szCs w:val="20"/>
              </w:rPr>
              <w:t>At least the following combinations of layer splitting are supported</w:t>
            </w:r>
          </w:p>
          <w:p w14:paraId="408DBF37" w14:textId="77777777" w:rsidR="00D9453E" w:rsidRDefault="00EB349C">
            <w:pPr>
              <w:pStyle w:val="ListParagraph"/>
              <w:numPr>
                <w:ilvl w:val="1"/>
                <w:numId w:val="15"/>
              </w:numPr>
              <w:spacing w:before="0" w:line="240" w:lineRule="auto"/>
              <w:contextualSpacing/>
              <w:rPr>
                <w:rStyle w:val="Emphasis"/>
                <w:rFonts w:ascii="Times New Roman" w:eastAsia="SimSun" w:hAnsi="Times New Roman"/>
                <w:bCs/>
                <w:i w:val="0"/>
                <w:iCs w:val="0"/>
                <w:sz w:val="20"/>
                <w:szCs w:val="20"/>
              </w:rPr>
            </w:pPr>
            <w:r>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D9453E" w14:paraId="181A8C6F"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ED78E0" w14:textId="77777777" w:rsidR="00D9453E" w:rsidRDefault="00EB349C">
                  <w:pPr>
                    <w:spacing w:after="0" w:line="240" w:lineRule="auto"/>
                    <w:contextualSpacing/>
                    <w:rPr>
                      <w:rFonts w:eastAsia="Calibri"/>
                      <w:kern w:val="2"/>
                    </w:rPr>
                  </w:pPr>
                  <w:r>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42DF52" w14:textId="77777777" w:rsidR="00D9453E" w:rsidRDefault="00EB349C">
                  <w:pPr>
                    <w:spacing w:after="0" w:line="240" w:lineRule="auto"/>
                    <w:contextualSpacing/>
                    <w:rPr>
                      <w:b/>
                      <w:bCs/>
                      <w:kern w:val="2"/>
                    </w:rPr>
                  </w:pPr>
                  <w:r>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E4499" w14:textId="77777777" w:rsidR="00D9453E" w:rsidRDefault="00EB349C">
                  <w:pPr>
                    <w:spacing w:after="0" w:line="240" w:lineRule="auto"/>
                    <w:contextualSpacing/>
                    <w:rPr>
                      <w:b/>
                      <w:bCs/>
                      <w:kern w:val="2"/>
                    </w:rPr>
                  </w:pPr>
                  <w:r>
                    <w:rPr>
                      <w:b/>
                      <w:bCs/>
                      <w:kern w:val="2"/>
                    </w:rPr>
                    <w:t>Layers split across 2 Antenna Groups</w:t>
                  </w:r>
                </w:p>
              </w:tc>
            </w:tr>
            <w:tr w:rsidR="00D9453E" w14:paraId="19BA7EA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8A328C" w14:textId="77777777" w:rsidR="00D9453E" w:rsidRDefault="00EB349C">
                  <w:pPr>
                    <w:spacing w:after="0" w:line="240" w:lineRule="auto"/>
                    <w:contextualSpacing/>
                    <w:rPr>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9C215DA" w14:textId="77777777" w:rsidR="00D9453E" w:rsidRDefault="00EB349C">
                  <w:pPr>
                    <w:spacing w:after="0" w:line="240" w:lineRule="auto"/>
                    <w:contextualSpacing/>
                    <w:rPr>
                      <w:kern w:val="2"/>
                    </w:rPr>
                  </w:pPr>
                  <w:r>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5CD22BD"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r>
            <w:tr w:rsidR="00D9453E" w14:paraId="05C1477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98DBC1" w14:textId="77777777" w:rsidR="00D9453E" w:rsidRDefault="00EB349C">
                  <w:pPr>
                    <w:spacing w:after="0" w:line="240" w:lineRule="auto"/>
                    <w:contextualSpacing/>
                    <w:rPr>
                      <w:rFonts w:eastAsia="Calibri"/>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3338DA"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118F6D0" w14:textId="77777777" w:rsidR="00D9453E" w:rsidRDefault="00EB349C">
                  <w:pPr>
                    <w:spacing w:after="0" w:line="240" w:lineRule="auto"/>
                    <w:contextualSpacing/>
                    <w:rPr>
                      <w:rFonts w:eastAsia="Calibri"/>
                      <w:kern w:val="2"/>
                    </w:rPr>
                  </w:pPr>
                  <w:r>
                    <w:rPr>
                      <w:kern w:val="2"/>
                    </w:rPr>
                    <w:t>(1,1)</w:t>
                  </w:r>
                </w:p>
              </w:tc>
            </w:tr>
            <w:tr w:rsidR="00D9453E" w14:paraId="423B1A2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DF0854" w14:textId="77777777" w:rsidR="00D9453E" w:rsidRDefault="00EB349C">
                  <w:pPr>
                    <w:spacing w:after="0" w:line="240" w:lineRule="auto"/>
                    <w:contextualSpacing/>
                    <w:rPr>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4F5A88" w14:textId="77777777" w:rsidR="00D9453E" w:rsidRDefault="00EB349C">
                  <w:pPr>
                    <w:spacing w:after="0" w:line="240" w:lineRule="auto"/>
                    <w:contextualSpacing/>
                    <w:rPr>
                      <w:color w:val="000000"/>
                      <w:kern w:val="2"/>
                    </w:rPr>
                  </w:pPr>
                  <w:r>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C50C8FA"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r>
            <w:tr w:rsidR="00D9453E" w14:paraId="479BBDC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672368" w14:textId="77777777" w:rsidR="00D9453E" w:rsidRDefault="00EB349C">
                  <w:pPr>
                    <w:spacing w:after="0" w:line="240" w:lineRule="auto"/>
                    <w:contextualSpacing/>
                    <w:rPr>
                      <w:rFonts w:eastAsia="Calibri"/>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FC6336F"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1AFFD78" w14:textId="77777777" w:rsidR="00D9453E" w:rsidRDefault="00EB349C">
                  <w:pPr>
                    <w:spacing w:after="0" w:line="240" w:lineRule="auto"/>
                    <w:contextualSpacing/>
                    <w:rPr>
                      <w:rFonts w:eastAsia="Calibri"/>
                      <w:color w:val="000000"/>
                      <w:kern w:val="2"/>
                    </w:rPr>
                  </w:pPr>
                  <w:r>
                    <w:rPr>
                      <w:color w:val="000000"/>
                      <w:kern w:val="2"/>
                    </w:rPr>
                    <w:t>(1,2), (2,1)</w:t>
                  </w:r>
                </w:p>
              </w:tc>
            </w:tr>
            <w:tr w:rsidR="00D9453E" w14:paraId="71D1DDF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CB9B29" w14:textId="77777777" w:rsidR="00D9453E" w:rsidRDefault="00EB349C">
                  <w:pPr>
                    <w:spacing w:after="0" w:line="240" w:lineRule="auto"/>
                    <w:contextualSpacing/>
                    <w:rPr>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0C4C02" w14:textId="77777777" w:rsidR="00D9453E" w:rsidRDefault="00EB349C">
                  <w:pPr>
                    <w:spacing w:after="0" w:line="240" w:lineRule="auto"/>
                    <w:contextualSpacing/>
                    <w:rPr>
                      <w:color w:val="000000"/>
                      <w:kern w:val="2"/>
                      <w:lang w:eastAsia="zh-CN"/>
                    </w:rPr>
                  </w:pPr>
                  <w:r>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4CCD9F1"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sz w:val="20"/>
                      <w:szCs w:val="20"/>
                    </w:rPr>
                  </w:pPr>
                </w:p>
              </w:tc>
            </w:tr>
            <w:tr w:rsidR="00D9453E" w14:paraId="1EDD265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3E6BC3" w14:textId="77777777" w:rsidR="00D9453E" w:rsidRDefault="00EB349C">
                  <w:pPr>
                    <w:spacing w:after="0" w:line="240" w:lineRule="auto"/>
                    <w:contextualSpacing/>
                    <w:rPr>
                      <w:rFonts w:eastAsia="Calibri"/>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4B8CF83"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0FDACDC" w14:textId="77777777" w:rsidR="00D9453E" w:rsidRDefault="00EB349C">
                  <w:pPr>
                    <w:spacing w:after="0" w:line="240" w:lineRule="auto"/>
                    <w:contextualSpacing/>
                    <w:rPr>
                      <w:rFonts w:eastAsia="Calibri"/>
                      <w:color w:val="000000"/>
                      <w:kern w:val="2"/>
                    </w:rPr>
                  </w:pPr>
                  <w:r>
                    <w:rPr>
                      <w:color w:val="000000"/>
                      <w:kern w:val="2"/>
                    </w:rPr>
                    <w:t>(2,2)</w:t>
                  </w:r>
                </w:p>
              </w:tc>
            </w:tr>
            <w:tr w:rsidR="00D9453E" w14:paraId="3FE83A06"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15078A" w14:textId="77777777" w:rsidR="00D9453E" w:rsidRDefault="00EB349C">
                  <w:pPr>
                    <w:spacing w:after="0" w:line="240" w:lineRule="auto"/>
                    <w:contextualSpacing/>
                    <w:rPr>
                      <w:kern w:val="2"/>
                    </w:rPr>
                  </w:pPr>
                  <w:r>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CF0AFE"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BE589E7" w14:textId="77777777" w:rsidR="00D9453E" w:rsidRDefault="00EB349C">
                  <w:pPr>
                    <w:spacing w:after="0" w:line="240" w:lineRule="auto"/>
                    <w:contextualSpacing/>
                    <w:rPr>
                      <w:rFonts w:eastAsia="Calibri"/>
                      <w:color w:val="000000"/>
                      <w:kern w:val="2"/>
                    </w:rPr>
                  </w:pPr>
                  <w:r>
                    <w:rPr>
                      <w:color w:val="FF0000"/>
                      <w:kern w:val="2"/>
                    </w:rPr>
                    <w:t>[</w:t>
                  </w:r>
                  <w:r>
                    <w:rPr>
                      <w:color w:val="000000"/>
                      <w:kern w:val="2"/>
                    </w:rPr>
                    <w:t>(2,3), (3,2)</w:t>
                  </w:r>
                  <w:r>
                    <w:rPr>
                      <w:color w:val="FF0000"/>
                      <w:kern w:val="2"/>
                    </w:rPr>
                    <w:t>]</w:t>
                  </w:r>
                </w:p>
              </w:tc>
            </w:tr>
            <w:tr w:rsidR="00D9453E" w14:paraId="36576A3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06C4E8" w14:textId="77777777" w:rsidR="00D9453E" w:rsidRDefault="00EB349C">
                  <w:pPr>
                    <w:spacing w:after="0" w:line="240" w:lineRule="auto"/>
                    <w:contextualSpacing/>
                    <w:rPr>
                      <w:kern w:val="2"/>
                    </w:rPr>
                  </w:pPr>
                  <w:r>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BCD21E"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5C0EF" w14:textId="77777777" w:rsidR="00D9453E" w:rsidRDefault="00EB349C">
                  <w:pPr>
                    <w:spacing w:after="0" w:line="240" w:lineRule="auto"/>
                    <w:contextualSpacing/>
                    <w:rPr>
                      <w:rFonts w:eastAsia="Calibri"/>
                      <w:color w:val="000000"/>
                      <w:kern w:val="2"/>
                    </w:rPr>
                  </w:pPr>
                  <w:r>
                    <w:rPr>
                      <w:color w:val="000000"/>
                      <w:kern w:val="2"/>
                    </w:rPr>
                    <w:t>(3,3)</w:t>
                  </w:r>
                </w:p>
              </w:tc>
            </w:tr>
            <w:tr w:rsidR="00D9453E" w14:paraId="1C17BD4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928E34" w14:textId="77777777" w:rsidR="00D9453E" w:rsidRDefault="00EB349C">
                  <w:pPr>
                    <w:spacing w:after="0" w:line="240" w:lineRule="auto"/>
                    <w:contextualSpacing/>
                    <w:rPr>
                      <w:kern w:val="2"/>
                    </w:rPr>
                  </w:pPr>
                  <w:r>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65301"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F8B3FB3" w14:textId="77777777" w:rsidR="00D9453E" w:rsidRDefault="00EB349C">
                  <w:pPr>
                    <w:spacing w:after="0" w:line="240" w:lineRule="auto"/>
                    <w:contextualSpacing/>
                    <w:rPr>
                      <w:rFonts w:eastAsia="Calibri"/>
                      <w:kern w:val="2"/>
                    </w:rPr>
                  </w:pPr>
                  <w:r>
                    <w:rPr>
                      <w:color w:val="FF0000"/>
                      <w:kern w:val="2"/>
                    </w:rPr>
                    <w:t>[</w:t>
                  </w:r>
                  <w:r>
                    <w:rPr>
                      <w:kern w:val="2"/>
                    </w:rPr>
                    <w:t>(3,4), (4,3)</w:t>
                  </w:r>
                  <w:r>
                    <w:rPr>
                      <w:color w:val="FF0000"/>
                      <w:kern w:val="2"/>
                    </w:rPr>
                    <w:t>]</w:t>
                  </w:r>
                </w:p>
              </w:tc>
            </w:tr>
          </w:tbl>
          <w:p w14:paraId="55C4FB06" w14:textId="77777777" w:rsidR="00D9453E" w:rsidRDefault="00EB349C">
            <w:pPr>
              <w:spacing w:before="0" w:after="0" w:line="240" w:lineRule="auto"/>
              <w:contextualSpacing/>
              <w:rPr>
                <w:color w:val="FF0000"/>
              </w:rPr>
            </w:pPr>
            <w:r>
              <w:rPr>
                <w:color w:val="FF0000"/>
              </w:rPr>
              <w:t>The part in square brackets is still Working Assumption</w:t>
            </w:r>
          </w:p>
          <w:p w14:paraId="00DEF1CC" w14:textId="77777777" w:rsidR="00D9453E" w:rsidRDefault="00EB349C">
            <w:pPr>
              <w:spacing w:before="0" w:after="0" w:line="240" w:lineRule="auto"/>
              <w:contextualSpacing/>
              <w:rPr>
                <w:color w:val="FF0000"/>
              </w:rPr>
            </w:pPr>
            <w:r>
              <w:rPr>
                <w:color w:val="FF0000"/>
              </w:rPr>
              <w:t>Note: At least one permutation will be selected in RAN1#114.</w:t>
            </w:r>
          </w:p>
          <w:p w14:paraId="03EEBFB5" w14:textId="77777777" w:rsidR="00D9453E" w:rsidRDefault="00EB349C">
            <w:pPr>
              <w:spacing w:before="0" w:after="0" w:line="240" w:lineRule="auto"/>
              <w:contextualSpacing/>
              <w:rPr>
                <w:rFonts w:eastAsia="Malgun Gothic"/>
                <w:color w:val="1F497D"/>
                <w:highlight w:val="green"/>
                <w:lang w:val="en-US" w:eastAsia="zh-CN"/>
              </w:rPr>
            </w:pPr>
            <w:r>
              <w:rPr>
                <w:rStyle w:val="Strong"/>
                <w:highlight w:val="green"/>
                <w:lang w:eastAsia="zh-CN"/>
              </w:rPr>
              <w:t xml:space="preserve">Agreement </w:t>
            </w:r>
            <w:r>
              <w:rPr>
                <w:rStyle w:val="Strong"/>
                <w:highlight w:val="green"/>
              </w:rPr>
              <w:t>(#112b)</w:t>
            </w:r>
          </w:p>
          <w:p w14:paraId="793D36C1" w14:textId="77777777" w:rsidR="00D9453E" w:rsidRDefault="00EB349C">
            <w:pPr>
              <w:spacing w:before="0" w:after="0" w:line="240" w:lineRule="auto"/>
              <w:contextualSpacing/>
            </w:pPr>
            <w:r>
              <w:rPr>
                <w:rStyle w:val="Emphasis"/>
                <w:i w:val="0"/>
                <w:iCs w:val="0"/>
              </w:rPr>
              <w:t xml:space="preserve">For partially coherent uplink precoding by an 8TX UE codebook, Ng=4, </w:t>
            </w:r>
          </w:p>
          <w:p w14:paraId="3C6A71B3" w14:textId="77777777" w:rsidR="00D9453E" w:rsidRDefault="00EB349C">
            <w:pPr>
              <w:numPr>
                <w:ilvl w:val="0"/>
                <w:numId w:val="13"/>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D9453E" w14:paraId="361B90EB" w14:textId="7777777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98A3B0" w14:textId="77777777" w:rsidR="00D9453E" w:rsidRDefault="00EB349C">
                  <w:pPr>
                    <w:spacing w:after="0" w:line="240" w:lineRule="auto"/>
                    <w:contextualSpacing/>
                    <w:rPr>
                      <w:rFonts w:eastAsia="Calibri"/>
                      <w:kern w:val="2"/>
                    </w:rPr>
                  </w:pPr>
                  <w:r>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CC719A" w14:textId="77777777" w:rsidR="00D9453E" w:rsidRDefault="00EB349C">
                  <w:pPr>
                    <w:spacing w:after="0" w:line="240" w:lineRule="auto"/>
                    <w:contextualSpacing/>
                    <w:rPr>
                      <w:kern w:val="2"/>
                    </w:rPr>
                  </w:pPr>
                  <w:r>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EF28B" w14:textId="77777777" w:rsidR="00D9453E" w:rsidRDefault="00EB349C">
                  <w:pPr>
                    <w:spacing w:after="0" w:line="240" w:lineRule="auto"/>
                    <w:contextualSpacing/>
                    <w:rPr>
                      <w:kern w:val="2"/>
                    </w:rPr>
                  </w:pPr>
                  <w:r>
                    <w:rPr>
                      <w:kern w:val="2"/>
                    </w:rPr>
                    <w:t>Layers split across 4 Antenna Groups</w:t>
                  </w:r>
                </w:p>
              </w:tc>
            </w:tr>
            <w:tr w:rsidR="00D9453E" w14:paraId="1CB2FD61"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9359B7" w14:textId="77777777" w:rsidR="00D9453E" w:rsidRDefault="00EB349C">
                  <w:pPr>
                    <w:spacing w:after="0" w:line="240" w:lineRule="auto"/>
                    <w:contextualSpacing/>
                    <w:rPr>
                      <w:kern w:val="2"/>
                    </w:rPr>
                  </w:pPr>
                  <w:r>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E5B338" w14:textId="77777777" w:rsidR="00D9453E" w:rsidRDefault="00EB349C">
                  <w:pPr>
                    <w:spacing w:after="0" w:line="240" w:lineRule="auto"/>
                    <w:contextualSpacing/>
                    <w:rPr>
                      <w:kern w:val="2"/>
                    </w:rPr>
                  </w:pPr>
                  <w:r>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4196135"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r>
            <w:tr w:rsidR="00D9453E" w14:paraId="31E7449A"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AF44E3" w14:textId="77777777" w:rsidR="00D9453E" w:rsidRDefault="00EB349C">
                  <w:pPr>
                    <w:spacing w:after="0" w:line="240" w:lineRule="auto"/>
                    <w:contextualSpacing/>
                    <w:rPr>
                      <w:rFonts w:eastAsia="Calibri"/>
                      <w:kern w:val="2"/>
                    </w:rPr>
                  </w:pPr>
                  <w:r>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F2795A" w14:textId="77777777" w:rsidR="00D9453E" w:rsidRDefault="00EB349C">
                  <w:pPr>
                    <w:spacing w:after="0" w:line="240" w:lineRule="auto"/>
                    <w:contextualSpacing/>
                    <w:rPr>
                      <w:kern w:val="2"/>
                    </w:rPr>
                  </w:pPr>
                  <w:r>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8265713"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r>
            <w:tr w:rsidR="00D9453E" w14:paraId="7AF6209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3F937A" w14:textId="77777777" w:rsidR="00D9453E" w:rsidRDefault="00EB349C">
                  <w:pPr>
                    <w:spacing w:after="0" w:line="240" w:lineRule="auto"/>
                    <w:contextualSpacing/>
                    <w:rPr>
                      <w:kern w:val="2"/>
                    </w:rPr>
                  </w:pPr>
                  <w:r>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096664" w14:textId="77777777" w:rsidR="00D9453E" w:rsidRDefault="00D9453E">
                  <w:pPr>
                    <w:pStyle w:val="ListParagraph"/>
                    <w:numPr>
                      <w:ilvl w:val="0"/>
                      <w:numId w:val="14"/>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6DA9F792" w14:textId="77777777" w:rsidR="00D9453E" w:rsidRDefault="00EB349C">
                  <w:pPr>
                    <w:spacing w:after="0" w:line="240" w:lineRule="auto"/>
                    <w:contextualSpacing/>
                    <w:rPr>
                      <w:rFonts w:eastAsia="Calibri"/>
                      <w:kern w:val="2"/>
                    </w:rPr>
                  </w:pPr>
                  <w:r>
                    <w:rPr>
                      <w:kern w:val="2"/>
                    </w:rPr>
                    <w:t>Transmission by 2 of the 4 antenna groups:</w:t>
                  </w:r>
                </w:p>
                <w:p w14:paraId="2C8B95F3" w14:textId="77777777" w:rsidR="00D9453E" w:rsidRDefault="00EB349C">
                  <w:pPr>
                    <w:spacing w:after="0" w:line="240" w:lineRule="auto"/>
                    <w:contextualSpacing/>
                    <w:rPr>
                      <w:kern w:val="2"/>
                    </w:rPr>
                  </w:pPr>
                  <w:r>
                    <w:rPr>
                      <w:kern w:val="2"/>
                    </w:rPr>
                    <w:t>(1,1,0,0), (1,0,1,0), (1,0,0,1)</w:t>
                  </w:r>
                </w:p>
                <w:p w14:paraId="02045323" w14:textId="77777777" w:rsidR="00D9453E" w:rsidRDefault="00EB349C">
                  <w:pPr>
                    <w:spacing w:after="0" w:line="240" w:lineRule="auto"/>
                    <w:contextualSpacing/>
                    <w:rPr>
                      <w:rFonts w:eastAsia="Times New Roman"/>
                      <w:lang w:eastAsia="zh-CN"/>
                    </w:rPr>
                  </w:pPr>
                  <w:r>
                    <w:rPr>
                      <w:kern w:val="2"/>
                    </w:rPr>
                    <w:t>(0,1,1,0), (0,1,0,1), (0,0,1,1)</w:t>
                  </w:r>
                </w:p>
              </w:tc>
            </w:tr>
            <w:tr w:rsidR="00D9453E" w14:paraId="2CA5DCD1"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4DD1AC" w14:textId="77777777" w:rsidR="00D9453E" w:rsidRDefault="00EB349C">
                  <w:pPr>
                    <w:spacing w:after="0" w:line="240" w:lineRule="auto"/>
                    <w:contextualSpacing/>
                    <w:rPr>
                      <w:rFonts w:eastAsia="Calibri"/>
                      <w:kern w:val="2"/>
                    </w:rPr>
                  </w:pPr>
                  <w:r>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7718B86"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A027DED" w14:textId="77777777" w:rsidR="00D9453E" w:rsidRDefault="00EB349C">
                  <w:pPr>
                    <w:spacing w:after="0" w:line="240" w:lineRule="auto"/>
                    <w:contextualSpacing/>
                    <w:rPr>
                      <w:rFonts w:eastAsia="Calibri"/>
                      <w:kern w:val="2"/>
                    </w:rPr>
                  </w:pPr>
                  <w:r>
                    <w:rPr>
                      <w:kern w:val="2"/>
                    </w:rPr>
                    <w:t>(1,1,1,1)</w:t>
                  </w:r>
                </w:p>
              </w:tc>
            </w:tr>
            <w:tr w:rsidR="00D9453E" w14:paraId="3B4DF2FD"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151118" w14:textId="77777777" w:rsidR="00D9453E" w:rsidRDefault="00EB349C">
                  <w:pPr>
                    <w:spacing w:after="0" w:line="240" w:lineRule="auto"/>
                    <w:contextualSpacing/>
                    <w:rPr>
                      <w:kern w:val="2"/>
                    </w:rPr>
                  </w:pPr>
                  <w:r>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3DB763" w14:textId="77777777" w:rsidR="00D9453E" w:rsidRDefault="00D9453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33B11992" w14:textId="77777777" w:rsidR="00D9453E" w:rsidRDefault="00EB349C">
                  <w:pPr>
                    <w:spacing w:after="0" w:line="240" w:lineRule="auto"/>
                    <w:contextualSpacing/>
                    <w:rPr>
                      <w:kern w:val="2"/>
                    </w:rPr>
                  </w:pPr>
                  <w:r>
                    <w:rPr>
                      <w:kern w:val="2"/>
                    </w:rPr>
                    <w:t>Transmission by 2 of the 4 antenna groups:</w:t>
                  </w:r>
                </w:p>
                <w:p w14:paraId="2C2ED041" w14:textId="77777777" w:rsidR="00D9453E" w:rsidRDefault="00EB349C">
                  <w:pPr>
                    <w:spacing w:after="0" w:line="240" w:lineRule="auto"/>
                    <w:contextualSpacing/>
                    <w:rPr>
                      <w:kern w:val="2"/>
                    </w:rPr>
                  </w:pPr>
                  <w:r>
                    <w:rPr>
                      <w:kern w:val="2"/>
                    </w:rPr>
                    <w:t>(2,2,0,0), (2,0,2,0), (2,0,0,2)</w:t>
                  </w:r>
                </w:p>
                <w:p w14:paraId="1AF81BC4" w14:textId="77777777" w:rsidR="00D9453E" w:rsidRDefault="00EB349C">
                  <w:pPr>
                    <w:spacing w:after="0" w:line="240" w:lineRule="auto"/>
                    <w:contextualSpacing/>
                    <w:rPr>
                      <w:kern w:val="2"/>
                    </w:rPr>
                  </w:pPr>
                  <w:r>
                    <w:rPr>
                      <w:kern w:val="2"/>
                    </w:rPr>
                    <w:t>(0,2,2,0), (0,2,0,2), (0,0,2,2)</w:t>
                  </w:r>
                </w:p>
              </w:tc>
            </w:tr>
            <w:tr w:rsidR="00D9453E" w14:paraId="3898E5FE"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6FA402" w14:textId="77777777" w:rsidR="00D9453E" w:rsidRDefault="00EB349C">
                  <w:pPr>
                    <w:spacing w:after="0" w:line="240" w:lineRule="auto"/>
                    <w:contextualSpacing/>
                    <w:rPr>
                      <w:kern w:val="2"/>
                    </w:rPr>
                  </w:pPr>
                  <w:r>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F3C13C"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48F2D6" w14:textId="77777777" w:rsidR="00D9453E" w:rsidRDefault="00EB349C">
                  <w:pPr>
                    <w:spacing w:after="0" w:line="240" w:lineRule="auto"/>
                    <w:contextualSpacing/>
                    <w:rPr>
                      <w:rFonts w:eastAsia="Calibri"/>
                      <w:kern w:val="2"/>
                    </w:rPr>
                  </w:pPr>
                  <w:r>
                    <w:rPr>
                      <w:kern w:val="2"/>
                    </w:rPr>
                    <w:t>(2, 2, 2, 2)</w:t>
                  </w:r>
                </w:p>
              </w:tc>
            </w:tr>
          </w:tbl>
          <w:p w14:paraId="5CBC0AA0" w14:textId="77777777" w:rsidR="00D9453E" w:rsidRDefault="00EB349C">
            <w:pPr>
              <w:spacing w:before="0" w:after="0" w:line="240" w:lineRule="auto"/>
              <w:contextualSpacing/>
            </w:pPr>
            <w:r>
              <w:t>Note: Above is not relevant to how precoders are indicated.</w:t>
            </w:r>
          </w:p>
          <w:p w14:paraId="34F095A9" w14:textId="77777777" w:rsidR="00D9453E" w:rsidRDefault="00EB349C">
            <w:pPr>
              <w:spacing w:before="0" w:after="0" w:line="240" w:lineRule="auto"/>
              <w:contextualSpacing/>
              <w:rPr>
                <w:b/>
                <w:bCs/>
                <w:iCs/>
                <w:highlight w:val="green"/>
              </w:rPr>
            </w:pPr>
            <w:r>
              <w:rPr>
                <w:b/>
                <w:bCs/>
                <w:iCs/>
                <w:highlight w:val="green"/>
              </w:rPr>
              <w:t>Agreement (#113)</w:t>
            </w:r>
          </w:p>
          <w:p w14:paraId="0CAA3FB3" w14:textId="77777777" w:rsidR="00D9453E" w:rsidRDefault="00EB349C">
            <w:pPr>
              <w:spacing w:before="0" w:after="0" w:line="240" w:lineRule="auto"/>
              <w:contextualSpacing/>
              <w:rPr>
                <w:i/>
                <w:iCs/>
              </w:rPr>
            </w:pPr>
            <w:r>
              <w:rPr>
                <w:rStyle w:val="Emphasis"/>
                <w:i w:val="0"/>
                <w:iCs w:val="0"/>
              </w:rPr>
              <w:t xml:space="preserve">For partially coherent uplink precoding by an 8TX UE, Ng=4, </w:t>
            </w:r>
          </w:p>
          <w:p w14:paraId="7A5A7E8E" w14:textId="77777777" w:rsidR="00D9453E" w:rsidRDefault="00EB349C">
            <w:pPr>
              <w:numPr>
                <w:ilvl w:val="0"/>
                <w:numId w:val="13"/>
              </w:numPr>
              <w:overflowPunct/>
              <w:autoSpaceDE/>
              <w:adjustRightInd/>
              <w:snapToGrid w:val="0"/>
              <w:spacing w:before="0" w:after="0" w:line="240" w:lineRule="auto"/>
              <w:contextualSpacing/>
              <w:textAlignment w:val="auto"/>
              <w:rPr>
                <w:rFonts w:eastAsia="Times New Roman"/>
                <w:i/>
                <w:iCs/>
              </w:rPr>
            </w:pPr>
            <w:r>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D9453E" w14:paraId="690D682D"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B60731"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3EDB82"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7FC0A"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Layers split across 4 Antenna Groups</w:t>
                  </w:r>
                </w:p>
                <w:p w14:paraId="220D088A"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(All possible permutations)</w:t>
                  </w:r>
                </w:p>
              </w:tc>
            </w:tr>
            <w:tr w:rsidR="00D9453E" w14:paraId="31835360"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28294"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83847BF" w14:textId="77777777" w:rsidR="00D9453E" w:rsidRDefault="00D9453E">
                  <w:pPr>
                    <w:numPr>
                      <w:ilvl w:val="0"/>
                      <w:numId w:val="16"/>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2255E61"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Transmission by 2 of the 4 antenna groups:</w:t>
                  </w:r>
                </w:p>
                <w:p w14:paraId="6EA2699B" w14:textId="77777777" w:rsidR="00D9453E" w:rsidRDefault="00EB349C">
                  <w:pPr>
                    <w:spacing w:after="0" w:line="240" w:lineRule="auto"/>
                    <w:contextualSpacing/>
                    <w:rPr>
                      <w:rFonts w:eastAsia="Times New Roman"/>
                      <w:color w:val="00B050"/>
                      <w:kern w:val="2"/>
                      <w:lang w:eastAsia="zh-CN"/>
                    </w:rPr>
                  </w:pPr>
                  <w:r>
                    <w:rPr>
                      <w:rFonts w:eastAsia="Times New Roman"/>
                      <w:color w:val="00B050"/>
                      <w:kern w:val="2"/>
                      <w:lang w:eastAsia="zh-CN"/>
                    </w:rPr>
                    <w:t>(2,1,0,0), (2,0,1,0), (2,0,0,1), (0,2,1,0), (0,2,0,1), (0,0,2,1),</w:t>
                  </w:r>
                </w:p>
                <w:p w14:paraId="67BA4C41"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 </w:t>
                  </w:r>
                </w:p>
                <w:p w14:paraId="710C4E93" w14:textId="77777777" w:rsidR="00D9453E" w:rsidRDefault="00EB349C">
                  <w:pPr>
                    <w:spacing w:after="0" w:line="240" w:lineRule="auto"/>
                    <w:contextualSpacing/>
                    <w:rPr>
                      <w:rFonts w:eastAsia="Times New Roman"/>
                      <w:color w:val="00B050"/>
                      <w:kern w:val="2"/>
                      <w:lang w:eastAsia="zh-CN"/>
                    </w:rPr>
                  </w:pPr>
                  <w:r>
                    <w:rPr>
                      <w:rFonts w:eastAsia="Times New Roman"/>
                      <w:color w:val="00B050"/>
                      <w:kern w:val="2"/>
                      <w:lang w:eastAsia="zh-CN"/>
                    </w:rPr>
                    <w:t>Transmission by 3 of the 4 antenna groups:</w:t>
                  </w:r>
                </w:p>
                <w:p w14:paraId="002F4C00" w14:textId="77777777" w:rsidR="00D9453E" w:rsidRDefault="00EB349C">
                  <w:pPr>
                    <w:spacing w:after="0" w:line="240" w:lineRule="auto"/>
                    <w:contextualSpacing/>
                    <w:rPr>
                      <w:rFonts w:eastAsia="Times New Roman"/>
                      <w:kern w:val="2"/>
                      <w:lang w:eastAsia="zh-CN"/>
                    </w:rPr>
                  </w:pPr>
                  <w:r>
                    <w:rPr>
                      <w:rFonts w:eastAsia="Times New Roman"/>
                      <w:color w:val="00B050"/>
                      <w:kern w:val="2"/>
                      <w:lang w:eastAsia="zh-CN"/>
                    </w:rPr>
                    <w:t>(1,1,1,0), (1,1,0,1), (1,0,1,1), (0,1,1,1)</w:t>
                  </w:r>
                </w:p>
              </w:tc>
            </w:tr>
            <w:tr w:rsidR="00D9453E" w14:paraId="06877B4C"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224646"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BEE965D" w14:textId="77777777" w:rsidR="00D9453E" w:rsidRDefault="00EB349C">
                  <w:pPr>
                    <w:numPr>
                      <w:ilvl w:val="0"/>
                      <w:numId w:val="14"/>
                    </w:numPr>
                    <w:overflowPunct/>
                    <w:autoSpaceDE/>
                    <w:adjustRightInd/>
                    <w:spacing w:after="0" w:line="240" w:lineRule="auto"/>
                    <w:contextualSpacing/>
                    <w:textAlignment w:val="auto"/>
                    <w:rPr>
                      <w:rFonts w:eastAsia="Times New Roman"/>
                      <w:kern w:val="2"/>
                      <w:lang w:eastAsia="zh-CN"/>
                    </w:rPr>
                  </w:pPr>
                  <w:r>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0B4AB2"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Transmission by 3 of the antenna groups:</w:t>
                  </w:r>
                </w:p>
                <w:p w14:paraId="0B3D717F" w14:textId="77777777" w:rsidR="00D9453E" w:rsidRDefault="00EB349C">
                  <w:pPr>
                    <w:spacing w:after="0" w:line="240" w:lineRule="auto"/>
                    <w:contextualSpacing/>
                    <w:rPr>
                      <w:rFonts w:eastAsia="Times New Roman"/>
                      <w:color w:val="00B050"/>
                      <w:kern w:val="2"/>
                      <w:lang w:eastAsia="zh-CN"/>
                    </w:rPr>
                  </w:pPr>
                  <w:r>
                    <w:rPr>
                      <w:rFonts w:eastAsia="Times New Roman"/>
                      <w:color w:val="00B050"/>
                      <w:kern w:val="2"/>
                      <w:lang w:eastAsia="zh-CN"/>
                    </w:rPr>
                    <w:lastRenderedPageBreak/>
                    <w:t xml:space="preserve">(2,0,2,1), (0,2,2,1),  </w:t>
                  </w:r>
                </w:p>
                <w:p w14:paraId="4F37DF04"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 </w:t>
                  </w:r>
                </w:p>
                <w:p w14:paraId="2D737A0A"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421DA674" w14:textId="77777777" w:rsidR="00D9453E" w:rsidRDefault="00EB349C">
                  <w:pPr>
                    <w:spacing w:after="0" w:line="240" w:lineRule="auto"/>
                    <w:contextualSpacing/>
                    <w:rPr>
                      <w:rFonts w:eastAsia="Times New Roman"/>
                      <w:kern w:val="2"/>
                      <w:lang w:eastAsia="zh-CN"/>
                    </w:rPr>
                  </w:pPr>
                  <w:r>
                    <w:rPr>
                      <w:rFonts w:eastAsia="Times New Roman"/>
                      <w:color w:val="00B050"/>
                      <w:kern w:val="2"/>
                      <w:lang w:eastAsia="zh-CN"/>
                    </w:rPr>
                    <w:t>(1,1,2,1)</w:t>
                  </w:r>
                </w:p>
              </w:tc>
            </w:tr>
            <w:tr w:rsidR="00D9453E" w14:paraId="1BD762E8"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1691CD35" w14:textId="77777777" w:rsidR="00D9453E" w:rsidRDefault="00EB349C">
                  <w:pPr>
                    <w:spacing w:after="0" w:line="240" w:lineRule="auto"/>
                    <w:contextualSpacing/>
                    <w:rPr>
                      <w:rFonts w:eastAsia="Times New Roman"/>
                      <w:kern w:val="2"/>
                      <w:lang w:eastAsia="zh-CN"/>
                    </w:rPr>
                  </w:pPr>
                  <w:r>
                    <w:rPr>
                      <w:rFonts w:eastAsia="Times New Roman"/>
                      <w:kern w:val="2"/>
                      <w:lang w:eastAsia="zh-CN"/>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727A1F60" w14:textId="77777777" w:rsidR="00D9453E" w:rsidRDefault="00EB349C">
                  <w:pPr>
                    <w:numPr>
                      <w:ilvl w:val="0"/>
                      <w:numId w:val="14"/>
                    </w:numPr>
                    <w:overflowPunct/>
                    <w:autoSpaceDE/>
                    <w:adjustRightInd/>
                    <w:spacing w:after="0" w:line="240" w:lineRule="auto"/>
                    <w:contextualSpacing/>
                    <w:textAlignment w:val="auto"/>
                    <w:rPr>
                      <w:rFonts w:eastAsia="Times New Roman"/>
                      <w:kern w:val="2"/>
                      <w:lang w:eastAsia="zh-CN"/>
                    </w:rPr>
                  </w:pPr>
                  <w:r>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2129DC2" w14:textId="77777777" w:rsidR="00D9453E" w:rsidRDefault="00EB349C">
                  <w:pPr>
                    <w:spacing w:after="0" w:line="240" w:lineRule="auto"/>
                    <w:contextualSpacing/>
                    <w:rPr>
                      <w:rFonts w:eastAsia="Times New Roman"/>
                      <w:color w:val="00B050"/>
                      <w:kern w:val="2"/>
                      <w:lang w:eastAsia="zh-CN"/>
                    </w:rPr>
                  </w:pPr>
                  <w:r>
                    <w:rPr>
                      <w:rFonts w:eastAsia="Times New Roman"/>
                      <w:color w:val="00B050"/>
                      <w:kern w:val="2"/>
                      <w:lang w:eastAsia="zh-CN"/>
                    </w:rPr>
                    <w:t>Transmission by 3 of the 4 antenna groups:</w:t>
                  </w:r>
                </w:p>
                <w:p w14:paraId="2F3B0D4B" w14:textId="77777777" w:rsidR="00D9453E" w:rsidRDefault="00EB349C">
                  <w:pPr>
                    <w:spacing w:after="0" w:line="240" w:lineRule="auto"/>
                    <w:contextualSpacing/>
                    <w:rPr>
                      <w:rFonts w:eastAsia="Times New Roman"/>
                      <w:strike/>
                      <w:kern w:val="2"/>
                      <w:lang w:eastAsia="zh-CN"/>
                    </w:rPr>
                  </w:pPr>
                  <w:r>
                    <w:rPr>
                      <w:rFonts w:eastAsia="Times New Roman"/>
                      <w:color w:val="00B050"/>
                      <w:kern w:val="2"/>
                      <w:lang w:eastAsia="zh-CN"/>
                    </w:rPr>
                    <w:t>(2,2,2,0), (2,0,2,2)</w:t>
                  </w:r>
                </w:p>
                <w:p w14:paraId="0779CCB8"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 </w:t>
                  </w:r>
                </w:p>
                <w:p w14:paraId="66AF537B"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6F228F11" w14:textId="77777777" w:rsidR="00D9453E" w:rsidRDefault="00EB349C">
                  <w:pPr>
                    <w:spacing w:after="0" w:line="240" w:lineRule="auto"/>
                    <w:contextualSpacing/>
                    <w:rPr>
                      <w:rFonts w:eastAsia="Times New Roman"/>
                      <w:kern w:val="2"/>
                      <w:lang w:eastAsia="zh-CN"/>
                    </w:rPr>
                  </w:pPr>
                  <w:r>
                    <w:rPr>
                      <w:rFonts w:eastAsia="Times New Roman"/>
                      <w:color w:val="00B050"/>
                      <w:kern w:val="2"/>
                      <w:lang w:eastAsia="zh-CN"/>
                    </w:rPr>
                    <w:t>(2,1,2,1)</w:t>
                  </w:r>
                </w:p>
              </w:tc>
            </w:tr>
            <w:tr w:rsidR="00D9453E" w14:paraId="292BA4BB"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FA2F21"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EEDE75" w14:textId="77777777" w:rsidR="00D9453E" w:rsidRDefault="00D9453E">
                  <w:pPr>
                    <w:numPr>
                      <w:ilvl w:val="0"/>
                      <w:numId w:val="14"/>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8DD55"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70AFF3DF" w14:textId="77777777" w:rsidR="00D9453E" w:rsidRDefault="00EB349C">
                  <w:pPr>
                    <w:spacing w:after="0" w:line="240" w:lineRule="auto"/>
                    <w:contextualSpacing/>
                    <w:rPr>
                      <w:rFonts w:eastAsia="Times New Roman"/>
                      <w:kern w:val="2"/>
                      <w:lang w:eastAsia="zh-CN"/>
                    </w:rPr>
                  </w:pPr>
                  <w:r>
                    <w:rPr>
                      <w:rFonts w:eastAsia="Times New Roman"/>
                      <w:color w:val="00B050"/>
                      <w:kern w:val="2"/>
                      <w:lang w:eastAsia="zh-CN"/>
                    </w:rPr>
                    <w:t>(2,1,2,2)</w:t>
                  </w:r>
                </w:p>
              </w:tc>
            </w:tr>
          </w:tbl>
          <w:p w14:paraId="0A5B5102" w14:textId="77777777" w:rsidR="00D9453E" w:rsidRDefault="00D9453E">
            <w:pPr>
              <w:spacing w:before="0" w:after="0" w:line="240" w:lineRule="auto"/>
              <w:contextualSpacing/>
              <w:rPr>
                <w:rFonts w:eastAsia="Times New Roman"/>
                <w:b/>
                <w:bCs/>
              </w:rPr>
            </w:pPr>
          </w:p>
        </w:tc>
      </w:tr>
    </w:tbl>
    <w:p w14:paraId="5B35B411" w14:textId="77777777" w:rsidR="00D9453E" w:rsidRDefault="00D9453E">
      <w:pPr>
        <w:spacing w:after="0" w:line="240" w:lineRule="auto"/>
        <w:ind w:firstLine="288"/>
        <w:contextualSpacing/>
        <w:jc w:val="both"/>
        <w:rPr>
          <w:color w:val="000000"/>
          <w:sz w:val="22"/>
          <w:szCs w:val="22"/>
          <w:lang w:val="en-US"/>
        </w:rPr>
      </w:pPr>
    </w:p>
    <w:p w14:paraId="3649D076" w14:textId="77777777" w:rsidR="00D9453E" w:rsidRDefault="00EB349C">
      <w:pPr>
        <w:spacing w:after="0" w:line="240" w:lineRule="auto"/>
        <w:ind w:firstLine="288"/>
        <w:contextualSpacing/>
        <w:jc w:val="both"/>
        <w:rPr>
          <w:sz w:val="22"/>
          <w:szCs w:val="22"/>
        </w:rPr>
      </w:pPr>
      <w:r>
        <w:rPr>
          <w:sz w:val="22"/>
          <w:szCs w:val="22"/>
        </w:rPr>
        <w:t xml:space="preserve">Based on Rel-15 uplink codebook, the number of full-coherent precoders for each case of 2TX and 4TX UEs are shown in </w:t>
      </w:r>
      <w:r>
        <w:rPr>
          <w:sz w:val="22"/>
          <w:szCs w:val="22"/>
        </w:rPr>
        <w:fldChar w:fldCharType="begin"/>
      </w:r>
      <w:r>
        <w:rPr>
          <w:sz w:val="22"/>
          <w:szCs w:val="22"/>
        </w:rPr>
        <w:instrText xml:space="preserve"> REF _Ref141709287 \h  \* MERGEFORMAT </w:instrText>
      </w:r>
      <w:r>
        <w:rPr>
          <w:sz w:val="22"/>
          <w:szCs w:val="22"/>
        </w:rPr>
      </w:r>
      <w:r>
        <w:rPr>
          <w:sz w:val="22"/>
          <w:szCs w:val="22"/>
        </w:rPr>
        <w:fldChar w:fldCharType="separate"/>
      </w:r>
      <w:r>
        <w:rPr>
          <w:sz w:val="22"/>
          <w:szCs w:val="22"/>
        </w:rPr>
        <w:t>Table 1</w:t>
      </w:r>
      <w:r>
        <w:rPr>
          <w:sz w:val="22"/>
          <w:szCs w:val="22"/>
        </w:rPr>
        <w:fldChar w:fldCharType="end"/>
      </w:r>
      <w:r>
        <w:rPr>
          <w:sz w:val="22"/>
          <w:szCs w:val="22"/>
        </w:rPr>
        <w:t>.</w:t>
      </w:r>
    </w:p>
    <w:p w14:paraId="48CF0201" w14:textId="77777777" w:rsidR="00D9453E" w:rsidRDefault="00EB349C">
      <w:pPr>
        <w:pStyle w:val="Caption"/>
        <w:spacing w:before="0" w:after="0" w:line="240" w:lineRule="auto"/>
        <w:contextualSpacing/>
        <w:jc w:val="center"/>
      </w:pPr>
      <w:bookmarkStart w:id="1" w:name="_Ref141709287"/>
      <w:r>
        <w:t xml:space="preserve">Table </w:t>
      </w:r>
      <w:r>
        <w:fldChar w:fldCharType="begin"/>
      </w:r>
      <w:r>
        <w:instrText xml:space="preserve"> SEQ Table \* ARABIC </w:instrText>
      </w:r>
      <w:r>
        <w:fldChar w:fldCharType="separate"/>
      </w:r>
      <w:r>
        <w:t>1</w:t>
      </w:r>
      <w:r>
        <w:fldChar w:fldCharType="end"/>
      </w:r>
      <w:bookmarkEnd w:id="1"/>
      <w:r>
        <w:t xml:space="preserve"> – Number of full coherent precoders </w:t>
      </w:r>
    </w:p>
    <w:tbl>
      <w:tblPr>
        <w:tblStyle w:val="TableGrid"/>
        <w:tblW w:w="0" w:type="auto"/>
        <w:jc w:val="center"/>
        <w:tblLook w:val="04A0" w:firstRow="1" w:lastRow="0" w:firstColumn="1" w:lastColumn="0" w:noHBand="0" w:noVBand="1"/>
      </w:tblPr>
      <w:tblGrid>
        <w:gridCol w:w="1798"/>
        <w:gridCol w:w="2944"/>
        <w:gridCol w:w="2993"/>
      </w:tblGrid>
      <w:tr w:rsidR="00D9453E" w14:paraId="751964A9" w14:textId="77777777">
        <w:trPr>
          <w:jc w:val="center"/>
        </w:trPr>
        <w:tc>
          <w:tcPr>
            <w:tcW w:w="1798" w:type="dxa"/>
            <w:tcBorders>
              <w:top w:val="single" w:sz="4" w:space="0" w:color="auto"/>
              <w:left w:val="single" w:sz="4" w:space="0" w:color="auto"/>
              <w:bottom w:val="single" w:sz="4" w:space="0" w:color="auto"/>
              <w:right w:val="single" w:sz="4" w:space="0" w:color="auto"/>
            </w:tcBorders>
          </w:tcPr>
          <w:p w14:paraId="488CB09C" w14:textId="77777777" w:rsidR="00D9453E" w:rsidRDefault="00EB349C">
            <w:pPr>
              <w:spacing w:before="0" w:after="0" w:line="240" w:lineRule="auto"/>
              <w:contextualSpacing/>
              <w:rPr>
                <w:rFonts w:ascii="Times" w:hAnsi="Times" w:cs="Times"/>
                <w:b/>
                <w:bCs/>
                <w:szCs w:val="22"/>
              </w:rPr>
            </w:pPr>
            <w:r>
              <w:rPr>
                <w:rFonts w:ascii="Times" w:hAnsi="Times" w:cs="Times"/>
                <w:b/>
                <w:bCs/>
                <w:szCs w:val="22"/>
              </w:rPr>
              <w:t>TX type</w:t>
            </w:r>
          </w:p>
        </w:tc>
        <w:tc>
          <w:tcPr>
            <w:tcW w:w="2944" w:type="dxa"/>
            <w:tcBorders>
              <w:top w:val="single" w:sz="4" w:space="0" w:color="auto"/>
              <w:left w:val="single" w:sz="4" w:space="0" w:color="auto"/>
              <w:bottom w:val="single" w:sz="4" w:space="0" w:color="auto"/>
              <w:right w:val="single" w:sz="4" w:space="0" w:color="auto"/>
            </w:tcBorders>
          </w:tcPr>
          <w:p w14:paraId="58603F1D" w14:textId="77777777" w:rsidR="00D9453E" w:rsidRDefault="00EB349C">
            <w:pPr>
              <w:spacing w:before="0" w:after="0" w:line="240" w:lineRule="auto"/>
              <w:contextualSpacing/>
              <w:rPr>
                <w:rFonts w:ascii="Times" w:hAnsi="Times" w:cs="Times"/>
                <w:b/>
                <w:bCs/>
                <w:szCs w:val="22"/>
              </w:rPr>
            </w:pPr>
            <w:r>
              <w:rPr>
                <w:rFonts w:ascii="Times" w:hAnsi="Times" w:cs="Times"/>
                <w:b/>
                <w:bCs/>
                <w:szCs w:val="22"/>
              </w:rPr>
              <w:t>Rank</w:t>
            </w:r>
          </w:p>
        </w:tc>
        <w:tc>
          <w:tcPr>
            <w:tcW w:w="2993" w:type="dxa"/>
            <w:tcBorders>
              <w:top w:val="single" w:sz="4" w:space="0" w:color="auto"/>
              <w:left w:val="single" w:sz="4" w:space="0" w:color="auto"/>
              <w:bottom w:val="single" w:sz="4" w:space="0" w:color="auto"/>
              <w:right w:val="single" w:sz="4" w:space="0" w:color="auto"/>
            </w:tcBorders>
          </w:tcPr>
          <w:p w14:paraId="7F6231B2" w14:textId="77777777" w:rsidR="00D9453E" w:rsidRDefault="00EB349C">
            <w:pPr>
              <w:spacing w:before="0" w:after="0" w:line="240" w:lineRule="auto"/>
              <w:contextualSpacing/>
              <w:rPr>
                <w:rFonts w:ascii="Times" w:hAnsi="Times" w:cs="Times"/>
                <w:b/>
                <w:bCs/>
                <w:szCs w:val="22"/>
              </w:rPr>
            </w:pPr>
            <w:r>
              <w:rPr>
                <w:rFonts w:ascii="Times" w:hAnsi="Times" w:cs="Times"/>
                <w:b/>
                <w:bCs/>
                <w:szCs w:val="22"/>
              </w:rPr>
              <w:t>Number of precoders</w:t>
            </w:r>
          </w:p>
        </w:tc>
      </w:tr>
      <w:tr w:rsidR="00D9453E" w14:paraId="0F61738F" w14:textId="77777777">
        <w:trPr>
          <w:jc w:val="center"/>
        </w:trPr>
        <w:tc>
          <w:tcPr>
            <w:tcW w:w="1798" w:type="dxa"/>
            <w:vMerge w:val="restart"/>
            <w:tcBorders>
              <w:top w:val="single" w:sz="4" w:space="0" w:color="auto"/>
              <w:left w:val="single" w:sz="4" w:space="0" w:color="auto"/>
              <w:right w:val="single" w:sz="4" w:space="0" w:color="auto"/>
            </w:tcBorders>
          </w:tcPr>
          <w:p w14:paraId="6A378FEB" w14:textId="77777777" w:rsidR="00D9453E" w:rsidRDefault="00EB349C">
            <w:pPr>
              <w:spacing w:before="0" w:after="0" w:line="240" w:lineRule="auto"/>
              <w:contextualSpacing/>
              <w:rPr>
                <w:rFonts w:ascii="Times" w:hAnsi="Times" w:cs="Times"/>
                <w:b/>
                <w:bCs/>
                <w:szCs w:val="22"/>
              </w:rPr>
            </w:pPr>
            <w:r>
              <w:rPr>
                <w:rFonts w:ascii="Times" w:hAnsi="Times" w:cs="Times"/>
                <w:b/>
                <w:bCs/>
                <w:szCs w:val="22"/>
              </w:rPr>
              <w:t>2TX</w:t>
            </w:r>
          </w:p>
        </w:tc>
        <w:tc>
          <w:tcPr>
            <w:tcW w:w="2944" w:type="dxa"/>
            <w:tcBorders>
              <w:top w:val="single" w:sz="4" w:space="0" w:color="auto"/>
              <w:left w:val="single" w:sz="4" w:space="0" w:color="auto"/>
              <w:bottom w:val="single" w:sz="4" w:space="0" w:color="auto"/>
              <w:right w:val="single" w:sz="4" w:space="0" w:color="auto"/>
            </w:tcBorders>
          </w:tcPr>
          <w:p w14:paraId="70991331" w14:textId="77777777" w:rsidR="00D9453E" w:rsidRDefault="00EB349C">
            <w:pPr>
              <w:spacing w:before="0" w:after="0" w:line="240" w:lineRule="auto"/>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3B82436D" w14:textId="77777777" w:rsidR="00D9453E" w:rsidRDefault="00EB349C">
            <w:pPr>
              <w:spacing w:before="0" w:after="0" w:line="240" w:lineRule="auto"/>
              <w:contextualSpacing/>
              <w:rPr>
                <w:rFonts w:ascii="Times" w:hAnsi="Times" w:cs="Times"/>
                <w:szCs w:val="22"/>
              </w:rPr>
            </w:pPr>
            <w:r>
              <w:rPr>
                <w:rFonts w:ascii="Times" w:hAnsi="Times" w:cs="Times"/>
                <w:szCs w:val="22"/>
              </w:rPr>
              <w:t>4</w:t>
            </w:r>
          </w:p>
        </w:tc>
      </w:tr>
      <w:tr w:rsidR="00D9453E" w14:paraId="6BB61F25" w14:textId="77777777">
        <w:trPr>
          <w:jc w:val="center"/>
        </w:trPr>
        <w:tc>
          <w:tcPr>
            <w:tcW w:w="1798" w:type="dxa"/>
            <w:vMerge/>
            <w:tcBorders>
              <w:left w:val="single" w:sz="4" w:space="0" w:color="auto"/>
              <w:bottom w:val="single" w:sz="4" w:space="0" w:color="auto"/>
              <w:right w:val="single" w:sz="4" w:space="0" w:color="auto"/>
            </w:tcBorders>
          </w:tcPr>
          <w:p w14:paraId="289AE8F4" w14:textId="77777777" w:rsidR="00D9453E" w:rsidRDefault="00D9453E">
            <w:pPr>
              <w:spacing w:before="0" w:after="0" w:line="240" w:lineRule="auto"/>
              <w:contextualSpacing/>
              <w:rPr>
                <w:rFonts w:ascii="Times" w:hAnsi="Times" w:cs="Times"/>
                <w:b/>
                <w:bCs/>
                <w:szCs w:val="22"/>
              </w:rPr>
            </w:pPr>
          </w:p>
        </w:tc>
        <w:tc>
          <w:tcPr>
            <w:tcW w:w="2944" w:type="dxa"/>
            <w:tcBorders>
              <w:top w:val="single" w:sz="4" w:space="0" w:color="auto"/>
              <w:left w:val="single" w:sz="4" w:space="0" w:color="auto"/>
              <w:bottom w:val="single" w:sz="4" w:space="0" w:color="auto"/>
              <w:right w:val="single" w:sz="4" w:space="0" w:color="auto"/>
            </w:tcBorders>
          </w:tcPr>
          <w:p w14:paraId="59E78E5D" w14:textId="77777777" w:rsidR="00D9453E" w:rsidRDefault="00EB349C">
            <w:pPr>
              <w:spacing w:before="0" w:after="0" w:line="240" w:lineRule="auto"/>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234D68B1" w14:textId="77777777" w:rsidR="00D9453E" w:rsidRDefault="00EB349C">
            <w:pPr>
              <w:spacing w:before="0" w:after="0" w:line="240" w:lineRule="auto"/>
              <w:contextualSpacing/>
              <w:rPr>
                <w:rFonts w:ascii="Times" w:hAnsi="Times" w:cs="Times"/>
                <w:szCs w:val="22"/>
              </w:rPr>
            </w:pPr>
            <w:r>
              <w:rPr>
                <w:rFonts w:ascii="Times" w:hAnsi="Times" w:cs="Times"/>
                <w:szCs w:val="22"/>
              </w:rPr>
              <w:t>2</w:t>
            </w:r>
          </w:p>
        </w:tc>
      </w:tr>
      <w:tr w:rsidR="00D9453E" w14:paraId="11D96F98" w14:textId="77777777">
        <w:trPr>
          <w:jc w:val="center"/>
        </w:trPr>
        <w:tc>
          <w:tcPr>
            <w:tcW w:w="1798" w:type="dxa"/>
            <w:vMerge w:val="restart"/>
            <w:tcBorders>
              <w:top w:val="single" w:sz="4" w:space="0" w:color="auto"/>
              <w:left w:val="single" w:sz="4" w:space="0" w:color="auto"/>
              <w:right w:val="single" w:sz="4" w:space="0" w:color="auto"/>
            </w:tcBorders>
          </w:tcPr>
          <w:p w14:paraId="44D5CE45" w14:textId="77777777" w:rsidR="00D9453E" w:rsidRDefault="00EB349C">
            <w:pPr>
              <w:spacing w:before="0" w:after="0" w:line="240" w:lineRule="auto"/>
              <w:contextualSpacing/>
              <w:rPr>
                <w:rFonts w:ascii="Times" w:hAnsi="Times" w:cs="Times"/>
                <w:b/>
                <w:bCs/>
                <w:szCs w:val="22"/>
              </w:rPr>
            </w:pPr>
            <w:r>
              <w:rPr>
                <w:rFonts w:ascii="Times" w:hAnsi="Times" w:cs="Times"/>
                <w:b/>
                <w:bCs/>
                <w:szCs w:val="22"/>
              </w:rPr>
              <w:t>4TX</w:t>
            </w:r>
          </w:p>
        </w:tc>
        <w:tc>
          <w:tcPr>
            <w:tcW w:w="2944" w:type="dxa"/>
            <w:tcBorders>
              <w:top w:val="single" w:sz="4" w:space="0" w:color="auto"/>
              <w:left w:val="single" w:sz="4" w:space="0" w:color="auto"/>
              <w:bottom w:val="single" w:sz="4" w:space="0" w:color="auto"/>
              <w:right w:val="single" w:sz="4" w:space="0" w:color="auto"/>
            </w:tcBorders>
          </w:tcPr>
          <w:p w14:paraId="59570269" w14:textId="77777777" w:rsidR="00D9453E" w:rsidRDefault="00EB349C">
            <w:pPr>
              <w:spacing w:before="0" w:after="0" w:line="240" w:lineRule="auto"/>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7A044BB6" w14:textId="77777777" w:rsidR="00D9453E" w:rsidRDefault="00EB349C">
            <w:pPr>
              <w:spacing w:before="0" w:after="0" w:line="240" w:lineRule="auto"/>
              <w:contextualSpacing/>
              <w:rPr>
                <w:rFonts w:ascii="Times" w:hAnsi="Times" w:cs="Times"/>
                <w:szCs w:val="22"/>
              </w:rPr>
            </w:pPr>
            <w:r>
              <w:rPr>
                <w:rFonts w:ascii="Times" w:hAnsi="Times" w:cs="Times"/>
                <w:szCs w:val="22"/>
              </w:rPr>
              <w:t>16</w:t>
            </w:r>
          </w:p>
        </w:tc>
      </w:tr>
      <w:tr w:rsidR="00D9453E" w14:paraId="3BE67BD6" w14:textId="77777777">
        <w:trPr>
          <w:jc w:val="center"/>
        </w:trPr>
        <w:tc>
          <w:tcPr>
            <w:tcW w:w="1798" w:type="dxa"/>
            <w:vMerge/>
            <w:tcBorders>
              <w:left w:val="single" w:sz="4" w:space="0" w:color="auto"/>
              <w:right w:val="single" w:sz="4" w:space="0" w:color="auto"/>
            </w:tcBorders>
          </w:tcPr>
          <w:p w14:paraId="5D9AD20A" w14:textId="77777777" w:rsidR="00D9453E" w:rsidRDefault="00D9453E">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1778AFD6" w14:textId="77777777" w:rsidR="00D9453E" w:rsidRDefault="00EB349C">
            <w:pPr>
              <w:spacing w:before="0" w:after="0" w:line="240" w:lineRule="auto"/>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0BFE754B" w14:textId="77777777" w:rsidR="00D9453E" w:rsidRDefault="00EB349C">
            <w:pPr>
              <w:spacing w:before="0" w:after="0" w:line="240" w:lineRule="auto"/>
              <w:contextualSpacing/>
              <w:rPr>
                <w:rFonts w:ascii="Times" w:hAnsi="Times" w:cs="Times"/>
                <w:szCs w:val="22"/>
              </w:rPr>
            </w:pPr>
            <w:r>
              <w:rPr>
                <w:rFonts w:ascii="Times" w:hAnsi="Times" w:cs="Times"/>
                <w:szCs w:val="22"/>
              </w:rPr>
              <w:t>8</w:t>
            </w:r>
          </w:p>
        </w:tc>
      </w:tr>
      <w:tr w:rsidR="00D9453E" w14:paraId="29AA288D" w14:textId="77777777">
        <w:trPr>
          <w:jc w:val="center"/>
        </w:trPr>
        <w:tc>
          <w:tcPr>
            <w:tcW w:w="1798" w:type="dxa"/>
            <w:vMerge/>
            <w:tcBorders>
              <w:left w:val="single" w:sz="4" w:space="0" w:color="auto"/>
              <w:right w:val="single" w:sz="4" w:space="0" w:color="auto"/>
            </w:tcBorders>
          </w:tcPr>
          <w:p w14:paraId="1429A66C" w14:textId="77777777" w:rsidR="00D9453E" w:rsidRDefault="00D9453E">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1CE2435F" w14:textId="77777777" w:rsidR="00D9453E" w:rsidRDefault="00EB349C">
            <w:pPr>
              <w:spacing w:before="0" w:after="0" w:line="240" w:lineRule="auto"/>
              <w:contextualSpacing/>
              <w:rPr>
                <w:rFonts w:ascii="Times" w:hAnsi="Times" w:cs="Times"/>
                <w:szCs w:val="22"/>
              </w:rPr>
            </w:pPr>
            <w:r>
              <w:rPr>
                <w:rFonts w:ascii="Times" w:hAnsi="Times" w:cs="Times"/>
                <w:szCs w:val="22"/>
              </w:rPr>
              <w:t>3</w:t>
            </w:r>
          </w:p>
        </w:tc>
        <w:tc>
          <w:tcPr>
            <w:tcW w:w="2993" w:type="dxa"/>
            <w:tcBorders>
              <w:top w:val="single" w:sz="4" w:space="0" w:color="auto"/>
              <w:left w:val="single" w:sz="4" w:space="0" w:color="auto"/>
              <w:bottom w:val="single" w:sz="4" w:space="0" w:color="auto"/>
              <w:right w:val="single" w:sz="4" w:space="0" w:color="auto"/>
            </w:tcBorders>
          </w:tcPr>
          <w:p w14:paraId="2F3F4797" w14:textId="77777777" w:rsidR="00D9453E" w:rsidRDefault="00EB349C">
            <w:pPr>
              <w:spacing w:before="0" w:after="0" w:line="240" w:lineRule="auto"/>
              <w:contextualSpacing/>
              <w:rPr>
                <w:rFonts w:ascii="Times" w:hAnsi="Times" w:cs="Times"/>
                <w:szCs w:val="22"/>
              </w:rPr>
            </w:pPr>
            <w:r>
              <w:rPr>
                <w:rFonts w:ascii="Times" w:hAnsi="Times" w:cs="Times"/>
                <w:szCs w:val="22"/>
              </w:rPr>
              <w:t>4</w:t>
            </w:r>
          </w:p>
        </w:tc>
      </w:tr>
      <w:tr w:rsidR="00D9453E" w14:paraId="533A907A" w14:textId="77777777">
        <w:trPr>
          <w:jc w:val="center"/>
        </w:trPr>
        <w:tc>
          <w:tcPr>
            <w:tcW w:w="1798" w:type="dxa"/>
            <w:vMerge/>
            <w:tcBorders>
              <w:left w:val="single" w:sz="4" w:space="0" w:color="auto"/>
              <w:bottom w:val="single" w:sz="4" w:space="0" w:color="auto"/>
              <w:right w:val="single" w:sz="4" w:space="0" w:color="auto"/>
            </w:tcBorders>
          </w:tcPr>
          <w:p w14:paraId="7FE261A4" w14:textId="77777777" w:rsidR="00D9453E" w:rsidRDefault="00D9453E">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2AC8C82A" w14:textId="77777777" w:rsidR="00D9453E" w:rsidRDefault="00EB349C">
            <w:pPr>
              <w:spacing w:before="0" w:after="0" w:line="240" w:lineRule="auto"/>
              <w:contextualSpacing/>
              <w:rPr>
                <w:rFonts w:ascii="Times" w:hAnsi="Times" w:cs="Times"/>
                <w:szCs w:val="22"/>
              </w:rPr>
            </w:pPr>
            <w:r>
              <w:rPr>
                <w:rFonts w:ascii="Times" w:hAnsi="Times" w:cs="Times"/>
                <w:szCs w:val="22"/>
              </w:rPr>
              <w:t>4</w:t>
            </w:r>
          </w:p>
        </w:tc>
        <w:tc>
          <w:tcPr>
            <w:tcW w:w="2993" w:type="dxa"/>
            <w:tcBorders>
              <w:top w:val="single" w:sz="4" w:space="0" w:color="auto"/>
              <w:left w:val="single" w:sz="4" w:space="0" w:color="auto"/>
              <w:bottom w:val="single" w:sz="4" w:space="0" w:color="auto"/>
              <w:right w:val="single" w:sz="4" w:space="0" w:color="auto"/>
            </w:tcBorders>
          </w:tcPr>
          <w:p w14:paraId="73B3C933" w14:textId="77777777" w:rsidR="00D9453E" w:rsidRDefault="00EB349C">
            <w:pPr>
              <w:spacing w:before="0" w:after="0" w:line="240" w:lineRule="auto"/>
              <w:contextualSpacing/>
              <w:rPr>
                <w:rFonts w:ascii="Times" w:hAnsi="Times" w:cs="Times"/>
                <w:szCs w:val="22"/>
              </w:rPr>
            </w:pPr>
            <w:r>
              <w:rPr>
                <w:rFonts w:ascii="Times" w:hAnsi="Times" w:cs="Times"/>
                <w:szCs w:val="22"/>
              </w:rPr>
              <w:t>2</w:t>
            </w:r>
          </w:p>
        </w:tc>
      </w:tr>
    </w:tbl>
    <w:p w14:paraId="08C58858" w14:textId="77777777" w:rsidR="00D9453E" w:rsidRDefault="00D9453E">
      <w:pPr>
        <w:spacing w:after="0" w:line="240" w:lineRule="auto"/>
        <w:ind w:firstLine="288"/>
        <w:contextualSpacing/>
        <w:rPr>
          <w:sz w:val="22"/>
          <w:szCs w:val="22"/>
        </w:rPr>
      </w:pPr>
    </w:p>
    <w:p w14:paraId="1D0C3A4A" w14:textId="77777777" w:rsidR="00D9453E" w:rsidRDefault="00EB349C">
      <w:pPr>
        <w:spacing w:after="0" w:line="240" w:lineRule="auto"/>
        <w:ind w:firstLine="288"/>
        <w:contextualSpacing/>
        <w:jc w:val="both"/>
        <w:rPr>
          <w:sz w:val="22"/>
          <w:szCs w:val="22"/>
        </w:rPr>
      </w:pPr>
      <w:r>
        <w:rPr>
          <w:sz w:val="22"/>
          <w:szCs w:val="22"/>
        </w:rPr>
        <w:t xml:space="preserve">For a partially coherent 8TX UE, following rank and layer split combinations, as shown in </w:t>
      </w:r>
      <w:r>
        <w:rPr>
          <w:sz w:val="22"/>
          <w:szCs w:val="22"/>
        </w:rPr>
        <w:fldChar w:fldCharType="begin"/>
      </w:r>
      <w:r>
        <w:rPr>
          <w:sz w:val="22"/>
          <w:szCs w:val="22"/>
        </w:rPr>
        <w:instrText xml:space="preserve"> REF _Ref141709348 \h  \* MERGEFORMAT </w:instrText>
      </w:r>
      <w:r>
        <w:rPr>
          <w:sz w:val="22"/>
          <w:szCs w:val="22"/>
        </w:rPr>
      </w:r>
      <w:r>
        <w:rPr>
          <w:sz w:val="22"/>
          <w:szCs w:val="22"/>
        </w:rPr>
        <w:fldChar w:fldCharType="separate"/>
      </w:r>
      <w:r>
        <w:rPr>
          <w:sz w:val="22"/>
          <w:szCs w:val="22"/>
        </w:rPr>
        <w:t>Table 2</w:t>
      </w:r>
      <w:r>
        <w:rPr>
          <w:sz w:val="22"/>
          <w:szCs w:val="22"/>
        </w:rPr>
        <w:fldChar w:fldCharType="end"/>
      </w:r>
      <w:r>
        <w:rPr>
          <w:sz w:val="22"/>
          <w:szCs w:val="22"/>
        </w:rPr>
        <w:t xml:space="preserve">, have been agreed for Ng=2 and Ng=4, respectively. Per agreement in the last meeting, up to 7 bits are used for precoding indication. </w:t>
      </w:r>
    </w:p>
    <w:p w14:paraId="7924E3B3" w14:textId="77777777" w:rsidR="00D9453E" w:rsidRDefault="00EB349C">
      <w:pPr>
        <w:spacing w:after="0" w:line="240" w:lineRule="auto"/>
        <w:ind w:firstLine="288"/>
        <w:contextualSpacing/>
        <w:rPr>
          <w:sz w:val="22"/>
          <w:szCs w:val="22"/>
        </w:rPr>
      </w:pPr>
      <w:r>
        <w:rPr>
          <w:sz w:val="22"/>
          <w:szCs w:val="22"/>
        </w:rPr>
        <w:t xml:space="preserve"> </w:t>
      </w:r>
    </w:p>
    <w:p w14:paraId="17403A6C" w14:textId="77777777" w:rsidR="00D9453E" w:rsidRDefault="00EB349C">
      <w:pPr>
        <w:pStyle w:val="Caption"/>
        <w:spacing w:before="0" w:after="0" w:line="240" w:lineRule="auto"/>
        <w:contextualSpacing/>
        <w:jc w:val="center"/>
      </w:pPr>
      <w:bookmarkStart w:id="2" w:name="_Ref141709348"/>
      <w:r>
        <w:t xml:space="preserve">Table </w:t>
      </w:r>
      <w:r>
        <w:fldChar w:fldCharType="begin"/>
      </w:r>
      <w:r>
        <w:instrText xml:space="preserve"> SEQ Table \* ARABIC </w:instrText>
      </w:r>
      <w:r>
        <w:fldChar w:fldCharType="separate"/>
      </w:r>
      <w:r>
        <w:t>2</w:t>
      </w:r>
      <w:r>
        <w:fldChar w:fldCharType="end"/>
      </w:r>
      <w:bookmarkEnd w:id="2"/>
      <w:r>
        <w:t xml:space="preserve"> – Supported rank and layer split combinations </w:t>
      </w:r>
    </w:p>
    <w:p w14:paraId="160E0665" w14:textId="77777777" w:rsidR="00D9453E" w:rsidRDefault="00EB349C">
      <w:pPr>
        <w:spacing w:after="0" w:line="240" w:lineRule="auto"/>
        <w:contextualSpacing/>
        <w:jc w:val="center"/>
        <w:rPr>
          <w:sz w:val="24"/>
          <w:szCs w:val="24"/>
        </w:rPr>
      </w:pPr>
      <w:r>
        <w:rPr>
          <w:sz w:val="24"/>
          <w:szCs w:val="24"/>
        </w:rPr>
        <w:t>Ng=2</w:t>
      </w:r>
    </w:p>
    <w:tbl>
      <w:tblPr>
        <w:tblW w:w="4658" w:type="pct"/>
        <w:jc w:val="center"/>
        <w:tblCellMar>
          <w:left w:w="0" w:type="dxa"/>
          <w:right w:w="0" w:type="dxa"/>
        </w:tblCellMar>
        <w:tblLook w:val="04A0" w:firstRow="1" w:lastRow="0" w:firstColumn="1" w:lastColumn="0" w:noHBand="0" w:noVBand="1"/>
      </w:tblPr>
      <w:tblGrid>
        <w:gridCol w:w="729"/>
        <w:gridCol w:w="2230"/>
        <w:gridCol w:w="4093"/>
        <w:gridCol w:w="2404"/>
      </w:tblGrid>
      <w:tr w:rsidR="00D9453E" w14:paraId="4FF6D77E" w14:textId="77777777">
        <w:trPr>
          <w:jc w:val="center"/>
        </w:trPr>
        <w:tc>
          <w:tcPr>
            <w:tcW w:w="3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181D45" w14:textId="77777777" w:rsidR="00D9453E" w:rsidRDefault="00EB349C">
            <w:pPr>
              <w:spacing w:after="0" w:line="240" w:lineRule="auto"/>
              <w:contextualSpacing/>
              <w:rPr>
                <w:rFonts w:eastAsia="Calibri"/>
                <w:b/>
                <w:bCs/>
                <w:lang w:eastAsia="zh-CN"/>
              </w:rPr>
            </w:pPr>
            <w:r>
              <w:rPr>
                <w:b/>
                <w:bCs/>
                <w:lang w:eastAsia="zh-CN"/>
              </w:rPr>
              <w:t>Rank</w:t>
            </w:r>
          </w:p>
        </w:tc>
        <w:tc>
          <w:tcPr>
            <w:tcW w:w="11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27ABF8" w14:textId="77777777" w:rsidR="00D9453E" w:rsidRDefault="00EB349C">
            <w:pPr>
              <w:spacing w:after="0" w:line="240" w:lineRule="auto"/>
              <w:contextualSpacing/>
              <w:rPr>
                <w:b/>
                <w:bCs/>
                <w:lang w:eastAsia="zh-CN"/>
              </w:rPr>
            </w:pPr>
            <w:r>
              <w:rPr>
                <w:b/>
                <w:bCs/>
                <w:lang w:eastAsia="zh-CN"/>
              </w:rPr>
              <w:t>All layers in one Antenna Group</w:t>
            </w:r>
          </w:p>
        </w:tc>
        <w:tc>
          <w:tcPr>
            <w:tcW w:w="21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D2301" w14:textId="77777777" w:rsidR="00D9453E" w:rsidRDefault="00EB349C">
            <w:pPr>
              <w:spacing w:after="0" w:line="240" w:lineRule="auto"/>
              <w:contextualSpacing/>
              <w:rPr>
                <w:b/>
                <w:bCs/>
                <w:lang w:eastAsia="zh-CN"/>
              </w:rPr>
            </w:pPr>
            <w:r>
              <w:rPr>
                <w:b/>
                <w:bCs/>
                <w:lang w:eastAsia="zh-CN"/>
              </w:rPr>
              <w:t>Layers split across 2 Antenna Groups</w:t>
            </w:r>
          </w:p>
        </w:tc>
        <w:tc>
          <w:tcPr>
            <w:tcW w:w="1271" w:type="pct"/>
            <w:tcBorders>
              <w:top w:val="single" w:sz="8" w:space="0" w:color="auto"/>
              <w:left w:val="nil"/>
              <w:bottom w:val="single" w:sz="8" w:space="0" w:color="auto"/>
              <w:right w:val="single" w:sz="8" w:space="0" w:color="auto"/>
            </w:tcBorders>
          </w:tcPr>
          <w:p w14:paraId="5D34DC5E" w14:textId="77777777" w:rsidR="00D9453E" w:rsidRDefault="00EB349C">
            <w:pPr>
              <w:spacing w:after="0" w:line="240" w:lineRule="auto"/>
              <w:ind w:left="76"/>
              <w:contextualSpacing/>
              <w:jc w:val="center"/>
              <w:rPr>
                <w:b/>
                <w:bCs/>
                <w:lang w:eastAsia="zh-CN"/>
              </w:rPr>
            </w:pPr>
            <w:r>
              <w:rPr>
                <w:b/>
                <w:bCs/>
                <w:lang w:eastAsia="zh-CN"/>
              </w:rPr>
              <w:t>Precoder Indication</w:t>
            </w:r>
            <w:r>
              <w:rPr>
                <w:b/>
                <w:bCs/>
                <w:kern w:val="2"/>
                <w:lang w:eastAsia="zh-CN"/>
                <w14:ligatures w14:val="standardContextual"/>
              </w:rPr>
              <w:t xml:space="preserve"> Overhead (bits)</w:t>
            </w:r>
          </w:p>
        </w:tc>
      </w:tr>
      <w:tr w:rsidR="00D9453E" w14:paraId="7971BBD6" w14:textId="77777777">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B5D257" w14:textId="77777777" w:rsidR="00D9453E" w:rsidRDefault="00EB349C">
            <w:pPr>
              <w:spacing w:after="0" w:line="240" w:lineRule="auto"/>
              <w:contextualSpacing/>
              <w:rPr>
                <w:lang w:eastAsia="zh-CN"/>
              </w:rPr>
            </w:pPr>
            <w:r>
              <w:rPr>
                <w:lang w:eastAsia="zh-CN"/>
              </w:rPr>
              <w:t>1</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33E15" w14:textId="77777777" w:rsidR="00D9453E" w:rsidRDefault="00EB349C">
            <w:pPr>
              <w:spacing w:after="0" w:line="240" w:lineRule="auto"/>
              <w:contextualSpacing/>
              <w:rPr>
                <w:lang w:eastAsia="zh-CN"/>
              </w:rPr>
            </w:pPr>
            <w:r>
              <w:rPr>
                <w:lang w:eastAsia="zh-CN"/>
              </w:rPr>
              <w:t>(1,0), (0,1)</w:t>
            </w:r>
          </w:p>
        </w:tc>
        <w:tc>
          <w:tcPr>
            <w:tcW w:w="2164" w:type="pct"/>
            <w:tcBorders>
              <w:top w:val="nil"/>
              <w:left w:val="nil"/>
              <w:bottom w:val="single" w:sz="8" w:space="0" w:color="auto"/>
              <w:right w:val="single" w:sz="8" w:space="0" w:color="auto"/>
            </w:tcBorders>
            <w:tcMar>
              <w:top w:w="0" w:type="dxa"/>
              <w:left w:w="108" w:type="dxa"/>
              <w:bottom w:w="0" w:type="dxa"/>
              <w:right w:w="108" w:type="dxa"/>
            </w:tcMar>
          </w:tcPr>
          <w:p w14:paraId="29816361" w14:textId="77777777" w:rsidR="00D9453E" w:rsidRDefault="00D9453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1271" w:type="pct"/>
            <w:tcBorders>
              <w:top w:val="nil"/>
              <w:left w:val="nil"/>
              <w:bottom w:val="single" w:sz="8" w:space="0" w:color="auto"/>
              <w:right w:val="single" w:sz="8" w:space="0" w:color="auto"/>
            </w:tcBorders>
          </w:tcPr>
          <w:p w14:paraId="63CE391B" w14:textId="77777777" w:rsidR="00D9453E" w:rsidRDefault="00EB349C">
            <w:pPr>
              <w:spacing w:after="0" w:line="240" w:lineRule="auto"/>
              <w:ind w:left="76"/>
              <w:contextualSpacing/>
              <w:jc w:val="center"/>
              <w:rPr>
                <w:lang w:eastAsia="zh-CN"/>
              </w:rPr>
            </w:pPr>
            <w:r>
              <w:rPr>
                <w:lang w:eastAsia="zh-CN"/>
              </w:rPr>
              <w:t>4</w:t>
            </w:r>
          </w:p>
        </w:tc>
      </w:tr>
      <w:tr w:rsidR="00D9453E" w14:paraId="48303771" w14:textId="77777777">
        <w:trPr>
          <w:jc w:val="center"/>
        </w:trPr>
        <w:tc>
          <w:tcPr>
            <w:tcW w:w="385"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1B400AB0" w14:textId="77777777" w:rsidR="00D9453E" w:rsidRDefault="00EB349C">
            <w:pPr>
              <w:spacing w:after="0" w:line="240" w:lineRule="auto"/>
              <w:contextualSpacing/>
              <w:rPr>
                <w:lang w:eastAsia="zh-CN"/>
              </w:rPr>
            </w:pPr>
            <w:r>
              <w:rPr>
                <w:lang w:eastAsia="zh-CN"/>
              </w:rPr>
              <w:t>2</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02E6C4DA"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(2,0), (0,2)</w:t>
            </w: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6A1A9A89" w14:textId="77777777" w:rsidR="00D9453E" w:rsidRDefault="00D9453E">
            <w:pPr>
              <w:pStyle w:val="ListParagraph"/>
              <w:numPr>
                <w:ilvl w:val="0"/>
                <w:numId w:val="14"/>
              </w:numPr>
              <w:spacing w:line="240" w:lineRule="auto"/>
              <w:contextualSpacing/>
              <w:rPr>
                <w:rFonts w:eastAsia="Times New Roman"/>
                <w:kern w:val="2"/>
                <w:lang w:eastAsia="zh-CN"/>
              </w:rPr>
            </w:pPr>
          </w:p>
        </w:tc>
        <w:tc>
          <w:tcPr>
            <w:tcW w:w="1271" w:type="pct"/>
            <w:tcBorders>
              <w:top w:val="nil"/>
              <w:left w:val="nil"/>
              <w:bottom w:val="single" w:sz="8" w:space="0" w:color="auto"/>
              <w:right w:val="single" w:sz="8" w:space="0" w:color="auto"/>
            </w:tcBorders>
          </w:tcPr>
          <w:p w14:paraId="19A77495" w14:textId="77777777" w:rsidR="00D9453E" w:rsidRDefault="00EB349C">
            <w:pPr>
              <w:spacing w:after="0" w:line="240" w:lineRule="auto"/>
              <w:ind w:left="76"/>
              <w:contextualSpacing/>
              <w:jc w:val="center"/>
              <w:rPr>
                <w:lang w:eastAsia="zh-CN"/>
              </w:rPr>
            </w:pPr>
            <w:r>
              <w:rPr>
                <w:lang w:eastAsia="zh-CN"/>
              </w:rPr>
              <w:t>3</w:t>
            </w:r>
          </w:p>
        </w:tc>
      </w:tr>
      <w:tr w:rsidR="00D9453E" w14:paraId="2DB7DC9C" w14:textId="77777777">
        <w:trPr>
          <w:jc w:val="center"/>
        </w:trPr>
        <w:tc>
          <w:tcPr>
            <w:tcW w:w="385"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CCBD68B" w14:textId="77777777" w:rsidR="00D9453E" w:rsidRDefault="00D9453E">
            <w:pPr>
              <w:spacing w:after="0" w:line="240" w:lineRule="auto"/>
              <w:contextualSpacing/>
              <w:rPr>
                <w:lang w:eastAsia="zh-CN"/>
              </w:rPr>
            </w:pP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32F2934D"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9ADBE" w14:textId="77777777" w:rsidR="00D9453E" w:rsidRDefault="00EB349C">
            <w:pPr>
              <w:spacing w:after="0" w:line="240" w:lineRule="auto"/>
              <w:contextualSpacing/>
              <w:rPr>
                <w:lang w:eastAsia="zh-CN"/>
              </w:rPr>
            </w:pPr>
            <w:r>
              <w:rPr>
                <w:lang w:eastAsia="zh-CN"/>
              </w:rPr>
              <w:t>(1,1)</w:t>
            </w:r>
          </w:p>
        </w:tc>
        <w:tc>
          <w:tcPr>
            <w:tcW w:w="1271" w:type="pct"/>
            <w:tcBorders>
              <w:top w:val="nil"/>
              <w:left w:val="nil"/>
              <w:bottom w:val="single" w:sz="8" w:space="0" w:color="auto"/>
              <w:right w:val="single" w:sz="8" w:space="0" w:color="auto"/>
            </w:tcBorders>
          </w:tcPr>
          <w:p w14:paraId="515B1169" w14:textId="77777777" w:rsidR="00D9453E" w:rsidRDefault="00EB349C">
            <w:pPr>
              <w:spacing w:after="0" w:line="240" w:lineRule="auto"/>
              <w:ind w:left="76"/>
              <w:contextualSpacing/>
              <w:jc w:val="center"/>
              <w:rPr>
                <w:lang w:eastAsia="zh-CN"/>
              </w:rPr>
            </w:pPr>
            <w:r>
              <w:rPr>
                <w:lang w:eastAsia="zh-CN"/>
              </w:rPr>
              <w:t>4+4</w:t>
            </w:r>
          </w:p>
        </w:tc>
      </w:tr>
      <w:tr w:rsidR="00D9453E" w14:paraId="614B267D" w14:textId="77777777">
        <w:trPr>
          <w:jc w:val="center"/>
        </w:trPr>
        <w:tc>
          <w:tcPr>
            <w:tcW w:w="385"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019722FE" w14:textId="77777777" w:rsidR="00D9453E" w:rsidRDefault="00EB349C">
            <w:pPr>
              <w:spacing w:after="0" w:line="240" w:lineRule="auto"/>
              <w:contextualSpacing/>
              <w:rPr>
                <w:lang w:eastAsia="zh-CN"/>
              </w:rPr>
            </w:pPr>
            <w:r>
              <w:rPr>
                <w:lang w:eastAsia="zh-CN"/>
              </w:rPr>
              <w:t>3</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E262758"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(3,0), (0,3)</w:t>
            </w: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C00FDF" w14:textId="77777777" w:rsidR="00D9453E" w:rsidRDefault="00D9453E">
            <w:pPr>
              <w:pStyle w:val="ListParagraph"/>
              <w:numPr>
                <w:ilvl w:val="0"/>
                <w:numId w:val="14"/>
              </w:numPr>
              <w:spacing w:line="240" w:lineRule="auto"/>
              <w:contextualSpacing/>
              <w:rPr>
                <w:rFonts w:eastAsia="Times New Roman"/>
                <w:kern w:val="2"/>
                <w:lang w:eastAsia="zh-CN"/>
              </w:rPr>
            </w:pPr>
          </w:p>
        </w:tc>
        <w:tc>
          <w:tcPr>
            <w:tcW w:w="1271" w:type="pct"/>
            <w:tcBorders>
              <w:top w:val="nil"/>
              <w:left w:val="nil"/>
              <w:bottom w:val="single" w:sz="8" w:space="0" w:color="auto"/>
              <w:right w:val="single" w:sz="8" w:space="0" w:color="auto"/>
            </w:tcBorders>
          </w:tcPr>
          <w:p w14:paraId="3B2DA621" w14:textId="77777777" w:rsidR="00D9453E" w:rsidRDefault="00EB349C">
            <w:pPr>
              <w:spacing w:after="0" w:line="240" w:lineRule="auto"/>
              <w:ind w:left="76"/>
              <w:contextualSpacing/>
              <w:jc w:val="center"/>
              <w:rPr>
                <w:lang w:eastAsia="zh-CN"/>
              </w:rPr>
            </w:pPr>
            <w:r>
              <w:rPr>
                <w:lang w:eastAsia="zh-CN"/>
              </w:rPr>
              <w:t>2</w:t>
            </w:r>
          </w:p>
        </w:tc>
      </w:tr>
      <w:tr w:rsidR="00D9453E" w14:paraId="4474B975" w14:textId="77777777">
        <w:trPr>
          <w:jc w:val="center"/>
        </w:trPr>
        <w:tc>
          <w:tcPr>
            <w:tcW w:w="385"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1B1075D5" w14:textId="77777777" w:rsidR="00D9453E" w:rsidRDefault="00D9453E">
            <w:pPr>
              <w:spacing w:after="0" w:line="240" w:lineRule="auto"/>
              <w:contextualSpacing/>
              <w:rPr>
                <w:lang w:eastAsia="zh-CN"/>
              </w:rPr>
            </w:pP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53FD9"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EF4F02" w14:textId="77777777" w:rsidR="00D9453E" w:rsidRDefault="00EB349C">
            <w:pPr>
              <w:spacing w:after="0" w:line="240" w:lineRule="auto"/>
              <w:contextualSpacing/>
              <w:rPr>
                <w:lang w:eastAsia="zh-CN"/>
              </w:rPr>
            </w:pPr>
            <w:r>
              <w:rPr>
                <w:lang w:eastAsia="zh-CN"/>
              </w:rPr>
              <w:t>(1,2), (2,1)</w:t>
            </w:r>
          </w:p>
        </w:tc>
        <w:tc>
          <w:tcPr>
            <w:tcW w:w="1271" w:type="pct"/>
            <w:tcBorders>
              <w:top w:val="nil"/>
              <w:left w:val="nil"/>
              <w:bottom w:val="single" w:sz="8" w:space="0" w:color="auto"/>
              <w:right w:val="single" w:sz="8" w:space="0" w:color="auto"/>
            </w:tcBorders>
          </w:tcPr>
          <w:p w14:paraId="2AB6DE23" w14:textId="77777777" w:rsidR="00D9453E" w:rsidRDefault="00EB349C">
            <w:pPr>
              <w:spacing w:after="0" w:line="240" w:lineRule="auto"/>
              <w:ind w:left="76"/>
              <w:contextualSpacing/>
              <w:jc w:val="center"/>
              <w:rPr>
                <w:lang w:eastAsia="zh-CN"/>
              </w:rPr>
            </w:pPr>
            <w:r>
              <w:rPr>
                <w:lang w:eastAsia="zh-CN"/>
              </w:rPr>
              <w:t>4+3, 3+4</w:t>
            </w:r>
          </w:p>
        </w:tc>
      </w:tr>
      <w:tr w:rsidR="00D9453E" w14:paraId="50BAE0D4" w14:textId="77777777">
        <w:trPr>
          <w:jc w:val="center"/>
        </w:trPr>
        <w:tc>
          <w:tcPr>
            <w:tcW w:w="385"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4CFBA80D" w14:textId="77777777" w:rsidR="00D9453E" w:rsidRDefault="00EB349C">
            <w:pPr>
              <w:spacing w:after="0" w:line="240" w:lineRule="auto"/>
              <w:contextualSpacing/>
              <w:rPr>
                <w:lang w:eastAsia="zh-CN"/>
              </w:rPr>
            </w:pPr>
            <w:r>
              <w:rPr>
                <w:lang w:eastAsia="zh-CN"/>
              </w:rPr>
              <w:t>4</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6D6ADFCC"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(4,0), (0,4)</w:t>
            </w: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189696" w14:textId="77777777" w:rsidR="00D9453E" w:rsidRDefault="00D9453E">
            <w:pPr>
              <w:pStyle w:val="ListParagraph"/>
              <w:numPr>
                <w:ilvl w:val="0"/>
                <w:numId w:val="14"/>
              </w:numPr>
              <w:spacing w:line="240" w:lineRule="auto"/>
              <w:contextualSpacing/>
              <w:rPr>
                <w:rFonts w:eastAsia="Times New Roman"/>
                <w:kern w:val="2"/>
                <w:lang w:eastAsia="zh-CN"/>
              </w:rPr>
            </w:pPr>
          </w:p>
        </w:tc>
        <w:tc>
          <w:tcPr>
            <w:tcW w:w="1271" w:type="pct"/>
            <w:tcBorders>
              <w:top w:val="nil"/>
              <w:left w:val="nil"/>
              <w:bottom w:val="single" w:sz="8" w:space="0" w:color="auto"/>
              <w:right w:val="single" w:sz="8" w:space="0" w:color="auto"/>
            </w:tcBorders>
          </w:tcPr>
          <w:p w14:paraId="2255CD8A" w14:textId="77777777" w:rsidR="00D9453E" w:rsidRDefault="00EB349C">
            <w:pPr>
              <w:spacing w:after="0" w:line="240" w:lineRule="auto"/>
              <w:ind w:left="76"/>
              <w:contextualSpacing/>
              <w:jc w:val="center"/>
              <w:rPr>
                <w:lang w:eastAsia="zh-CN"/>
              </w:rPr>
            </w:pPr>
            <w:r>
              <w:rPr>
                <w:lang w:eastAsia="zh-CN"/>
              </w:rPr>
              <w:t>2</w:t>
            </w:r>
          </w:p>
        </w:tc>
      </w:tr>
      <w:tr w:rsidR="00D9453E" w14:paraId="7E1298CF" w14:textId="77777777">
        <w:trPr>
          <w:jc w:val="center"/>
        </w:trPr>
        <w:tc>
          <w:tcPr>
            <w:tcW w:w="385"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C4FF99C" w14:textId="77777777" w:rsidR="00D9453E" w:rsidRDefault="00D9453E">
            <w:pPr>
              <w:spacing w:after="0" w:line="240" w:lineRule="auto"/>
              <w:contextualSpacing/>
              <w:rPr>
                <w:lang w:eastAsia="zh-CN"/>
              </w:rPr>
            </w:pP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327B249"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EF6179" w14:textId="77777777" w:rsidR="00D9453E" w:rsidRDefault="00EB349C">
            <w:pPr>
              <w:spacing w:after="0" w:line="240" w:lineRule="auto"/>
              <w:contextualSpacing/>
              <w:rPr>
                <w:lang w:eastAsia="zh-CN"/>
              </w:rPr>
            </w:pPr>
            <w:r>
              <w:rPr>
                <w:lang w:eastAsia="zh-CN"/>
              </w:rPr>
              <w:t>(2,2)</w:t>
            </w:r>
          </w:p>
        </w:tc>
        <w:tc>
          <w:tcPr>
            <w:tcW w:w="1271" w:type="pct"/>
            <w:tcBorders>
              <w:top w:val="nil"/>
              <w:left w:val="nil"/>
              <w:bottom w:val="single" w:sz="8" w:space="0" w:color="auto"/>
              <w:right w:val="single" w:sz="8" w:space="0" w:color="auto"/>
            </w:tcBorders>
          </w:tcPr>
          <w:p w14:paraId="1E7B5FB0" w14:textId="77777777" w:rsidR="00D9453E" w:rsidRDefault="00EB349C">
            <w:pPr>
              <w:spacing w:after="0" w:line="240" w:lineRule="auto"/>
              <w:ind w:left="76"/>
              <w:contextualSpacing/>
              <w:jc w:val="center"/>
              <w:rPr>
                <w:lang w:eastAsia="zh-CN"/>
              </w:rPr>
            </w:pPr>
            <w:r>
              <w:rPr>
                <w:lang w:eastAsia="zh-CN"/>
              </w:rPr>
              <w:t>3+3</w:t>
            </w:r>
          </w:p>
        </w:tc>
      </w:tr>
      <w:tr w:rsidR="00D9453E" w14:paraId="74740A8C" w14:textId="77777777">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7D2E0B" w14:textId="77777777" w:rsidR="00D9453E" w:rsidRDefault="00EB349C">
            <w:pPr>
              <w:spacing w:after="0" w:line="240" w:lineRule="auto"/>
              <w:contextualSpacing/>
              <w:rPr>
                <w:lang w:eastAsia="zh-CN"/>
              </w:rPr>
            </w:pPr>
            <w:r>
              <w:rPr>
                <w:lang w:eastAsia="zh-CN"/>
              </w:rPr>
              <w:t>5</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C24C1"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2CFAC1E7" w14:textId="77777777" w:rsidR="00D9453E" w:rsidRDefault="00EB349C">
            <w:pPr>
              <w:spacing w:after="0" w:line="240" w:lineRule="auto"/>
              <w:contextualSpacing/>
              <w:rPr>
                <w:lang w:eastAsia="zh-CN"/>
              </w:rPr>
            </w:pPr>
            <w:r>
              <w:rPr>
                <w:lang w:eastAsia="zh-CN"/>
              </w:rPr>
              <w:t>[(2,3), (3,2)]</w:t>
            </w:r>
          </w:p>
        </w:tc>
        <w:tc>
          <w:tcPr>
            <w:tcW w:w="1271" w:type="pct"/>
            <w:tcBorders>
              <w:top w:val="nil"/>
              <w:left w:val="nil"/>
              <w:bottom w:val="single" w:sz="8" w:space="0" w:color="auto"/>
              <w:right w:val="single" w:sz="8" w:space="0" w:color="auto"/>
            </w:tcBorders>
          </w:tcPr>
          <w:p w14:paraId="2AED80D4" w14:textId="77777777" w:rsidR="00D9453E" w:rsidRDefault="00EB349C">
            <w:pPr>
              <w:spacing w:after="0" w:line="240" w:lineRule="auto"/>
              <w:ind w:left="76"/>
              <w:contextualSpacing/>
              <w:jc w:val="center"/>
              <w:rPr>
                <w:lang w:eastAsia="zh-CN"/>
              </w:rPr>
            </w:pPr>
            <w:r>
              <w:rPr>
                <w:lang w:eastAsia="zh-CN"/>
              </w:rPr>
              <w:t>4+3, 3+4</w:t>
            </w:r>
          </w:p>
        </w:tc>
      </w:tr>
      <w:tr w:rsidR="00D9453E" w14:paraId="666AD64E" w14:textId="77777777">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C58C48" w14:textId="77777777" w:rsidR="00D9453E" w:rsidRDefault="00EB349C">
            <w:pPr>
              <w:spacing w:after="0" w:line="240" w:lineRule="auto"/>
              <w:contextualSpacing/>
              <w:rPr>
                <w:lang w:eastAsia="zh-CN"/>
              </w:rPr>
            </w:pPr>
            <w:r>
              <w:rPr>
                <w:lang w:eastAsia="zh-CN"/>
              </w:rPr>
              <w:t>6</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0FA35D88"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0947E6CD" w14:textId="77777777" w:rsidR="00D9453E" w:rsidRDefault="00EB349C">
            <w:pPr>
              <w:spacing w:after="0" w:line="240" w:lineRule="auto"/>
              <w:contextualSpacing/>
              <w:rPr>
                <w:lang w:eastAsia="zh-CN"/>
              </w:rPr>
            </w:pPr>
            <w:r>
              <w:rPr>
                <w:lang w:eastAsia="zh-CN"/>
              </w:rPr>
              <w:t>(3,3)</w:t>
            </w:r>
          </w:p>
        </w:tc>
        <w:tc>
          <w:tcPr>
            <w:tcW w:w="1271" w:type="pct"/>
            <w:tcBorders>
              <w:top w:val="nil"/>
              <w:left w:val="nil"/>
              <w:bottom w:val="single" w:sz="8" w:space="0" w:color="auto"/>
              <w:right w:val="single" w:sz="8" w:space="0" w:color="auto"/>
            </w:tcBorders>
          </w:tcPr>
          <w:p w14:paraId="266E0963" w14:textId="77777777" w:rsidR="00D9453E" w:rsidRDefault="00EB349C">
            <w:pPr>
              <w:spacing w:after="0" w:line="240" w:lineRule="auto"/>
              <w:ind w:left="76"/>
              <w:contextualSpacing/>
              <w:jc w:val="center"/>
              <w:rPr>
                <w:lang w:eastAsia="zh-CN"/>
              </w:rPr>
            </w:pPr>
            <w:r>
              <w:rPr>
                <w:lang w:eastAsia="zh-CN"/>
              </w:rPr>
              <w:t>2+2</w:t>
            </w:r>
          </w:p>
        </w:tc>
      </w:tr>
      <w:tr w:rsidR="00D9453E" w14:paraId="519780CB" w14:textId="77777777">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AC6925" w14:textId="77777777" w:rsidR="00D9453E" w:rsidRDefault="00EB349C">
            <w:pPr>
              <w:spacing w:after="0" w:line="240" w:lineRule="auto"/>
              <w:contextualSpacing/>
              <w:rPr>
                <w:lang w:eastAsia="zh-CN"/>
              </w:rPr>
            </w:pPr>
            <w:r>
              <w:rPr>
                <w:lang w:eastAsia="zh-CN"/>
              </w:rPr>
              <w:t>7</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04A7F1F"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14FB711A" w14:textId="77777777" w:rsidR="00D9453E" w:rsidRDefault="00EB349C">
            <w:pPr>
              <w:spacing w:after="0" w:line="240" w:lineRule="auto"/>
              <w:contextualSpacing/>
              <w:rPr>
                <w:lang w:eastAsia="zh-CN"/>
              </w:rPr>
            </w:pPr>
            <w:r>
              <w:rPr>
                <w:lang w:eastAsia="zh-CN"/>
              </w:rPr>
              <w:t>[(3,4), (4,3)]</w:t>
            </w:r>
          </w:p>
        </w:tc>
        <w:tc>
          <w:tcPr>
            <w:tcW w:w="1271" w:type="pct"/>
            <w:tcBorders>
              <w:top w:val="nil"/>
              <w:left w:val="nil"/>
              <w:bottom w:val="single" w:sz="8" w:space="0" w:color="auto"/>
              <w:right w:val="single" w:sz="8" w:space="0" w:color="auto"/>
            </w:tcBorders>
          </w:tcPr>
          <w:p w14:paraId="0D2EA5B3" w14:textId="77777777" w:rsidR="00D9453E" w:rsidRDefault="00EB349C">
            <w:pPr>
              <w:spacing w:after="0" w:line="240" w:lineRule="auto"/>
              <w:ind w:left="76"/>
              <w:contextualSpacing/>
              <w:jc w:val="center"/>
              <w:rPr>
                <w:lang w:eastAsia="zh-CN"/>
              </w:rPr>
            </w:pPr>
            <w:r>
              <w:rPr>
                <w:lang w:eastAsia="zh-CN"/>
              </w:rPr>
              <w:t>2+1</w:t>
            </w:r>
          </w:p>
        </w:tc>
      </w:tr>
      <w:tr w:rsidR="00D9453E" w14:paraId="2E8EBBD5" w14:textId="77777777">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34D180" w14:textId="77777777" w:rsidR="00D9453E" w:rsidRDefault="00EB349C">
            <w:pPr>
              <w:spacing w:after="0" w:line="240" w:lineRule="auto"/>
              <w:contextualSpacing/>
              <w:rPr>
                <w:lang w:eastAsia="zh-CN"/>
              </w:rPr>
            </w:pPr>
            <w:r>
              <w:rPr>
                <w:lang w:eastAsia="zh-CN"/>
              </w:rPr>
              <w:t>8</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5155E89A" w14:textId="77777777" w:rsidR="00D9453E" w:rsidRDefault="00D9453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67C93243" w14:textId="77777777" w:rsidR="00D9453E" w:rsidRDefault="00EB349C">
            <w:pPr>
              <w:spacing w:after="0" w:line="240" w:lineRule="auto"/>
              <w:contextualSpacing/>
              <w:rPr>
                <w:lang w:eastAsia="zh-CN"/>
              </w:rPr>
            </w:pPr>
            <w:r>
              <w:rPr>
                <w:lang w:eastAsia="zh-CN"/>
              </w:rPr>
              <w:t>(4,4)</w:t>
            </w:r>
          </w:p>
        </w:tc>
        <w:tc>
          <w:tcPr>
            <w:tcW w:w="1271" w:type="pct"/>
            <w:tcBorders>
              <w:top w:val="nil"/>
              <w:left w:val="nil"/>
              <w:bottom w:val="single" w:sz="8" w:space="0" w:color="auto"/>
              <w:right w:val="single" w:sz="8" w:space="0" w:color="auto"/>
            </w:tcBorders>
          </w:tcPr>
          <w:p w14:paraId="2C9A17C5" w14:textId="77777777" w:rsidR="00D9453E" w:rsidRDefault="00EB349C">
            <w:pPr>
              <w:spacing w:after="0" w:line="240" w:lineRule="auto"/>
              <w:ind w:left="76"/>
              <w:contextualSpacing/>
              <w:jc w:val="center"/>
              <w:rPr>
                <w:lang w:eastAsia="zh-CN"/>
              </w:rPr>
            </w:pPr>
            <w:r>
              <w:rPr>
                <w:lang w:eastAsia="zh-CN"/>
              </w:rPr>
              <w:t>1+1</w:t>
            </w:r>
          </w:p>
        </w:tc>
      </w:tr>
    </w:tbl>
    <w:p w14:paraId="34C896FF" w14:textId="77777777" w:rsidR="00D9453E" w:rsidRDefault="00D9453E">
      <w:pPr>
        <w:spacing w:after="0" w:line="240" w:lineRule="auto"/>
        <w:contextualSpacing/>
        <w:rPr>
          <w:lang w:val="en-US"/>
        </w:rPr>
      </w:pPr>
    </w:p>
    <w:p w14:paraId="0E558C75" w14:textId="77777777" w:rsidR="00D9453E" w:rsidRDefault="00EB349C">
      <w:pPr>
        <w:spacing w:after="0" w:line="240" w:lineRule="auto"/>
        <w:contextualSpacing/>
        <w:jc w:val="center"/>
        <w:rPr>
          <w:sz w:val="24"/>
          <w:szCs w:val="24"/>
        </w:rPr>
      </w:pPr>
      <w:r>
        <w:rPr>
          <w:sz w:val="24"/>
          <w:szCs w:val="24"/>
        </w:rPr>
        <w:t>Ng=4</w:t>
      </w:r>
    </w:p>
    <w:tbl>
      <w:tblPr>
        <w:tblW w:w="4634" w:type="pct"/>
        <w:tblInd w:w="350" w:type="dxa"/>
        <w:tblCellMar>
          <w:left w:w="0" w:type="dxa"/>
          <w:right w:w="0" w:type="dxa"/>
        </w:tblCellMar>
        <w:tblLook w:val="04A0" w:firstRow="1" w:lastRow="0" w:firstColumn="1" w:lastColumn="0" w:noHBand="0" w:noVBand="1"/>
      </w:tblPr>
      <w:tblGrid>
        <w:gridCol w:w="685"/>
        <w:gridCol w:w="2282"/>
        <w:gridCol w:w="4053"/>
        <w:gridCol w:w="2387"/>
      </w:tblGrid>
      <w:tr w:rsidR="00D9453E" w14:paraId="28C7DDC6" w14:textId="77777777">
        <w:tc>
          <w:tcPr>
            <w:tcW w:w="3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FA137D" w14:textId="77777777" w:rsidR="00D9453E" w:rsidRDefault="00EB349C">
            <w:pPr>
              <w:spacing w:after="0" w:line="240" w:lineRule="auto"/>
              <w:contextualSpacing/>
              <w:rPr>
                <w:b/>
                <w:bCs/>
                <w:kern w:val="2"/>
                <w:lang w:eastAsia="zh-CN"/>
                <w14:ligatures w14:val="standardContextual"/>
              </w:rPr>
            </w:pPr>
            <w:r>
              <w:rPr>
                <w:b/>
                <w:bCs/>
                <w:kern w:val="2"/>
                <w:lang w:eastAsia="zh-CN"/>
                <w14:ligatures w14:val="standardContextual"/>
              </w:rPr>
              <w:t>Rank</w:t>
            </w:r>
          </w:p>
        </w:tc>
        <w:tc>
          <w:tcPr>
            <w:tcW w:w="12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CA519D" w14:textId="77777777" w:rsidR="00D9453E" w:rsidRDefault="00EB349C">
            <w:pPr>
              <w:spacing w:after="0"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21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A9DE83" w14:textId="77777777" w:rsidR="00D9453E" w:rsidRDefault="00EB349C">
            <w:pPr>
              <w:spacing w:after="0" w:line="240" w:lineRule="auto"/>
              <w:contextualSpacing/>
              <w:rPr>
                <w:b/>
                <w:bCs/>
                <w:kern w:val="2"/>
                <w:lang w:eastAsia="zh-CN"/>
                <w14:ligatures w14:val="standardContextual"/>
              </w:rPr>
            </w:pPr>
            <w:r>
              <w:rPr>
                <w:b/>
                <w:bCs/>
                <w:kern w:val="2"/>
                <w:lang w:eastAsia="zh-CN"/>
                <w14:ligatures w14:val="standardContextual"/>
              </w:rPr>
              <w:t>Layers split across 4 Antenna Groups</w:t>
            </w:r>
          </w:p>
        </w:tc>
        <w:tc>
          <w:tcPr>
            <w:tcW w:w="1269" w:type="pct"/>
            <w:tcBorders>
              <w:top w:val="single" w:sz="8" w:space="0" w:color="auto"/>
              <w:left w:val="nil"/>
              <w:bottom w:val="single" w:sz="8" w:space="0" w:color="auto"/>
              <w:right w:val="single" w:sz="8" w:space="0" w:color="auto"/>
            </w:tcBorders>
          </w:tcPr>
          <w:p w14:paraId="09CA1658" w14:textId="77777777" w:rsidR="00D9453E" w:rsidRDefault="00EB349C">
            <w:pPr>
              <w:spacing w:after="0" w:line="240" w:lineRule="auto"/>
              <w:contextualSpacing/>
              <w:jc w:val="center"/>
              <w:rPr>
                <w:b/>
                <w:bCs/>
                <w:kern w:val="2"/>
                <w:lang w:eastAsia="zh-CN"/>
                <w14:ligatures w14:val="standardContextual"/>
              </w:rPr>
            </w:pPr>
            <w:r>
              <w:rPr>
                <w:b/>
                <w:bCs/>
                <w:lang w:eastAsia="zh-CN"/>
              </w:rPr>
              <w:t>Precoder Indication</w:t>
            </w:r>
            <w:r>
              <w:rPr>
                <w:b/>
                <w:bCs/>
                <w:kern w:val="2"/>
                <w:lang w:eastAsia="zh-CN"/>
                <w14:ligatures w14:val="standardContextual"/>
              </w:rPr>
              <w:t xml:space="preserve"> Overhead (bits)</w:t>
            </w:r>
          </w:p>
        </w:tc>
      </w:tr>
      <w:tr w:rsidR="00D9453E" w14:paraId="39E09521"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93CA6D"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1</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3EC974BD"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(1,0,0,0), (0,1,0,0), (0,0,1,0), (0,0,0,1)</w:t>
            </w:r>
          </w:p>
        </w:tc>
        <w:tc>
          <w:tcPr>
            <w:tcW w:w="2154" w:type="pct"/>
            <w:tcBorders>
              <w:top w:val="nil"/>
              <w:left w:val="nil"/>
              <w:bottom w:val="single" w:sz="8" w:space="0" w:color="auto"/>
              <w:right w:val="single" w:sz="8" w:space="0" w:color="auto"/>
            </w:tcBorders>
            <w:tcMar>
              <w:top w:w="0" w:type="dxa"/>
              <w:left w:w="108" w:type="dxa"/>
              <w:bottom w:w="0" w:type="dxa"/>
              <w:right w:w="108" w:type="dxa"/>
            </w:tcMar>
          </w:tcPr>
          <w:p w14:paraId="519058E4" w14:textId="77777777" w:rsidR="00D9453E" w:rsidRDefault="00D9453E">
            <w:pPr>
              <w:pStyle w:val="ListParagraph"/>
              <w:numPr>
                <w:ilvl w:val="0"/>
                <w:numId w:val="14"/>
              </w:numPr>
              <w:spacing w:line="240" w:lineRule="auto"/>
              <w:contextualSpacing/>
              <w:rPr>
                <w:kern w:val="2"/>
                <w:lang w:eastAsia="zh-CN"/>
                <w14:ligatures w14:val="standardContextual"/>
              </w:rPr>
            </w:pPr>
          </w:p>
        </w:tc>
        <w:tc>
          <w:tcPr>
            <w:tcW w:w="1269" w:type="pct"/>
            <w:tcBorders>
              <w:top w:val="nil"/>
              <w:left w:val="nil"/>
              <w:bottom w:val="single" w:sz="8" w:space="0" w:color="auto"/>
              <w:right w:val="single" w:sz="8" w:space="0" w:color="auto"/>
            </w:tcBorders>
          </w:tcPr>
          <w:p w14:paraId="29AF01B0"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2</w:t>
            </w:r>
          </w:p>
        </w:tc>
      </w:tr>
      <w:tr w:rsidR="00D9453E" w14:paraId="18C3390F" w14:textId="77777777">
        <w:tc>
          <w:tcPr>
            <w:tcW w:w="364"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77C5E4CF" w14:textId="77777777" w:rsidR="00D9453E" w:rsidRDefault="00EB349C">
            <w:pPr>
              <w:spacing w:after="0" w:line="240" w:lineRule="auto"/>
              <w:contextualSpacing/>
              <w:rPr>
                <w:rFonts w:eastAsia="Calibri"/>
                <w:kern w:val="2"/>
                <w:lang w:eastAsia="zh-CN"/>
                <w14:ligatures w14:val="standardContextual"/>
              </w:rPr>
            </w:pPr>
            <w:r>
              <w:rPr>
                <w:kern w:val="2"/>
                <w:lang w:eastAsia="zh-CN"/>
                <w14:ligatures w14:val="standardContextual"/>
              </w:rPr>
              <w:t>2</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7DE7C086"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(2,0,0,0), (0,2,0,0), (0,0,2,0), (0,0,0,2)</w:t>
            </w:r>
          </w:p>
        </w:tc>
        <w:tc>
          <w:tcPr>
            <w:tcW w:w="2154" w:type="pct"/>
            <w:tcBorders>
              <w:top w:val="nil"/>
              <w:left w:val="nil"/>
              <w:bottom w:val="single" w:sz="8" w:space="0" w:color="auto"/>
              <w:right w:val="single" w:sz="8" w:space="0" w:color="auto"/>
            </w:tcBorders>
            <w:tcMar>
              <w:top w:w="0" w:type="dxa"/>
              <w:left w:w="108" w:type="dxa"/>
              <w:bottom w:w="0" w:type="dxa"/>
              <w:right w:w="108" w:type="dxa"/>
            </w:tcMar>
          </w:tcPr>
          <w:p w14:paraId="3ED1C11A"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r>
              <w:rPr>
                <w:rFonts w:ascii="Times New Roman" w:eastAsia="Times New Roman" w:hAnsi="Times New Roman"/>
                <w:sz w:val="20"/>
                <w:szCs w:val="20"/>
                <w:lang w:eastAsia="zh-CN"/>
              </w:rPr>
              <w:t> </w:t>
            </w:r>
          </w:p>
        </w:tc>
        <w:tc>
          <w:tcPr>
            <w:tcW w:w="1269" w:type="pct"/>
            <w:tcBorders>
              <w:top w:val="nil"/>
              <w:left w:val="nil"/>
              <w:bottom w:val="single" w:sz="8" w:space="0" w:color="auto"/>
              <w:right w:val="single" w:sz="8" w:space="0" w:color="auto"/>
            </w:tcBorders>
          </w:tcPr>
          <w:p w14:paraId="0FE9D5FE"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w:t>
            </w:r>
          </w:p>
        </w:tc>
      </w:tr>
      <w:tr w:rsidR="00D9453E" w14:paraId="077508DB" w14:textId="77777777">
        <w:tc>
          <w:tcPr>
            <w:tcW w:w="36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1470A861" w14:textId="77777777" w:rsidR="00D9453E" w:rsidRDefault="00D9453E">
            <w:pPr>
              <w:spacing w:after="0" w:line="240" w:lineRule="auto"/>
              <w:contextualSpacing/>
              <w:rPr>
                <w:kern w:val="2"/>
                <w:lang w:eastAsia="zh-CN"/>
                <w14:ligatures w14:val="standardContextual"/>
              </w:rPr>
            </w:pP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40F83FFE" w14:textId="77777777" w:rsidR="00D9453E" w:rsidRDefault="00D9453E">
            <w:pPr>
              <w:pStyle w:val="ListParagraph"/>
              <w:numPr>
                <w:ilvl w:val="0"/>
                <w:numId w:val="14"/>
              </w:numPr>
              <w:spacing w:line="240" w:lineRule="auto"/>
              <w:contextualSpacing/>
              <w:rPr>
                <w:rFonts w:ascii="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tcPr>
          <w:p w14:paraId="0EBBDA4E"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(1,1,0,0), (1,0,1,0), (1,0,0,1)</w:t>
            </w:r>
          </w:p>
          <w:p w14:paraId="57B28C72" w14:textId="77777777" w:rsidR="00D9453E" w:rsidRDefault="00EB349C">
            <w:pPr>
              <w:spacing w:after="0" w:line="240" w:lineRule="auto"/>
              <w:contextualSpacing/>
              <w:rPr>
                <w:rFonts w:eastAsia="Times New Roman"/>
                <w:kern w:val="2"/>
                <w:lang w:eastAsia="zh-CN"/>
                <w14:ligatures w14:val="standardContextual"/>
              </w:rPr>
            </w:pPr>
            <w:r>
              <w:rPr>
                <w:kern w:val="2"/>
                <w:lang w:eastAsia="zh-CN"/>
                <w14:ligatures w14:val="standardContextual"/>
              </w:rPr>
              <w:t>(0,1,1,0), (0,1,0,1), (0,0,1,1)</w:t>
            </w:r>
          </w:p>
        </w:tc>
        <w:tc>
          <w:tcPr>
            <w:tcW w:w="1269" w:type="pct"/>
            <w:tcBorders>
              <w:top w:val="nil"/>
              <w:left w:val="nil"/>
              <w:bottom w:val="single" w:sz="8" w:space="0" w:color="auto"/>
              <w:right w:val="single" w:sz="8" w:space="0" w:color="auto"/>
            </w:tcBorders>
          </w:tcPr>
          <w:p w14:paraId="77C2CE66"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2+2</w:t>
            </w:r>
          </w:p>
        </w:tc>
      </w:tr>
      <w:tr w:rsidR="00D9453E" w14:paraId="45831008"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17F51"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lastRenderedPageBreak/>
              <w:t>3</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78DE2462"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tcPr>
          <w:p w14:paraId="7D26BB42" w14:textId="77777777" w:rsidR="00D9453E" w:rsidRDefault="00EB349C">
            <w:pPr>
              <w:spacing w:after="0"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(2,1,0,0), (2,0,1,0), (2,0,0,1), (0,2,1,0), (0,2,0,1), (0,0,2,1),</w:t>
            </w:r>
          </w:p>
          <w:p w14:paraId="51EAD653" w14:textId="77777777" w:rsidR="00D9453E" w:rsidRDefault="00EB349C">
            <w:pPr>
              <w:spacing w:after="0"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392D1807"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(1,1,1,0), (1,1,0,1), (1,0,1,1), (0,1,1,1)</w:t>
            </w:r>
          </w:p>
        </w:tc>
        <w:tc>
          <w:tcPr>
            <w:tcW w:w="1269" w:type="pct"/>
            <w:tcBorders>
              <w:top w:val="nil"/>
              <w:left w:val="nil"/>
              <w:bottom w:val="single" w:sz="8" w:space="0" w:color="auto"/>
              <w:right w:val="single" w:sz="8" w:space="0" w:color="auto"/>
            </w:tcBorders>
          </w:tcPr>
          <w:p w14:paraId="11FF9146"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1+2</w:t>
            </w:r>
          </w:p>
          <w:p w14:paraId="1474DDE9" w14:textId="77777777" w:rsidR="00D9453E" w:rsidRDefault="00D9453E">
            <w:pPr>
              <w:spacing w:after="0" w:line="240" w:lineRule="auto"/>
              <w:contextualSpacing/>
              <w:jc w:val="center"/>
              <w:rPr>
                <w:kern w:val="2"/>
                <w:lang w:eastAsia="zh-CN"/>
                <w14:ligatures w14:val="standardContextual"/>
              </w:rPr>
            </w:pPr>
          </w:p>
          <w:p w14:paraId="6271DEF4"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2+2+2</w:t>
            </w:r>
          </w:p>
        </w:tc>
      </w:tr>
      <w:tr w:rsidR="00D9453E" w14:paraId="3400F970" w14:textId="77777777">
        <w:tc>
          <w:tcPr>
            <w:tcW w:w="364"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500AD121" w14:textId="77777777" w:rsidR="00D9453E" w:rsidRDefault="00EB349C">
            <w:pPr>
              <w:spacing w:after="0" w:line="240" w:lineRule="auto"/>
              <w:contextualSpacing/>
              <w:rPr>
                <w:rFonts w:eastAsia="Calibri"/>
                <w:kern w:val="2"/>
                <w:lang w:eastAsia="zh-CN"/>
                <w14:ligatures w14:val="standardContextual"/>
              </w:rPr>
            </w:pPr>
            <w:r>
              <w:rPr>
                <w:kern w:val="2"/>
                <w:lang w:eastAsia="zh-CN"/>
                <w14:ligatures w14:val="standardContextual"/>
              </w:rPr>
              <w:t>4</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4A05D11B"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r>
              <w:rPr>
                <w:rFonts w:ascii="Times New Roman" w:eastAsia="Times New Roman" w:hAnsi="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C33C4C9" w14:textId="77777777" w:rsidR="00D9453E" w:rsidRDefault="00EB349C">
            <w:pPr>
              <w:spacing w:after="0" w:line="240" w:lineRule="auto"/>
              <w:contextualSpacing/>
              <w:rPr>
                <w:rFonts w:eastAsia="Calibri"/>
                <w:kern w:val="2"/>
                <w:lang w:eastAsia="zh-CN"/>
                <w14:ligatures w14:val="standardContextual"/>
              </w:rPr>
            </w:pPr>
            <w:r>
              <w:rPr>
                <w:kern w:val="2"/>
                <w:lang w:eastAsia="zh-CN"/>
                <w14:ligatures w14:val="standardContextual"/>
              </w:rPr>
              <w:t>(1,1,1,1)</w:t>
            </w:r>
          </w:p>
        </w:tc>
        <w:tc>
          <w:tcPr>
            <w:tcW w:w="1269" w:type="pct"/>
            <w:tcBorders>
              <w:top w:val="nil"/>
              <w:left w:val="nil"/>
              <w:bottom w:val="single" w:sz="8" w:space="0" w:color="auto"/>
              <w:right w:val="single" w:sz="8" w:space="0" w:color="auto"/>
            </w:tcBorders>
          </w:tcPr>
          <w:p w14:paraId="491133E7"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2+2+2+2</w:t>
            </w:r>
          </w:p>
        </w:tc>
      </w:tr>
      <w:tr w:rsidR="00D9453E" w14:paraId="5EF23E39" w14:textId="77777777">
        <w:tc>
          <w:tcPr>
            <w:tcW w:w="36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46E1355" w14:textId="77777777" w:rsidR="00D9453E" w:rsidRDefault="00D9453E">
            <w:pPr>
              <w:spacing w:after="0" w:line="240" w:lineRule="auto"/>
              <w:contextualSpacing/>
              <w:rPr>
                <w:kern w:val="2"/>
                <w:lang w:eastAsia="zh-CN"/>
                <w14:ligatures w14:val="standardContextual"/>
              </w:rPr>
            </w:pP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2DE86EF5"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48F586FE"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(2,2,0,0), (2,0,2,0), (2,0,0,2)</w:t>
            </w:r>
          </w:p>
          <w:p w14:paraId="0E489DE3"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(0,2,2,0), (0,2,0,2), (0,0,2,2)</w:t>
            </w:r>
          </w:p>
        </w:tc>
        <w:tc>
          <w:tcPr>
            <w:tcW w:w="1269" w:type="pct"/>
            <w:tcBorders>
              <w:top w:val="nil"/>
              <w:left w:val="nil"/>
              <w:bottom w:val="single" w:sz="8" w:space="0" w:color="auto"/>
              <w:right w:val="single" w:sz="8" w:space="0" w:color="auto"/>
            </w:tcBorders>
          </w:tcPr>
          <w:p w14:paraId="12DDB841"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1+1</w:t>
            </w:r>
          </w:p>
        </w:tc>
      </w:tr>
      <w:tr w:rsidR="00D9453E" w14:paraId="37D18AB6"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49FBC8"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5</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474CF0C9"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r>
              <w:rPr>
                <w:rFonts w:eastAsia="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6DBE33A5" w14:textId="77777777" w:rsidR="00D9453E" w:rsidRDefault="00EB349C">
            <w:pPr>
              <w:spacing w:after="0"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(2,0,2,1), (0,2,2,1)</w:t>
            </w:r>
          </w:p>
          <w:p w14:paraId="34D03EF9" w14:textId="77777777" w:rsidR="00D9453E" w:rsidRDefault="00EB349C">
            <w:pPr>
              <w:spacing w:after="0"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340C9E04"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(1,1,2,1)</w:t>
            </w:r>
          </w:p>
        </w:tc>
        <w:tc>
          <w:tcPr>
            <w:tcW w:w="1269" w:type="pct"/>
            <w:tcBorders>
              <w:top w:val="nil"/>
              <w:left w:val="nil"/>
              <w:bottom w:val="single" w:sz="8" w:space="0" w:color="auto"/>
              <w:right w:val="single" w:sz="8" w:space="0" w:color="auto"/>
            </w:tcBorders>
          </w:tcPr>
          <w:p w14:paraId="6316C4D6"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1+1+2</w:t>
            </w:r>
          </w:p>
          <w:p w14:paraId="7B8A2738" w14:textId="77777777" w:rsidR="00D9453E" w:rsidRDefault="00D9453E">
            <w:pPr>
              <w:spacing w:after="0" w:line="240" w:lineRule="auto"/>
              <w:contextualSpacing/>
              <w:jc w:val="center"/>
              <w:rPr>
                <w:kern w:val="2"/>
                <w:lang w:eastAsia="zh-CN"/>
                <w14:ligatures w14:val="standardContextual"/>
              </w:rPr>
            </w:pPr>
          </w:p>
          <w:p w14:paraId="7E0F9B9B"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2+2+1+2</w:t>
            </w:r>
          </w:p>
        </w:tc>
      </w:tr>
      <w:tr w:rsidR="00D9453E" w14:paraId="5B386F5A"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C33644"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6</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6805B9D9"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r>
              <w:rPr>
                <w:rFonts w:eastAsia="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B7B072" w14:textId="77777777" w:rsidR="00D9453E" w:rsidRDefault="00EB349C">
            <w:pPr>
              <w:spacing w:after="0" w:line="240" w:lineRule="auto"/>
              <w:contextualSpacing/>
              <w:rPr>
                <w:rFonts w:eastAsia="Times New Roman"/>
                <w:strike/>
                <w:kern w:val="2"/>
                <w:lang w:eastAsia="zh-CN"/>
                <w14:ligatures w14:val="standardContextual"/>
              </w:rPr>
            </w:pPr>
            <w:r>
              <w:rPr>
                <w:rFonts w:eastAsia="Times New Roman"/>
                <w:kern w:val="2"/>
                <w:lang w:eastAsia="zh-CN"/>
                <w14:ligatures w14:val="standardContextual"/>
              </w:rPr>
              <w:t>(2,2,2,0), (2,0,2,2)</w:t>
            </w:r>
          </w:p>
          <w:p w14:paraId="27F8CD7F" w14:textId="77777777" w:rsidR="00D9453E" w:rsidRDefault="00EB349C">
            <w:pPr>
              <w:spacing w:after="0"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0EF050F0"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(2,1,2,1)</w:t>
            </w:r>
          </w:p>
        </w:tc>
        <w:tc>
          <w:tcPr>
            <w:tcW w:w="1269" w:type="pct"/>
            <w:tcBorders>
              <w:top w:val="nil"/>
              <w:left w:val="nil"/>
              <w:bottom w:val="single" w:sz="8" w:space="0" w:color="auto"/>
              <w:right w:val="single" w:sz="8" w:space="0" w:color="auto"/>
            </w:tcBorders>
          </w:tcPr>
          <w:p w14:paraId="345DCBD3"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1+1+1</w:t>
            </w:r>
          </w:p>
          <w:p w14:paraId="0D611FD1" w14:textId="77777777" w:rsidR="00D9453E" w:rsidRDefault="00D9453E">
            <w:pPr>
              <w:spacing w:after="0" w:line="240" w:lineRule="auto"/>
              <w:contextualSpacing/>
              <w:jc w:val="center"/>
              <w:rPr>
                <w:kern w:val="2"/>
                <w:lang w:eastAsia="zh-CN"/>
                <w14:ligatures w14:val="standardContextual"/>
              </w:rPr>
            </w:pPr>
          </w:p>
          <w:p w14:paraId="620E574F"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1+2+1+2</w:t>
            </w:r>
          </w:p>
        </w:tc>
      </w:tr>
      <w:tr w:rsidR="00D9453E" w14:paraId="38B5E8DC"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14C0FD"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7</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7A3C75F6"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864637"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(2,1,2,2)</w:t>
            </w:r>
          </w:p>
        </w:tc>
        <w:tc>
          <w:tcPr>
            <w:tcW w:w="1269" w:type="pct"/>
            <w:tcBorders>
              <w:top w:val="nil"/>
              <w:left w:val="nil"/>
              <w:bottom w:val="single" w:sz="8" w:space="0" w:color="auto"/>
              <w:right w:val="single" w:sz="8" w:space="0" w:color="auto"/>
            </w:tcBorders>
          </w:tcPr>
          <w:p w14:paraId="4640A2E4"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1+2+1+1</w:t>
            </w:r>
          </w:p>
        </w:tc>
      </w:tr>
      <w:tr w:rsidR="00D9453E" w14:paraId="26CE3897"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B30635"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8</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3001E144"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r>
              <w:rPr>
                <w:rFonts w:ascii="Times New Roman" w:eastAsia="Times New Roman" w:hAnsi="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32BC884" w14:textId="77777777" w:rsidR="00D9453E" w:rsidRDefault="00EB349C">
            <w:pPr>
              <w:spacing w:after="0" w:line="240" w:lineRule="auto"/>
              <w:contextualSpacing/>
              <w:rPr>
                <w:rFonts w:eastAsia="Calibri"/>
                <w:kern w:val="2"/>
                <w:lang w:eastAsia="zh-CN"/>
                <w14:ligatures w14:val="standardContextual"/>
              </w:rPr>
            </w:pPr>
            <w:r>
              <w:rPr>
                <w:kern w:val="2"/>
                <w:lang w:eastAsia="zh-CN"/>
                <w14:ligatures w14:val="standardContextual"/>
              </w:rPr>
              <w:t>(2, 2, 2, 2)</w:t>
            </w:r>
          </w:p>
        </w:tc>
        <w:tc>
          <w:tcPr>
            <w:tcW w:w="1269" w:type="pct"/>
            <w:tcBorders>
              <w:top w:val="nil"/>
              <w:left w:val="nil"/>
              <w:bottom w:val="single" w:sz="8" w:space="0" w:color="auto"/>
              <w:right w:val="single" w:sz="8" w:space="0" w:color="auto"/>
            </w:tcBorders>
          </w:tcPr>
          <w:p w14:paraId="51B84F7C"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1+1+1+1</w:t>
            </w:r>
          </w:p>
        </w:tc>
      </w:tr>
    </w:tbl>
    <w:p w14:paraId="505DCBF3" w14:textId="77777777" w:rsidR="00D9453E" w:rsidRDefault="00D9453E">
      <w:pPr>
        <w:spacing w:after="0" w:line="240" w:lineRule="auto"/>
        <w:contextualSpacing/>
        <w:rPr>
          <w:lang w:val="en-US"/>
        </w:rPr>
      </w:pPr>
    </w:p>
    <w:p w14:paraId="396613FA" w14:textId="77777777" w:rsidR="00D9453E" w:rsidRDefault="00D9453E">
      <w:pPr>
        <w:spacing w:after="0" w:line="240" w:lineRule="auto"/>
        <w:contextualSpacing/>
        <w:rPr>
          <w:lang w:val="en-US"/>
        </w:rPr>
      </w:pPr>
    </w:p>
    <w:p w14:paraId="1C192A79" w14:textId="77777777" w:rsidR="00D9453E" w:rsidRDefault="00EB349C">
      <w:pPr>
        <w:spacing w:after="0" w:line="240" w:lineRule="auto"/>
        <w:contextualSpacing/>
        <w:jc w:val="both"/>
        <w:rPr>
          <w:rFonts w:ascii="Times" w:hAnsi="Times" w:cs="Times"/>
          <w:b/>
          <w:bCs/>
          <w:i/>
          <w:iCs/>
          <w:sz w:val="22"/>
          <w:szCs w:val="22"/>
        </w:rPr>
      </w:pPr>
      <w:r>
        <w:rPr>
          <w:b/>
          <w:bCs/>
          <w:i/>
          <w:iCs/>
          <w:sz w:val="22"/>
          <w:szCs w:val="22"/>
          <w:highlight w:val="yellow"/>
        </w:rPr>
        <w:t>Proposal 3.1:</w:t>
      </w:r>
      <w:r>
        <w:rPr>
          <w:b/>
          <w:bCs/>
          <w:i/>
          <w:iCs/>
          <w:sz w:val="22"/>
          <w:szCs w:val="22"/>
        </w:rPr>
        <w:t xml:space="preserve"> </w:t>
      </w:r>
      <w:r>
        <w:rPr>
          <w:rFonts w:ascii="Times" w:hAnsi="Times" w:cs="Times"/>
          <w:b/>
          <w:bCs/>
          <w:i/>
          <w:iCs/>
          <w:sz w:val="22"/>
          <w:szCs w:val="22"/>
        </w:rPr>
        <w:t>For partially coherent precoding by an 8TX UE, all Rel-15 full-coherent 4TX and 2 TX UL precoders are supported for Ng=2 and Ng=4, respectively, where</w:t>
      </w:r>
    </w:p>
    <w:p w14:paraId="0C7F36D5" w14:textId="77777777" w:rsidR="00D9453E" w:rsidRDefault="00EB349C">
      <w:pPr>
        <w:pStyle w:val="ListParagraph"/>
        <w:numPr>
          <w:ilvl w:val="0"/>
          <w:numId w:val="15"/>
        </w:numPr>
        <w:spacing w:line="240" w:lineRule="auto"/>
        <w:contextualSpacing/>
        <w:rPr>
          <w:rFonts w:ascii="Times" w:hAnsi="Times" w:cs="Times"/>
          <w:b/>
          <w:bCs/>
          <w:i/>
          <w:iCs/>
        </w:rPr>
      </w:pPr>
      <w:r>
        <w:rPr>
          <w:rFonts w:ascii="Times" w:hAnsi="Times" w:cs="Times"/>
          <w:b/>
          <w:bCs/>
          <w:i/>
          <w:iCs/>
        </w:rPr>
        <w:t>Up to 8 bits are used</w:t>
      </w:r>
    </w:p>
    <w:p w14:paraId="076738D0" w14:textId="77777777" w:rsidR="00D9453E" w:rsidRDefault="00EB349C">
      <w:pPr>
        <w:pStyle w:val="ListParagraph"/>
        <w:numPr>
          <w:ilvl w:val="0"/>
          <w:numId w:val="15"/>
        </w:numPr>
        <w:spacing w:line="240" w:lineRule="auto"/>
        <w:contextualSpacing/>
        <w:rPr>
          <w:rFonts w:ascii="Times" w:hAnsi="Times" w:cs="Times"/>
          <w:b/>
          <w:bCs/>
          <w:i/>
          <w:iCs/>
          <w:lang w:eastAsia="zh-CN"/>
        </w:rPr>
      </w:pPr>
      <w:r>
        <w:rPr>
          <w:rFonts w:ascii="Times" w:hAnsi="Times" w:cs="Times"/>
          <w:b/>
          <w:bCs/>
          <w:i/>
          <w:iCs/>
          <w:lang w:eastAsia="zh-CN"/>
        </w:rPr>
        <w:t xml:space="preserve">Number of bits could depend on the configured max rank </w:t>
      </w:r>
    </w:p>
    <w:p w14:paraId="1DFB3637" w14:textId="77777777" w:rsidR="00D9453E" w:rsidRDefault="00D9453E">
      <w:pPr>
        <w:spacing w:after="0" w:line="240" w:lineRule="auto"/>
        <w:contextualSpacing/>
        <w:rPr>
          <w:rStyle w:val="Emphasis"/>
          <w:b/>
          <w:sz w:val="22"/>
          <w:szCs w:val="22"/>
          <w:lang w:val="en-US"/>
        </w:rPr>
      </w:pPr>
    </w:p>
    <w:p w14:paraId="495BADBA" w14:textId="77777777" w:rsidR="00D9453E" w:rsidRDefault="00D9453E">
      <w:pPr>
        <w:spacing w:after="0" w:line="240" w:lineRule="auto"/>
        <w:contextualSpacing/>
        <w:rPr>
          <w:rStyle w:val="Emphasis"/>
          <w:b/>
          <w:sz w:val="22"/>
          <w:szCs w:val="22"/>
        </w:rPr>
      </w:pPr>
    </w:p>
    <w:p w14:paraId="5D2498ED" w14:textId="77777777" w:rsidR="00D9453E" w:rsidRDefault="00EB349C">
      <w:pPr>
        <w:spacing w:after="0" w:line="240" w:lineRule="auto"/>
        <w:contextualSpacing/>
        <w:jc w:val="both"/>
        <w:rPr>
          <w:rStyle w:val="Emphasis"/>
          <w:b/>
          <w:sz w:val="22"/>
          <w:szCs w:val="22"/>
        </w:rPr>
      </w:pPr>
      <w:r>
        <w:rPr>
          <w:b/>
          <w:bCs/>
          <w:i/>
          <w:iCs/>
          <w:sz w:val="22"/>
          <w:szCs w:val="22"/>
          <w:highlight w:val="yellow"/>
        </w:rPr>
        <w:t>Proposal 3.2:</w:t>
      </w:r>
      <w:r>
        <w:rPr>
          <w:b/>
          <w:bCs/>
          <w:i/>
          <w:iCs/>
          <w:sz w:val="22"/>
          <w:szCs w:val="22"/>
        </w:rPr>
        <w:t xml:space="preserve"> </w:t>
      </w:r>
      <w:r>
        <w:rPr>
          <w:rStyle w:val="Emphasis"/>
          <w:b/>
          <w:sz w:val="22"/>
          <w:szCs w:val="22"/>
        </w:rPr>
        <w:t xml:space="preserve">For partially coherent uplink precoding by an 8TX UE, Ng=2, </w:t>
      </w:r>
    </w:p>
    <w:p w14:paraId="600BAC90" w14:textId="77777777" w:rsidR="00D9453E" w:rsidRDefault="00EB349C">
      <w:pPr>
        <w:pStyle w:val="ListParagraph"/>
        <w:numPr>
          <w:ilvl w:val="0"/>
          <w:numId w:val="15"/>
        </w:numPr>
        <w:spacing w:line="240" w:lineRule="auto"/>
        <w:contextualSpacing/>
        <w:rPr>
          <w:rStyle w:val="Emphasis"/>
          <w:rFonts w:ascii="Times New Roman" w:eastAsia="SimSun" w:hAnsi="Times New Roman"/>
          <w:b/>
          <w:strike/>
        </w:rPr>
      </w:pPr>
      <w:r>
        <w:rPr>
          <w:rStyle w:val="Emphasis"/>
          <w:rFonts w:ascii="Times New Roman" w:eastAsia="Times New Roman" w:hAnsi="Times New Roman"/>
          <w:b/>
        </w:rPr>
        <w:t>Alt1. Following combinations of layer splitting are supported</w:t>
      </w:r>
    </w:p>
    <w:tbl>
      <w:tblPr>
        <w:tblW w:w="3867" w:type="pct"/>
        <w:tblInd w:w="780" w:type="dxa"/>
        <w:tblCellMar>
          <w:left w:w="0" w:type="dxa"/>
          <w:right w:w="0" w:type="dxa"/>
        </w:tblCellMar>
        <w:tblLook w:val="04A0" w:firstRow="1" w:lastRow="0" w:firstColumn="1" w:lastColumn="0" w:noHBand="0" w:noVBand="1"/>
      </w:tblPr>
      <w:tblGrid>
        <w:gridCol w:w="730"/>
        <w:gridCol w:w="3339"/>
        <w:gridCol w:w="3781"/>
      </w:tblGrid>
      <w:tr w:rsidR="00D9453E" w14:paraId="3ADB5939" w14:textId="77777777">
        <w:tc>
          <w:tcPr>
            <w:tcW w:w="4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E802CE" w14:textId="77777777" w:rsidR="00D9453E" w:rsidRDefault="00EB349C">
            <w:pPr>
              <w:spacing w:after="0" w:line="240" w:lineRule="auto"/>
              <w:contextualSpacing/>
              <w:rPr>
                <w:rFonts w:eastAsia="Calibri"/>
                <w:kern w:val="2"/>
                <w:sz w:val="22"/>
                <w:szCs w:val="22"/>
              </w:rPr>
            </w:pPr>
            <w:r>
              <w:rPr>
                <w:b/>
                <w:bCs/>
                <w:kern w:val="2"/>
                <w:sz w:val="22"/>
                <w:szCs w:val="22"/>
              </w:rPr>
              <w:t>Rank</w:t>
            </w:r>
          </w:p>
        </w:tc>
        <w:tc>
          <w:tcPr>
            <w:tcW w:w="212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C0614A" w14:textId="77777777" w:rsidR="00D9453E" w:rsidRDefault="00EB349C">
            <w:pPr>
              <w:spacing w:after="0" w:line="240" w:lineRule="auto"/>
              <w:contextualSpacing/>
              <w:rPr>
                <w:b/>
                <w:bCs/>
                <w:kern w:val="2"/>
                <w:sz w:val="22"/>
                <w:szCs w:val="22"/>
              </w:rPr>
            </w:pPr>
            <w:r>
              <w:rPr>
                <w:b/>
                <w:bCs/>
                <w:kern w:val="2"/>
                <w:sz w:val="22"/>
                <w:szCs w:val="22"/>
              </w:rPr>
              <w:t>All layers in one Antenna Group</w:t>
            </w:r>
          </w:p>
        </w:tc>
        <w:tc>
          <w:tcPr>
            <w:tcW w:w="24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14685" w14:textId="77777777" w:rsidR="00D9453E" w:rsidRDefault="00EB349C">
            <w:pPr>
              <w:spacing w:after="0" w:line="240" w:lineRule="auto"/>
              <w:contextualSpacing/>
              <w:rPr>
                <w:b/>
                <w:bCs/>
                <w:kern w:val="2"/>
                <w:sz w:val="22"/>
                <w:szCs w:val="22"/>
              </w:rPr>
            </w:pPr>
            <w:r>
              <w:rPr>
                <w:b/>
                <w:bCs/>
                <w:kern w:val="2"/>
                <w:sz w:val="22"/>
                <w:szCs w:val="22"/>
              </w:rPr>
              <w:t>Layers split across 2 Antenna Groups</w:t>
            </w:r>
          </w:p>
        </w:tc>
      </w:tr>
      <w:tr w:rsidR="00D9453E" w14:paraId="1A6BA640" w14:textId="77777777">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FAB1C2" w14:textId="77777777" w:rsidR="00D9453E" w:rsidRDefault="00EB349C">
            <w:pPr>
              <w:spacing w:after="0" w:line="240" w:lineRule="auto"/>
              <w:contextualSpacing/>
              <w:jc w:val="center"/>
              <w:rPr>
                <w:kern w:val="2"/>
                <w:sz w:val="22"/>
                <w:szCs w:val="22"/>
              </w:rPr>
            </w:pPr>
            <w:r>
              <w:rPr>
                <w:kern w:val="2"/>
                <w:sz w:val="22"/>
                <w:szCs w:val="22"/>
              </w:rPr>
              <w:t>5</w:t>
            </w:r>
          </w:p>
        </w:tc>
        <w:tc>
          <w:tcPr>
            <w:tcW w:w="2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2B820EFC" w14:textId="77777777" w:rsidR="00D9453E" w:rsidRDefault="00D9453E">
            <w:pPr>
              <w:pStyle w:val="ListParagraph"/>
              <w:numPr>
                <w:ilvl w:val="0"/>
                <w:numId w:val="14"/>
              </w:numPr>
              <w:spacing w:line="240" w:lineRule="auto"/>
              <w:contextualSpacing/>
              <w:jc w:val="center"/>
              <w:rPr>
                <w:rFonts w:ascii="Times New Roman" w:eastAsia="Times New Roman" w:hAnsi="Times New Roman"/>
                <w:color w:val="000000"/>
                <w:kern w:val="2"/>
                <w:lang w:eastAsia="zh-CN"/>
              </w:rPr>
            </w:pPr>
          </w:p>
        </w:tc>
        <w:tc>
          <w:tcPr>
            <w:tcW w:w="2408" w:type="pct"/>
            <w:tcBorders>
              <w:top w:val="nil"/>
              <w:left w:val="nil"/>
              <w:bottom w:val="single" w:sz="8" w:space="0" w:color="auto"/>
              <w:right w:val="single" w:sz="8" w:space="0" w:color="auto"/>
            </w:tcBorders>
            <w:tcMar>
              <w:top w:w="0" w:type="dxa"/>
              <w:left w:w="108" w:type="dxa"/>
              <w:bottom w:w="0" w:type="dxa"/>
              <w:right w:w="108" w:type="dxa"/>
            </w:tcMar>
            <w:vAlign w:val="center"/>
          </w:tcPr>
          <w:p w14:paraId="3785932B" w14:textId="77777777" w:rsidR="00D9453E" w:rsidRDefault="00EB349C">
            <w:pPr>
              <w:spacing w:after="0" w:line="240" w:lineRule="auto"/>
              <w:contextualSpacing/>
              <w:jc w:val="center"/>
              <w:rPr>
                <w:rFonts w:eastAsia="Calibri"/>
                <w:color w:val="000000"/>
                <w:kern w:val="2"/>
                <w:sz w:val="22"/>
                <w:szCs w:val="22"/>
              </w:rPr>
            </w:pPr>
            <w:r>
              <w:rPr>
                <w:color w:val="000000"/>
                <w:kern w:val="2"/>
                <w:sz w:val="22"/>
                <w:szCs w:val="22"/>
              </w:rPr>
              <w:t>(2,3)</w:t>
            </w:r>
          </w:p>
        </w:tc>
      </w:tr>
      <w:tr w:rsidR="00D9453E" w14:paraId="686559E3" w14:textId="77777777">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D59F9F" w14:textId="77777777" w:rsidR="00D9453E" w:rsidRDefault="00EB349C">
            <w:pPr>
              <w:spacing w:after="0" w:line="240" w:lineRule="auto"/>
              <w:contextualSpacing/>
              <w:jc w:val="center"/>
              <w:rPr>
                <w:kern w:val="2"/>
                <w:sz w:val="22"/>
                <w:szCs w:val="22"/>
              </w:rPr>
            </w:pPr>
            <w:r>
              <w:rPr>
                <w:kern w:val="2"/>
                <w:sz w:val="22"/>
                <w:szCs w:val="22"/>
              </w:rPr>
              <w:t>7</w:t>
            </w:r>
          </w:p>
        </w:tc>
        <w:tc>
          <w:tcPr>
            <w:tcW w:w="2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54595D58" w14:textId="77777777" w:rsidR="00D9453E" w:rsidRDefault="00D9453E">
            <w:pPr>
              <w:pStyle w:val="ListParagraph"/>
              <w:numPr>
                <w:ilvl w:val="0"/>
                <w:numId w:val="14"/>
              </w:numPr>
              <w:spacing w:line="240" w:lineRule="auto"/>
              <w:contextualSpacing/>
              <w:jc w:val="center"/>
              <w:rPr>
                <w:rFonts w:ascii="Times New Roman" w:eastAsia="Times New Roman" w:hAnsi="Times New Roman"/>
                <w:kern w:val="2"/>
                <w:lang w:eastAsia="zh-CN"/>
              </w:rPr>
            </w:pPr>
          </w:p>
        </w:tc>
        <w:tc>
          <w:tcPr>
            <w:tcW w:w="2408" w:type="pct"/>
            <w:tcBorders>
              <w:top w:val="nil"/>
              <w:left w:val="nil"/>
              <w:bottom w:val="single" w:sz="8" w:space="0" w:color="auto"/>
              <w:right w:val="single" w:sz="8" w:space="0" w:color="auto"/>
            </w:tcBorders>
            <w:tcMar>
              <w:top w:w="0" w:type="dxa"/>
              <w:left w:w="108" w:type="dxa"/>
              <w:bottom w:w="0" w:type="dxa"/>
              <w:right w:w="108" w:type="dxa"/>
            </w:tcMar>
            <w:vAlign w:val="center"/>
          </w:tcPr>
          <w:p w14:paraId="035ED6DC" w14:textId="77777777" w:rsidR="00D9453E" w:rsidRDefault="00EB349C">
            <w:pPr>
              <w:spacing w:after="0" w:line="240" w:lineRule="auto"/>
              <w:contextualSpacing/>
              <w:jc w:val="center"/>
              <w:rPr>
                <w:rFonts w:eastAsia="Calibri"/>
                <w:kern w:val="2"/>
                <w:sz w:val="22"/>
                <w:szCs w:val="22"/>
              </w:rPr>
            </w:pPr>
            <w:r>
              <w:rPr>
                <w:kern w:val="2"/>
                <w:sz w:val="22"/>
                <w:szCs w:val="22"/>
              </w:rPr>
              <w:t>(3,4)</w:t>
            </w:r>
          </w:p>
        </w:tc>
      </w:tr>
    </w:tbl>
    <w:p w14:paraId="13363A80" w14:textId="77777777" w:rsidR="00D9453E" w:rsidRDefault="00D9453E">
      <w:pPr>
        <w:spacing w:after="0" w:line="240" w:lineRule="auto"/>
        <w:ind w:firstLine="288"/>
        <w:contextualSpacing/>
        <w:jc w:val="both"/>
        <w:rPr>
          <w:color w:val="000000"/>
          <w:sz w:val="22"/>
          <w:szCs w:val="22"/>
        </w:rPr>
      </w:pPr>
    </w:p>
    <w:p w14:paraId="226EFC98" w14:textId="77777777" w:rsidR="00D9453E" w:rsidRDefault="00EB349C">
      <w:pPr>
        <w:pStyle w:val="ListParagraph"/>
        <w:numPr>
          <w:ilvl w:val="0"/>
          <w:numId w:val="15"/>
        </w:numPr>
        <w:spacing w:line="240" w:lineRule="auto"/>
        <w:contextualSpacing/>
        <w:rPr>
          <w:rStyle w:val="Emphasis"/>
          <w:rFonts w:ascii="Times New Roman" w:eastAsia="SimSun" w:hAnsi="Times New Roman"/>
          <w:b/>
          <w:strike/>
        </w:rPr>
      </w:pPr>
      <w:r>
        <w:rPr>
          <w:rStyle w:val="Emphasis"/>
          <w:rFonts w:ascii="Times New Roman" w:eastAsia="Times New Roman" w:hAnsi="Times New Roman"/>
          <w:b/>
        </w:rPr>
        <w:t>Alt2. Following combinations of layer splitting are supported</w:t>
      </w:r>
    </w:p>
    <w:p w14:paraId="16DD209F" w14:textId="77777777" w:rsidR="00D9453E" w:rsidRDefault="00EB349C">
      <w:pPr>
        <w:pStyle w:val="ListParagraph"/>
        <w:numPr>
          <w:ilvl w:val="1"/>
          <w:numId w:val="15"/>
        </w:numPr>
        <w:spacing w:line="240" w:lineRule="auto"/>
        <w:contextualSpacing/>
        <w:rPr>
          <w:rStyle w:val="Emphasis"/>
          <w:rFonts w:ascii="Times New Roman" w:eastAsia="SimSun" w:hAnsi="Times New Roman"/>
          <w:b/>
        </w:rPr>
      </w:pPr>
      <w:r>
        <w:rPr>
          <w:rStyle w:val="Emphasis"/>
          <w:rFonts w:ascii="Times New Roman" w:eastAsia="Times New Roman" w:hAnsi="Times New Roman"/>
          <w:b/>
        </w:rPr>
        <w:t>All the layers for each CW is mapped to only one antenna group</w:t>
      </w:r>
    </w:p>
    <w:tbl>
      <w:tblPr>
        <w:tblW w:w="3867" w:type="pct"/>
        <w:tblInd w:w="780" w:type="dxa"/>
        <w:tblCellMar>
          <w:left w:w="0" w:type="dxa"/>
          <w:right w:w="0" w:type="dxa"/>
        </w:tblCellMar>
        <w:tblLook w:val="04A0" w:firstRow="1" w:lastRow="0" w:firstColumn="1" w:lastColumn="0" w:noHBand="0" w:noVBand="1"/>
      </w:tblPr>
      <w:tblGrid>
        <w:gridCol w:w="730"/>
        <w:gridCol w:w="3339"/>
        <w:gridCol w:w="3781"/>
      </w:tblGrid>
      <w:tr w:rsidR="00D9453E" w14:paraId="0D1B79D8" w14:textId="77777777">
        <w:tc>
          <w:tcPr>
            <w:tcW w:w="4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393F97" w14:textId="77777777" w:rsidR="00D9453E" w:rsidRDefault="00EB349C">
            <w:pPr>
              <w:spacing w:after="0" w:line="240" w:lineRule="auto"/>
              <w:contextualSpacing/>
              <w:rPr>
                <w:rFonts w:eastAsia="Calibri"/>
                <w:kern w:val="2"/>
                <w:sz w:val="22"/>
                <w:szCs w:val="22"/>
              </w:rPr>
            </w:pPr>
            <w:r>
              <w:rPr>
                <w:b/>
                <w:bCs/>
                <w:kern w:val="2"/>
                <w:sz w:val="22"/>
                <w:szCs w:val="22"/>
              </w:rPr>
              <w:t>Rank</w:t>
            </w:r>
          </w:p>
        </w:tc>
        <w:tc>
          <w:tcPr>
            <w:tcW w:w="212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4956CC" w14:textId="77777777" w:rsidR="00D9453E" w:rsidRDefault="00EB349C">
            <w:pPr>
              <w:spacing w:after="0" w:line="240" w:lineRule="auto"/>
              <w:contextualSpacing/>
              <w:rPr>
                <w:b/>
                <w:bCs/>
                <w:kern w:val="2"/>
                <w:sz w:val="22"/>
                <w:szCs w:val="22"/>
              </w:rPr>
            </w:pPr>
            <w:r>
              <w:rPr>
                <w:b/>
                <w:bCs/>
                <w:kern w:val="2"/>
                <w:sz w:val="22"/>
                <w:szCs w:val="22"/>
              </w:rPr>
              <w:t>All layers in one Antenna Group</w:t>
            </w:r>
          </w:p>
        </w:tc>
        <w:tc>
          <w:tcPr>
            <w:tcW w:w="24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3D33C" w14:textId="77777777" w:rsidR="00D9453E" w:rsidRDefault="00EB349C">
            <w:pPr>
              <w:spacing w:after="0" w:line="240" w:lineRule="auto"/>
              <w:contextualSpacing/>
              <w:rPr>
                <w:b/>
                <w:bCs/>
                <w:kern w:val="2"/>
                <w:sz w:val="22"/>
                <w:szCs w:val="22"/>
              </w:rPr>
            </w:pPr>
            <w:r>
              <w:rPr>
                <w:b/>
                <w:bCs/>
                <w:kern w:val="2"/>
                <w:sz w:val="22"/>
                <w:szCs w:val="22"/>
              </w:rPr>
              <w:t>Layers split across 2 Antenna Groups</w:t>
            </w:r>
          </w:p>
        </w:tc>
      </w:tr>
      <w:tr w:rsidR="00D9453E" w14:paraId="29674F07" w14:textId="77777777">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1E0D29" w14:textId="77777777" w:rsidR="00D9453E" w:rsidRDefault="00EB349C">
            <w:pPr>
              <w:spacing w:after="0" w:line="240" w:lineRule="auto"/>
              <w:contextualSpacing/>
              <w:jc w:val="center"/>
              <w:rPr>
                <w:kern w:val="2"/>
                <w:sz w:val="22"/>
                <w:szCs w:val="22"/>
              </w:rPr>
            </w:pPr>
            <w:r>
              <w:rPr>
                <w:kern w:val="2"/>
                <w:sz w:val="22"/>
                <w:szCs w:val="22"/>
              </w:rPr>
              <w:t>5</w:t>
            </w:r>
          </w:p>
        </w:tc>
        <w:tc>
          <w:tcPr>
            <w:tcW w:w="2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05EBD8DB" w14:textId="77777777" w:rsidR="00D9453E" w:rsidRDefault="00D9453E">
            <w:pPr>
              <w:pStyle w:val="ListParagraph"/>
              <w:numPr>
                <w:ilvl w:val="0"/>
                <w:numId w:val="14"/>
              </w:numPr>
              <w:spacing w:line="240" w:lineRule="auto"/>
              <w:contextualSpacing/>
              <w:jc w:val="center"/>
              <w:rPr>
                <w:rFonts w:ascii="Times New Roman" w:eastAsia="Times New Roman" w:hAnsi="Times New Roman"/>
                <w:color w:val="000000"/>
                <w:kern w:val="2"/>
                <w:lang w:eastAsia="zh-CN"/>
              </w:rPr>
            </w:pPr>
          </w:p>
        </w:tc>
        <w:tc>
          <w:tcPr>
            <w:tcW w:w="2408" w:type="pct"/>
            <w:tcBorders>
              <w:top w:val="nil"/>
              <w:left w:val="nil"/>
              <w:bottom w:val="single" w:sz="8" w:space="0" w:color="auto"/>
              <w:right w:val="single" w:sz="8" w:space="0" w:color="auto"/>
            </w:tcBorders>
            <w:tcMar>
              <w:top w:w="0" w:type="dxa"/>
              <w:left w:w="108" w:type="dxa"/>
              <w:bottom w:w="0" w:type="dxa"/>
              <w:right w:w="108" w:type="dxa"/>
            </w:tcMar>
            <w:vAlign w:val="center"/>
          </w:tcPr>
          <w:p w14:paraId="43EAFFE2" w14:textId="77777777" w:rsidR="00D9453E" w:rsidRDefault="00EB349C">
            <w:pPr>
              <w:spacing w:after="0" w:line="240" w:lineRule="auto"/>
              <w:contextualSpacing/>
              <w:jc w:val="center"/>
              <w:rPr>
                <w:rFonts w:eastAsia="Calibri"/>
                <w:color w:val="000000"/>
                <w:kern w:val="2"/>
                <w:sz w:val="22"/>
                <w:szCs w:val="22"/>
              </w:rPr>
            </w:pPr>
            <w:r>
              <w:rPr>
                <w:color w:val="000000"/>
                <w:kern w:val="2"/>
                <w:sz w:val="22"/>
                <w:szCs w:val="22"/>
              </w:rPr>
              <w:t>(2,3), (3,2)</w:t>
            </w:r>
          </w:p>
        </w:tc>
      </w:tr>
      <w:tr w:rsidR="00D9453E" w14:paraId="540C8086" w14:textId="77777777">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F95C8" w14:textId="77777777" w:rsidR="00D9453E" w:rsidRDefault="00EB349C">
            <w:pPr>
              <w:spacing w:after="0" w:line="240" w:lineRule="auto"/>
              <w:contextualSpacing/>
              <w:jc w:val="center"/>
              <w:rPr>
                <w:kern w:val="2"/>
                <w:sz w:val="22"/>
                <w:szCs w:val="22"/>
              </w:rPr>
            </w:pPr>
            <w:r>
              <w:rPr>
                <w:kern w:val="2"/>
                <w:sz w:val="22"/>
                <w:szCs w:val="22"/>
              </w:rPr>
              <w:t>7</w:t>
            </w:r>
          </w:p>
        </w:tc>
        <w:tc>
          <w:tcPr>
            <w:tcW w:w="2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37321C7B" w14:textId="77777777" w:rsidR="00D9453E" w:rsidRDefault="00D9453E">
            <w:pPr>
              <w:pStyle w:val="ListParagraph"/>
              <w:numPr>
                <w:ilvl w:val="0"/>
                <w:numId w:val="14"/>
              </w:numPr>
              <w:spacing w:line="240" w:lineRule="auto"/>
              <w:contextualSpacing/>
              <w:jc w:val="center"/>
              <w:rPr>
                <w:rFonts w:ascii="Times New Roman" w:eastAsia="Times New Roman" w:hAnsi="Times New Roman"/>
                <w:kern w:val="2"/>
                <w:lang w:eastAsia="zh-CN"/>
              </w:rPr>
            </w:pPr>
          </w:p>
        </w:tc>
        <w:tc>
          <w:tcPr>
            <w:tcW w:w="24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87B7A38" w14:textId="77777777" w:rsidR="00D9453E" w:rsidRDefault="00EB349C">
            <w:pPr>
              <w:spacing w:after="0" w:line="240" w:lineRule="auto"/>
              <w:contextualSpacing/>
              <w:jc w:val="center"/>
              <w:rPr>
                <w:rFonts w:eastAsia="Calibri"/>
                <w:kern w:val="2"/>
                <w:sz w:val="22"/>
                <w:szCs w:val="22"/>
              </w:rPr>
            </w:pPr>
            <w:r>
              <w:rPr>
                <w:kern w:val="2"/>
                <w:sz w:val="22"/>
                <w:szCs w:val="22"/>
              </w:rPr>
              <w:t>(3,4), (4,3)</w:t>
            </w:r>
          </w:p>
        </w:tc>
      </w:tr>
    </w:tbl>
    <w:p w14:paraId="7EAB67C6" w14:textId="77777777" w:rsidR="00D9453E" w:rsidRDefault="00D9453E">
      <w:pPr>
        <w:spacing w:after="0" w:line="240" w:lineRule="auto"/>
        <w:contextualSpacing/>
        <w:rPr>
          <w:lang w:val="en-US"/>
        </w:rPr>
      </w:pPr>
    </w:p>
    <w:p w14:paraId="10B901A1" w14:textId="77777777" w:rsidR="00D9453E" w:rsidRDefault="00EB349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D9453E" w14:paraId="3A555512" w14:textId="77777777">
        <w:tc>
          <w:tcPr>
            <w:tcW w:w="2070" w:type="dxa"/>
            <w:shd w:val="clear" w:color="auto" w:fill="D9D9D9" w:themeFill="background1" w:themeFillShade="D9"/>
          </w:tcPr>
          <w:p w14:paraId="24804A24" w14:textId="77777777" w:rsidR="00D9453E" w:rsidRDefault="00EB349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68A919F2" w14:textId="77777777" w:rsidR="00D9453E" w:rsidRDefault="00EB349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D9453E" w14:paraId="36AFDBB5" w14:textId="77777777">
        <w:tc>
          <w:tcPr>
            <w:tcW w:w="2070" w:type="dxa"/>
          </w:tcPr>
          <w:p w14:paraId="76AD6C8D" w14:textId="77777777" w:rsidR="00D9453E" w:rsidRDefault="00EB349C">
            <w:pPr>
              <w:spacing w:before="0" w:after="0" w:line="240" w:lineRule="auto"/>
              <w:contextualSpacing/>
              <w:rPr>
                <w:lang w:eastAsia="zh-CN"/>
              </w:rPr>
            </w:pPr>
            <w:r>
              <w:rPr>
                <w:lang w:eastAsia="zh-CN"/>
              </w:rPr>
              <w:t>Google</w:t>
            </w:r>
          </w:p>
        </w:tc>
        <w:tc>
          <w:tcPr>
            <w:tcW w:w="8100" w:type="dxa"/>
          </w:tcPr>
          <w:p w14:paraId="762A5554" w14:textId="77777777" w:rsidR="00D9453E" w:rsidRDefault="00EB349C">
            <w:pPr>
              <w:spacing w:before="0" w:after="0" w:line="240" w:lineRule="auto"/>
              <w:contextualSpacing/>
              <w:rPr>
                <w:lang w:eastAsia="zh-CN"/>
              </w:rPr>
            </w:pPr>
            <w:r>
              <w:rPr>
                <w:lang w:eastAsia="zh-CN"/>
              </w:rPr>
              <w:t xml:space="preserve">For proposal 3.1, we think we only need to agree what precoders are supported. The number of bits related aspects can be handled by editor. We suggest the following </w:t>
            </w:r>
            <w:r>
              <w:rPr>
                <w:color w:val="0070C0"/>
                <w:lang w:eastAsia="zh-CN"/>
              </w:rPr>
              <w:t>change</w:t>
            </w:r>
            <w:r>
              <w:rPr>
                <w:lang w:eastAsia="zh-CN"/>
              </w:rPr>
              <w:t>.</w:t>
            </w:r>
          </w:p>
          <w:p w14:paraId="51187E50" w14:textId="77777777" w:rsidR="00D9453E" w:rsidRDefault="00D9453E">
            <w:pPr>
              <w:spacing w:before="0" w:after="0" w:line="240" w:lineRule="auto"/>
              <w:contextualSpacing/>
              <w:rPr>
                <w:lang w:eastAsia="zh-CN"/>
              </w:rPr>
            </w:pPr>
          </w:p>
          <w:p w14:paraId="33B29436" w14:textId="77777777" w:rsidR="00D9453E" w:rsidRDefault="00EB349C">
            <w:pPr>
              <w:spacing w:after="0" w:line="240" w:lineRule="auto"/>
              <w:contextualSpacing/>
              <w:rPr>
                <w:rFonts w:ascii="Times" w:hAnsi="Times" w:cs="Times"/>
                <w:b/>
                <w:bCs/>
                <w:i/>
                <w:iCs/>
                <w:strike/>
                <w:color w:val="0070C0"/>
                <w:sz w:val="22"/>
                <w:szCs w:val="22"/>
              </w:rPr>
            </w:pPr>
            <w:r>
              <w:rPr>
                <w:b/>
                <w:bCs/>
                <w:i/>
                <w:iCs/>
                <w:sz w:val="22"/>
                <w:szCs w:val="22"/>
                <w:highlight w:val="yellow"/>
              </w:rPr>
              <w:t>Proposal 3.1:</w:t>
            </w:r>
            <w:r>
              <w:rPr>
                <w:b/>
                <w:bCs/>
                <w:i/>
                <w:iCs/>
                <w:sz w:val="22"/>
                <w:szCs w:val="22"/>
              </w:rPr>
              <w:t xml:space="preserve"> </w:t>
            </w:r>
            <w:r>
              <w:rPr>
                <w:rFonts w:ascii="Times" w:hAnsi="Times" w:cs="Times"/>
                <w:b/>
                <w:bCs/>
                <w:i/>
                <w:iCs/>
                <w:sz w:val="22"/>
                <w:szCs w:val="22"/>
              </w:rPr>
              <w:t>For partially coherent precoding by an 8TX UE, all Rel-15 full-coherent 4TX and 2 TX UL precoders are supported for Ng=2 and Ng=4, respectively</w:t>
            </w:r>
            <w:r>
              <w:rPr>
                <w:rFonts w:ascii="Times" w:hAnsi="Times" w:cs="Times"/>
                <w:b/>
                <w:bCs/>
                <w:i/>
                <w:iCs/>
                <w:strike/>
                <w:color w:val="0070C0"/>
                <w:sz w:val="22"/>
                <w:szCs w:val="22"/>
              </w:rPr>
              <w:t>, where</w:t>
            </w:r>
          </w:p>
          <w:p w14:paraId="64ECAA97" w14:textId="77777777" w:rsidR="00D9453E" w:rsidRDefault="00EB349C">
            <w:pPr>
              <w:pStyle w:val="ListParagraph"/>
              <w:numPr>
                <w:ilvl w:val="0"/>
                <w:numId w:val="15"/>
              </w:numPr>
              <w:spacing w:line="240" w:lineRule="auto"/>
              <w:contextualSpacing/>
              <w:rPr>
                <w:rFonts w:ascii="Times" w:hAnsi="Times" w:cs="Times"/>
                <w:b/>
                <w:bCs/>
                <w:i/>
                <w:iCs/>
                <w:strike/>
                <w:color w:val="0070C0"/>
              </w:rPr>
            </w:pPr>
            <w:r>
              <w:rPr>
                <w:rFonts w:ascii="Times" w:hAnsi="Times" w:cs="Times"/>
                <w:b/>
                <w:bCs/>
                <w:i/>
                <w:iCs/>
                <w:strike/>
                <w:color w:val="0070C0"/>
              </w:rPr>
              <w:t>Up to 8 bits are used</w:t>
            </w:r>
          </w:p>
          <w:p w14:paraId="66594DED" w14:textId="77777777" w:rsidR="00D9453E" w:rsidRDefault="00EB349C">
            <w:pPr>
              <w:pStyle w:val="ListParagraph"/>
              <w:numPr>
                <w:ilvl w:val="0"/>
                <w:numId w:val="15"/>
              </w:numPr>
              <w:spacing w:line="240" w:lineRule="auto"/>
              <w:contextualSpacing/>
              <w:rPr>
                <w:rFonts w:ascii="Times" w:hAnsi="Times" w:cs="Times"/>
                <w:b/>
                <w:bCs/>
                <w:i/>
                <w:iCs/>
                <w:strike/>
                <w:color w:val="0070C0"/>
                <w:lang w:eastAsia="zh-CN"/>
              </w:rPr>
            </w:pPr>
            <w:r>
              <w:rPr>
                <w:rFonts w:ascii="Times" w:hAnsi="Times" w:cs="Times"/>
                <w:b/>
                <w:bCs/>
                <w:i/>
                <w:iCs/>
                <w:strike/>
                <w:color w:val="0070C0"/>
                <w:lang w:eastAsia="zh-CN"/>
              </w:rPr>
              <w:t xml:space="preserve">Number of bits could depend on the configured max rank </w:t>
            </w:r>
          </w:p>
          <w:p w14:paraId="0B0F6C98" w14:textId="77777777" w:rsidR="00D9453E" w:rsidRDefault="00D9453E">
            <w:pPr>
              <w:spacing w:before="0" w:after="0" w:line="240" w:lineRule="auto"/>
              <w:contextualSpacing/>
              <w:rPr>
                <w:lang w:val="en-US" w:eastAsia="zh-CN"/>
              </w:rPr>
            </w:pPr>
          </w:p>
          <w:p w14:paraId="69C5C17B" w14:textId="77777777" w:rsidR="00D9453E" w:rsidRDefault="00EB349C">
            <w:pPr>
              <w:spacing w:before="0" w:after="0" w:line="240" w:lineRule="auto"/>
              <w:contextualSpacing/>
              <w:rPr>
                <w:lang w:eastAsia="zh-CN"/>
              </w:rPr>
            </w:pPr>
            <w:r>
              <w:rPr>
                <w:lang w:eastAsia="zh-CN"/>
              </w:rPr>
              <w:t xml:space="preserve">For proposal 3.2, we support Alt2 without the first sub-bullet, which has been agreed as a WA and is good for UEs with different antenna architectures. If the overhead for TPMI is really a problem, we can be open to consider configurable Alt1/Alt2. </w:t>
            </w:r>
          </w:p>
          <w:p w14:paraId="629C89B6" w14:textId="77777777" w:rsidR="00D9453E" w:rsidRDefault="00EB349C">
            <w:pPr>
              <w:pStyle w:val="ListParagraph"/>
              <w:numPr>
                <w:ilvl w:val="0"/>
                <w:numId w:val="15"/>
              </w:numPr>
              <w:spacing w:line="240" w:lineRule="auto"/>
              <w:contextualSpacing/>
              <w:rPr>
                <w:rStyle w:val="Emphasis"/>
                <w:rFonts w:ascii="Times New Roman" w:eastAsia="SimSun" w:hAnsi="Times New Roman"/>
                <w:b/>
                <w:strike/>
              </w:rPr>
            </w:pPr>
            <w:r>
              <w:rPr>
                <w:rStyle w:val="Emphasis"/>
                <w:rFonts w:ascii="Times New Roman" w:eastAsia="Times New Roman" w:hAnsi="Times New Roman"/>
                <w:b/>
              </w:rPr>
              <w:t>Alt2. Following combinations of layer splitting are supported</w:t>
            </w:r>
          </w:p>
          <w:p w14:paraId="2A5BF8E4" w14:textId="77777777" w:rsidR="00D9453E" w:rsidRDefault="00EB349C">
            <w:pPr>
              <w:pStyle w:val="ListParagraph"/>
              <w:numPr>
                <w:ilvl w:val="1"/>
                <w:numId w:val="15"/>
              </w:numPr>
              <w:spacing w:line="240" w:lineRule="auto"/>
              <w:contextualSpacing/>
              <w:rPr>
                <w:rStyle w:val="Emphasis"/>
                <w:rFonts w:ascii="Times New Roman" w:eastAsia="SimSun" w:hAnsi="Times New Roman"/>
                <w:b/>
                <w:strike/>
                <w:color w:val="0070C0"/>
              </w:rPr>
            </w:pPr>
            <w:r>
              <w:rPr>
                <w:rStyle w:val="Emphasis"/>
                <w:rFonts w:ascii="Times New Roman" w:eastAsia="Times New Roman" w:hAnsi="Times New Roman"/>
                <w:b/>
                <w:strike/>
                <w:color w:val="0070C0"/>
              </w:rPr>
              <w:t>All the layers for each CW is mapped to only one antenna group</w:t>
            </w:r>
          </w:p>
          <w:tbl>
            <w:tblPr>
              <w:tblW w:w="3867" w:type="pct"/>
              <w:tblInd w:w="780" w:type="dxa"/>
              <w:tblLayout w:type="fixed"/>
              <w:tblCellMar>
                <w:left w:w="0" w:type="dxa"/>
                <w:right w:w="0" w:type="dxa"/>
              </w:tblCellMar>
              <w:tblLook w:val="04A0" w:firstRow="1" w:lastRow="0" w:firstColumn="1" w:lastColumn="0" w:noHBand="0" w:noVBand="1"/>
            </w:tblPr>
            <w:tblGrid>
              <w:gridCol w:w="566"/>
              <w:gridCol w:w="2587"/>
              <w:gridCol w:w="2929"/>
            </w:tblGrid>
            <w:tr w:rsidR="00D9453E" w14:paraId="22B895DF" w14:textId="77777777">
              <w:tc>
                <w:tcPr>
                  <w:tcW w:w="4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67FA47" w14:textId="77777777" w:rsidR="00D9453E" w:rsidRDefault="00EB349C">
                  <w:pPr>
                    <w:spacing w:after="0" w:line="240" w:lineRule="auto"/>
                    <w:contextualSpacing/>
                    <w:rPr>
                      <w:rFonts w:eastAsia="Calibri"/>
                      <w:kern w:val="2"/>
                      <w:sz w:val="22"/>
                      <w:szCs w:val="22"/>
                    </w:rPr>
                  </w:pPr>
                  <w:r>
                    <w:rPr>
                      <w:b/>
                      <w:bCs/>
                      <w:kern w:val="2"/>
                      <w:sz w:val="22"/>
                      <w:szCs w:val="22"/>
                    </w:rPr>
                    <w:t>Rank</w:t>
                  </w:r>
                </w:p>
              </w:tc>
              <w:tc>
                <w:tcPr>
                  <w:tcW w:w="212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F93928" w14:textId="77777777" w:rsidR="00D9453E" w:rsidRDefault="00EB349C">
                  <w:pPr>
                    <w:spacing w:after="0" w:line="240" w:lineRule="auto"/>
                    <w:contextualSpacing/>
                    <w:rPr>
                      <w:b/>
                      <w:bCs/>
                      <w:kern w:val="2"/>
                      <w:sz w:val="22"/>
                      <w:szCs w:val="22"/>
                    </w:rPr>
                  </w:pPr>
                  <w:r>
                    <w:rPr>
                      <w:b/>
                      <w:bCs/>
                      <w:kern w:val="2"/>
                      <w:sz w:val="22"/>
                      <w:szCs w:val="22"/>
                    </w:rPr>
                    <w:t>All layers in one Antenna Group</w:t>
                  </w:r>
                </w:p>
              </w:tc>
              <w:tc>
                <w:tcPr>
                  <w:tcW w:w="24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27253" w14:textId="77777777" w:rsidR="00D9453E" w:rsidRDefault="00EB349C">
                  <w:pPr>
                    <w:spacing w:after="0" w:line="240" w:lineRule="auto"/>
                    <w:contextualSpacing/>
                    <w:rPr>
                      <w:b/>
                      <w:bCs/>
                      <w:kern w:val="2"/>
                      <w:sz w:val="22"/>
                      <w:szCs w:val="22"/>
                    </w:rPr>
                  </w:pPr>
                  <w:r>
                    <w:rPr>
                      <w:b/>
                      <w:bCs/>
                      <w:kern w:val="2"/>
                      <w:sz w:val="22"/>
                      <w:szCs w:val="22"/>
                    </w:rPr>
                    <w:t>Layers split across 2 Antenna Groups</w:t>
                  </w:r>
                </w:p>
              </w:tc>
            </w:tr>
            <w:tr w:rsidR="00D9453E" w14:paraId="2FB840BB" w14:textId="77777777">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5A5CF0" w14:textId="77777777" w:rsidR="00D9453E" w:rsidRDefault="00EB349C">
                  <w:pPr>
                    <w:spacing w:after="0" w:line="240" w:lineRule="auto"/>
                    <w:contextualSpacing/>
                    <w:jc w:val="center"/>
                    <w:rPr>
                      <w:kern w:val="2"/>
                      <w:sz w:val="22"/>
                      <w:szCs w:val="22"/>
                    </w:rPr>
                  </w:pPr>
                  <w:r>
                    <w:rPr>
                      <w:kern w:val="2"/>
                      <w:sz w:val="22"/>
                      <w:szCs w:val="22"/>
                    </w:rPr>
                    <w:t>5</w:t>
                  </w:r>
                </w:p>
              </w:tc>
              <w:tc>
                <w:tcPr>
                  <w:tcW w:w="2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0BAC1D43" w14:textId="77777777" w:rsidR="00D9453E" w:rsidRDefault="00D9453E">
                  <w:pPr>
                    <w:pStyle w:val="ListParagraph"/>
                    <w:numPr>
                      <w:ilvl w:val="0"/>
                      <w:numId w:val="14"/>
                    </w:numPr>
                    <w:spacing w:line="240" w:lineRule="auto"/>
                    <w:contextualSpacing/>
                    <w:jc w:val="center"/>
                    <w:rPr>
                      <w:rFonts w:ascii="Times New Roman" w:eastAsia="Times New Roman" w:hAnsi="Times New Roman"/>
                      <w:color w:val="000000"/>
                      <w:kern w:val="2"/>
                      <w:lang w:eastAsia="zh-CN"/>
                    </w:rPr>
                  </w:pPr>
                </w:p>
              </w:tc>
              <w:tc>
                <w:tcPr>
                  <w:tcW w:w="2408" w:type="pct"/>
                  <w:tcBorders>
                    <w:top w:val="nil"/>
                    <w:left w:val="nil"/>
                    <w:bottom w:val="single" w:sz="8" w:space="0" w:color="auto"/>
                    <w:right w:val="single" w:sz="8" w:space="0" w:color="auto"/>
                  </w:tcBorders>
                  <w:tcMar>
                    <w:top w:w="0" w:type="dxa"/>
                    <w:left w:w="108" w:type="dxa"/>
                    <w:bottom w:w="0" w:type="dxa"/>
                    <w:right w:w="108" w:type="dxa"/>
                  </w:tcMar>
                  <w:vAlign w:val="center"/>
                </w:tcPr>
                <w:p w14:paraId="64EB3E0C" w14:textId="77777777" w:rsidR="00D9453E" w:rsidRDefault="00EB349C">
                  <w:pPr>
                    <w:spacing w:after="0" w:line="240" w:lineRule="auto"/>
                    <w:contextualSpacing/>
                    <w:jc w:val="center"/>
                    <w:rPr>
                      <w:rFonts w:eastAsia="Calibri"/>
                      <w:color w:val="000000"/>
                      <w:kern w:val="2"/>
                      <w:sz w:val="22"/>
                      <w:szCs w:val="22"/>
                    </w:rPr>
                  </w:pPr>
                  <w:r>
                    <w:rPr>
                      <w:color w:val="000000"/>
                      <w:kern w:val="2"/>
                      <w:sz w:val="22"/>
                      <w:szCs w:val="22"/>
                    </w:rPr>
                    <w:t>(2,3), (3,2)</w:t>
                  </w:r>
                </w:p>
              </w:tc>
            </w:tr>
            <w:tr w:rsidR="00D9453E" w14:paraId="2F7F6C71" w14:textId="77777777">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980EC3" w14:textId="77777777" w:rsidR="00D9453E" w:rsidRDefault="00EB349C">
                  <w:pPr>
                    <w:spacing w:after="0" w:line="240" w:lineRule="auto"/>
                    <w:contextualSpacing/>
                    <w:jc w:val="center"/>
                    <w:rPr>
                      <w:kern w:val="2"/>
                      <w:sz w:val="22"/>
                      <w:szCs w:val="22"/>
                    </w:rPr>
                  </w:pPr>
                  <w:r>
                    <w:rPr>
                      <w:kern w:val="2"/>
                      <w:sz w:val="22"/>
                      <w:szCs w:val="22"/>
                    </w:rPr>
                    <w:t>7</w:t>
                  </w:r>
                </w:p>
              </w:tc>
              <w:tc>
                <w:tcPr>
                  <w:tcW w:w="2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467B3DF5" w14:textId="77777777" w:rsidR="00D9453E" w:rsidRDefault="00D9453E">
                  <w:pPr>
                    <w:pStyle w:val="ListParagraph"/>
                    <w:numPr>
                      <w:ilvl w:val="0"/>
                      <w:numId w:val="14"/>
                    </w:numPr>
                    <w:spacing w:line="240" w:lineRule="auto"/>
                    <w:contextualSpacing/>
                    <w:jc w:val="center"/>
                    <w:rPr>
                      <w:rFonts w:ascii="Times New Roman" w:eastAsia="Times New Roman" w:hAnsi="Times New Roman"/>
                      <w:kern w:val="2"/>
                      <w:lang w:eastAsia="zh-CN"/>
                    </w:rPr>
                  </w:pPr>
                </w:p>
              </w:tc>
              <w:tc>
                <w:tcPr>
                  <w:tcW w:w="2408" w:type="pct"/>
                  <w:tcBorders>
                    <w:top w:val="nil"/>
                    <w:left w:val="nil"/>
                    <w:bottom w:val="single" w:sz="8" w:space="0" w:color="auto"/>
                    <w:right w:val="single" w:sz="8" w:space="0" w:color="auto"/>
                  </w:tcBorders>
                  <w:tcMar>
                    <w:top w:w="0" w:type="dxa"/>
                    <w:left w:w="108" w:type="dxa"/>
                    <w:bottom w:w="0" w:type="dxa"/>
                    <w:right w:w="108" w:type="dxa"/>
                  </w:tcMar>
                  <w:vAlign w:val="center"/>
                </w:tcPr>
                <w:p w14:paraId="0104C829" w14:textId="77777777" w:rsidR="00D9453E" w:rsidRDefault="00EB349C">
                  <w:pPr>
                    <w:spacing w:after="0" w:line="240" w:lineRule="auto"/>
                    <w:contextualSpacing/>
                    <w:jc w:val="center"/>
                    <w:rPr>
                      <w:rFonts w:eastAsia="Calibri"/>
                      <w:kern w:val="2"/>
                      <w:sz w:val="22"/>
                      <w:szCs w:val="22"/>
                    </w:rPr>
                  </w:pPr>
                  <w:r>
                    <w:rPr>
                      <w:kern w:val="2"/>
                      <w:sz w:val="22"/>
                      <w:szCs w:val="22"/>
                    </w:rPr>
                    <w:t>(3,4), (4,3)</w:t>
                  </w:r>
                </w:p>
              </w:tc>
            </w:tr>
          </w:tbl>
          <w:p w14:paraId="466FF096" w14:textId="77777777" w:rsidR="00D9453E" w:rsidRDefault="00D9453E">
            <w:pPr>
              <w:spacing w:before="0" w:after="0" w:line="240" w:lineRule="auto"/>
              <w:contextualSpacing/>
              <w:rPr>
                <w:lang w:eastAsia="zh-CN"/>
              </w:rPr>
            </w:pPr>
          </w:p>
          <w:p w14:paraId="4F6D7F0C" w14:textId="77777777" w:rsidR="00D9453E" w:rsidRDefault="00D9453E">
            <w:pPr>
              <w:spacing w:before="0" w:after="0" w:line="240" w:lineRule="auto"/>
              <w:contextualSpacing/>
              <w:rPr>
                <w:lang w:eastAsia="zh-CN"/>
              </w:rPr>
            </w:pPr>
          </w:p>
        </w:tc>
      </w:tr>
      <w:tr w:rsidR="00D9453E" w14:paraId="6CDAE279" w14:textId="77777777">
        <w:tc>
          <w:tcPr>
            <w:tcW w:w="2070" w:type="dxa"/>
          </w:tcPr>
          <w:p w14:paraId="138C7B42" w14:textId="77777777" w:rsidR="00D9453E" w:rsidRDefault="00EB349C">
            <w:pPr>
              <w:spacing w:before="0" w:after="0" w:line="240" w:lineRule="auto"/>
              <w:contextualSpacing/>
              <w:rPr>
                <w:lang w:val="en-US" w:eastAsia="zh-CN"/>
              </w:rPr>
            </w:pPr>
            <w:r>
              <w:rPr>
                <w:rFonts w:hint="eastAsia"/>
                <w:lang w:val="en-US" w:eastAsia="zh-CN"/>
              </w:rPr>
              <w:t>v</w:t>
            </w:r>
            <w:r>
              <w:rPr>
                <w:lang w:val="en-US" w:eastAsia="zh-CN"/>
              </w:rPr>
              <w:t>ivo</w:t>
            </w:r>
          </w:p>
        </w:tc>
        <w:tc>
          <w:tcPr>
            <w:tcW w:w="8100" w:type="dxa"/>
          </w:tcPr>
          <w:p w14:paraId="0F6157EA" w14:textId="77777777" w:rsidR="00D9453E" w:rsidRDefault="00EB349C">
            <w:pPr>
              <w:spacing w:before="0" w:after="0" w:line="240" w:lineRule="auto"/>
              <w:contextualSpacing/>
              <w:rPr>
                <w:lang w:val="en-US" w:eastAsia="zh-CN"/>
              </w:rPr>
            </w:pPr>
            <w:r>
              <w:rPr>
                <w:lang w:val="en-US" w:eastAsia="zh-CN"/>
              </w:rPr>
              <w:t>Proposal 3.1: we are not to mention exact number of bits at this moment</w:t>
            </w:r>
          </w:p>
          <w:p w14:paraId="247663AE" w14:textId="77777777" w:rsidR="00D9453E" w:rsidRDefault="00EB349C">
            <w:pPr>
              <w:spacing w:before="0" w:after="0" w:line="240" w:lineRule="auto"/>
              <w:contextualSpacing/>
              <w:rPr>
                <w:lang w:val="en-US" w:eastAsia="zh-CN"/>
              </w:rPr>
            </w:pPr>
            <w:r>
              <w:rPr>
                <w:lang w:val="en-US" w:eastAsia="zh-CN"/>
              </w:rPr>
              <w:t>Proposal 3.2: we are fine with either alt1 or alt2, not fine with configurability between 2 alternatives</w:t>
            </w:r>
          </w:p>
        </w:tc>
      </w:tr>
      <w:tr w:rsidR="00D9453E" w14:paraId="6B1A0EFF" w14:textId="77777777">
        <w:tc>
          <w:tcPr>
            <w:tcW w:w="2070" w:type="dxa"/>
          </w:tcPr>
          <w:p w14:paraId="242F3B1D" w14:textId="77777777" w:rsidR="00D9453E" w:rsidRDefault="00EB349C">
            <w:pPr>
              <w:spacing w:before="0" w:after="0" w:line="240" w:lineRule="auto"/>
              <w:contextualSpacing/>
              <w:rPr>
                <w:lang w:eastAsia="zh-CN"/>
              </w:rPr>
            </w:pPr>
            <w:r>
              <w:rPr>
                <w:rFonts w:hint="eastAsia"/>
                <w:lang w:val="en-US" w:eastAsia="zh-CN"/>
              </w:rPr>
              <w:t>N</w:t>
            </w:r>
            <w:r>
              <w:rPr>
                <w:lang w:val="en-US" w:eastAsia="zh-CN"/>
              </w:rPr>
              <w:t>TT DOCOMO</w:t>
            </w:r>
          </w:p>
        </w:tc>
        <w:tc>
          <w:tcPr>
            <w:tcW w:w="8100" w:type="dxa"/>
          </w:tcPr>
          <w:p w14:paraId="42FB8474" w14:textId="77777777" w:rsidR="00D9453E" w:rsidRDefault="00EB349C">
            <w:pPr>
              <w:spacing w:before="0" w:after="0" w:line="240" w:lineRule="auto"/>
              <w:contextualSpacing/>
              <w:rPr>
                <w:lang w:val="en-US" w:eastAsia="zh-CN"/>
              </w:rPr>
            </w:pPr>
            <w:r>
              <w:rPr>
                <w:rFonts w:hint="eastAsia"/>
                <w:lang w:val="en-US" w:eastAsia="zh-CN"/>
              </w:rPr>
              <w:t>F</w:t>
            </w:r>
            <w:r>
              <w:rPr>
                <w:lang w:val="en-US" w:eastAsia="zh-CN"/>
              </w:rPr>
              <w:t>or Proposal 3.1, we don’t support it.</w:t>
            </w:r>
          </w:p>
          <w:p w14:paraId="46152377" w14:textId="77777777" w:rsidR="00D9453E" w:rsidRDefault="00EB349C">
            <w:pPr>
              <w:spacing w:before="0" w:after="0" w:line="240" w:lineRule="auto"/>
              <w:contextualSpacing/>
              <w:rPr>
                <w:lang w:val="en-US" w:eastAsia="zh-CN"/>
              </w:rPr>
            </w:pPr>
            <w:r>
              <w:rPr>
                <w:rFonts w:hint="eastAsia"/>
                <w:lang w:val="en-US" w:eastAsia="zh-CN"/>
              </w:rPr>
              <w:t>F</w:t>
            </w:r>
            <w:r>
              <w:rPr>
                <w:lang w:val="en-US" w:eastAsia="zh-CN"/>
              </w:rPr>
              <w:t>irst, we haven’t agreed to use per-group TRI/TPMI indication.</w:t>
            </w:r>
          </w:p>
          <w:p w14:paraId="33FE7774" w14:textId="77777777" w:rsidR="00D9453E" w:rsidRDefault="00EB349C">
            <w:pPr>
              <w:spacing w:before="0" w:after="0" w:line="240" w:lineRule="auto"/>
              <w:contextualSpacing/>
              <w:rPr>
                <w:lang w:val="en-US" w:eastAsia="zh-CN"/>
              </w:rPr>
            </w:pPr>
            <w:r>
              <w:rPr>
                <w:rFonts w:hint="eastAsia"/>
                <w:lang w:val="en-US" w:eastAsia="zh-CN"/>
              </w:rPr>
              <w:t>S</w:t>
            </w:r>
            <w:r>
              <w:rPr>
                <w:lang w:val="en-US" w:eastAsia="zh-CN"/>
              </w:rPr>
              <w:t xml:space="preserve">econd, even if per-group TRI/TPMI indication method is used, 8-bit is not sufficient for the indication. For example, for Ng=2, 5-bit is needed for one group, thus, 10-bit is needed for TRI/TPMI indication. For Ng=4, 12-bit will be needed in total. </w:t>
            </w:r>
          </w:p>
          <w:p w14:paraId="44397435" w14:textId="77777777" w:rsidR="00D9453E" w:rsidRDefault="00EB349C">
            <w:pPr>
              <w:spacing w:before="0" w:after="0" w:line="240" w:lineRule="auto"/>
              <w:contextualSpacing/>
              <w:rPr>
                <w:lang w:val="en-US" w:eastAsia="zh-CN"/>
              </w:rPr>
            </w:pPr>
            <w:r>
              <w:rPr>
                <w:rFonts w:hint="eastAsia"/>
                <w:lang w:val="en-US" w:eastAsia="zh-CN"/>
              </w:rPr>
              <w:t>T</w:t>
            </w:r>
            <w:r>
              <w:rPr>
                <w:lang w:val="en-US" w:eastAsia="zh-CN"/>
              </w:rPr>
              <w:t>hird, to achieve 8-bit, joint TRI/TPMI indication is needed and the candidate of 2TX/4TX precoders need to be reduced.</w:t>
            </w:r>
          </w:p>
          <w:p w14:paraId="6B2BF1A3" w14:textId="77777777" w:rsidR="00D9453E" w:rsidRDefault="00D9453E">
            <w:pPr>
              <w:spacing w:before="0" w:after="0" w:line="240" w:lineRule="auto"/>
              <w:contextualSpacing/>
              <w:rPr>
                <w:lang w:val="en-US" w:eastAsia="zh-CN"/>
              </w:rPr>
            </w:pPr>
          </w:p>
          <w:p w14:paraId="0FE1F8FF" w14:textId="77777777" w:rsidR="00D9453E" w:rsidRDefault="00EB349C">
            <w:pPr>
              <w:spacing w:before="0" w:after="0" w:line="240" w:lineRule="auto"/>
              <w:contextualSpacing/>
              <w:rPr>
                <w:lang w:eastAsia="zh-CN"/>
              </w:rPr>
            </w:pPr>
            <w:r>
              <w:rPr>
                <w:rFonts w:hint="eastAsia"/>
                <w:lang w:val="en-US" w:eastAsia="zh-CN"/>
              </w:rPr>
              <w:t>F</w:t>
            </w:r>
            <w:r>
              <w:rPr>
                <w:lang w:val="en-US" w:eastAsia="zh-CN"/>
              </w:rPr>
              <w:t>or Proposal 3.2, we support the layer splitting cases in Alt2 but we don’t think the restriction on ‘all the layers for each CW is mapped to only one antenna group’ is needed. It is beneficial to support different layer splitting cases as they are applicable to different channel conditions. The limitation on CW and antenna group mapping is unnecessary.</w:t>
            </w:r>
          </w:p>
        </w:tc>
      </w:tr>
      <w:tr w:rsidR="00D9453E" w14:paraId="3E883263" w14:textId="77777777">
        <w:tc>
          <w:tcPr>
            <w:tcW w:w="2070" w:type="dxa"/>
          </w:tcPr>
          <w:p w14:paraId="61BE4DF6" w14:textId="77777777" w:rsidR="00D9453E" w:rsidRDefault="00EB349C">
            <w:pPr>
              <w:spacing w:before="0" w:after="0" w:line="240" w:lineRule="auto"/>
              <w:contextualSpacing/>
            </w:pPr>
            <w:r>
              <w:t>FL</w:t>
            </w:r>
          </w:p>
        </w:tc>
        <w:tc>
          <w:tcPr>
            <w:tcW w:w="8100" w:type="dxa"/>
          </w:tcPr>
          <w:p w14:paraId="5CC1C3FC" w14:textId="77777777" w:rsidR="00D9453E" w:rsidRDefault="00EB349C">
            <w:pPr>
              <w:spacing w:before="0" w:after="0" w:line="240" w:lineRule="auto"/>
              <w:contextualSpacing/>
            </w:pPr>
            <w:r>
              <w:t>I think I should have been a bit clearer about the connection between Proposal 3.1 and Proposal 8.1. Please let me explain my though process for Proposal 3.1 and Proposal 8.1.</w:t>
            </w:r>
          </w:p>
          <w:p w14:paraId="108890C9" w14:textId="77777777" w:rsidR="00D9453E" w:rsidRDefault="00D9453E">
            <w:pPr>
              <w:spacing w:after="0" w:line="240" w:lineRule="auto"/>
              <w:contextualSpacing/>
            </w:pPr>
          </w:p>
          <w:p w14:paraId="62273A9F" w14:textId="77777777" w:rsidR="00D9453E" w:rsidRDefault="00EB349C">
            <w:pPr>
              <w:spacing w:after="0" w:line="240" w:lineRule="auto"/>
              <w:contextualSpacing/>
            </w:pPr>
            <w:r>
              <w:t>Currently, we support configuration of 1 SRS resource set containing up to 2, 8-port SRS resources, which can sufficiently support the case with Ng=1. Following the same approach, we could also support the following additional configurations tailored for Ng=2 and Ng=4,</w:t>
            </w:r>
          </w:p>
          <w:p w14:paraId="1600CA2B" w14:textId="77777777" w:rsidR="00D9453E" w:rsidRDefault="00EB349C">
            <w:pPr>
              <w:numPr>
                <w:ilvl w:val="0"/>
                <w:numId w:val="17"/>
              </w:numPr>
              <w:overflowPunct/>
              <w:autoSpaceDE/>
              <w:adjustRightInd/>
              <w:spacing w:after="0" w:line="240" w:lineRule="auto"/>
              <w:contextualSpacing/>
              <w:textAlignment w:val="auto"/>
              <w:rPr>
                <w:rStyle w:val="Emphasis"/>
                <w:rFonts w:eastAsia="Times New Roman"/>
                <w:b/>
                <w:bCs/>
                <w:sz w:val="22"/>
                <w:szCs w:val="22"/>
              </w:rPr>
            </w:pPr>
            <w:r>
              <w:rPr>
                <w:rStyle w:val="Emphasis"/>
                <w:rFonts w:ascii="Times" w:eastAsia="Times New Roman" w:hAnsi="Times" w:cs="Times"/>
                <w:b/>
                <w:bCs/>
                <w:sz w:val="22"/>
                <w:szCs w:val="22"/>
              </w:rPr>
              <w:t xml:space="preserve">For Ng=2, support configuration of at least one SRS resource set, with at least 2 SRS resources, where each SRS resource may have 1, 2, 3 or 4 SRS ports   </w:t>
            </w:r>
          </w:p>
          <w:p w14:paraId="37589662" w14:textId="77777777" w:rsidR="00D9453E" w:rsidRDefault="00EB349C">
            <w:pPr>
              <w:numPr>
                <w:ilvl w:val="0"/>
                <w:numId w:val="17"/>
              </w:numPr>
              <w:overflowPunct/>
              <w:autoSpaceDE/>
              <w:adjustRightInd/>
              <w:spacing w:after="0" w:line="240" w:lineRule="auto"/>
              <w:contextualSpacing/>
              <w:textAlignment w:val="auto"/>
              <w:rPr>
                <w:rStyle w:val="Emphasis"/>
                <w:rFonts w:ascii="Times" w:eastAsia="Times New Roman" w:hAnsi="Times" w:cs="Times"/>
                <w:b/>
                <w:bCs/>
                <w:sz w:val="22"/>
                <w:szCs w:val="22"/>
              </w:rPr>
            </w:pPr>
            <w:r>
              <w:rPr>
                <w:rStyle w:val="Emphasis"/>
                <w:rFonts w:ascii="Times" w:eastAsia="Times New Roman" w:hAnsi="Times" w:cs="Times"/>
                <w:b/>
                <w:bCs/>
                <w:sz w:val="22"/>
                <w:szCs w:val="22"/>
              </w:rPr>
              <w:t xml:space="preserve">For Ng=4, support configuration of at least one SRS resource set, with at least 4 SRS resources, where each SRS resource may have 1 or 2 SRS ports   </w:t>
            </w:r>
          </w:p>
          <w:p w14:paraId="5C8E015F" w14:textId="77777777" w:rsidR="00D9453E" w:rsidRDefault="00EB349C">
            <w:pPr>
              <w:spacing w:after="0" w:line="240" w:lineRule="auto"/>
              <w:contextualSpacing/>
            </w:pPr>
            <w:r>
              <w:t>As such, for example for the case Ng=2, we could have two SRIs to indicate the SRS ports (rank) per antenna group.</w:t>
            </w:r>
          </w:p>
          <w:p w14:paraId="4ED77633" w14:textId="77777777" w:rsidR="00D9453E" w:rsidRDefault="00D9453E">
            <w:pPr>
              <w:spacing w:before="0" w:after="0" w:line="240" w:lineRule="auto"/>
              <w:contextualSpacing/>
            </w:pPr>
          </w:p>
          <w:p w14:paraId="3ADE5074" w14:textId="77777777" w:rsidR="00D9453E" w:rsidRDefault="00EB349C">
            <w:pPr>
              <w:spacing w:before="0" w:after="0" w:line="240" w:lineRule="auto"/>
              <w:contextualSpacing/>
            </w:pPr>
            <w:r>
              <w:t>Therefore, based on the received inputs and for better clarity, I think it would be more efficient if I combine the proposals 3.1 and 8.1 as follows,</w:t>
            </w:r>
          </w:p>
          <w:p w14:paraId="7DC14861" w14:textId="77777777" w:rsidR="00D9453E" w:rsidRDefault="00D9453E">
            <w:pPr>
              <w:spacing w:before="0" w:after="0" w:line="240" w:lineRule="auto"/>
              <w:contextualSpacing/>
            </w:pPr>
          </w:p>
          <w:p w14:paraId="7B02B40F" w14:textId="77777777" w:rsidR="00D9453E" w:rsidRDefault="00EB349C">
            <w:pPr>
              <w:spacing w:before="0" w:after="0" w:line="240" w:lineRule="auto"/>
              <w:contextualSpacing/>
              <w:rPr>
                <w:rFonts w:ascii="Times" w:hAnsi="Times" w:cs="Times"/>
                <w:b/>
                <w:bCs/>
                <w:i/>
                <w:iCs/>
                <w:sz w:val="22"/>
                <w:szCs w:val="22"/>
              </w:rPr>
            </w:pPr>
            <w:r>
              <w:rPr>
                <w:b/>
                <w:bCs/>
                <w:i/>
                <w:iCs/>
                <w:sz w:val="22"/>
                <w:szCs w:val="22"/>
                <w:highlight w:val="yellow"/>
              </w:rPr>
              <w:t>Updated Proposal 3.1:</w:t>
            </w:r>
            <w:r>
              <w:rPr>
                <w:b/>
                <w:bCs/>
                <w:i/>
                <w:iCs/>
                <w:sz w:val="22"/>
                <w:szCs w:val="22"/>
              </w:rPr>
              <w:t xml:space="preserve"> </w:t>
            </w:r>
            <w:r>
              <w:rPr>
                <w:rFonts w:ascii="Times" w:hAnsi="Times" w:cs="Times"/>
                <w:b/>
                <w:bCs/>
                <w:i/>
                <w:iCs/>
                <w:sz w:val="22"/>
                <w:szCs w:val="22"/>
              </w:rPr>
              <w:t xml:space="preserve">For partially coherent precoding by an 8TX UE, </w:t>
            </w:r>
          </w:p>
          <w:p w14:paraId="31C2A959" w14:textId="77777777" w:rsidR="00D9453E" w:rsidRDefault="00EB349C">
            <w:pPr>
              <w:pStyle w:val="ListParagraph"/>
              <w:numPr>
                <w:ilvl w:val="0"/>
                <w:numId w:val="15"/>
              </w:numPr>
              <w:spacing w:before="0" w:line="240" w:lineRule="auto"/>
              <w:contextualSpacing/>
              <w:rPr>
                <w:rFonts w:ascii="Times" w:hAnsi="Times" w:cs="Times"/>
                <w:b/>
                <w:bCs/>
                <w:i/>
                <w:iCs/>
              </w:rPr>
            </w:pPr>
            <w:r>
              <w:rPr>
                <w:rFonts w:ascii="Times" w:hAnsi="Times" w:cs="Times"/>
                <w:b/>
                <w:bCs/>
                <w:i/>
                <w:iCs/>
              </w:rPr>
              <w:t>Alt-1:</w:t>
            </w:r>
          </w:p>
          <w:p w14:paraId="13E78597" w14:textId="77777777" w:rsidR="00D9453E" w:rsidRDefault="00EB349C">
            <w:pPr>
              <w:pStyle w:val="ListParagraph"/>
              <w:numPr>
                <w:ilvl w:val="1"/>
                <w:numId w:val="15"/>
              </w:numPr>
              <w:spacing w:before="0" w:line="240" w:lineRule="auto"/>
              <w:ind w:left="1060"/>
              <w:contextualSpacing/>
              <w:rPr>
                <w:rFonts w:ascii="Times" w:hAnsi="Times" w:cs="Times"/>
                <w:b/>
                <w:bCs/>
                <w:i/>
                <w:iCs/>
              </w:rPr>
            </w:pPr>
            <w:r>
              <w:rPr>
                <w:rFonts w:ascii="Times" w:hAnsi="Times" w:cs="Times"/>
                <w:b/>
                <w:bCs/>
                <w:i/>
                <w:iCs/>
              </w:rPr>
              <w:t>Up to Ng TPMIs are indicated,</w:t>
            </w:r>
          </w:p>
          <w:p w14:paraId="33FCA58F" w14:textId="77777777" w:rsidR="00D9453E" w:rsidRDefault="00EB349C">
            <w:pPr>
              <w:pStyle w:val="ListParagraph"/>
              <w:numPr>
                <w:ilvl w:val="2"/>
                <w:numId w:val="15"/>
              </w:numPr>
              <w:spacing w:line="240" w:lineRule="auto"/>
              <w:ind w:left="1420"/>
              <w:contextualSpacing/>
              <w:rPr>
                <w:rFonts w:ascii="Times" w:hAnsi="Times" w:cs="Times"/>
                <w:b/>
                <w:bCs/>
                <w:i/>
                <w:iCs/>
              </w:rPr>
            </w:pPr>
            <w:r>
              <w:rPr>
                <w:rFonts w:ascii="Times" w:hAnsi="Times" w:cs="Times"/>
                <w:b/>
                <w:bCs/>
                <w:i/>
                <w:iCs/>
              </w:rPr>
              <w:t>For example, for Ng=2, when two TPMIss are indicated, the first is applied on one of antenna group, and the second is applied on the other antenna group,</w:t>
            </w:r>
          </w:p>
          <w:p w14:paraId="7E681F29" w14:textId="77777777" w:rsidR="00D9453E" w:rsidRDefault="00EB349C">
            <w:pPr>
              <w:pStyle w:val="ListParagraph"/>
              <w:numPr>
                <w:ilvl w:val="1"/>
                <w:numId w:val="15"/>
              </w:numPr>
              <w:spacing w:before="0" w:line="240" w:lineRule="auto"/>
              <w:ind w:left="1060"/>
              <w:contextualSpacing/>
              <w:rPr>
                <w:rFonts w:ascii="Times" w:hAnsi="Times" w:cs="Times"/>
                <w:b/>
                <w:bCs/>
                <w:i/>
                <w:iCs/>
              </w:rPr>
            </w:pPr>
            <w:r>
              <w:rPr>
                <w:rFonts w:ascii="Times" w:hAnsi="Times" w:cs="Times"/>
                <w:b/>
                <w:bCs/>
                <w:i/>
                <w:iCs/>
              </w:rPr>
              <w:t>SRS configuration is enhanced as follows,</w:t>
            </w:r>
          </w:p>
          <w:p w14:paraId="7B805B48" w14:textId="77777777" w:rsidR="00D9453E" w:rsidRDefault="00EB349C">
            <w:pPr>
              <w:pStyle w:val="ListParagraph"/>
              <w:numPr>
                <w:ilvl w:val="2"/>
                <w:numId w:val="15"/>
              </w:numPr>
              <w:spacing w:before="0" w:line="240" w:lineRule="auto"/>
              <w:ind w:left="1420"/>
              <w:contextualSpacing/>
              <w:rPr>
                <w:rFonts w:ascii="Times New Roman" w:hAnsi="Times New Roman"/>
                <w:b/>
                <w:bCs/>
                <w:i/>
                <w:iCs/>
              </w:rPr>
            </w:pPr>
            <w:r>
              <w:rPr>
                <w:rFonts w:ascii="Times New Roman" w:hAnsi="Times New Roman"/>
                <w:b/>
                <w:bCs/>
                <w:i/>
                <w:iCs/>
              </w:rPr>
              <w:t xml:space="preserve">For Ng=2, support configuration of at least one SRS resource set, with at least 2 SRS resources, where each SRS resource may have 1, 2, 3 or 4 SRS ports   </w:t>
            </w:r>
          </w:p>
          <w:p w14:paraId="063ACEDF" w14:textId="77777777" w:rsidR="00D9453E" w:rsidRDefault="00EB349C">
            <w:pPr>
              <w:pStyle w:val="ListParagraph"/>
              <w:numPr>
                <w:ilvl w:val="2"/>
                <w:numId w:val="15"/>
              </w:numPr>
              <w:spacing w:before="0" w:line="240" w:lineRule="auto"/>
              <w:ind w:left="1420"/>
              <w:contextualSpacing/>
              <w:rPr>
                <w:rFonts w:ascii="Times New Roman" w:hAnsi="Times New Roman"/>
                <w:b/>
                <w:bCs/>
                <w:i/>
                <w:iCs/>
              </w:rPr>
            </w:pPr>
            <w:r>
              <w:rPr>
                <w:rFonts w:ascii="Times New Roman" w:hAnsi="Times New Roman"/>
                <w:b/>
                <w:bCs/>
                <w:i/>
                <w:iCs/>
              </w:rPr>
              <w:t xml:space="preserve">For Ng=4, support configuration of at least one SRS resource set, with at least 4 SRS resources, where each SRS resource may have 1 or 2 SRS ports   </w:t>
            </w:r>
          </w:p>
          <w:p w14:paraId="191F0247" w14:textId="77777777" w:rsidR="00D9453E" w:rsidRDefault="00EB349C">
            <w:pPr>
              <w:pStyle w:val="ListParagraph"/>
              <w:numPr>
                <w:ilvl w:val="1"/>
                <w:numId w:val="15"/>
              </w:numPr>
              <w:spacing w:before="0" w:line="240" w:lineRule="auto"/>
              <w:ind w:left="1060"/>
              <w:contextualSpacing/>
              <w:rPr>
                <w:rFonts w:ascii="Times" w:hAnsi="Times" w:cs="Times"/>
                <w:b/>
                <w:bCs/>
                <w:i/>
                <w:iCs/>
              </w:rPr>
            </w:pPr>
            <w:r>
              <w:rPr>
                <w:rFonts w:ascii="Times" w:hAnsi="Times" w:cs="Times"/>
                <w:b/>
                <w:bCs/>
                <w:i/>
                <w:iCs/>
              </w:rPr>
              <w:t xml:space="preserve"> All Rel-15 full-coherent 4TX and 2 TX UL precoders are supported for Ng=2 and Ng=4, respectively, where</w:t>
            </w:r>
          </w:p>
          <w:p w14:paraId="55A71949" w14:textId="77777777" w:rsidR="00D9453E" w:rsidRDefault="00EB349C">
            <w:pPr>
              <w:pStyle w:val="ListParagraph"/>
              <w:numPr>
                <w:ilvl w:val="2"/>
                <w:numId w:val="15"/>
              </w:numPr>
              <w:spacing w:before="0" w:line="240" w:lineRule="auto"/>
              <w:ind w:left="1420"/>
              <w:contextualSpacing/>
              <w:rPr>
                <w:rFonts w:ascii="Times New Roman" w:hAnsi="Times New Roman"/>
                <w:b/>
                <w:bCs/>
                <w:i/>
                <w:iCs/>
              </w:rPr>
            </w:pPr>
            <w:r>
              <w:rPr>
                <w:rFonts w:ascii="Times New Roman" w:hAnsi="Times New Roman"/>
                <w:b/>
                <w:bCs/>
                <w:i/>
                <w:iCs/>
              </w:rPr>
              <w:t>Up to 8 bits are used</w:t>
            </w:r>
          </w:p>
          <w:p w14:paraId="0681E7E7" w14:textId="77777777" w:rsidR="00D9453E" w:rsidRDefault="00EB349C">
            <w:pPr>
              <w:pStyle w:val="ListParagraph"/>
              <w:numPr>
                <w:ilvl w:val="2"/>
                <w:numId w:val="15"/>
              </w:numPr>
              <w:spacing w:before="0" w:line="240" w:lineRule="auto"/>
              <w:ind w:left="1420"/>
              <w:contextualSpacing/>
              <w:rPr>
                <w:rFonts w:ascii="Times New Roman" w:hAnsi="Times New Roman"/>
                <w:b/>
                <w:bCs/>
                <w:i/>
                <w:iCs/>
              </w:rPr>
            </w:pPr>
            <w:r>
              <w:rPr>
                <w:rFonts w:ascii="Times New Roman" w:hAnsi="Times New Roman"/>
                <w:b/>
                <w:bCs/>
                <w:i/>
                <w:iCs/>
              </w:rPr>
              <w:t xml:space="preserve">Number of bits could depend on the configured max rank </w:t>
            </w:r>
          </w:p>
          <w:p w14:paraId="40AA4F5A" w14:textId="77777777" w:rsidR="00D9453E" w:rsidRDefault="00EB349C">
            <w:pPr>
              <w:pStyle w:val="ListParagraph"/>
              <w:numPr>
                <w:ilvl w:val="0"/>
                <w:numId w:val="15"/>
              </w:numPr>
              <w:spacing w:before="0" w:line="240" w:lineRule="auto"/>
              <w:contextualSpacing/>
              <w:rPr>
                <w:rFonts w:ascii="Times" w:hAnsi="Times" w:cs="Times"/>
                <w:b/>
                <w:bCs/>
                <w:i/>
                <w:iCs/>
              </w:rPr>
            </w:pPr>
            <w:r>
              <w:rPr>
                <w:rFonts w:ascii="Times" w:hAnsi="Times" w:cs="Times"/>
                <w:b/>
                <w:bCs/>
                <w:i/>
                <w:iCs/>
              </w:rPr>
              <w:t>Alt-2:</w:t>
            </w:r>
          </w:p>
          <w:p w14:paraId="60B2FFA4" w14:textId="77777777" w:rsidR="00D9453E" w:rsidRDefault="00EB349C">
            <w:pPr>
              <w:pStyle w:val="ListParagraph"/>
              <w:numPr>
                <w:ilvl w:val="1"/>
                <w:numId w:val="15"/>
              </w:numPr>
              <w:spacing w:before="0" w:line="240" w:lineRule="auto"/>
              <w:ind w:left="1060"/>
              <w:contextualSpacing/>
              <w:rPr>
                <w:rFonts w:ascii="Times" w:hAnsi="Times" w:cs="Times"/>
                <w:b/>
                <w:bCs/>
                <w:i/>
                <w:iCs/>
              </w:rPr>
            </w:pPr>
            <w:r>
              <w:rPr>
                <w:rFonts w:ascii="Times" w:hAnsi="Times" w:cs="Times"/>
                <w:b/>
                <w:bCs/>
                <w:i/>
                <w:iCs/>
              </w:rPr>
              <w:t xml:space="preserve">A single 8TX TPMI is indicated, </w:t>
            </w:r>
          </w:p>
          <w:p w14:paraId="4E062F83" w14:textId="77777777" w:rsidR="00D9453E" w:rsidRDefault="00EB349C">
            <w:pPr>
              <w:pStyle w:val="ListParagraph"/>
              <w:numPr>
                <w:ilvl w:val="1"/>
                <w:numId w:val="15"/>
              </w:numPr>
              <w:spacing w:before="0" w:line="240" w:lineRule="auto"/>
              <w:ind w:left="1060"/>
              <w:contextualSpacing/>
              <w:rPr>
                <w:rFonts w:ascii="Times" w:hAnsi="Times" w:cs="Times"/>
                <w:b/>
                <w:bCs/>
                <w:i/>
                <w:iCs/>
              </w:rPr>
            </w:pPr>
            <w:r>
              <w:rPr>
                <w:rFonts w:ascii="Times" w:hAnsi="Times" w:cs="Times"/>
                <w:b/>
                <w:bCs/>
                <w:i/>
                <w:iCs/>
              </w:rPr>
              <w:t>SRS configuration for codebook-based UL is not further enhanced</w:t>
            </w:r>
          </w:p>
          <w:p w14:paraId="5E5994DF" w14:textId="77777777" w:rsidR="00D9453E" w:rsidRDefault="00EB349C">
            <w:pPr>
              <w:pStyle w:val="ListParagraph"/>
              <w:numPr>
                <w:ilvl w:val="1"/>
                <w:numId w:val="15"/>
              </w:numPr>
              <w:spacing w:before="0" w:line="240" w:lineRule="auto"/>
              <w:ind w:left="1060"/>
              <w:contextualSpacing/>
              <w:rPr>
                <w:rFonts w:ascii="Times" w:hAnsi="Times" w:cs="Times"/>
                <w:b/>
                <w:bCs/>
                <w:i/>
                <w:iCs/>
              </w:rPr>
            </w:pPr>
            <w:r>
              <w:rPr>
                <w:rFonts w:ascii="Times" w:hAnsi="Times" w:cs="Times"/>
                <w:b/>
                <w:bCs/>
                <w:i/>
                <w:iCs/>
              </w:rPr>
              <w:t>All Rel-15 full-coherent 4TX and 2 TX UL precoders are supported for Ng=2 and Ng=4, where</w:t>
            </w:r>
          </w:p>
          <w:p w14:paraId="2DB11883" w14:textId="77777777" w:rsidR="00D9453E" w:rsidRDefault="00EB349C">
            <w:pPr>
              <w:pStyle w:val="ListParagraph"/>
              <w:numPr>
                <w:ilvl w:val="2"/>
                <w:numId w:val="15"/>
              </w:numPr>
              <w:spacing w:before="0" w:line="240" w:lineRule="auto"/>
              <w:ind w:left="1420"/>
              <w:contextualSpacing/>
              <w:rPr>
                <w:rFonts w:ascii="Times New Roman" w:hAnsi="Times New Roman"/>
                <w:b/>
                <w:bCs/>
                <w:i/>
                <w:iCs/>
              </w:rPr>
            </w:pPr>
            <w:r>
              <w:rPr>
                <w:rFonts w:ascii="Times New Roman" w:hAnsi="Times New Roman"/>
                <w:b/>
                <w:bCs/>
                <w:i/>
                <w:iCs/>
              </w:rPr>
              <w:t>For Ng=2 and Ng=4, up to 10 and 12 bits are used, respectively</w:t>
            </w:r>
          </w:p>
          <w:p w14:paraId="7E0629D6" w14:textId="77777777" w:rsidR="00D9453E" w:rsidRDefault="00EB349C">
            <w:pPr>
              <w:pStyle w:val="ListParagraph"/>
              <w:numPr>
                <w:ilvl w:val="2"/>
                <w:numId w:val="15"/>
              </w:numPr>
              <w:spacing w:before="0" w:line="240" w:lineRule="auto"/>
              <w:ind w:left="1420"/>
              <w:contextualSpacing/>
              <w:rPr>
                <w:rFonts w:ascii="Times New Roman" w:hAnsi="Times New Roman"/>
                <w:b/>
                <w:bCs/>
                <w:i/>
                <w:iCs/>
              </w:rPr>
            </w:pPr>
            <w:r>
              <w:rPr>
                <w:rFonts w:ascii="Times New Roman" w:hAnsi="Times New Roman"/>
                <w:b/>
                <w:bCs/>
                <w:i/>
                <w:iCs/>
              </w:rPr>
              <w:t xml:space="preserve">Number of bits could depend on the configured max rank </w:t>
            </w:r>
          </w:p>
          <w:p w14:paraId="4D7FE530" w14:textId="77777777" w:rsidR="00D9453E" w:rsidRDefault="00D9453E">
            <w:pPr>
              <w:spacing w:before="0" w:after="0" w:line="240" w:lineRule="auto"/>
              <w:contextualSpacing/>
            </w:pPr>
          </w:p>
        </w:tc>
      </w:tr>
      <w:tr w:rsidR="00D9453E" w14:paraId="506107D1" w14:textId="77777777">
        <w:tc>
          <w:tcPr>
            <w:tcW w:w="2070" w:type="dxa"/>
          </w:tcPr>
          <w:p w14:paraId="0A01D28A" w14:textId="77777777" w:rsidR="00D9453E" w:rsidRDefault="00EB349C">
            <w:pPr>
              <w:spacing w:before="0" w:after="0" w:line="240" w:lineRule="auto"/>
              <w:contextualSpacing/>
            </w:pPr>
            <w:r>
              <w:rPr>
                <w:rFonts w:hint="eastAsia"/>
                <w:lang w:eastAsia="zh-CN"/>
              </w:rPr>
              <w:t>OPPO</w:t>
            </w:r>
          </w:p>
        </w:tc>
        <w:tc>
          <w:tcPr>
            <w:tcW w:w="8100" w:type="dxa"/>
          </w:tcPr>
          <w:p w14:paraId="02F6B20E" w14:textId="77777777" w:rsidR="00D9453E" w:rsidRDefault="00EB349C">
            <w:pPr>
              <w:spacing w:before="0" w:after="0" w:line="240" w:lineRule="auto"/>
              <w:contextualSpacing/>
              <w:rPr>
                <w:lang w:eastAsia="zh-CN"/>
              </w:rPr>
            </w:pPr>
            <w:r>
              <w:rPr>
                <w:rFonts w:hint="eastAsia"/>
                <w:lang w:eastAsia="zh-CN"/>
              </w:rPr>
              <w:t>F</w:t>
            </w:r>
            <w:r>
              <w:rPr>
                <w:lang w:eastAsia="zh-CN"/>
              </w:rPr>
              <w:t>or proposal 3.1, Alt-1 in the updated proposal by FL may collide with the following agreement in RAN1#112. It should be noticed that the following agreement is not restricted to Ng=1 only. Hence, we cannot support Alt-1.</w:t>
            </w:r>
          </w:p>
          <w:p w14:paraId="4D198639" w14:textId="77777777" w:rsidR="00D9453E" w:rsidRDefault="00EB349C">
            <w:pPr>
              <w:spacing w:after="0" w:line="240" w:lineRule="auto"/>
              <w:contextualSpacing/>
              <w:rPr>
                <w:b/>
                <w:bCs/>
                <w:i/>
                <w:sz w:val="22"/>
                <w:szCs w:val="22"/>
                <w:highlight w:val="green"/>
              </w:rPr>
            </w:pPr>
            <w:r>
              <w:rPr>
                <w:b/>
                <w:bCs/>
                <w:i/>
                <w:sz w:val="22"/>
                <w:szCs w:val="22"/>
                <w:highlight w:val="green"/>
              </w:rPr>
              <w:t>Agreement</w:t>
            </w:r>
          </w:p>
          <w:p w14:paraId="673F08F5" w14:textId="77777777" w:rsidR="00D9453E" w:rsidRDefault="00EB349C">
            <w:pPr>
              <w:snapToGrid w:val="0"/>
              <w:spacing w:after="0" w:line="240" w:lineRule="auto"/>
              <w:contextualSpacing/>
              <w:rPr>
                <w:i/>
                <w:sz w:val="22"/>
                <w:szCs w:val="22"/>
              </w:rPr>
            </w:pPr>
            <w:r>
              <w:rPr>
                <w:i/>
                <w:sz w:val="22"/>
                <w:szCs w:val="22"/>
              </w:rPr>
              <w:t>For CB-based 8TX PUSCH transmission, where Mode 2 uplink full power transmission (if supported) is not used, re-use legacy Rel-15 mechanism, that is</w:t>
            </w:r>
          </w:p>
          <w:p w14:paraId="78477E16" w14:textId="77777777" w:rsidR="00D9453E" w:rsidRDefault="00EB349C">
            <w:pPr>
              <w:numPr>
                <w:ilvl w:val="0"/>
                <w:numId w:val="18"/>
              </w:numPr>
              <w:overflowPunct/>
              <w:adjustRightInd/>
              <w:snapToGrid w:val="0"/>
              <w:spacing w:after="0" w:line="240" w:lineRule="auto"/>
              <w:ind w:left="610"/>
              <w:contextualSpacing/>
              <w:textAlignment w:val="auto"/>
              <w:rPr>
                <w:i/>
                <w:sz w:val="22"/>
                <w:szCs w:val="22"/>
              </w:rPr>
            </w:pPr>
            <w:r>
              <w:rPr>
                <w:i/>
                <w:sz w:val="22"/>
                <w:szCs w:val="22"/>
              </w:rPr>
              <w:t xml:space="preserve">when only one SRS resource in a resource set is configured, the SRI field in DCI is absent, </w:t>
            </w:r>
          </w:p>
          <w:p w14:paraId="69BCFF16" w14:textId="77777777" w:rsidR="00D9453E" w:rsidRDefault="00EB349C">
            <w:pPr>
              <w:numPr>
                <w:ilvl w:val="0"/>
                <w:numId w:val="18"/>
              </w:numPr>
              <w:overflowPunct/>
              <w:adjustRightInd/>
              <w:snapToGrid w:val="0"/>
              <w:spacing w:after="0" w:line="240" w:lineRule="auto"/>
              <w:ind w:left="610"/>
              <w:contextualSpacing/>
              <w:textAlignment w:val="auto"/>
              <w:rPr>
                <w:i/>
                <w:sz w:val="22"/>
                <w:szCs w:val="22"/>
                <w:lang w:val="en-US"/>
              </w:rPr>
            </w:pPr>
            <w:r>
              <w:rPr>
                <w:i/>
                <w:sz w:val="22"/>
                <w:szCs w:val="22"/>
              </w:rPr>
              <w:t>when two SRS resources are configured in a resource set, 1 bit of SRI field in DCI is used to indicate the selected SRS resource in the set.</w:t>
            </w:r>
          </w:p>
          <w:p w14:paraId="1292DAD1" w14:textId="77777777" w:rsidR="00D9453E" w:rsidRDefault="00D9453E">
            <w:pPr>
              <w:spacing w:before="0" w:after="0" w:line="240" w:lineRule="auto"/>
              <w:contextualSpacing/>
              <w:rPr>
                <w:lang w:val="en-US" w:eastAsia="zh-CN"/>
              </w:rPr>
            </w:pPr>
          </w:p>
          <w:p w14:paraId="26E14604" w14:textId="77777777" w:rsidR="00D9453E" w:rsidRDefault="00EB349C">
            <w:pPr>
              <w:spacing w:before="0" w:after="0" w:line="240" w:lineRule="auto"/>
              <w:contextualSpacing/>
              <w:rPr>
                <w:lang w:eastAsia="zh-CN"/>
              </w:rPr>
            </w:pPr>
            <w:r>
              <w:rPr>
                <w:lang w:eastAsia="zh-CN"/>
              </w:rPr>
              <w:t xml:space="preserve">Regarding the overhead, we think it is too early to make the conclusion of e.g. 10/12bits. The codebook size of Ng=2 and 4 can be similar to that of full coherent codebook if only part of 4Tx and 2Tx precoders are applied. </w:t>
            </w:r>
          </w:p>
          <w:p w14:paraId="2B47C2DF" w14:textId="77777777" w:rsidR="00D9453E" w:rsidRDefault="00D9453E">
            <w:pPr>
              <w:spacing w:before="0" w:after="0" w:line="240" w:lineRule="auto"/>
              <w:contextualSpacing/>
              <w:rPr>
                <w:lang w:eastAsia="zh-CN"/>
              </w:rPr>
            </w:pPr>
          </w:p>
          <w:p w14:paraId="7B0BC06C" w14:textId="77777777" w:rsidR="00D9453E" w:rsidRDefault="00D9453E">
            <w:pPr>
              <w:spacing w:before="0" w:after="0" w:line="240" w:lineRule="auto"/>
              <w:contextualSpacing/>
              <w:rPr>
                <w:lang w:val="en-US" w:eastAsia="zh-CN"/>
              </w:rPr>
            </w:pPr>
          </w:p>
          <w:p w14:paraId="0CE1E028" w14:textId="77777777" w:rsidR="00D9453E" w:rsidRDefault="00EB349C">
            <w:pPr>
              <w:spacing w:before="0" w:after="0" w:line="240" w:lineRule="auto"/>
              <w:contextualSpacing/>
              <w:rPr>
                <w:lang w:val="en-US" w:eastAsia="zh-CN"/>
              </w:rPr>
            </w:pPr>
            <w:r>
              <w:rPr>
                <w:rFonts w:hint="eastAsia"/>
                <w:lang w:val="en-US" w:eastAsia="zh-CN"/>
              </w:rPr>
              <w:t>F</w:t>
            </w:r>
            <w:r>
              <w:rPr>
                <w:lang w:val="en-US" w:eastAsia="zh-CN"/>
              </w:rPr>
              <w:t>or proposal 3.2, one CW mapped to one antenna group is beneficial for link adaptation, considering the channel quality is likely to be different for different antenna groups. Per antenna group CQI/MCS can make the CQI estimation more accurate. Hence, we are fine with both alts in proposal 3.2.</w:t>
            </w:r>
          </w:p>
        </w:tc>
      </w:tr>
      <w:tr w:rsidR="00D9453E" w14:paraId="775C96B1" w14:textId="77777777">
        <w:tc>
          <w:tcPr>
            <w:tcW w:w="2070" w:type="dxa"/>
          </w:tcPr>
          <w:p w14:paraId="3575B9FD" w14:textId="77777777" w:rsidR="00D9453E" w:rsidRDefault="00EB349C">
            <w:pPr>
              <w:spacing w:before="0" w:after="0" w:line="240" w:lineRule="auto"/>
              <w:contextualSpacing/>
            </w:pPr>
            <w:r>
              <w:t>Huawei,HiSilicon</w:t>
            </w:r>
          </w:p>
        </w:tc>
        <w:tc>
          <w:tcPr>
            <w:tcW w:w="8100" w:type="dxa"/>
          </w:tcPr>
          <w:p w14:paraId="006CE951" w14:textId="77777777" w:rsidR="00D9453E" w:rsidRDefault="00EB349C">
            <w:pPr>
              <w:spacing w:before="0" w:after="0" w:line="240" w:lineRule="auto"/>
              <w:contextualSpacing/>
              <w:rPr>
                <w:lang w:eastAsia="zh-CN"/>
              </w:rPr>
            </w:pPr>
            <w:r>
              <w:rPr>
                <w:lang w:eastAsia="zh-CN"/>
              </w:rPr>
              <w:t>For original proposal 3.1, we are fine with the main bullet, but we don't think the two sub-bullets could work. The number of bits can be determined after the indication is decided. We support the modification from Google.</w:t>
            </w:r>
          </w:p>
          <w:p w14:paraId="6D3F8A0F" w14:textId="77777777" w:rsidR="00D9453E" w:rsidRDefault="00D9453E">
            <w:pPr>
              <w:spacing w:before="0" w:after="0" w:line="240" w:lineRule="auto"/>
              <w:contextualSpacing/>
              <w:rPr>
                <w:lang w:eastAsia="zh-CN"/>
              </w:rPr>
            </w:pPr>
          </w:p>
          <w:p w14:paraId="39A06626" w14:textId="77777777" w:rsidR="00D9453E" w:rsidRDefault="00EB349C">
            <w:pPr>
              <w:spacing w:before="0" w:after="0" w:line="240" w:lineRule="auto"/>
              <w:contextualSpacing/>
              <w:rPr>
                <w:lang w:eastAsia="zh-CN"/>
              </w:rPr>
            </w:pPr>
            <w:r>
              <w:rPr>
                <w:lang w:eastAsia="zh-CN"/>
              </w:rPr>
              <w:t>For update proposal 3.1, we don’t understand the reason that SRS configuration enhancement is needed for Alt 1 but not for Alt 2. We propose to decouple the SRS configuration and TPMI indication, by removing SRS configurations as below.  In this case, we support Alt-1, as it can reduce UE processing complexity as UE just need to store the 4-TX precoders in the memory. And it can also reduce some spec works.</w:t>
            </w:r>
          </w:p>
          <w:p w14:paraId="597B9931" w14:textId="77777777" w:rsidR="00D9453E" w:rsidRDefault="00D9453E">
            <w:pPr>
              <w:spacing w:before="0" w:after="0" w:line="240" w:lineRule="auto"/>
              <w:contextualSpacing/>
              <w:rPr>
                <w:lang w:eastAsia="zh-CN"/>
              </w:rPr>
            </w:pPr>
          </w:p>
          <w:p w14:paraId="75B0E163" w14:textId="77777777" w:rsidR="00D9453E" w:rsidRDefault="00EB349C">
            <w:pPr>
              <w:spacing w:before="0" w:after="0" w:line="240" w:lineRule="auto"/>
              <w:contextualSpacing/>
              <w:rPr>
                <w:rFonts w:ascii="Times" w:hAnsi="Times" w:cs="Times"/>
                <w:b/>
                <w:bCs/>
                <w:i/>
                <w:iCs/>
                <w:szCs w:val="22"/>
              </w:rPr>
            </w:pPr>
            <w:r>
              <w:rPr>
                <w:b/>
                <w:bCs/>
                <w:i/>
                <w:iCs/>
                <w:szCs w:val="22"/>
                <w:highlight w:val="yellow"/>
              </w:rPr>
              <w:t>Updated Proposal 3.1:</w:t>
            </w:r>
            <w:r>
              <w:rPr>
                <w:b/>
                <w:bCs/>
                <w:i/>
                <w:iCs/>
                <w:szCs w:val="22"/>
              </w:rPr>
              <w:t xml:space="preserve"> </w:t>
            </w:r>
            <w:r>
              <w:rPr>
                <w:rFonts w:ascii="Times" w:hAnsi="Times" w:cs="Times"/>
                <w:b/>
                <w:bCs/>
                <w:i/>
                <w:iCs/>
                <w:szCs w:val="22"/>
              </w:rPr>
              <w:t xml:space="preserve">For partially coherent precoding by an 8TX UE, </w:t>
            </w:r>
          </w:p>
          <w:p w14:paraId="1DC38515" w14:textId="77777777" w:rsidR="00D9453E" w:rsidRDefault="00EB349C">
            <w:pPr>
              <w:pStyle w:val="ListParagraph"/>
              <w:numPr>
                <w:ilvl w:val="0"/>
                <w:numId w:val="15"/>
              </w:numPr>
              <w:spacing w:before="0" w:line="240" w:lineRule="auto"/>
              <w:contextualSpacing/>
              <w:jc w:val="left"/>
              <w:rPr>
                <w:rFonts w:ascii="Times" w:hAnsi="Times" w:cs="Times"/>
                <w:b/>
                <w:bCs/>
                <w:i/>
                <w:iCs/>
                <w:sz w:val="20"/>
              </w:rPr>
            </w:pPr>
            <w:r>
              <w:rPr>
                <w:rFonts w:ascii="Times" w:hAnsi="Times" w:cs="Times"/>
                <w:b/>
                <w:bCs/>
                <w:i/>
                <w:iCs/>
                <w:sz w:val="20"/>
              </w:rPr>
              <w:t>Alt-1:</w:t>
            </w:r>
          </w:p>
          <w:p w14:paraId="70D542AE"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Up to Ng TPMIs are indicated,</w:t>
            </w:r>
          </w:p>
          <w:p w14:paraId="406BF510" w14:textId="77777777" w:rsidR="00D9453E" w:rsidRDefault="00EB349C">
            <w:pPr>
              <w:pStyle w:val="ListParagraph"/>
              <w:numPr>
                <w:ilvl w:val="2"/>
                <w:numId w:val="15"/>
              </w:numPr>
              <w:spacing w:before="0" w:line="240" w:lineRule="auto"/>
              <w:ind w:left="1420"/>
              <w:contextualSpacing/>
              <w:jc w:val="left"/>
              <w:rPr>
                <w:rFonts w:ascii="Times" w:hAnsi="Times" w:cs="Times"/>
                <w:b/>
                <w:bCs/>
                <w:i/>
                <w:iCs/>
                <w:sz w:val="20"/>
              </w:rPr>
            </w:pPr>
            <w:r>
              <w:rPr>
                <w:rFonts w:ascii="Times" w:hAnsi="Times" w:cs="Times"/>
                <w:b/>
                <w:bCs/>
                <w:i/>
                <w:iCs/>
                <w:sz w:val="20"/>
              </w:rPr>
              <w:t>For example, for Ng=2, when two TPMIss are indicated, the first is applied on one of antenna group, and the second is applied on the other antenna group,</w:t>
            </w:r>
          </w:p>
          <w:p w14:paraId="08A5375D" w14:textId="77777777" w:rsidR="00D9453E" w:rsidRDefault="00EB349C">
            <w:pPr>
              <w:pStyle w:val="ListParagraph"/>
              <w:numPr>
                <w:ilvl w:val="1"/>
                <w:numId w:val="15"/>
              </w:numPr>
              <w:spacing w:before="0" w:line="240" w:lineRule="auto"/>
              <w:ind w:left="1060"/>
              <w:contextualSpacing/>
              <w:jc w:val="left"/>
              <w:rPr>
                <w:rFonts w:ascii="Times" w:hAnsi="Times" w:cs="Times"/>
                <w:b/>
                <w:bCs/>
                <w:i/>
                <w:iCs/>
                <w:strike/>
                <w:sz w:val="20"/>
                <w:highlight w:val="yellow"/>
              </w:rPr>
            </w:pPr>
            <w:r>
              <w:rPr>
                <w:rFonts w:ascii="Times" w:hAnsi="Times" w:cs="Times"/>
                <w:b/>
                <w:bCs/>
                <w:i/>
                <w:iCs/>
                <w:strike/>
                <w:sz w:val="20"/>
                <w:highlight w:val="yellow"/>
              </w:rPr>
              <w:t>SRS configuration is enhanced as follows,</w:t>
            </w:r>
          </w:p>
          <w:p w14:paraId="4549A860"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 xml:space="preserve">For Ng=2, support configuration of at least one SRS resource set, with at least 2 SRS resources, where each SRS resource may have 1, 2, 3 or 4 SRS ports   </w:t>
            </w:r>
          </w:p>
          <w:p w14:paraId="35CD508E"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 xml:space="preserve">For Ng=4, support configuration of at least one SRS resource set, with at least 4 SRS resources, where each SRS resource may have 1 or 2 SRS ports   </w:t>
            </w:r>
          </w:p>
          <w:p w14:paraId="20981DB9"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 xml:space="preserve"> All Rel-15 full-coherent 4TX and 2 TX UL precoders are supported for Ng=2 and Ng=4, respectively, where</w:t>
            </w:r>
          </w:p>
          <w:p w14:paraId="06B8F649"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Up to 8 bits are used</w:t>
            </w:r>
          </w:p>
          <w:p w14:paraId="00CD0B37"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 xml:space="preserve">Number of bits could depend on the configured max rank </w:t>
            </w:r>
          </w:p>
          <w:p w14:paraId="5533F567" w14:textId="77777777" w:rsidR="00D9453E" w:rsidRDefault="00EB349C">
            <w:pPr>
              <w:pStyle w:val="ListParagraph"/>
              <w:numPr>
                <w:ilvl w:val="0"/>
                <w:numId w:val="15"/>
              </w:numPr>
              <w:spacing w:before="0" w:line="240" w:lineRule="auto"/>
              <w:contextualSpacing/>
              <w:jc w:val="left"/>
              <w:rPr>
                <w:rFonts w:ascii="Times" w:hAnsi="Times" w:cs="Times"/>
                <w:b/>
                <w:bCs/>
                <w:i/>
                <w:iCs/>
                <w:sz w:val="20"/>
              </w:rPr>
            </w:pPr>
            <w:r>
              <w:rPr>
                <w:rFonts w:ascii="Times" w:hAnsi="Times" w:cs="Times"/>
                <w:b/>
                <w:bCs/>
                <w:i/>
                <w:iCs/>
                <w:sz w:val="20"/>
              </w:rPr>
              <w:t>Alt-2:</w:t>
            </w:r>
          </w:p>
          <w:p w14:paraId="455A41A4"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 xml:space="preserve">A single 8TX TPMI is indicated, </w:t>
            </w:r>
          </w:p>
          <w:p w14:paraId="329511FC" w14:textId="77777777" w:rsidR="00D9453E" w:rsidRDefault="00EB349C">
            <w:pPr>
              <w:pStyle w:val="ListParagraph"/>
              <w:numPr>
                <w:ilvl w:val="1"/>
                <w:numId w:val="15"/>
              </w:numPr>
              <w:spacing w:before="0" w:line="240" w:lineRule="auto"/>
              <w:ind w:left="1060"/>
              <w:contextualSpacing/>
              <w:jc w:val="left"/>
              <w:rPr>
                <w:rFonts w:ascii="Times" w:hAnsi="Times" w:cs="Times"/>
                <w:b/>
                <w:bCs/>
                <w:i/>
                <w:iCs/>
                <w:strike/>
                <w:sz w:val="20"/>
                <w:highlight w:val="yellow"/>
              </w:rPr>
            </w:pPr>
            <w:r>
              <w:rPr>
                <w:rFonts w:ascii="Times" w:hAnsi="Times" w:cs="Times"/>
                <w:b/>
                <w:bCs/>
                <w:i/>
                <w:iCs/>
                <w:strike/>
                <w:sz w:val="20"/>
                <w:highlight w:val="yellow"/>
              </w:rPr>
              <w:t>SRS configuration for codebook-based UL is not further enhanced</w:t>
            </w:r>
          </w:p>
          <w:p w14:paraId="1BDFCF7C"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All Rel-15 full-coherent 4TX and 2 TX UL precoders are supported for Ng=2 and Ng=4, where</w:t>
            </w:r>
          </w:p>
          <w:p w14:paraId="742780D7"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z w:val="20"/>
              </w:rPr>
            </w:pPr>
            <w:r>
              <w:rPr>
                <w:rFonts w:ascii="Times New Roman" w:hAnsi="Times New Roman"/>
                <w:b/>
                <w:bCs/>
                <w:i/>
                <w:iCs/>
                <w:sz w:val="20"/>
              </w:rPr>
              <w:t>For Ng=2 and Ng=4, up to 10 and 12 bits are used, respectively</w:t>
            </w:r>
          </w:p>
          <w:p w14:paraId="2A86AC2C"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z w:val="20"/>
              </w:rPr>
            </w:pPr>
            <w:r>
              <w:rPr>
                <w:rFonts w:ascii="Times New Roman" w:hAnsi="Times New Roman"/>
                <w:b/>
                <w:bCs/>
                <w:i/>
                <w:iCs/>
                <w:sz w:val="20"/>
              </w:rPr>
              <w:t xml:space="preserve">Number of bits could depend on the configured max rank </w:t>
            </w:r>
          </w:p>
          <w:p w14:paraId="0B87D566" w14:textId="77777777" w:rsidR="00D9453E" w:rsidRDefault="00EB349C">
            <w:pPr>
              <w:spacing w:before="0" w:after="0" w:line="240" w:lineRule="auto"/>
              <w:contextualSpacing/>
              <w:rPr>
                <w:lang w:eastAsia="zh-CN"/>
              </w:rPr>
            </w:pPr>
            <w:r>
              <w:rPr>
                <w:lang w:eastAsia="zh-CN"/>
              </w:rPr>
              <w:t xml:space="preserve">  </w:t>
            </w:r>
          </w:p>
          <w:p w14:paraId="7512737B" w14:textId="77777777" w:rsidR="00D9453E" w:rsidRDefault="00EB349C">
            <w:pPr>
              <w:spacing w:before="0" w:after="0" w:line="240" w:lineRule="auto"/>
              <w:contextualSpacing/>
              <w:rPr>
                <w:lang w:eastAsia="zh-CN"/>
              </w:rPr>
            </w:pPr>
            <w:r>
              <w:rPr>
                <w:lang w:eastAsia="zh-CN"/>
              </w:rPr>
              <w:t>For proposal 3.2, we support to confirm the working assumption to support (3,2) for rank 5 and (4,3) for rank 7. Based on our evaluation, when two panels are separated by 60 degree, about 15% throughput loss can be observed for 90%-ile UE as shown in below figure, which means there is larger throughput loss for cell center UEs. In addition, we don’t see the benefits by removing (3,2) and (4,3) as the DCI size is still 10 bits</w:t>
            </w:r>
            <w:r>
              <w:rPr>
                <w:rFonts w:eastAsiaTheme="minorEastAsia"/>
                <w:color w:val="000000"/>
                <w:lang w:eastAsia="zh-CN"/>
                <w14:ligatures w14:val="standardContextual"/>
              </w:rPr>
              <w:t>.</w:t>
            </w:r>
            <w:r>
              <w:rPr>
                <w:lang w:eastAsia="zh-CN"/>
              </w:rPr>
              <w:t xml:space="preserve"> For the sub-bullet, we don’t see the necessity to have the further spec change: “</w:t>
            </w:r>
            <w:r>
              <w:rPr>
                <w:i/>
                <w:lang w:eastAsia="zh-CN"/>
              </w:rPr>
              <w:t>All the layers for each CW is mapped to only one antenna group</w:t>
            </w:r>
            <w:r>
              <w:rPr>
                <w:lang w:eastAsia="zh-CN"/>
              </w:rPr>
              <w:t>”. In summary, we support Alt 2 to confirm the WA, but we don’t support the sub-bullet to change the legacy layer-to-CW mapping.</w:t>
            </w:r>
          </w:p>
          <w:p w14:paraId="5FE5362F" w14:textId="77777777" w:rsidR="00D9453E" w:rsidRDefault="00EB349C">
            <w:pPr>
              <w:spacing w:before="0" w:after="0" w:line="240" w:lineRule="auto"/>
              <w:contextualSpacing/>
              <w:rPr>
                <w:lang w:eastAsia="zh-CN"/>
              </w:rPr>
            </w:pPr>
            <w:r>
              <w:rPr>
                <w:noProof/>
                <w:lang w:val="en-US" w:eastAsia="zh-CN"/>
              </w:rPr>
              <w:drawing>
                <wp:inline distT="0" distB="0" distL="0" distR="0" wp14:anchorId="6509F238" wp14:editId="499E330C">
                  <wp:extent cx="2082165" cy="1649730"/>
                  <wp:effectExtent l="0" t="0" r="0" b="7620"/>
                  <wp:docPr id="6" name="图片 6" descr="C:\Users\y00325266\AppData\Roaming\eSpace_Desktop\UserData\y00835494\imagefiles\047332F5-5A67-413C-A82B-5921A4E778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y00325266\AppData\Roaming\eSpace_Desktop\UserData\y00835494\imagefiles\047332F5-5A67-413C-A82B-5921A4E7788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3743" cy="1659162"/>
                          </a:xfrm>
                          <a:prstGeom prst="rect">
                            <a:avLst/>
                          </a:prstGeom>
                          <a:noFill/>
                          <a:ln>
                            <a:noFill/>
                          </a:ln>
                        </pic:spPr>
                      </pic:pic>
                    </a:graphicData>
                  </a:graphic>
                </wp:inline>
              </w:drawing>
            </w:r>
          </w:p>
        </w:tc>
      </w:tr>
      <w:tr w:rsidR="00D9453E" w14:paraId="403242EF" w14:textId="77777777">
        <w:tc>
          <w:tcPr>
            <w:tcW w:w="2070" w:type="dxa"/>
          </w:tcPr>
          <w:p w14:paraId="360DFA8A" w14:textId="77777777" w:rsidR="00D9453E" w:rsidRDefault="00EB349C">
            <w:pPr>
              <w:spacing w:before="0" w:after="0" w:line="240" w:lineRule="auto"/>
              <w:contextualSpacing/>
              <w:rPr>
                <w:rFonts w:eastAsia="Malgun Gothic"/>
                <w:color w:val="000000" w:themeColor="text1"/>
                <w:lang w:eastAsia="ko-KR"/>
                <w14:ligatures w14:val="standardContextual"/>
              </w:rPr>
            </w:pPr>
            <w:r>
              <w:rPr>
                <w:rFonts w:eastAsia="Malgun Gothic" w:hint="eastAsia"/>
                <w:color w:val="000000" w:themeColor="text1"/>
                <w:lang w:eastAsia="ko-KR"/>
                <w14:ligatures w14:val="standardContextual"/>
              </w:rPr>
              <w:t>LG</w:t>
            </w:r>
            <w:r>
              <w:rPr>
                <w:rFonts w:eastAsia="Malgun Gothic"/>
                <w:color w:val="000000" w:themeColor="text1"/>
                <w:lang w:eastAsia="ko-KR"/>
                <w14:ligatures w14:val="standardContextual"/>
              </w:rPr>
              <w:t xml:space="preserve"> Electronics</w:t>
            </w:r>
          </w:p>
        </w:tc>
        <w:tc>
          <w:tcPr>
            <w:tcW w:w="8100" w:type="dxa"/>
          </w:tcPr>
          <w:p w14:paraId="51514BE2" w14:textId="77777777" w:rsidR="00D9453E" w:rsidRDefault="00EB349C">
            <w:pPr>
              <w:spacing w:before="0" w:after="0" w:line="240" w:lineRule="auto"/>
              <w:contextualSpacing/>
              <w:rPr>
                <w:lang w:eastAsia="zh-CN"/>
              </w:rPr>
            </w:pPr>
            <w:r>
              <w:rPr>
                <w:lang w:eastAsia="zh-CN"/>
              </w:rPr>
              <w:t xml:space="preserve">For proposal 3.1: Fine with Google’s revision which is not mentioning on exact # of bits. </w:t>
            </w:r>
          </w:p>
          <w:p w14:paraId="36D90F71" w14:textId="77777777" w:rsidR="00D9453E" w:rsidRDefault="00EB349C">
            <w:pPr>
              <w:spacing w:before="0" w:after="0" w:line="240" w:lineRule="auto"/>
              <w:contextualSpacing/>
              <w:rPr>
                <w:rFonts w:ascii="Times" w:hAnsi="Times" w:cs="Times"/>
                <w:b/>
                <w:bCs/>
                <w:i/>
                <w:iCs/>
                <w:lang w:val="en-US"/>
              </w:rPr>
            </w:pPr>
            <w:r>
              <w:rPr>
                <w:lang w:eastAsia="zh-CN"/>
              </w:rPr>
              <w:t>For proposal 3.2: Ok to confirm WA</w:t>
            </w:r>
          </w:p>
        </w:tc>
      </w:tr>
      <w:tr w:rsidR="00D9453E" w14:paraId="53BD24FA" w14:textId="77777777">
        <w:tc>
          <w:tcPr>
            <w:tcW w:w="2070" w:type="dxa"/>
          </w:tcPr>
          <w:p w14:paraId="633E9F57" w14:textId="77777777" w:rsidR="00D9453E" w:rsidRDefault="00EB349C">
            <w:pPr>
              <w:spacing w:before="0" w:after="0" w:line="240" w:lineRule="auto"/>
              <w:contextualSpacing/>
              <w:rPr>
                <w:rFonts w:eastAsiaTheme="minorEastAsia"/>
                <w:bCs/>
                <w:iCs/>
                <w:color w:val="000000" w:themeColor="text1"/>
                <w:lang w:eastAsia="zh-CN"/>
                <w14:ligatures w14:val="standardContextual"/>
              </w:rPr>
            </w:pPr>
            <w:r>
              <w:rPr>
                <w:rFonts w:eastAsiaTheme="minorEastAsia"/>
                <w:bCs/>
                <w:iCs/>
                <w:color w:val="000000" w:themeColor="text1"/>
                <w:lang w:eastAsia="zh-CN"/>
                <w14:ligatures w14:val="standardContextual"/>
              </w:rPr>
              <w:t>IDC</w:t>
            </w:r>
          </w:p>
        </w:tc>
        <w:tc>
          <w:tcPr>
            <w:tcW w:w="8100" w:type="dxa"/>
          </w:tcPr>
          <w:p w14:paraId="7473C89C" w14:textId="77777777" w:rsidR="00D9453E" w:rsidRDefault="00EB349C">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the updated P3.1: We support Alt-1, which is a natural way in line with many agreements so far based on the configurable Ng, compared with Alt-2 that uses 1 TPMI regardless of the configured Ng.</w:t>
            </w:r>
          </w:p>
          <w:p w14:paraId="18E3FA1E" w14:textId="77777777" w:rsidR="00D9453E" w:rsidRDefault="00EB349C">
            <w:pPr>
              <w:spacing w:before="0" w:after="0" w:line="240" w:lineRule="auto"/>
              <w:contextualSpacing/>
              <w:rPr>
                <w:rFonts w:eastAsia="Times New Roman" w:cs="Times"/>
                <w:color w:val="000000"/>
                <w:sz w:val="22"/>
                <w:szCs w:val="22"/>
                <w:lang w:eastAsia="ko-KR"/>
              </w:rPr>
            </w:pPr>
            <w:r>
              <w:rPr>
                <w:rFonts w:eastAsiaTheme="minorHAnsi"/>
                <w:bCs/>
                <w:iCs/>
                <w:color w:val="000000"/>
                <w14:ligatures w14:val="standardContextual"/>
              </w:rPr>
              <w:t>For P3.2: We prefer Alt1</w:t>
            </w:r>
            <w:r>
              <w:rPr>
                <w:rFonts w:eastAsia="Times New Roman" w:cs="Times"/>
                <w:color w:val="000000"/>
                <w:sz w:val="22"/>
                <w:szCs w:val="22"/>
                <w:lang w:eastAsia="ko-KR"/>
              </w:rPr>
              <w:t xml:space="preserve"> adopting only (2,3) for the case of rank 5 and (3,4) for the case of rank 7, for simplicity of the codebook design, which also makes an alignment for CW-to-layer mapping such that a set of layers mapped to a CW are all within one antenna group. If other candidates as (3,2) for rank 5 and (4,3) for rank 7 are also to be supported, it needs to consider either making sure that all the layers for each CW is mapped to only one antenna group, or rather applying inter-layer randomization instead of causing consistent misalignments between a layer group and an antenna group. The inter-layer randomization can be simply a part of CW-to-layer mapping based on a function defined by at least one Tx-related parameter </w:t>
            </w:r>
            <w:r>
              <w:rPr>
                <w:rFonts w:eastAsia="Times New Roman" w:cs="Times"/>
                <w:i/>
                <w:iCs/>
                <w:color w:val="000000"/>
                <w:sz w:val="22"/>
                <w:szCs w:val="22"/>
                <w:lang w:eastAsia="ko-KR"/>
              </w:rPr>
              <w:t>p</w:t>
            </w:r>
            <w:r>
              <w:rPr>
                <w:rFonts w:eastAsia="Times New Roman" w:cs="Times"/>
                <w:color w:val="000000"/>
                <w:sz w:val="22"/>
                <w:szCs w:val="22"/>
                <w:lang w:eastAsia="ko-KR"/>
              </w:rPr>
              <w:t>, e.g:</w:t>
            </w:r>
          </w:p>
          <w:p w14:paraId="7CFF04AC" w14:textId="77777777" w:rsidR="00D9453E" w:rsidRDefault="00D0092E">
            <w:pPr>
              <w:spacing w:before="0" w:after="0" w:line="240" w:lineRule="auto"/>
              <w:contextualSpacing/>
              <w:jc w:val="center"/>
              <w:rPr>
                <w:rFonts w:eastAsiaTheme="minorHAnsi"/>
                <w:bCs/>
                <w:iCs/>
                <w:color w:val="000000"/>
                <w14:ligatures w14:val="standardContextual"/>
              </w:rPr>
            </w:pPr>
            <w:r>
              <w:rPr>
                <w:noProof/>
              </w:rPr>
              <w:object w:dxaOrig="3021" w:dyaOrig="2051" w14:anchorId="7A59B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102.5pt;mso-width-percent:0;mso-height-percent:0;mso-width-percent:0;mso-height-percent:0" o:ole="">
                  <v:imagedata r:id="rId12" o:title=""/>
                </v:shape>
                <o:OLEObject Type="Embed" ProgID="PBrush" ShapeID="_x0000_i1025" DrawAspect="Content" ObjectID="_1754114633" r:id="rId13"/>
              </w:object>
            </w:r>
          </w:p>
        </w:tc>
      </w:tr>
      <w:tr w:rsidR="00D9453E" w14:paraId="13517373" w14:textId="77777777">
        <w:tc>
          <w:tcPr>
            <w:tcW w:w="2070" w:type="dxa"/>
          </w:tcPr>
          <w:p w14:paraId="1A4062CA" w14:textId="77777777" w:rsidR="00D9453E" w:rsidRDefault="00EB349C">
            <w:pPr>
              <w:spacing w:before="0" w:after="0" w:line="240" w:lineRule="auto"/>
              <w:contextualSpacing/>
              <w:rPr>
                <w:lang w:eastAsia="zh-CN"/>
              </w:rPr>
            </w:pPr>
            <w:r>
              <w:rPr>
                <w:rFonts w:eastAsiaTheme="minorEastAsia" w:hint="eastAsia"/>
                <w:bCs/>
                <w:iCs/>
                <w:color w:val="000000" w:themeColor="text1"/>
                <w:lang w:eastAsia="zh-CN"/>
                <w14:ligatures w14:val="standardContextual"/>
              </w:rPr>
              <w:t>N</w:t>
            </w:r>
            <w:r>
              <w:rPr>
                <w:rFonts w:eastAsiaTheme="minorEastAsia"/>
                <w:bCs/>
                <w:iCs/>
                <w:color w:val="000000" w:themeColor="text1"/>
                <w:lang w:eastAsia="zh-CN"/>
                <w14:ligatures w14:val="standardContextual"/>
              </w:rPr>
              <w:t>EC</w:t>
            </w:r>
          </w:p>
        </w:tc>
        <w:tc>
          <w:tcPr>
            <w:tcW w:w="8100" w:type="dxa"/>
          </w:tcPr>
          <w:p w14:paraId="331A9C4D" w14:textId="77777777" w:rsidR="00D9453E" w:rsidRDefault="00EB349C">
            <w:pPr>
              <w:spacing w:before="0" w:after="0" w:line="240" w:lineRule="auto"/>
              <w:contextualSpacing/>
              <w:rPr>
                <w:rFonts w:eastAsiaTheme="minorEastAsia"/>
                <w:bCs/>
                <w:iCs/>
                <w:color w:val="000000"/>
                <w:lang w:eastAsia="zh-CN"/>
                <w14:ligatures w14:val="standardContextual"/>
              </w:rPr>
            </w:pPr>
            <w:r>
              <w:rPr>
                <w:rFonts w:eastAsiaTheme="minorEastAsia" w:hint="eastAsia"/>
                <w:b/>
                <w:bCs/>
                <w:iCs/>
                <w:color w:val="000000"/>
                <w:lang w:eastAsia="zh-CN"/>
                <w14:ligatures w14:val="standardContextual"/>
              </w:rPr>
              <w:t>F</w:t>
            </w:r>
            <w:r>
              <w:rPr>
                <w:rFonts w:eastAsiaTheme="minorEastAsia"/>
                <w:b/>
                <w:bCs/>
                <w:iCs/>
                <w:color w:val="000000"/>
                <w:lang w:eastAsia="zh-CN"/>
                <w14:ligatures w14:val="standardContextual"/>
              </w:rPr>
              <w:t>or proposal 3.1:</w:t>
            </w:r>
            <w:r>
              <w:rPr>
                <w:rFonts w:eastAsiaTheme="minorEastAsia"/>
                <w:bCs/>
                <w:iCs/>
                <w:color w:val="000000"/>
                <w:lang w:eastAsia="zh-CN"/>
                <w14:ligatures w14:val="standardContextual"/>
              </w:rPr>
              <w:t xml:space="preserve"> We are fine to firstly discuss whether Ng TPMIs or a single TPMI is applied for precoder indication, as in the updated FL proposal 3.1, and we support </w:t>
            </w:r>
            <w:r>
              <w:rPr>
                <w:rFonts w:eastAsiaTheme="minorEastAsia"/>
                <w:b/>
                <w:bCs/>
                <w:iCs/>
                <w:color w:val="000000"/>
                <w:lang w:eastAsia="zh-CN"/>
                <w14:ligatures w14:val="standardContextual"/>
              </w:rPr>
              <w:t>Alt -2</w:t>
            </w:r>
            <w:r>
              <w:rPr>
                <w:rFonts w:eastAsiaTheme="minorEastAsia"/>
                <w:bCs/>
                <w:iCs/>
                <w:color w:val="000000"/>
                <w:lang w:eastAsia="zh-CN"/>
                <w14:ligatures w14:val="standardContextual"/>
              </w:rPr>
              <w:t>, the number of bits for single TPMI will be no larger than that for Ng TPMIs. We are not sure why up to 8 bits for Ng TPMIs while up to 10 or 12 bits for single TPMI. Actually, we also think what we needed is the final precoder design, we can design the final precoders firstly.</w:t>
            </w:r>
          </w:p>
          <w:p w14:paraId="1EEB034D" w14:textId="77777777" w:rsidR="00D9453E" w:rsidRDefault="00EB349C">
            <w:pPr>
              <w:spacing w:before="0"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And regarding the SRS resource configuration from previous proposal 8.1, we think current one SRS resource set is sufficient, there is no need of further enhancement.</w:t>
            </w:r>
          </w:p>
          <w:p w14:paraId="38EA65D5" w14:textId="77777777" w:rsidR="00D9453E" w:rsidRDefault="00EB349C">
            <w:pPr>
              <w:spacing w:before="0" w:after="0" w:line="240" w:lineRule="auto"/>
              <w:contextualSpacing/>
              <w:rPr>
                <w:lang w:val="en-US"/>
              </w:rPr>
            </w:pPr>
            <w:r>
              <w:rPr>
                <w:rFonts w:eastAsiaTheme="minorEastAsia" w:hint="eastAsia"/>
                <w:b/>
                <w:bCs/>
                <w:iCs/>
                <w:color w:val="000000"/>
                <w:lang w:eastAsia="zh-CN"/>
                <w14:ligatures w14:val="standardContextual"/>
              </w:rPr>
              <w:t>F</w:t>
            </w:r>
            <w:r>
              <w:rPr>
                <w:rFonts w:eastAsiaTheme="minorEastAsia"/>
                <w:b/>
                <w:bCs/>
                <w:iCs/>
                <w:color w:val="000000"/>
                <w:lang w:eastAsia="zh-CN"/>
                <w14:ligatures w14:val="standardContextual"/>
              </w:rPr>
              <w:t>or proposal 3.2:</w:t>
            </w:r>
            <w:r>
              <w:rPr>
                <w:rFonts w:eastAsiaTheme="minorEastAsia"/>
                <w:bCs/>
                <w:iCs/>
                <w:color w:val="000000"/>
                <w:lang w:eastAsia="zh-CN"/>
                <w14:ligatures w14:val="standardContextual"/>
              </w:rPr>
              <w:t xml:space="preserve"> we are fine with either alternative, while Alt-1 is slightly preferred. </w:t>
            </w:r>
          </w:p>
        </w:tc>
      </w:tr>
      <w:tr w:rsidR="00D9453E" w14:paraId="7035E19A" w14:textId="77777777">
        <w:tc>
          <w:tcPr>
            <w:tcW w:w="2070" w:type="dxa"/>
          </w:tcPr>
          <w:p w14:paraId="36C6B8CD" w14:textId="77777777" w:rsidR="00D9453E" w:rsidRDefault="00EB349C">
            <w:pPr>
              <w:spacing w:before="0" w:after="0" w:line="240" w:lineRule="auto"/>
              <w:contextualSpacing/>
            </w:pPr>
            <w:r>
              <w:rPr>
                <w:rFonts w:hint="eastAsia"/>
                <w:lang w:eastAsia="zh-CN"/>
              </w:rPr>
              <w:t>Fujitsu</w:t>
            </w:r>
          </w:p>
        </w:tc>
        <w:tc>
          <w:tcPr>
            <w:tcW w:w="8100" w:type="dxa"/>
          </w:tcPr>
          <w:p w14:paraId="00AC68E4" w14:textId="77777777" w:rsidR="00D9453E" w:rsidRDefault="00EB349C">
            <w:pPr>
              <w:spacing w:before="0" w:after="0" w:line="240" w:lineRule="auto"/>
              <w:contextualSpacing/>
              <w:rPr>
                <w:i/>
                <w:iCs/>
                <w:u w:val="single"/>
                <w:lang w:eastAsia="zh-CN"/>
              </w:rPr>
            </w:pPr>
            <w:r>
              <w:rPr>
                <w:rFonts w:hint="eastAsia"/>
                <w:i/>
                <w:iCs/>
                <w:u w:val="single"/>
                <w:lang w:eastAsia="zh-CN"/>
              </w:rPr>
              <w:t>F</w:t>
            </w:r>
            <w:r>
              <w:rPr>
                <w:i/>
                <w:iCs/>
                <w:u w:val="single"/>
                <w:lang w:eastAsia="zh-CN"/>
              </w:rPr>
              <w:t>or Proposal 3.1</w:t>
            </w:r>
          </w:p>
          <w:p w14:paraId="7140B330" w14:textId="77777777" w:rsidR="00D9453E" w:rsidRDefault="00D9453E">
            <w:pPr>
              <w:spacing w:before="0" w:after="0" w:line="240" w:lineRule="auto"/>
              <w:contextualSpacing/>
            </w:pPr>
          </w:p>
          <w:p w14:paraId="5A2739C3" w14:textId="77777777" w:rsidR="00D9453E" w:rsidRDefault="00EB349C">
            <w:pPr>
              <w:spacing w:before="0" w:after="0" w:line="240" w:lineRule="auto"/>
              <w:contextualSpacing/>
              <w:rPr>
                <w:lang w:eastAsia="zh-CN"/>
              </w:rPr>
            </w:pPr>
            <w:r>
              <w:rPr>
                <w:lang w:eastAsia="zh-CN"/>
              </w:rPr>
              <w:t>For the original proposal, we are fine with the main bullet. The number of bits could be further discussed after the TPMI indication is determined.</w:t>
            </w:r>
          </w:p>
          <w:p w14:paraId="2DDFE6DA" w14:textId="77777777" w:rsidR="00D9453E" w:rsidRDefault="00D9453E">
            <w:pPr>
              <w:spacing w:before="0" w:after="0" w:line="240" w:lineRule="auto"/>
              <w:contextualSpacing/>
              <w:rPr>
                <w:lang w:eastAsia="zh-CN"/>
              </w:rPr>
            </w:pPr>
          </w:p>
          <w:p w14:paraId="01A7FA16" w14:textId="77777777" w:rsidR="00D9453E" w:rsidRDefault="00EB349C">
            <w:pPr>
              <w:spacing w:before="0" w:after="0" w:line="240" w:lineRule="auto"/>
              <w:contextualSpacing/>
              <w:rPr>
                <w:lang w:eastAsia="zh-CN"/>
              </w:rPr>
            </w:pPr>
            <w:r>
              <w:rPr>
                <w:rFonts w:hint="eastAsia"/>
                <w:lang w:eastAsia="zh-CN"/>
              </w:rPr>
              <w:t>F</w:t>
            </w:r>
            <w:r>
              <w:rPr>
                <w:lang w:eastAsia="zh-CN"/>
              </w:rPr>
              <w:t>or the updated proposal, we don’t see the need for SRS configuration enhancement. The current agreement to use up to two 8-port SRS resources for non-fullpowerMode2 case is sufficient. In addition, there is no 3-port SRS at all.</w:t>
            </w:r>
          </w:p>
          <w:p w14:paraId="2431DD02" w14:textId="77777777" w:rsidR="00D9453E" w:rsidRDefault="00D9453E">
            <w:pPr>
              <w:spacing w:before="0" w:after="0" w:line="240" w:lineRule="auto"/>
              <w:contextualSpacing/>
              <w:rPr>
                <w:lang w:eastAsia="zh-CN"/>
              </w:rPr>
            </w:pPr>
          </w:p>
          <w:p w14:paraId="27F8665A" w14:textId="77777777" w:rsidR="00D9453E" w:rsidRDefault="00EB349C">
            <w:pPr>
              <w:spacing w:before="0" w:after="0" w:line="240" w:lineRule="auto"/>
              <w:contextualSpacing/>
              <w:rPr>
                <w:lang w:eastAsia="zh-CN"/>
              </w:rPr>
            </w:pPr>
            <w:r>
              <w:rPr>
                <w:lang w:eastAsia="zh-CN"/>
              </w:rPr>
              <w:t>The version from Huawei seems better. But we also think for Alt 2, the number of bits should be further discussed after the TPMI indication is determined.</w:t>
            </w:r>
          </w:p>
          <w:p w14:paraId="7F7B5AC1" w14:textId="77777777" w:rsidR="00D9453E" w:rsidRDefault="00D9453E">
            <w:pPr>
              <w:spacing w:before="0" w:after="0" w:line="240" w:lineRule="auto"/>
              <w:contextualSpacing/>
              <w:rPr>
                <w:lang w:eastAsia="zh-CN"/>
              </w:rPr>
            </w:pPr>
          </w:p>
          <w:p w14:paraId="3A558E52" w14:textId="77777777" w:rsidR="00D9453E" w:rsidRDefault="00EB349C">
            <w:pPr>
              <w:spacing w:before="0" w:after="0" w:line="240" w:lineRule="auto"/>
              <w:contextualSpacing/>
            </w:pPr>
            <w:r>
              <w:rPr>
                <w:rFonts w:hint="eastAsia"/>
                <w:lang w:eastAsia="zh-CN"/>
              </w:rPr>
              <w:t>Please</w:t>
            </w:r>
            <w:r>
              <w:t xml:space="preserve"> see suggested modification on top of Huawei’s version, as below.</w:t>
            </w:r>
          </w:p>
          <w:p w14:paraId="7F41A6BE" w14:textId="77777777" w:rsidR="00D9453E" w:rsidRDefault="00D9453E">
            <w:pPr>
              <w:spacing w:before="0" w:after="0" w:line="240" w:lineRule="auto"/>
              <w:contextualSpacing/>
            </w:pPr>
          </w:p>
          <w:p w14:paraId="14A6C7C1" w14:textId="77777777" w:rsidR="00D9453E" w:rsidRDefault="00EB349C">
            <w:pPr>
              <w:spacing w:before="0" w:after="0" w:line="240" w:lineRule="auto"/>
              <w:contextualSpacing/>
              <w:rPr>
                <w:rFonts w:ascii="Times" w:hAnsi="Times" w:cs="Times"/>
                <w:b/>
                <w:bCs/>
                <w:i/>
                <w:iCs/>
                <w:szCs w:val="22"/>
              </w:rPr>
            </w:pPr>
            <w:r>
              <w:rPr>
                <w:b/>
                <w:bCs/>
                <w:i/>
                <w:iCs/>
                <w:szCs w:val="22"/>
                <w:highlight w:val="yellow"/>
              </w:rPr>
              <w:t>Updated Proposal 3.1:</w:t>
            </w:r>
            <w:r>
              <w:rPr>
                <w:b/>
                <w:bCs/>
                <w:i/>
                <w:iCs/>
                <w:szCs w:val="22"/>
              </w:rPr>
              <w:t xml:space="preserve"> </w:t>
            </w:r>
            <w:r>
              <w:rPr>
                <w:rFonts w:ascii="Times" w:hAnsi="Times" w:cs="Times"/>
                <w:b/>
                <w:bCs/>
                <w:i/>
                <w:iCs/>
                <w:szCs w:val="22"/>
              </w:rPr>
              <w:t xml:space="preserve">For partially coherent precoding by an 8TX UE, </w:t>
            </w:r>
          </w:p>
          <w:p w14:paraId="5D49ECFC" w14:textId="77777777" w:rsidR="00D9453E" w:rsidRDefault="00EB349C">
            <w:pPr>
              <w:pStyle w:val="ListParagraph"/>
              <w:numPr>
                <w:ilvl w:val="0"/>
                <w:numId w:val="15"/>
              </w:numPr>
              <w:spacing w:before="0" w:line="240" w:lineRule="auto"/>
              <w:contextualSpacing/>
              <w:jc w:val="left"/>
              <w:rPr>
                <w:rFonts w:ascii="Times" w:hAnsi="Times" w:cs="Times"/>
                <w:b/>
                <w:bCs/>
                <w:i/>
                <w:iCs/>
                <w:sz w:val="20"/>
              </w:rPr>
            </w:pPr>
            <w:r>
              <w:rPr>
                <w:rFonts w:ascii="Times" w:hAnsi="Times" w:cs="Times"/>
                <w:b/>
                <w:bCs/>
                <w:i/>
                <w:iCs/>
                <w:sz w:val="20"/>
              </w:rPr>
              <w:t>Alt-1:</w:t>
            </w:r>
          </w:p>
          <w:p w14:paraId="78157063"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Up to Ng TPMIs are indicated,</w:t>
            </w:r>
          </w:p>
          <w:p w14:paraId="698574EE" w14:textId="77777777" w:rsidR="00D9453E" w:rsidRDefault="00EB349C">
            <w:pPr>
              <w:pStyle w:val="ListParagraph"/>
              <w:numPr>
                <w:ilvl w:val="2"/>
                <w:numId w:val="15"/>
              </w:numPr>
              <w:spacing w:before="0" w:line="240" w:lineRule="auto"/>
              <w:ind w:left="1420"/>
              <w:contextualSpacing/>
              <w:jc w:val="left"/>
              <w:rPr>
                <w:rFonts w:ascii="Times" w:hAnsi="Times" w:cs="Times"/>
                <w:b/>
                <w:bCs/>
                <w:i/>
                <w:iCs/>
                <w:sz w:val="20"/>
              </w:rPr>
            </w:pPr>
            <w:r>
              <w:rPr>
                <w:rFonts w:ascii="Times" w:hAnsi="Times" w:cs="Times"/>
                <w:b/>
                <w:bCs/>
                <w:i/>
                <w:iCs/>
                <w:sz w:val="20"/>
              </w:rPr>
              <w:t>For example, for Ng=2, when two TPMIss are indicated, the first is applied on one of antenna group, and the second is applied on the other antenna group,</w:t>
            </w:r>
          </w:p>
          <w:p w14:paraId="3FE3CF1D" w14:textId="77777777" w:rsidR="00D9453E" w:rsidRDefault="00EB349C">
            <w:pPr>
              <w:pStyle w:val="ListParagraph"/>
              <w:numPr>
                <w:ilvl w:val="1"/>
                <w:numId w:val="15"/>
              </w:numPr>
              <w:spacing w:before="0" w:line="240" w:lineRule="auto"/>
              <w:ind w:left="1060"/>
              <w:contextualSpacing/>
              <w:jc w:val="left"/>
              <w:rPr>
                <w:rFonts w:ascii="Times" w:hAnsi="Times" w:cs="Times"/>
                <w:b/>
                <w:bCs/>
                <w:i/>
                <w:iCs/>
                <w:strike/>
                <w:sz w:val="20"/>
                <w:highlight w:val="yellow"/>
              </w:rPr>
            </w:pPr>
            <w:r>
              <w:rPr>
                <w:rFonts w:ascii="Times" w:hAnsi="Times" w:cs="Times"/>
                <w:b/>
                <w:bCs/>
                <w:i/>
                <w:iCs/>
                <w:strike/>
                <w:sz w:val="20"/>
                <w:highlight w:val="yellow"/>
              </w:rPr>
              <w:t>SRS configuration is enhanced as follows,</w:t>
            </w:r>
          </w:p>
          <w:p w14:paraId="218D60A8"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 xml:space="preserve">For Ng=2, support configuration of at least one SRS resource set, with at least 2 SRS resources, where each SRS resource may have 1, 2, 3 or 4 SRS ports   </w:t>
            </w:r>
          </w:p>
          <w:p w14:paraId="47C1CDB2"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 xml:space="preserve">For Ng=4, support configuration of at least one SRS resource set, with at least 4 SRS resources, where each SRS resource may have 1 or 2 SRS ports   </w:t>
            </w:r>
          </w:p>
          <w:p w14:paraId="70FCF622"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 xml:space="preserve"> All Rel-15 full-coherent 4TX and 2 TX UL precoders are supported for Ng=2 and Ng=4, respectively, where</w:t>
            </w:r>
          </w:p>
          <w:p w14:paraId="337B79B4"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Up to 8 bits are used</w:t>
            </w:r>
          </w:p>
          <w:p w14:paraId="22F8B1E7"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 xml:space="preserve">Number of bits could depend on the configured max rank </w:t>
            </w:r>
          </w:p>
          <w:p w14:paraId="39CDB7A5" w14:textId="77777777" w:rsidR="00D9453E" w:rsidRDefault="00EB349C">
            <w:pPr>
              <w:pStyle w:val="ListParagraph"/>
              <w:numPr>
                <w:ilvl w:val="0"/>
                <w:numId w:val="15"/>
              </w:numPr>
              <w:spacing w:before="0" w:line="240" w:lineRule="auto"/>
              <w:contextualSpacing/>
              <w:jc w:val="left"/>
              <w:rPr>
                <w:rFonts w:ascii="Times" w:hAnsi="Times" w:cs="Times"/>
                <w:b/>
                <w:bCs/>
                <w:i/>
                <w:iCs/>
                <w:sz w:val="20"/>
              </w:rPr>
            </w:pPr>
            <w:r>
              <w:rPr>
                <w:rFonts w:ascii="Times" w:hAnsi="Times" w:cs="Times"/>
                <w:b/>
                <w:bCs/>
                <w:i/>
                <w:iCs/>
                <w:sz w:val="20"/>
              </w:rPr>
              <w:t>Alt-2:</w:t>
            </w:r>
          </w:p>
          <w:p w14:paraId="240B0EC8"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 xml:space="preserve">A single 8TX TPMI is indicated, </w:t>
            </w:r>
          </w:p>
          <w:p w14:paraId="5742E054" w14:textId="77777777" w:rsidR="00D9453E" w:rsidRDefault="00EB349C">
            <w:pPr>
              <w:pStyle w:val="ListParagraph"/>
              <w:numPr>
                <w:ilvl w:val="1"/>
                <w:numId w:val="15"/>
              </w:numPr>
              <w:spacing w:before="0" w:line="240" w:lineRule="auto"/>
              <w:ind w:left="1060"/>
              <w:contextualSpacing/>
              <w:jc w:val="left"/>
              <w:rPr>
                <w:rFonts w:ascii="Times" w:hAnsi="Times" w:cs="Times"/>
                <w:b/>
                <w:bCs/>
                <w:i/>
                <w:iCs/>
                <w:strike/>
                <w:sz w:val="20"/>
                <w:highlight w:val="yellow"/>
              </w:rPr>
            </w:pPr>
            <w:r>
              <w:rPr>
                <w:rFonts w:ascii="Times" w:hAnsi="Times" w:cs="Times"/>
                <w:b/>
                <w:bCs/>
                <w:i/>
                <w:iCs/>
                <w:strike/>
                <w:sz w:val="20"/>
                <w:highlight w:val="yellow"/>
              </w:rPr>
              <w:t>SRS configuration for codebook-based UL is not further enhanced</w:t>
            </w:r>
          </w:p>
          <w:p w14:paraId="3BA4CFE8"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All Rel-15 full-coherent 4TX and 2 TX UL precoders are supported for Ng=2 and Ng=4, where</w:t>
            </w:r>
          </w:p>
          <w:p w14:paraId="3CC8C582"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color w:val="FF0000"/>
                <w:sz w:val="20"/>
              </w:rPr>
            </w:pPr>
            <w:r>
              <w:rPr>
                <w:rFonts w:ascii="Times New Roman" w:hAnsi="Times New Roman"/>
                <w:b/>
                <w:bCs/>
                <w:i/>
                <w:iCs/>
                <w:strike/>
                <w:color w:val="FF0000"/>
                <w:sz w:val="20"/>
              </w:rPr>
              <w:t>For Ng=2 and Ng=4, up to 10 and 12 bits are used, respectively</w:t>
            </w:r>
          </w:p>
          <w:p w14:paraId="7D4DD7FA"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color w:val="FF0000"/>
                <w:sz w:val="20"/>
              </w:rPr>
            </w:pPr>
            <w:r>
              <w:rPr>
                <w:rFonts w:ascii="Times New Roman" w:hAnsi="Times New Roman"/>
                <w:b/>
                <w:bCs/>
                <w:i/>
                <w:iCs/>
                <w:strike/>
                <w:color w:val="FF0000"/>
                <w:sz w:val="20"/>
              </w:rPr>
              <w:t xml:space="preserve">Number of bits could depend on the configured max rank </w:t>
            </w:r>
          </w:p>
          <w:p w14:paraId="2E63842A" w14:textId="77777777" w:rsidR="00D9453E" w:rsidRDefault="00D9453E">
            <w:pPr>
              <w:spacing w:before="0" w:after="0" w:line="240" w:lineRule="auto"/>
              <w:contextualSpacing/>
            </w:pPr>
          </w:p>
          <w:p w14:paraId="3AD1F9ED" w14:textId="77777777" w:rsidR="00D9453E" w:rsidRDefault="00EB349C">
            <w:pPr>
              <w:spacing w:before="0" w:after="0" w:line="240" w:lineRule="auto"/>
              <w:contextualSpacing/>
              <w:rPr>
                <w:i/>
                <w:iCs/>
                <w:u w:val="single"/>
                <w:lang w:eastAsia="zh-CN"/>
              </w:rPr>
            </w:pPr>
            <w:r>
              <w:rPr>
                <w:rFonts w:hint="eastAsia"/>
                <w:i/>
                <w:iCs/>
                <w:u w:val="single"/>
                <w:lang w:eastAsia="zh-CN"/>
              </w:rPr>
              <w:t>F</w:t>
            </w:r>
            <w:r>
              <w:rPr>
                <w:i/>
                <w:iCs/>
                <w:u w:val="single"/>
                <w:lang w:eastAsia="zh-CN"/>
              </w:rPr>
              <w:t>or Proposal 3.2</w:t>
            </w:r>
          </w:p>
          <w:p w14:paraId="246DDB8E" w14:textId="77777777" w:rsidR="00D9453E" w:rsidRDefault="00D9453E">
            <w:pPr>
              <w:spacing w:before="0" w:after="0" w:line="240" w:lineRule="auto"/>
              <w:contextualSpacing/>
              <w:rPr>
                <w:lang w:eastAsia="zh-CN"/>
              </w:rPr>
            </w:pPr>
          </w:p>
          <w:p w14:paraId="258CA3FD" w14:textId="77777777" w:rsidR="00D9453E" w:rsidRDefault="00EB349C">
            <w:pPr>
              <w:spacing w:before="0" w:after="0" w:line="240" w:lineRule="auto"/>
              <w:contextualSpacing/>
              <w:rPr>
                <w:lang w:eastAsia="zh-CN"/>
              </w:rPr>
            </w:pPr>
            <w:r>
              <w:rPr>
                <w:rFonts w:hint="eastAsia"/>
                <w:lang w:eastAsia="zh-CN"/>
              </w:rPr>
              <w:t>W</w:t>
            </w:r>
            <w:r>
              <w:rPr>
                <w:lang w:eastAsia="zh-CN"/>
              </w:rPr>
              <w:t>e could be fine with Alt 2 if the sub-bullet “</w:t>
            </w:r>
            <w:r>
              <w:rPr>
                <w:rStyle w:val="Emphasis"/>
                <w:rFonts w:eastAsia="Times New Roman"/>
                <w:b/>
              </w:rPr>
              <w:t>All the layers for each CW is mapped to only one antenna group</w:t>
            </w:r>
            <w:r>
              <w:rPr>
                <w:lang w:eastAsia="zh-CN"/>
              </w:rPr>
              <w:t>” is removed. We don’t understand the reason to have such restriction.</w:t>
            </w:r>
          </w:p>
          <w:p w14:paraId="1F7BECBD" w14:textId="77777777" w:rsidR="00D9453E" w:rsidRDefault="00D9453E">
            <w:pPr>
              <w:spacing w:before="0" w:after="0" w:line="240" w:lineRule="auto"/>
              <w:contextualSpacing/>
              <w:rPr>
                <w:lang w:eastAsia="zh-CN"/>
              </w:rPr>
            </w:pPr>
          </w:p>
        </w:tc>
      </w:tr>
      <w:tr w:rsidR="00D9453E" w14:paraId="5CD311A9" w14:textId="77777777">
        <w:tc>
          <w:tcPr>
            <w:tcW w:w="2070" w:type="dxa"/>
          </w:tcPr>
          <w:p w14:paraId="5E1CD411" w14:textId="77777777" w:rsidR="00D9453E" w:rsidRDefault="00EB349C">
            <w:pPr>
              <w:spacing w:before="0" w:after="0" w:line="240" w:lineRule="auto"/>
              <w:contextualSpacing/>
              <w:rPr>
                <w:lang w:val="en-US" w:eastAsia="zh-CN"/>
              </w:rPr>
            </w:pPr>
            <w:r>
              <w:rPr>
                <w:rFonts w:hint="eastAsia"/>
                <w:lang w:val="en-US" w:eastAsia="zh-CN"/>
              </w:rPr>
              <w:t>ZTE</w:t>
            </w:r>
          </w:p>
        </w:tc>
        <w:tc>
          <w:tcPr>
            <w:tcW w:w="8100" w:type="dxa"/>
          </w:tcPr>
          <w:p w14:paraId="13008B96" w14:textId="77777777" w:rsidR="00D9453E" w:rsidRDefault="00EB349C">
            <w:pPr>
              <w:spacing w:before="0" w:after="0" w:line="240" w:lineRule="auto"/>
              <w:contextualSpacing/>
              <w:rPr>
                <w:lang w:val="en-US" w:eastAsia="zh-CN"/>
              </w:rPr>
            </w:pPr>
            <w:r>
              <w:rPr>
                <w:rFonts w:hint="eastAsia"/>
                <w:b/>
                <w:bCs/>
                <w:lang w:val="en-US" w:eastAsia="zh-CN"/>
              </w:rPr>
              <w:t>For original proposal 3.1:</w:t>
            </w:r>
            <w:r>
              <w:rPr>
                <w:rFonts w:hint="eastAsia"/>
                <w:lang w:val="en-US" w:eastAsia="zh-CN"/>
              </w:rPr>
              <w:t xml:space="preserve"> We tend to agree with the main bullet without sub-bullets. In the overhead analysis from FL, it seems only focus on number of combination of TPMIs, without considering rank indication (or layer splitting). That means, for one layer splitting row, 8-bit is enough, but overhead of indication of which row of the table is assumed is not counted. If rank indication is indicated separately from TPMI indication, the overhead would be larger than joint indication of TPMI and rank. We prefer joint indication of TPMI and rank per each port group. </w:t>
            </w:r>
          </w:p>
          <w:p w14:paraId="16F7B331" w14:textId="77777777" w:rsidR="00D9453E" w:rsidRDefault="00EB349C">
            <w:pPr>
              <w:spacing w:before="0" w:after="0" w:line="240" w:lineRule="auto"/>
              <w:contextualSpacing/>
              <w:rPr>
                <w:lang w:val="en-US" w:eastAsia="zh-CN"/>
              </w:rPr>
            </w:pPr>
            <w:r>
              <w:rPr>
                <w:rFonts w:hint="eastAsia"/>
                <w:b/>
                <w:bCs/>
                <w:lang w:val="en-US" w:eastAsia="zh-CN"/>
              </w:rPr>
              <w:t xml:space="preserve">For updated proposal 3.1: </w:t>
            </w:r>
            <w:r>
              <w:rPr>
                <w:rFonts w:hint="eastAsia"/>
                <w:lang w:val="en-US" w:eastAsia="zh-CN"/>
              </w:rPr>
              <w:t>We do not agree to extend SRS configuration on top of the current agreement. So we suggest to remove SRS configuration part from this proposal. Then this proposal can only discuss per group TPMI indication or joint TPMI indication for all port groups. And the TPMI indication should include both TPMI and rank information. We prefer Alt-1.</w:t>
            </w:r>
          </w:p>
          <w:p w14:paraId="37A20D08" w14:textId="77777777" w:rsidR="00D9453E" w:rsidRDefault="00D9453E">
            <w:pPr>
              <w:spacing w:before="0" w:after="0" w:line="240" w:lineRule="auto"/>
              <w:contextualSpacing/>
              <w:rPr>
                <w:lang w:val="en-US" w:eastAsia="zh-CN"/>
              </w:rPr>
            </w:pPr>
          </w:p>
          <w:p w14:paraId="5EDAC884" w14:textId="77777777" w:rsidR="00D9453E" w:rsidRDefault="00EB349C">
            <w:pPr>
              <w:spacing w:before="0" w:after="0" w:line="240" w:lineRule="auto"/>
              <w:contextualSpacing/>
              <w:rPr>
                <w:lang w:val="en-US" w:eastAsia="zh-CN"/>
              </w:rPr>
            </w:pPr>
            <w:r>
              <w:rPr>
                <w:rFonts w:hint="eastAsia"/>
                <w:lang w:val="en-US" w:eastAsia="zh-CN"/>
              </w:rPr>
              <w:t>Based on Huawei</w:t>
            </w:r>
            <w:r>
              <w:rPr>
                <w:lang w:val="en-US" w:eastAsia="zh-CN"/>
              </w:rPr>
              <w:t>’</w:t>
            </w:r>
            <w:r>
              <w:rPr>
                <w:rFonts w:hint="eastAsia"/>
                <w:lang w:val="en-US" w:eastAsia="zh-CN"/>
              </w:rPr>
              <w:t xml:space="preserve">s proposed version, we made </w:t>
            </w:r>
            <w:r>
              <w:rPr>
                <w:rFonts w:hint="eastAsia"/>
                <w:highlight w:val="green"/>
                <w:lang w:val="en-US" w:eastAsia="zh-CN"/>
              </w:rPr>
              <w:t>further modification</w:t>
            </w:r>
            <w:r>
              <w:rPr>
                <w:rFonts w:hint="eastAsia"/>
                <w:lang w:val="en-US" w:eastAsia="zh-CN"/>
              </w:rPr>
              <w:t xml:space="preserve"> as follows:</w:t>
            </w:r>
          </w:p>
          <w:p w14:paraId="0A4B5D47" w14:textId="77777777" w:rsidR="00D9453E" w:rsidRDefault="00EB349C">
            <w:pPr>
              <w:spacing w:before="0" w:after="0" w:line="240" w:lineRule="auto"/>
              <w:contextualSpacing/>
              <w:rPr>
                <w:rFonts w:ascii="Times" w:hAnsi="Times" w:cs="Times"/>
                <w:b/>
                <w:bCs/>
                <w:i/>
                <w:iCs/>
                <w:szCs w:val="22"/>
              </w:rPr>
            </w:pPr>
            <w:r>
              <w:rPr>
                <w:b/>
                <w:bCs/>
                <w:i/>
                <w:iCs/>
                <w:szCs w:val="22"/>
                <w:highlight w:val="yellow"/>
              </w:rPr>
              <w:t>Updated Proposal 3.1:</w:t>
            </w:r>
            <w:r>
              <w:rPr>
                <w:b/>
                <w:bCs/>
                <w:i/>
                <w:iCs/>
                <w:szCs w:val="22"/>
              </w:rPr>
              <w:t xml:space="preserve"> </w:t>
            </w:r>
            <w:r>
              <w:rPr>
                <w:rFonts w:ascii="Times" w:hAnsi="Times" w:cs="Times"/>
                <w:b/>
                <w:bCs/>
                <w:i/>
                <w:iCs/>
                <w:szCs w:val="22"/>
              </w:rPr>
              <w:t xml:space="preserve">For partially coherent precoding by an 8TX UE, </w:t>
            </w:r>
          </w:p>
          <w:p w14:paraId="084620CC" w14:textId="77777777" w:rsidR="00D9453E" w:rsidRDefault="00EB349C">
            <w:pPr>
              <w:pStyle w:val="ListParagraph"/>
              <w:numPr>
                <w:ilvl w:val="0"/>
                <w:numId w:val="15"/>
              </w:numPr>
              <w:spacing w:before="0" w:line="240" w:lineRule="auto"/>
              <w:contextualSpacing/>
              <w:jc w:val="left"/>
              <w:rPr>
                <w:rFonts w:ascii="Times" w:hAnsi="Times" w:cs="Times"/>
                <w:b/>
                <w:bCs/>
                <w:i/>
                <w:iCs/>
                <w:sz w:val="20"/>
              </w:rPr>
            </w:pPr>
            <w:r>
              <w:rPr>
                <w:rFonts w:ascii="Times" w:hAnsi="Times" w:cs="Times"/>
                <w:b/>
                <w:bCs/>
                <w:i/>
                <w:iCs/>
                <w:sz w:val="20"/>
              </w:rPr>
              <w:t>Alt-1:</w:t>
            </w:r>
          </w:p>
          <w:p w14:paraId="0564E7D6"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Up to Ng TPMIs are indicated,</w:t>
            </w:r>
          </w:p>
          <w:p w14:paraId="0B1EB94A" w14:textId="77777777" w:rsidR="00D9453E" w:rsidRDefault="00EB349C">
            <w:pPr>
              <w:pStyle w:val="ListParagraph"/>
              <w:numPr>
                <w:ilvl w:val="2"/>
                <w:numId w:val="15"/>
              </w:numPr>
              <w:spacing w:before="0" w:line="240" w:lineRule="auto"/>
              <w:ind w:left="1420"/>
              <w:contextualSpacing/>
              <w:jc w:val="left"/>
              <w:rPr>
                <w:rFonts w:ascii="Times" w:hAnsi="Times" w:cs="Times"/>
                <w:b/>
                <w:bCs/>
                <w:i/>
                <w:iCs/>
                <w:sz w:val="20"/>
              </w:rPr>
            </w:pPr>
            <w:r>
              <w:rPr>
                <w:rFonts w:ascii="Times" w:hAnsi="Times" w:cs="Times"/>
                <w:b/>
                <w:bCs/>
                <w:i/>
                <w:iCs/>
                <w:sz w:val="20"/>
              </w:rPr>
              <w:t>For example, for Ng=2, when two TPMIs</w:t>
            </w:r>
            <w:r>
              <w:rPr>
                <w:rFonts w:ascii="Times" w:hAnsi="Times" w:cs="Times"/>
                <w:b/>
                <w:bCs/>
                <w:i/>
                <w:iCs/>
                <w:strike/>
                <w:sz w:val="20"/>
                <w:highlight w:val="green"/>
              </w:rPr>
              <w:t>s</w:t>
            </w:r>
            <w:r>
              <w:rPr>
                <w:rFonts w:ascii="Times" w:hAnsi="Times" w:cs="Times"/>
                <w:b/>
                <w:bCs/>
                <w:i/>
                <w:iCs/>
                <w:sz w:val="20"/>
              </w:rPr>
              <w:t xml:space="preserve"> are indicated, the first is applied on one of antenna group, and the second is applied on the other antenna group,</w:t>
            </w:r>
          </w:p>
          <w:p w14:paraId="34B6F65E" w14:textId="77777777" w:rsidR="00D9453E" w:rsidRDefault="00EB349C">
            <w:pPr>
              <w:pStyle w:val="ListParagraph"/>
              <w:numPr>
                <w:ilvl w:val="2"/>
                <w:numId w:val="15"/>
              </w:numPr>
              <w:spacing w:before="0" w:line="240" w:lineRule="auto"/>
              <w:ind w:left="1420"/>
              <w:contextualSpacing/>
              <w:jc w:val="left"/>
              <w:rPr>
                <w:rFonts w:ascii="Times" w:hAnsi="Times" w:cs="Times"/>
                <w:b/>
                <w:bCs/>
                <w:i/>
                <w:iCs/>
                <w:sz w:val="20"/>
                <w:highlight w:val="green"/>
              </w:rPr>
            </w:pPr>
            <w:r>
              <w:rPr>
                <w:rFonts w:ascii="Times" w:hAnsi="Times" w:cs="Times"/>
                <w:b/>
                <w:bCs/>
                <w:i/>
                <w:iCs/>
                <w:sz w:val="20"/>
                <w:highlight w:val="green"/>
              </w:rPr>
              <w:t>For example, for Ng=</w:t>
            </w:r>
            <w:r>
              <w:rPr>
                <w:rFonts w:ascii="Times" w:eastAsia="SimSun" w:hAnsi="Times" w:cs="Times" w:hint="eastAsia"/>
                <w:b/>
                <w:bCs/>
                <w:i/>
                <w:iCs/>
                <w:sz w:val="20"/>
                <w:highlight w:val="green"/>
                <w:lang w:eastAsia="zh-CN"/>
              </w:rPr>
              <w:t>4</w:t>
            </w:r>
            <w:r>
              <w:rPr>
                <w:rFonts w:ascii="Times" w:hAnsi="Times" w:cs="Times"/>
                <w:b/>
                <w:bCs/>
                <w:i/>
                <w:iCs/>
                <w:sz w:val="20"/>
                <w:highlight w:val="green"/>
              </w:rPr>
              <w:t xml:space="preserve">, when </w:t>
            </w:r>
            <w:r>
              <w:rPr>
                <w:rFonts w:ascii="Times" w:eastAsia="SimSun" w:hAnsi="Times" w:cs="Times" w:hint="eastAsia"/>
                <w:b/>
                <w:bCs/>
                <w:i/>
                <w:iCs/>
                <w:sz w:val="20"/>
                <w:highlight w:val="green"/>
                <w:lang w:eastAsia="zh-CN"/>
              </w:rPr>
              <w:t xml:space="preserve">four </w:t>
            </w:r>
            <w:r>
              <w:rPr>
                <w:rFonts w:ascii="Times" w:hAnsi="Times" w:cs="Times"/>
                <w:b/>
                <w:bCs/>
                <w:i/>
                <w:iCs/>
                <w:sz w:val="20"/>
                <w:highlight w:val="green"/>
              </w:rPr>
              <w:t>TPMIs</w:t>
            </w:r>
            <w:r>
              <w:rPr>
                <w:rFonts w:ascii="Times" w:eastAsia="SimSun" w:hAnsi="Times" w:cs="Times" w:hint="eastAsia"/>
                <w:b/>
                <w:bCs/>
                <w:i/>
                <w:iCs/>
                <w:sz w:val="20"/>
                <w:highlight w:val="green"/>
                <w:lang w:eastAsia="zh-CN"/>
              </w:rPr>
              <w:t xml:space="preserve"> </w:t>
            </w:r>
            <w:r>
              <w:rPr>
                <w:rFonts w:ascii="Times" w:hAnsi="Times" w:cs="Times"/>
                <w:b/>
                <w:bCs/>
                <w:i/>
                <w:iCs/>
                <w:sz w:val="20"/>
                <w:highlight w:val="green"/>
              </w:rPr>
              <w:t xml:space="preserve">are indicated, the first </w:t>
            </w:r>
            <w:r>
              <w:rPr>
                <w:rFonts w:ascii="Times" w:eastAsia="SimSun" w:hAnsi="Times" w:cs="Times" w:hint="eastAsia"/>
                <w:b/>
                <w:bCs/>
                <w:i/>
                <w:iCs/>
                <w:sz w:val="20"/>
                <w:highlight w:val="green"/>
                <w:lang w:eastAsia="zh-CN"/>
              </w:rPr>
              <w:t>to the fourth are</w:t>
            </w:r>
            <w:r>
              <w:rPr>
                <w:rFonts w:ascii="Times" w:hAnsi="Times" w:cs="Times"/>
                <w:b/>
                <w:bCs/>
                <w:i/>
                <w:iCs/>
                <w:sz w:val="20"/>
                <w:highlight w:val="green"/>
              </w:rPr>
              <w:t xml:space="preserve"> applied on </w:t>
            </w:r>
            <w:r>
              <w:rPr>
                <w:rFonts w:ascii="Times" w:eastAsia="SimSun" w:hAnsi="Times" w:cs="Times" w:hint="eastAsia"/>
                <w:b/>
                <w:bCs/>
                <w:i/>
                <w:iCs/>
                <w:sz w:val="20"/>
                <w:highlight w:val="green"/>
                <w:lang w:eastAsia="zh-CN"/>
              </w:rPr>
              <w:t xml:space="preserve">the first to the fourth </w:t>
            </w:r>
            <w:r>
              <w:rPr>
                <w:rFonts w:ascii="Times" w:hAnsi="Times" w:cs="Times"/>
                <w:b/>
                <w:bCs/>
                <w:i/>
                <w:iCs/>
                <w:sz w:val="20"/>
                <w:highlight w:val="green"/>
              </w:rPr>
              <w:t>antenna group</w:t>
            </w:r>
            <w:r>
              <w:rPr>
                <w:rFonts w:ascii="Times" w:eastAsia="SimSun" w:hAnsi="Times" w:cs="Times" w:hint="eastAsia"/>
                <w:b/>
                <w:bCs/>
                <w:i/>
                <w:iCs/>
                <w:sz w:val="20"/>
                <w:highlight w:val="green"/>
                <w:lang w:eastAsia="zh-CN"/>
              </w:rPr>
              <w:t>s</w:t>
            </w:r>
            <w:r>
              <w:rPr>
                <w:rFonts w:ascii="Times" w:hAnsi="Times" w:cs="Times"/>
                <w:b/>
                <w:bCs/>
                <w:i/>
                <w:iCs/>
                <w:sz w:val="20"/>
                <w:highlight w:val="green"/>
              </w:rPr>
              <w:t>,</w:t>
            </w:r>
            <w:r>
              <w:rPr>
                <w:rFonts w:ascii="Times" w:eastAsia="SimSun" w:hAnsi="Times" w:cs="Times" w:hint="eastAsia"/>
                <w:b/>
                <w:bCs/>
                <w:i/>
                <w:iCs/>
                <w:sz w:val="20"/>
                <w:highlight w:val="green"/>
                <w:lang w:eastAsia="zh-CN"/>
              </w:rPr>
              <w:t xml:space="preserve"> respectively.</w:t>
            </w:r>
          </w:p>
          <w:p w14:paraId="6A164D9C" w14:textId="77777777" w:rsidR="00D9453E" w:rsidRDefault="00EB349C">
            <w:pPr>
              <w:pStyle w:val="ListParagraph"/>
              <w:numPr>
                <w:ilvl w:val="2"/>
                <w:numId w:val="15"/>
              </w:numPr>
              <w:spacing w:before="0" w:line="240" w:lineRule="auto"/>
              <w:ind w:left="1420"/>
              <w:contextualSpacing/>
              <w:jc w:val="left"/>
              <w:rPr>
                <w:rFonts w:ascii="Times" w:hAnsi="Times" w:cs="Times"/>
                <w:b/>
                <w:bCs/>
                <w:i/>
                <w:iCs/>
                <w:sz w:val="20"/>
                <w:highlight w:val="green"/>
              </w:rPr>
            </w:pPr>
            <w:r>
              <w:rPr>
                <w:rFonts w:ascii="Times" w:eastAsia="SimSun" w:hAnsi="Times" w:cs="Times" w:hint="eastAsia"/>
                <w:b/>
                <w:bCs/>
                <w:i/>
                <w:iCs/>
                <w:sz w:val="20"/>
                <w:highlight w:val="green"/>
                <w:lang w:eastAsia="zh-CN"/>
              </w:rPr>
              <w:t>Note that each above TPMI represents a TPMI and a rank information for a antenna group.</w:t>
            </w:r>
          </w:p>
          <w:p w14:paraId="74AC553A" w14:textId="77777777" w:rsidR="00D9453E" w:rsidRDefault="00EB349C">
            <w:pPr>
              <w:pStyle w:val="ListParagraph"/>
              <w:numPr>
                <w:ilvl w:val="1"/>
                <w:numId w:val="15"/>
              </w:numPr>
              <w:spacing w:before="0" w:line="240" w:lineRule="auto"/>
              <w:ind w:left="1060"/>
              <w:contextualSpacing/>
              <w:jc w:val="left"/>
              <w:rPr>
                <w:rFonts w:ascii="Times" w:hAnsi="Times" w:cs="Times"/>
                <w:b/>
                <w:bCs/>
                <w:i/>
                <w:iCs/>
                <w:strike/>
                <w:sz w:val="20"/>
                <w:highlight w:val="yellow"/>
              </w:rPr>
            </w:pPr>
            <w:r>
              <w:rPr>
                <w:rFonts w:ascii="Times" w:hAnsi="Times" w:cs="Times"/>
                <w:b/>
                <w:bCs/>
                <w:i/>
                <w:iCs/>
                <w:strike/>
                <w:sz w:val="20"/>
                <w:highlight w:val="yellow"/>
              </w:rPr>
              <w:t>SRS configuration is enhanced as follows,</w:t>
            </w:r>
          </w:p>
          <w:p w14:paraId="124E8011"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 xml:space="preserve">For Ng=2, support configuration of at least one SRS resource set, with at least 2 SRS resources, where each SRS resource may have 1, 2, 3 or 4 SRS ports   </w:t>
            </w:r>
          </w:p>
          <w:p w14:paraId="6893D887"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 xml:space="preserve">For Ng=4, support configuration of at least one SRS resource set, with at least 4 SRS resources, where each SRS resource may have 1 or 2 SRS ports   </w:t>
            </w:r>
          </w:p>
          <w:p w14:paraId="0AE69068"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All Rel-15 full-coherent 4TX and 2 TX UL precoders are supported for Ng=2 and Ng=4, respectively</w:t>
            </w:r>
            <w:r>
              <w:rPr>
                <w:rFonts w:ascii="Times" w:hAnsi="Times" w:cs="Times"/>
                <w:b/>
                <w:bCs/>
                <w:i/>
                <w:iCs/>
                <w:sz w:val="20"/>
                <w:highlight w:val="green"/>
              </w:rPr>
              <w:t xml:space="preserve">, </w:t>
            </w:r>
            <w:r>
              <w:rPr>
                <w:rFonts w:ascii="Times" w:hAnsi="Times" w:cs="Times"/>
                <w:b/>
                <w:bCs/>
                <w:i/>
                <w:iCs/>
                <w:strike/>
                <w:sz w:val="20"/>
                <w:highlight w:val="green"/>
              </w:rPr>
              <w:t>where</w:t>
            </w:r>
          </w:p>
          <w:p w14:paraId="4A3EA5B2"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Up to 8 bits are used</w:t>
            </w:r>
          </w:p>
          <w:p w14:paraId="6067752E"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yellow"/>
              </w:rPr>
            </w:pPr>
            <w:r>
              <w:rPr>
                <w:rFonts w:ascii="Times New Roman" w:hAnsi="Times New Roman"/>
                <w:b/>
                <w:bCs/>
                <w:i/>
                <w:iCs/>
                <w:strike/>
                <w:sz w:val="20"/>
                <w:highlight w:val="yellow"/>
              </w:rPr>
              <w:t xml:space="preserve">Number of bits could depend on the configured max rank </w:t>
            </w:r>
          </w:p>
          <w:p w14:paraId="7C07458A" w14:textId="77777777" w:rsidR="00D9453E" w:rsidRDefault="00EB349C">
            <w:pPr>
              <w:pStyle w:val="ListParagraph"/>
              <w:numPr>
                <w:ilvl w:val="0"/>
                <w:numId w:val="15"/>
              </w:numPr>
              <w:spacing w:before="0" w:line="240" w:lineRule="auto"/>
              <w:contextualSpacing/>
              <w:jc w:val="left"/>
              <w:rPr>
                <w:rFonts w:ascii="Times" w:hAnsi="Times" w:cs="Times"/>
                <w:b/>
                <w:bCs/>
                <w:i/>
                <w:iCs/>
                <w:sz w:val="20"/>
              </w:rPr>
            </w:pPr>
            <w:r>
              <w:rPr>
                <w:rFonts w:ascii="Times" w:hAnsi="Times" w:cs="Times"/>
                <w:b/>
                <w:bCs/>
                <w:i/>
                <w:iCs/>
                <w:sz w:val="20"/>
              </w:rPr>
              <w:t>Alt-2:</w:t>
            </w:r>
          </w:p>
          <w:p w14:paraId="3E03CB8D"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 xml:space="preserve">A single 8TX TPMI is indicated, </w:t>
            </w:r>
          </w:p>
          <w:p w14:paraId="32A4A2FC" w14:textId="77777777" w:rsidR="00D9453E" w:rsidRDefault="00EB349C">
            <w:pPr>
              <w:pStyle w:val="ListParagraph"/>
              <w:numPr>
                <w:ilvl w:val="1"/>
                <w:numId w:val="15"/>
              </w:numPr>
              <w:spacing w:before="0" w:line="240" w:lineRule="auto"/>
              <w:ind w:left="1060"/>
              <w:contextualSpacing/>
              <w:jc w:val="left"/>
              <w:rPr>
                <w:rFonts w:ascii="Times" w:hAnsi="Times" w:cs="Times"/>
                <w:b/>
                <w:bCs/>
                <w:i/>
                <w:iCs/>
                <w:strike/>
                <w:sz w:val="20"/>
                <w:highlight w:val="yellow"/>
              </w:rPr>
            </w:pPr>
            <w:r>
              <w:rPr>
                <w:rFonts w:ascii="Times" w:hAnsi="Times" w:cs="Times"/>
                <w:b/>
                <w:bCs/>
                <w:i/>
                <w:iCs/>
                <w:strike/>
                <w:sz w:val="20"/>
                <w:highlight w:val="yellow"/>
              </w:rPr>
              <w:t>SRS configuration for codebook-based UL is not further enhanced</w:t>
            </w:r>
          </w:p>
          <w:p w14:paraId="710D7150" w14:textId="77777777" w:rsidR="00D9453E" w:rsidRDefault="00EB349C">
            <w:pPr>
              <w:pStyle w:val="ListParagraph"/>
              <w:numPr>
                <w:ilvl w:val="1"/>
                <w:numId w:val="15"/>
              </w:numPr>
              <w:spacing w:before="0" w:line="240" w:lineRule="auto"/>
              <w:ind w:left="1060"/>
              <w:contextualSpacing/>
              <w:jc w:val="left"/>
              <w:rPr>
                <w:rFonts w:ascii="Times" w:hAnsi="Times" w:cs="Times"/>
                <w:b/>
                <w:bCs/>
                <w:i/>
                <w:iCs/>
                <w:sz w:val="20"/>
              </w:rPr>
            </w:pPr>
            <w:r>
              <w:rPr>
                <w:rFonts w:ascii="Times" w:hAnsi="Times" w:cs="Times"/>
                <w:b/>
                <w:bCs/>
                <w:i/>
                <w:iCs/>
                <w:sz w:val="20"/>
              </w:rPr>
              <w:t>All Rel-15 full-coherent 4TX and 2 TX UL precoders are supported for Ng=2 and Ng=4</w:t>
            </w:r>
            <w:r>
              <w:rPr>
                <w:rFonts w:ascii="Times" w:hAnsi="Times" w:cs="Times"/>
                <w:b/>
                <w:bCs/>
                <w:i/>
                <w:iCs/>
                <w:sz w:val="20"/>
                <w:highlight w:val="green"/>
              </w:rPr>
              <w:t>, where</w:t>
            </w:r>
          </w:p>
          <w:p w14:paraId="2BC10D1D"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green"/>
              </w:rPr>
            </w:pPr>
            <w:r>
              <w:rPr>
                <w:rFonts w:ascii="Times New Roman" w:hAnsi="Times New Roman"/>
                <w:b/>
                <w:bCs/>
                <w:i/>
                <w:iCs/>
                <w:strike/>
                <w:sz w:val="20"/>
                <w:highlight w:val="green"/>
              </w:rPr>
              <w:t>For Ng=2 and Ng=4, up to 10 and 12 bits are used, respectively</w:t>
            </w:r>
          </w:p>
          <w:p w14:paraId="2820DF8A" w14:textId="77777777" w:rsidR="00D9453E" w:rsidRDefault="00EB349C">
            <w:pPr>
              <w:pStyle w:val="ListParagraph"/>
              <w:numPr>
                <w:ilvl w:val="2"/>
                <w:numId w:val="15"/>
              </w:numPr>
              <w:spacing w:before="0" w:line="240" w:lineRule="auto"/>
              <w:ind w:left="1420"/>
              <w:contextualSpacing/>
              <w:jc w:val="left"/>
              <w:rPr>
                <w:rFonts w:ascii="Times New Roman" w:hAnsi="Times New Roman"/>
                <w:b/>
                <w:bCs/>
                <w:i/>
                <w:iCs/>
                <w:strike/>
                <w:sz w:val="20"/>
                <w:highlight w:val="green"/>
              </w:rPr>
            </w:pPr>
            <w:r>
              <w:rPr>
                <w:rFonts w:ascii="Times New Roman" w:hAnsi="Times New Roman"/>
                <w:b/>
                <w:bCs/>
                <w:i/>
                <w:iCs/>
                <w:strike/>
                <w:sz w:val="20"/>
                <w:highlight w:val="green"/>
              </w:rPr>
              <w:t xml:space="preserve">Number of bits could depend on the configured max rank </w:t>
            </w:r>
          </w:p>
          <w:p w14:paraId="102C67FC" w14:textId="77777777" w:rsidR="00D9453E" w:rsidRDefault="00EB349C">
            <w:pPr>
              <w:pStyle w:val="ListParagraph"/>
              <w:numPr>
                <w:ilvl w:val="2"/>
                <w:numId w:val="15"/>
              </w:numPr>
              <w:spacing w:before="0" w:line="240" w:lineRule="auto"/>
              <w:ind w:left="1420"/>
              <w:contextualSpacing/>
              <w:jc w:val="left"/>
              <w:rPr>
                <w:rFonts w:ascii="Times" w:hAnsi="Times" w:cs="Times"/>
                <w:b/>
                <w:bCs/>
                <w:i/>
                <w:iCs/>
                <w:sz w:val="20"/>
                <w:highlight w:val="green"/>
              </w:rPr>
            </w:pPr>
            <w:r>
              <w:rPr>
                <w:rFonts w:ascii="Times" w:eastAsia="SimSun" w:hAnsi="Times" w:cs="Times" w:hint="eastAsia"/>
                <w:b/>
                <w:bCs/>
                <w:i/>
                <w:iCs/>
                <w:sz w:val="20"/>
                <w:highlight w:val="green"/>
                <w:lang w:eastAsia="zh-CN"/>
              </w:rPr>
              <w:t>Note that each above TPMI represents a joint TPMI and rank information for all antenna groups.</w:t>
            </w:r>
          </w:p>
          <w:p w14:paraId="129DE087" w14:textId="77777777" w:rsidR="00D9453E" w:rsidRDefault="00D9453E">
            <w:pPr>
              <w:spacing w:before="0" w:after="0" w:line="240" w:lineRule="auto"/>
              <w:contextualSpacing/>
              <w:rPr>
                <w:lang w:val="en-US" w:eastAsia="zh-CN"/>
              </w:rPr>
            </w:pPr>
          </w:p>
          <w:p w14:paraId="4DBB5470" w14:textId="77777777" w:rsidR="00D9453E" w:rsidRDefault="00EB349C">
            <w:pPr>
              <w:spacing w:before="0" w:after="0" w:line="240" w:lineRule="auto"/>
              <w:contextualSpacing/>
              <w:rPr>
                <w:lang w:val="en-US" w:eastAsia="zh-CN"/>
              </w:rPr>
            </w:pPr>
            <w:r>
              <w:rPr>
                <w:rFonts w:hint="eastAsia"/>
                <w:b/>
                <w:bCs/>
                <w:lang w:val="en-US" w:eastAsia="zh-CN"/>
              </w:rPr>
              <w:t xml:space="preserve">For proposal 3.2: </w:t>
            </w:r>
            <w:r>
              <w:rPr>
                <w:rFonts w:hint="eastAsia"/>
              </w:rPr>
              <w:t>Based on our simulation, we do not see the need to support permutation for rank 5 and 7 due to less than 1% average loss.</w:t>
            </w:r>
            <w:r>
              <w:rPr>
                <w:rFonts w:hint="eastAsia"/>
                <w:lang w:val="en-US" w:eastAsia="zh-CN"/>
              </w:rPr>
              <w:t xml:space="preserve"> Supporting less candidates can reduce the complexity of implementation for both UE and gNB. So we prefer Alt 1.</w:t>
            </w:r>
          </w:p>
          <w:p w14:paraId="26A32BC6" w14:textId="77777777" w:rsidR="00D9453E" w:rsidRDefault="00D9453E">
            <w:pPr>
              <w:spacing w:before="0" w:after="0" w:line="240" w:lineRule="auto"/>
              <w:contextualSpacing/>
              <w:rPr>
                <w:lang w:val="en-US" w:eastAsia="zh-CN"/>
              </w:rPr>
            </w:pPr>
          </w:p>
        </w:tc>
      </w:tr>
      <w:tr w:rsidR="00EB349C" w14:paraId="46FF4819" w14:textId="77777777">
        <w:trPr>
          <w:trHeight w:val="181"/>
        </w:trPr>
        <w:tc>
          <w:tcPr>
            <w:tcW w:w="2070" w:type="dxa"/>
          </w:tcPr>
          <w:p w14:paraId="28596C38" w14:textId="77777777" w:rsidR="00EB349C" w:rsidRPr="000D24D9" w:rsidRDefault="00EB349C" w:rsidP="00EB349C">
            <w:pPr>
              <w:spacing w:before="0" w:after="0" w:line="240" w:lineRule="auto"/>
              <w:contextualSpacing/>
              <w:rPr>
                <w:lang w:val="en-US"/>
              </w:rPr>
            </w:pPr>
            <w:r>
              <w:rPr>
                <w:lang w:val="en-US"/>
              </w:rPr>
              <w:t>Spreadtrum</w:t>
            </w:r>
          </w:p>
        </w:tc>
        <w:tc>
          <w:tcPr>
            <w:tcW w:w="8100" w:type="dxa"/>
          </w:tcPr>
          <w:p w14:paraId="0999626F" w14:textId="77777777" w:rsidR="00EB349C" w:rsidRDefault="00EB349C" w:rsidP="00EB349C">
            <w:pPr>
              <w:spacing w:before="0" w:after="0" w:line="240" w:lineRule="auto"/>
              <w:contextualSpacing/>
              <w:rPr>
                <w:lang w:val="en-US" w:eastAsia="zh-CN"/>
              </w:rPr>
            </w:pPr>
            <w:r>
              <w:rPr>
                <w:lang w:eastAsia="zh-CN"/>
              </w:rPr>
              <w:t xml:space="preserve">For updated proposal 3.1, </w:t>
            </w:r>
            <w:r>
              <w:rPr>
                <w:lang w:val="en-US" w:eastAsia="zh-CN"/>
              </w:rPr>
              <w:t xml:space="preserve">the SRS configuration does not need to be included, as there is no restriction in the agreement that one configured SRS resource set </w:t>
            </w:r>
            <w:r w:rsidR="007E71F6">
              <w:rPr>
                <w:lang w:val="en-US" w:eastAsia="zh-CN"/>
              </w:rPr>
              <w:t xml:space="preserve">for CB-based PUSCH </w:t>
            </w:r>
            <w:r>
              <w:rPr>
                <w:lang w:val="en-US" w:eastAsia="zh-CN"/>
              </w:rPr>
              <w:t>cannot be used in case of Ng=2/4. Furthermore, it is necessary to discuss the TPMI design firstly rather than the number of bits.</w:t>
            </w:r>
          </w:p>
          <w:p w14:paraId="5C61F7BE" w14:textId="77777777" w:rsidR="00EB349C" w:rsidRDefault="00EB349C" w:rsidP="00EB349C">
            <w:pPr>
              <w:spacing w:before="0" w:after="0" w:line="240" w:lineRule="auto"/>
              <w:contextualSpacing/>
              <w:rPr>
                <w:lang w:val="en-US" w:eastAsia="zh-CN"/>
              </w:rPr>
            </w:pPr>
          </w:p>
          <w:p w14:paraId="356A0F70" w14:textId="77777777" w:rsidR="00EB349C" w:rsidRDefault="00EB349C" w:rsidP="00EB349C">
            <w:pPr>
              <w:spacing w:before="0" w:after="0" w:line="240" w:lineRule="auto"/>
              <w:contextualSpacing/>
              <w:rPr>
                <w:lang w:val="en-US" w:eastAsia="zh-CN"/>
              </w:rPr>
            </w:pPr>
            <w:r>
              <w:rPr>
                <w:lang w:val="en-US" w:eastAsia="zh-CN"/>
              </w:rPr>
              <w:t xml:space="preserve">For proposal 3.2, we think </w:t>
            </w:r>
            <w:r>
              <w:rPr>
                <w:lang w:eastAsia="zh-CN"/>
              </w:rPr>
              <w:t xml:space="preserve">for rank=5 or 7, </w:t>
            </w:r>
            <w:r>
              <w:rPr>
                <w:rFonts w:hint="eastAsia"/>
                <w:lang w:eastAsia="zh-CN"/>
              </w:rPr>
              <w:t>all</w:t>
            </w:r>
            <w:r>
              <w:rPr>
                <w:lang w:eastAsia="zh-CN"/>
              </w:rPr>
              <w:t xml:space="preserve"> combinations of layer splitting can be supported to adapt to various channel condition and the restriction “all the layers for each CW is mapped to only one antenna group” is not needed.</w:t>
            </w:r>
          </w:p>
          <w:p w14:paraId="40DF063E" w14:textId="77777777" w:rsidR="00EB349C" w:rsidRPr="000D24D9" w:rsidRDefault="00EB349C" w:rsidP="00EB349C">
            <w:pPr>
              <w:spacing w:before="0" w:after="0" w:line="240" w:lineRule="auto"/>
              <w:contextualSpacing/>
              <w:rPr>
                <w:lang w:val="en-US"/>
              </w:rPr>
            </w:pPr>
          </w:p>
        </w:tc>
      </w:tr>
      <w:tr w:rsidR="00EB349C" w14:paraId="2C5293A4" w14:textId="77777777">
        <w:trPr>
          <w:trHeight w:val="181"/>
        </w:trPr>
        <w:tc>
          <w:tcPr>
            <w:tcW w:w="2070" w:type="dxa"/>
          </w:tcPr>
          <w:p w14:paraId="4A7DBD2D" w14:textId="2367521A" w:rsidR="00EB349C" w:rsidRDefault="00F315B2" w:rsidP="00EB349C">
            <w:pPr>
              <w:spacing w:before="0" w:after="0" w:line="240" w:lineRule="auto"/>
              <w:contextualSpacing/>
              <w:rPr>
                <w:lang w:val="en-US" w:eastAsia="zh-CN"/>
              </w:rPr>
            </w:pPr>
            <w:r>
              <w:rPr>
                <w:lang w:val="en-US" w:eastAsia="zh-CN"/>
              </w:rPr>
              <w:t>Nokia, NSB</w:t>
            </w:r>
          </w:p>
        </w:tc>
        <w:tc>
          <w:tcPr>
            <w:tcW w:w="8100" w:type="dxa"/>
          </w:tcPr>
          <w:p w14:paraId="343937EA" w14:textId="77777777" w:rsidR="00EB349C" w:rsidRDefault="00F315B2" w:rsidP="00EB349C">
            <w:pPr>
              <w:spacing w:before="0" w:after="0" w:line="240" w:lineRule="auto"/>
              <w:contextualSpacing/>
              <w:rPr>
                <w:lang w:val="en-US" w:eastAsia="zh-CN"/>
              </w:rPr>
            </w:pPr>
            <w:r>
              <w:rPr>
                <w:lang w:val="en-US" w:eastAsia="zh-CN"/>
              </w:rPr>
              <w:t>For the original proposal 3.1, we support the proposal. For many comments on the maximum 8 bits indication, we can put a bracket [8], for maximum of [256] precoders. Please note that fully-coherent CB has 128 precoders, and non-coherent CB has 256 precoders. RAN1 needs to make a decision on the maximum size of the partially coherent CB.</w:t>
            </w:r>
          </w:p>
          <w:p w14:paraId="5BB3D739" w14:textId="77777777" w:rsidR="00F315B2" w:rsidRDefault="00F315B2" w:rsidP="00EB349C">
            <w:pPr>
              <w:spacing w:before="0" w:after="0" w:line="240" w:lineRule="auto"/>
              <w:contextualSpacing/>
              <w:rPr>
                <w:lang w:val="en-US" w:eastAsia="zh-CN"/>
              </w:rPr>
            </w:pPr>
          </w:p>
          <w:p w14:paraId="6CE28626" w14:textId="3DAF59D8" w:rsidR="00F315B2" w:rsidRDefault="00F315B2" w:rsidP="00EB349C">
            <w:pPr>
              <w:spacing w:before="0" w:after="0" w:line="240" w:lineRule="auto"/>
              <w:contextualSpacing/>
              <w:rPr>
                <w:lang w:val="en-US" w:eastAsia="zh-CN"/>
              </w:rPr>
            </w:pPr>
            <w:r>
              <w:rPr>
                <w:lang w:val="en-US" w:eastAsia="zh-CN"/>
              </w:rPr>
              <w:t>For the updated proposal 3.1, Alt-1 calls for “</w:t>
            </w:r>
            <w:r w:rsidRPr="00F315B2">
              <w:rPr>
                <w:lang w:val="en-US" w:eastAsia="zh-CN"/>
              </w:rPr>
              <w:t>Up to Ng TPMIs are indicated</w:t>
            </w:r>
            <w:r>
              <w:rPr>
                <w:lang w:val="en-US" w:eastAsia="zh-CN"/>
              </w:rPr>
              <w:t xml:space="preserve">”. For Ng=2, there will be 2 TPMIs, and for Ng=4, there will be 4 TPMIs? Note that the TPMI of Rel-15 4TX needs 6 bits, and Rel-15 2TX needs 4 bits </w:t>
            </w:r>
            <w:r w:rsidRPr="00F315B2">
              <w:rPr>
                <w:lang w:val="en-US" w:eastAsia="zh-CN"/>
              </w:rPr>
              <w:sym w:font="Wingdings" w:char="F0E8"/>
            </w:r>
            <w:r>
              <w:rPr>
                <w:lang w:val="en-US" w:eastAsia="zh-CN"/>
              </w:rPr>
              <w:t xml:space="preserve"> for Ng=2, the maximum TPMI size would be 2x6=12 bits; and for Ng=4, the maximum TPMI size would be 4x4=16 bits. The TPMI size is significant larger than FC CB and NC CB.</w:t>
            </w:r>
            <w:r w:rsidR="0091534C">
              <w:rPr>
                <w:lang w:val="en-US" w:eastAsia="zh-CN"/>
              </w:rPr>
              <w:t xml:space="preserve"> Therefore, we don’t support Alt-1.</w:t>
            </w:r>
          </w:p>
          <w:p w14:paraId="78860068" w14:textId="77777777" w:rsidR="0091534C" w:rsidRDefault="0091534C" w:rsidP="00EB349C">
            <w:pPr>
              <w:spacing w:before="0" w:after="0" w:line="240" w:lineRule="auto"/>
              <w:contextualSpacing/>
              <w:rPr>
                <w:lang w:val="en-US" w:eastAsia="zh-CN"/>
              </w:rPr>
            </w:pPr>
          </w:p>
          <w:p w14:paraId="4095858E" w14:textId="6B286F86" w:rsidR="0091534C" w:rsidRDefault="0091534C" w:rsidP="00EB349C">
            <w:pPr>
              <w:spacing w:before="0" w:after="0" w:line="240" w:lineRule="auto"/>
              <w:contextualSpacing/>
              <w:rPr>
                <w:lang w:val="en-US" w:eastAsia="zh-CN"/>
              </w:rPr>
            </w:pPr>
            <w:r>
              <w:rPr>
                <w:lang w:val="en-US" w:eastAsia="zh-CN"/>
              </w:rPr>
              <w:t>For Alt-2, we would prefer to delete “</w:t>
            </w:r>
            <w:r w:rsidRPr="0091534C">
              <w:rPr>
                <w:lang w:val="en-US" w:eastAsia="zh-CN"/>
              </w:rPr>
              <w:t>For Ng=2 and Ng=4, up to 10 and 12 bits are used, respectively</w:t>
            </w:r>
            <w:r>
              <w:rPr>
                <w:lang w:val="en-US" w:eastAsia="zh-CN"/>
              </w:rPr>
              <w:t>”. The TPMI size should be aligned with the TPMI size of FC CB and NC CB, which is 7 bits and 8 bits, respectively.</w:t>
            </w:r>
          </w:p>
          <w:p w14:paraId="3AEEFF57" w14:textId="77777777" w:rsidR="0091534C" w:rsidRDefault="0091534C" w:rsidP="00EB349C">
            <w:pPr>
              <w:spacing w:before="0" w:after="0" w:line="240" w:lineRule="auto"/>
              <w:contextualSpacing/>
              <w:rPr>
                <w:lang w:val="en-US" w:eastAsia="zh-CN"/>
              </w:rPr>
            </w:pPr>
          </w:p>
          <w:p w14:paraId="6BD3810F" w14:textId="77777777" w:rsidR="0091534C" w:rsidRDefault="0091534C" w:rsidP="00EB349C">
            <w:pPr>
              <w:spacing w:before="0" w:after="0" w:line="240" w:lineRule="auto"/>
              <w:contextualSpacing/>
              <w:rPr>
                <w:lang w:val="en-US" w:eastAsia="zh-CN"/>
              </w:rPr>
            </w:pPr>
          </w:p>
          <w:p w14:paraId="54CF35DF" w14:textId="099EB521" w:rsidR="0091534C" w:rsidRDefault="0091534C" w:rsidP="00EB349C">
            <w:pPr>
              <w:spacing w:before="0" w:after="0" w:line="240" w:lineRule="auto"/>
              <w:contextualSpacing/>
              <w:rPr>
                <w:lang w:val="en-US" w:eastAsia="zh-CN"/>
              </w:rPr>
            </w:pPr>
          </w:p>
        </w:tc>
      </w:tr>
      <w:tr w:rsidR="00EB349C" w14:paraId="15E3CE3F" w14:textId="77777777">
        <w:trPr>
          <w:trHeight w:val="253"/>
        </w:trPr>
        <w:tc>
          <w:tcPr>
            <w:tcW w:w="2070" w:type="dxa"/>
          </w:tcPr>
          <w:p w14:paraId="76F6B611" w14:textId="62B01DC5" w:rsidR="00EB349C" w:rsidRDefault="001A0AF5" w:rsidP="00EB349C">
            <w:pPr>
              <w:spacing w:before="0" w:after="0" w:line="240" w:lineRule="auto"/>
              <w:contextualSpacing/>
            </w:pPr>
            <w:r>
              <w:t>Ericsson</w:t>
            </w:r>
          </w:p>
        </w:tc>
        <w:tc>
          <w:tcPr>
            <w:tcW w:w="8100" w:type="dxa"/>
          </w:tcPr>
          <w:p w14:paraId="7667B9E6" w14:textId="568019A7" w:rsidR="008728BE" w:rsidRPr="009A771B" w:rsidRDefault="008728BE" w:rsidP="008728BE">
            <w:pPr>
              <w:spacing w:before="0" w:after="0" w:line="240" w:lineRule="auto"/>
              <w:contextualSpacing/>
              <w:rPr>
                <w:lang w:val="en-US" w:eastAsia="zh-CN"/>
              </w:rPr>
            </w:pPr>
            <w:r w:rsidRPr="009A771B">
              <w:rPr>
                <w:lang w:val="en-US" w:eastAsia="zh-CN"/>
              </w:rPr>
              <w:t>P3.1: Do not support the proposal yet.  In particular, it should be clarified how the overhead of rank and group selection will be included, since it does not appear to be taken into account in this proposal.  While the maximum number of 8 bits seems reasonable to us</w:t>
            </w:r>
            <w:r w:rsidR="006D776B">
              <w:rPr>
                <w:lang w:val="en-US" w:eastAsia="zh-CN"/>
              </w:rPr>
              <w:t xml:space="preserve"> (</w:t>
            </w:r>
            <w:r w:rsidR="006D776B" w:rsidRPr="006D776B">
              <w:rPr>
                <w:lang w:val="en-US" w:eastAsia="zh-CN"/>
              </w:rPr>
              <w:t>10 or 12 bits is far more than needed</w:t>
            </w:r>
            <w:r w:rsidR="006D776B">
              <w:rPr>
                <w:lang w:val="en-US" w:eastAsia="zh-CN"/>
              </w:rPr>
              <w:t>)</w:t>
            </w:r>
            <w:r w:rsidRPr="009A771B">
              <w:rPr>
                <w:lang w:val="en-US" w:eastAsia="zh-CN"/>
              </w:rPr>
              <w:t>, we think that it should be used for Ng=2 only, since 7 bits can be used for Ng=4.  Some specific comments:</w:t>
            </w:r>
          </w:p>
          <w:p w14:paraId="0453A412" w14:textId="77777777" w:rsidR="008728BE" w:rsidRPr="00405255" w:rsidRDefault="008728BE" w:rsidP="008728BE">
            <w:pPr>
              <w:pStyle w:val="ListParagraph"/>
              <w:numPr>
                <w:ilvl w:val="0"/>
                <w:numId w:val="15"/>
              </w:numPr>
              <w:spacing w:before="0" w:line="240" w:lineRule="auto"/>
              <w:contextualSpacing/>
              <w:jc w:val="left"/>
              <w:rPr>
                <w:rFonts w:ascii="Times New Roman" w:hAnsi="Times New Roman"/>
                <w:sz w:val="20"/>
                <w:szCs w:val="20"/>
                <w:lang w:eastAsia="zh-CN"/>
              </w:rPr>
            </w:pPr>
            <w:r w:rsidRPr="00405255">
              <w:rPr>
                <w:rFonts w:ascii="Times New Roman" w:hAnsi="Times New Roman"/>
                <w:sz w:val="20"/>
                <w:szCs w:val="20"/>
                <w:lang w:eastAsia="zh-CN"/>
              </w:rPr>
              <w:t>Using separate TPMI indication will likely increase overhead, especially for the Ng=4 case.   So we prefer single TPMI field.</w:t>
            </w:r>
          </w:p>
          <w:p w14:paraId="17C9EF3A" w14:textId="62DE391D" w:rsidR="008728BE" w:rsidRDefault="006D776B" w:rsidP="008728BE">
            <w:pPr>
              <w:pStyle w:val="ListParagraph"/>
              <w:numPr>
                <w:ilvl w:val="0"/>
                <w:numId w:val="15"/>
              </w:numPr>
              <w:spacing w:before="0" w:line="240" w:lineRule="auto"/>
              <w:contextualSpacing/>
              <w:jc w:val="left"/>
              <w:rPr>
                <w:rFonts w:ascii="Times New Roman" w:hAnsi="Times New Roman"/>
                <w:sz w:val="20"/>
                <w:szCs w:val="20"/>
                <w:lang w:eastAsia="zh-CN"/>
              </w:rPr>
            </w:pPr>
            <w:r>
              <w:rPr>
                <w:rFonts w:ascii="Times New Roman" w:hAnsi="Times New Roman"/>
                <w:sz w:val="20"/>
                <w:szCs w:val="20"/>
                <w:lang w:eastAsia="zh-CN"/>
              </w:rPr>
              <w:t xml:space="preserve">Can FL clarify how TRI is accounted for? </w:t>
            </w:r>
            <w:r w:rsidR="008728BE" w:rsidRPr="00405255">
              <w:rPr>
                <w:rFonts w:ascii="Times New Roman" w:hAnsi="Times New Roman"/>
                <w:sz w:val="20"/>
                <w:szCs w:val="20"/>
                <w:lang w:eastAsia="zh-CN"/>
              </w:rPr>
              <w:t xml:space="preserve">If we understand the Precoder Indication Overhead column correctly, it only includes the bits used to indicate the TPMIs for each group.  This neglects the overhead needed to select the groups, and to indicate rank.  </w:t>
            </w:r>
          </w:p>
          <w:p w14:paraId="38EB4FC0" w14:textId="77777777" w:rsidR="008728BE" w:rsidRPr="00405255" w:rsidRDefault="008728BE" w:rsidP="008728BE">
            <w:pPr>
              <w:pStyle w:val="ListParagraph"/>
              <w:numPr>
                <w:ilvl w:val="0"/>
                <w:numId w:val="15"/>
              </w:numPr>
              <w:spacing w:before="0" w:line="240" w:lineRule="auto"/>
              <w:contextualSpacing/>
              <w:jc w:val="left"/>
              <w:rPr>
                <w:rFonts w:ascii="Times New Roman" w:hAnsi="Times New Roman"/>
                <w:sz w:val="20"/>
                <w:szCs w:val="20"/>
                <w:lang w:eastAsia="zh-CN"/>
              </w:rPr>
            </w:pPr>
            <w:r>
              <w:rPr>
                <w:rFonts w:ascii="Times New Roman" w:hAnsi="Times New Roman"/>
                <w:sz w:val="20"/>
                <w:szCs w:val="20"/>
                <w:lang w:eastAsia="zh-CN"/>
              </w:rPr>
              <w:t>A subset of the Rel-15 fully coherent precoders should be used to obtain good codebook sizes and to align with the 8 Tx fully coherent codebook (which uses O1=1).</w:t>
            </w:r>
          </w:p>
          <w:p w14:paraId="365F3DC3" w14:textId="77777777" w:rsidR="008728BE" w:rsidRPr="00405255" w:rsidRDefault="008728BE" w:rsidP="008728BE">
            <w:pPr>
              <w:pStyle w:val="ListParagraph"/>
              <w:numPr>
                <w:ilvl w:val="1"/>
                <w:numId w:val="15"/>
              </w:numPr>
              <w:spacing w:before="0" w:line="240" w:lineRule="auto"/>
              <w:contextualSpacing/>
              <w:jc w:val="left"/>
              <w:rPr>
                <w:rFonts w:ascii="Times New Roman" w:hAnsi="Times New Roman"/>
                <w:sz w:val="20"/>
                <w:szCs w:val="20"/>
                <w:lang w:eastAsia="zh-CN"/>
              </w:rPr>
            </w:pPr>
            <w:r w:rsidRPr="00405255">
              <w:rPr>
                <w:rFonts w:ascii="Times New Roman" w:hAnsi="Times New Roman"/>
                <w:sz w:val="20"/>
                <w:szCs w:val="20"/>
                <w:lang w:eastAsia="zh-CN"/>
              </w:rPr>
              <w:t>Using all fully coherent TPMIs for Ng=2 will result in substantially more than 8 bits even with a single TPMI field, e.g. 736 precoders.  In order to reach 8 bits, the Rel-15 precoders with O1=1 should be used, in which case a total of 196 precoders can be reached, well within 8 bits.  O1=1 is used for the fully coherent 8 Tx codebook, so we wonder why O1=1 is not used here.</w:t>
            </w:r>
          </w:p>
          <w:p w14:paraId="7ED1207A" w14:textId="77777777" w:rsidR="008728BE" w:rsidRPr="00405255" w:rsidRDefault="008728BE" w:rsidP="008728BE">
            <w:pPr>
              <w:pStyle w:val="ListParagraph"/>
              <w:numPr>
                <w:ilvl w:val="1"/>
                <w:numId w:val="15"/>
              </w:numPr>
              <w:spacing w:before="0" w:line="240" w:lineRule="auto"/>
              <w:contextualSpacing/>
              <w:jc w:val="left"/>
              <w:rPr>
                <w:rFonts w:ascii="Times New Roman" w:hAnsi="Times New Roman"/>
                <w:sz w:val="20"/>
                <w:szCs w:val="20"/>
                <w:lang w:eastAsia="zh-CN"/>
              </w:rPr>
            </w:pPr>
            <w:r w:rsidRPr="00405255">
              <w:rPr>
                <w:rFonts w:ascii="Times New Roman" w:hAnsi="Times New Roman"/>
                <w:sz w:val="20"/>
                <w:szCs w:val="20"/>
                <w:lang w:eastAsia="zh-CN"/>
              </w:rPr>
              <w:t xml:space="preserve">Using all fully coherent TPMIs for Ng=4 will result in even more precoders than Ng=2: e.g. 992 precoders and so 10 bits.  However, if cophasing is limited to </w:t>
            </w:r>
            <m:oMath>
              <m:d>
                <m:dPr>
                  <m:begChr m:val="{"/>
                  <m:endChr m:val="}"/>
                  <m:ctrlPr>
                    <w:rPr>
                      <w:rFonts w:ascii="Cambria Math" w:hAnsi="Cambria Math"/>
                      <w:i/>
                      <w:sz w:val="20"/>
                      <w:szCs w:val="20"/>
                    </w:rPr>
                  </m:ctrlPr>
                </m:dPr>
                <m:e>
                  <m:r>
                    <w:rPr>
                      <w:rFonts w:ascii="Cambria Math" w:hAnsi="Cambria Math"/>
                      <w:sz w:val="20"/>
                      <w:szCs w:val="20"/>
                    </w:rPr>
                    <m:t>1,-1</m:t>
                  </m:r>
                </m:e>
              </m:d>
            </m:oMath>
            <w:r w:rsidRPr="00405255">
              <w:rPr>
                <w:rFonts w:ascii="Times New Roman" w:hAnsi="Times New Roman"/>
                <w:sz w:val="20"/>
                <w:szCs w:val="20"/>
                <w:lang w:eastAsia="zh-CN"/>
              </w:rPr>
              <w:t>, only 123 states or 7 bits can be used.</w:t>
            </w:r>
          </w:p>
          <w:p w14:paraId="36676185" w14:textId="1D85A60B" w:rsidR="009C4290" w:rsidRDefault="009C4290" w:rsidP="008728BE">
            <w:pPr>
              <w:pStyle w:val="ListParagraph"/>
              <w:numPr>
                <w:ilvl w:val="0"/>
                <w:numId w:val="15"/>
              </w:numPr>
              <w:spacing w:before="0" w:line="240" w:lineRule="auto"/>
              <w:contextualSpacing/>
              <w:jc w:val="left"/>
              <w:rPr>
                <w:rFonts w:ascii="Times New Roman" w:hAnsi="Times New Roman"/>
                <w:sz w:val="20"/>
                <w:szCs w:val="20"/>
                <w:lang w:eastAsia="zh-CN"/>
              </w:rPr>
            </w:pPr>
            <w:r w:rsidRPr="009C4290">
              <w:rPr>
                <w:rFonts w:ascii="Times New Roman" w:hAnsi="Times New Roman"/>
                <w:sz w:val="20"/>
                <w:szCs w:val="20"/>
                <w:lang w:eastAsia="zh-CN"/>
              </w:rPr>
              <w:t xml:space="preserve">While we see potential for the multiple SRS resource set case, it is too late in our view to specify enhancements beyond </w:t>
            </w:r>
            <w:r w:rsidR="006D776B">
              <w:rPr>
                <w:rFonts w:ascii="Times New Roman" w:hAnsi="Times New Roman"/>
                <w:sz w:val="20"/>
                <w:szCs w:val="20"/>
                <w:lang w:eastAsia="zh-CN"/>
              </w:rPr>
              <w:t xml:space="preserve">using one SRS resource set and 1 </w:t>
            </w:r>
            <w:r w:rsidRPr="009C4290">
              <w:rPr>
                <w:rFonts w:ascii="Times New Roman" w:hAnsi="Times New Roman"/>
                <w:sz w:val="20"/>
                <w:szCs w:val="20"/>
                <w:lang w:eastAsia="zh-CN"/>
              </w:rPr>
              <w:t>8 port</w:t>
            </w:r>
            <w:r w:rsidR="006D776B">
              <w:rPr>
                <w:rFonts w:ascii="Times New Roman" w:hAnsi="Times New Roman"/>
                <w:sz w:val="20"/>
                <w:szCs w:val="20"/>
                <w:lang w:eastAsia="zh-CN"/>
              </w:rPr>
              <w:t xml:space="preserve"> SRS resource at a time</w:t>
            </w:r>
            <w:r w:rsidRPr="009C4290">
              <w:rPr>
                <w:rFonts w:ascii="Times New Roman" w:hAnsi="Times New Roman"/>
                <w:sz w:val="20"/>
                <w:szCs w:val="20"/>
                <w:lang w:eastAsia="zh-CN"/>
              </w:rPr>
              <w:t xml:space="preserve"> (for non full power mode 2 cases).</w:t>
            </w:r>
            <w:r w:rsidR="006D776B">
              <w:rPr>
                <w:rFonts w:ascii="Times New Roman" w:hAnsi="Times New Roman"/>
                <w:sz w:val="20"/>
                <w:szCs w:val="20"/>
                <w:lang w:eastAsia="zh-CN"/>
              </w:rPr>
              <w:t xml:space="preserve">  This complicates port mapping unnecessarily and increases overhead.</w:t>
            </w:r>
          </w:p>
          <w:p w14:paraId="37D7E2D4" w14:textId="673AEDE6" w:rsidR="008728BE" w:rsidRDefault="008728BE" w:rsidP="008728BE">
            <w:pPr>
              <w:pStyle w:val="ListParagraph"/>
              <w:numPr>
                <w:ilvl w:val="0"/>
                <w:numId w:val="15"/>
              </w:numPr>
              <w:spacing w:before="0" w:line="240" w:lineRule="auto"/>
              <w:contextualSpacing/>
              <w:jc w:val="left"/>
              <w:rPr>
                <w:rFonts w:ascii="Times New Roman" w:hAnsi="Times New Roman"/>
                <w:sz w:val="20"/>
                <w:szCs w:val="20"/>
                <w:lang w:eastAsia="zh-CN"/>
              </w:rPr>
            </w:pPr>
            <w:r>
              <w:rPr>
                <w:rFonts w:ascii="Times New Roman" w:hAnsi="Times New Roman"/>
                <w:sz w:val="20"/>
                <w:szCs w:val="20"/>
                <w:lang w:eastAsia="zh-CN"/>
              </w:rPr>
              <w:t xml:space="preserve">Appreciate that FL identifies </w:t>
            </w:r>
            <w:r w:rsidRPr="00405255">
              <w:rPr>
                <w:rFonts w:ascii="Times New Roman" w:hAnsi="Times New Roman"/>
                <w:sz w:val="20"/>
                <w:szCs w:val="20"/>
                <w:lang w:eastAsia="zh-CN"/>
              </w:rPr>
              <w:t xml:space="preserve">a number of bits used for </w:t>
            </w:r>
            <w:r>
              <w:rPr>
                <w:rFonts w:ascii="Times New Roman" w:hAnsi="Times New Roman"/>
                <w:sz w:val="20"/>
                <w:szCs w:val="20"/>
                <w:lang w:eastAsia="zh-CN"/>
              </w:rPr>
              <w:t>the codebook</w:t>
            </w:r>
            <w:r w:rsidRPr="00405255">
              <w:rPr>
                <w:rFonts w:ascii="Times New Roman" w:hAnsi="Times New Roman"/>
                <w:sz w:val="20"/>
                <w:szCs w:val="20"/>
                <w:lang w:eastAsia="zh-CN"/>
              </w:rPr>
              <w:t>, since that helps reach common understanding on what the codebook actually is.</w:t>
            </w:r>
          </w:p>
          <w:p w14:paraId="7025B841" w14:textId="77777777" w:rsidR="008728BE" w:rsidRDefault="008728BE" w:rsidP="008728BE">
            <w:pPr>
              <w:spacing w:line="240" w:lineRule="auto"/>
              <w:contextualSpacing/>
              <w:rPr>
                <w:lang w:eastAsia="zh-CN"/>
              </w:rPr>
            </w:pPr>
          </w:p>
          <w:p w14:paraId="721A7C43" w14:textId="77777777" w:rsidR="008728BE" w:rsidRPr="009A771B" w:rsidRDefault="008728BE" w:rsidP="008728BE">
            <w:pPr>
              <w:spacing w:line="240" w:lineRule="auto"/>
              <w:contextualSpacing/>
              <w:rPr>
                <w:lang w:eastAsia="zh-CN"/>
              </w:rPr>
            </w:pPr>
            <w:r w:rsidRPr="009A771B">
              <w:rPr>
                <w:lang w:eastAsia="zh-CN"/>
              </w:rPr>
              <w:t>P3.2: Would like some clarification and further discussion before agreeing.</w:t>
            </w:r>
          </w:p>
          <w:p w14:paraId="7D1E10D8" w14:textId="77777777" w:rsidR="008728BE" w:rsidRPr="00405255" w:rsidRDefault="008728BE" w:rsidP="008728BE">
            <w:pPr>
              <w:pStyle w:val="ListParagraph"/>
              <w:numPr>
                <w:ilvl w:val="0"/>
                <w:numId w:val="49"/>
              </w:numPr>
              <w:spacing w:before="0"/>
              <w:jc w:val="left"/>
              <w:rPr>
                <w:rFonts w:ascii="Times New Roman" w:hAnsi="Times New Roman"/>
                <w:sz w:val="20"/>
                <w:szCs w:val="20"/>
                <w:lang w:eastAsia="zh-CN"/>
              </w:rPr>
            </w:pPr>
            <w:r w:rsidRPr="00405255">
              <w:rPr>
                <w:rFonts w:ascii="Times New Roman" w:hAnsi="Times New Roman"/>
                <w:sz w:val="20"/>
                <w:szCs w:val="20"/>
                <w:lang w:eastAsia="zh-CN"/>
              </w:rPr>
              <w:t xml:space="preserve">Regarding “All the layers for each CW is mapped to only one antenna group”: why is this only mentioned for Alt 2?  It can apply to Alt 1 as well.  </w:t>
            </w:r>
          </w:p>
          <w:p w14:paraId="05792E13" w14:textId="77777777" w:rsidR="008728BE" w:rsidRPr="00405255" w:rsidRDefault="008728BE" w:rsidP="008728BE">
            <w:pPr>
              <w:pStyle w:val="ListParagraph"/>
              <w:numPr>
                <w:ilvl w:val="0"/>
                <w:numId w:val="49"/>
              </w:numPr>
              <w:spacing w:before="0"/>
              <w:jc w:val="left"/>
              <w:rPr>
                <w:rFonts w:ascii="Times New Roman" w:hAnsi="Times New Roman"/>
                <w:sz w:val="20"/>
                <w:szCs w:val="20"/>
                <w:lang w:eastAsia="zh-CN"/>
              </w:rPr>
            </w:pPr>
            <w:r w:rsidRPr="00405255">
              <w:rPr>
                <w:rFonts w:ascii="Times New Roman" w:hAnsi="Times New Roman"/>
                <w:sz w:val="20"/>
                <w:szCs w:val="20"/>
                <w:lang w:eastAsia="zh-CN"/>
              </w:rPr>
              <w:t>We sympathize with the proposal in that the case where rank 5 has {(2,3),(3,2)} but rank 7 has only (3,4) is excluded.  We found no performance benefit from Alt 2 over Alt 1, and so removing (4,3) would mainly be motivated by reducing overhead.  However, Alt 2 has only a few precoders more overhead, so at least if single TPMI is used, we think that we might was well have the (4,3) split.</w:t>
            </w:r>
          </w:p>
          <w:p w14:paraId="4C2C81D4" w14:textId="77777777" w:rsidR="008728BE" w:rsidRPr="008728BE" w:rsidRDefault="008728BE" w:rsidP="008728BE">
            <w:pPr>
              <w:pStyle w:val="ListParagraph"/>
              <w:numPr>
                <w:ilvl w:val="0"/>
                <w:numId w:val="49"/>
              </w:numPr>
              <w:spacing w:before="0"/>
              <w:jc w:val="left"/>
            </w:pPr>
            <w:r w:rsidRPr="00405255">
              <w:rPr>
                <w:rFonts w:ascii="Times New Roman" w:hAnsi="Times New Roman"/>
                <w:sz w:val="20"/>
                <w:szCs w:val="20"/>
                <w:lang w:eastAsia="zh-CN"/>
              </w:rPr>
              <w:t xml:space="preserve">Overall, regarding Alt 2 vs. Alt 1, we think the main issue is if there is real gain from adding the layer splits.  We have not been able to find any in our system sims, and so are hesitant to go with Alt 2.  However, we also find that Alt 2 should not be problematic for overhead.  </w:t>
            </w:r>
          </w:p>
          <w:p w14:paraId="71B3B2EB" w14:textId="53ADC35C" w:rsidR="00EB349C" w:rsidRDefault="008728BE" w:rsidP="008728BE">
            <w:pPr>
              <w:pStyle w:val="ListParagraph"/>
              <w:numPr>
                <w:ilvl w:val="0"/>
                <w:numId w:val="49"/>
              </w:numPr>
              <w:spacing w:before="0"/>
              <w:jc w:val="left"/>
            </w:pPr>
            <w:r w:rsidRPr="00405255">
              <w:rPr>
                <w:rFonts w:ascii="Times New Roman" w:hAnsi="Times New Roman"/>
                <w:sz w:val="20"/>
                <w:szCs w:val="20"/>
                <w:lang w:eastAsia="zh-CN"/>
              </w:rPr>
              <w:t>One thing we would like to avoid is complicating CW2L mapping or signaling if (3,2) and (4,3) are used.  Can the proponents clarify if the use of (2,3) vs. (3,2) and/or (3,4) vs. (4,3) layer splits is indicated via one TPMI/TRI field or if something else is used?</w:t>
            </w:r>
          </w:p>
        </w:tc>
      </w:tr>
      <w:tr w:rsidR="00EB349C" w14:paraId="3762110D" w14:textId="77777777">
        <w:trPr>
          <w:trHeight w:val="224"/>
        </w:trPr>
        <w:tc>
          <w:tcPr>
            <w:tcW w:w="2070" w:type="dxa"/>
          </w:tcPr>
          <w:p w14:paraId="5F6BF783" w14:textId="3CD81086" w:rsidR="00EB349C" w:rsidRDefault="009B5E05" w:rsidP="00EB349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v</w:t>
            </w:r>
            <w:r>
              <w:rPr>
                <w:rFonts w:eastAsiaTheme="minorEastAsia" w:hint="eastAsia"/>
                <w:color w:val="000000"/>
                <w:lang w:eastAsia="zh-CN"/>
                <w14:ligatures w14:val="standardContextual"/>
              </w:rPr>
              <w:t>ivo</w:t>
            </w:r>
            <w:r>
              <w:rPr>
                <w:rFonts w:eastAsiaTheme="minorEastAsia"/>
                <w:color w:val="000000"/>
                <w:lang w:eastAsia="zh-CN"/>
                <w14:ligatures w14:val="standardContextual"/>
              </w:rPr>
              <w:t>2</w:t>
            </w:r>
          </w:p>
        </w:tc>
        <w:tc>
          <w:tcPr>
            <w:tcW w:w="8100" w:type="dxa"/>
          </w:tcPr>
          <w:p w14:paraId="3E06DF58" w14:textId="77777777" w:rsidR="009B5E05" w:rsidRDefault="009B5E05" w:rsidP="009B5E05">
            <w:pPr>
              <w:rPr>
                <w:lang w:val="en-US" w:eastAsia="zh-CN"/>
              </w:rPr>
            </w:pPr>
            <w:r>
              <w:rPr>
                <w:rFonts w:ascii="DengXian" w:eastAsia="DengXian" w:hAnsi="DengXian" w:hint="eastAsia"/>
                <w:sz w:val="21"/>
                <w:szCs w:val="21"/>
              </w:rPr>
              <w:t xml:space="preserve">Just to clarify comments on CW-to-layer mapping and layers split among antenna groups for Ng=2. Take an example of rank=5, if single TPMI is used, the precoders of layers split {2,3} and {3,2} look like below assuming first rows 1~4 correspond to 1 antenna group and rows 5~8 correspond to another antenna group, where X is the non-zero element. According to CW-to-layer mapping in DL, first 2 layers are mapped to 1 CW and remaining 3 layers to mapped to CW, which is not changed. We also agree with Ericsson’s comment that copied below. </w:t>
            </w:r>
            <w:r>
              <w:rPr>
                <w:rFonts w:hint="eastAsia"/>
              </w:rPr>
              <w:t> </w:t>
            </w:r>
          </w:p>
          <w:p w14:paraId="28B3167A" w14:textId="77777777" w:rsidR="009B5E05" w:rsidRDefault="009B5E05" w:rsidP="009B5E05">
            <w:pPr>
              <w:rPr>
                <w:rFonts w:ascii="DengXian" w:eastAsia="DengXian" w:hAnsi="DengXian"/>
                <w:sz w:val="21"/>
                <w:szCs w:val="21"/>
              </w:rPr>
            </w:pPr>
            <w:r>
              <w:rPr>
                <w:rFonts w:hint="eastAsia"/>
              </w:rPr>
              <w:t>“</w:t>
            </w:r>
            <w:r>
              <w:rPr>
                <w:rFonts w:hint="eastAsia"/>
              </w:rPr>
              <w:t>All the layers for each CW is mapped to only one antenna group</w:t>
            </w:r>
            <w:r>
              <w:rPr>
                <w:rFonts w:hint="eastAsia"/>
              </w:rPr>
              <w:t>”</w:t>
            </w:r>
            <w:r>
              <w:rPr>
                <w:rFonts w:hint="eastAsia"/>
              </w:rPr>
              <w:t xml:space="preserve">: why is this only mentioned for Alt 2?  It can apply to Alt 1 as well.  </w:t>
            </w:r>
          </w:p>
          <w:p w14:paraId="7972022F" w14:textId="3178B620" w:rsidR="009B5E05" w:rsidRDefault="009B5E05" w:rsidP="009B5E05">
            <w:pPr>
              <w:rPr>
                <w:rFonts w:ascii="DengXian" w:eastAsia="DengXian" w:hAnsi="DengXian"/>
                <w:sz w:val="21"/>
                <w:szCs w:val="21"/>
              </w:rPr>
            </w:pPr>
            <w:r>
              <w:rPr>
                <w:rFonts w:ascii="SimSun" w:hAnsi="SimSun" w:hint="eastAsia"/>
                <w:noProof/>
                <w:sz w:val="24"/>
                <w:szCs w:val="24"/>
                <w:lang w:val="en-US" w:eastAsia="zh-CN"/>
              </w:rPr>
              <w:drawing>
                <wp:inline distT="0" distB="0" distL="0" distR="0" wp14:anchorId="2A669FA2" wp14:editId="6B3EA635">
                  <wp:extent cx="4197985" cy="3215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7985" cy="3215640"/>
                          </a:xfrm>
                          <a:prstGeom prst="rect">
                            <a:avLst/>
                          </a:prstGeom>
                          <a:noFill/>
                        </pic:spPr>
                      </pic:pic>
                    </a:graphicData>
                  </a:graphic>
                </wp:inline>
              </w:drawing>
            </w:r>
          </w:p>
          <w:p w14:paraId="4C03585F" w14:textId="77777777" w:rsidR="00EB349C" w:rsidRDefault="00EB349C" w:rsidP="00EB349C">
            <w:pPr>
              <w:spacing w:before="0" w:after="0" w:line="240" w:lineRule="auto"/>
              <w:contextualSpacing/>
              <w:rPr>
                <w:rFonts w:eastAsiaTheme="minorEastAsia"/>
                <w:color w:val="000000"/>
                <w:lang w:eastAsia="zh-CN"/>
                <w14:ligatures w14:val="standardContextual"/>
              </w:rPr>
            </w:pPr>
          </w:p>
        </w:tc>
      </w:tr>
      <w:tr w:rsidR="00EB349C" w14:paraId="09371AA9" w14:textId="77777777">
        <w:tc>
          <w:tcPr>
            <w:tcW w:w="2070" w:type="dxa"/>
          </w:tcPr>
          <w:p w14:paraId="4834DFB6" w14:textId="7F968BB5" w:rsidR="00EB349C" w:rsidRDefault="00FC41BF" w:rsidP="00EB349C">
            <w:pPr>
              <w:spacing w:before="0" w:after="0" w:line="240" w:lineRule="auto"/>
              <w:contextualSpacing/>
              <w:rPr>
                <w:lang w:eastAsia="zh-CN"/>
              </w:rPr>
            </w:pPr>
            <w:r>
              <w:rPr>
                <w:lang w:eastAsia="zh-CN"/>
              </w:rPr>
              <w:t>QC</w:t>
            </w:r>
          </w:p>
        </w:tc>
        <w:tc>
          <w:tcPr>
            <w:tcW w:w="8100" w:type="dxa"/>
          </w:tcPr>
          <w:p w14:paraId="5E6CB836" w14:textId="77777777" w:rsidR="00336E08" w:rsidRDefault="00FC41BF" w:rsidP="00EB349C">
            <w:pPr>
              <w:spacing w:before="0" w:after="0" w:line="240" w:lineRule="auto"/>
              <w:contextualSpacing/>
              <w:rPr>
                <w:lang w:eastAsia="zh-CN"/>
              </w:rPr>
            </w:pPr>
            <w:r>
              <w:rPr>
                <w:lang w:eastAsia="zh-CN"/>
              </w:rPr>
              <w:t xml:space="preserve">Proposal 3.1: We used to think Alt 1 and Alt 2 are almost equivalent. At least the codebook size of the two can be the same. With Alt 2, we can list the precoders based on the combinations of the Ng TPMI indication. Then we assign a global index to those precoders one by one. The single TPMI is Alt 2 is according to that global index. We are not sure why Alt 2 would need more DCI overhead, 10 or 12 bits, than Alt 1. Can FL please illustrate </w:t>
            </w:r>
            <w:r w:rsidR="00336E08">
              <w:rPr>
                <w:lang w:eastAsia="zh-CN"/>
              </w:rPr>
              <w:t>how do we get 10 or 12 bits for Alt 2?</w:t>
            </w:r>
          </w:p>
          <w:p w14:paraId="3D219A43" w14:textId="77777777" w:rsidR="00336E08" w:rsidRDefault="00336E08" w:rsidP="00EB349C">
            <w:pPr>
              <w:spacing w:before="0" w:after="0" w:line="240" w:lineRule="auto"/>
              <w:contextualSpacing/>
              <w:rPr>
                <w:lang w:eastAsia="zh-CN"/>
              </w:rPr>
            </w:pPr>
          </w:p>
          <w:p w14:paraId="271E2428" w14:textId="77777777" w:rsidR="00336E08" w:rsidRDefault="00336E08" w:rsidP="00EB349C">
            <w:pPr>
              <w:spacing w:before="0" w:after="0" w:line="240" w:lineRule="auto"/>
              <w:contextualSpacing/>
              <w:rPr>
                <w:lang w:eastAsia="zh-CN"/>
              </w:rPr>
            </w:pPr>
            <w:r>
              <w:rPr>
                <w:lang w:eastAsia="zh-CN"/>
              </w:rPr>
              <w:t xml:space="preserve">Proposal 3.2: We support Alt 1. </w:t>
            </w:r>
          </w:p>
          <w:p w14:paraId="005C623C" w14:textId="77777777" w:rsidR="00336E08" w:rsidRDefault="00336E08" w:rsidP="00EB349C">
            <w:pPr>
              <w:spacing w:before="0" w:after="0" w:line="240" w:lineRule="auto"/>
              <w:contextualSpacing/>
              <w:rPr>
                <w:lang w:eastAsia="zh-CN"/>
              </w:rPr>
            </w:pPr>
          </w:p>
          <w:p w14:paraId="4A04B274" w14:textId="4D71A1D6" w:rsidR="007413D7" w:rsidRDefault="00336E08" w:rsidP="00336E08">
            <w:pPr>
              <w:rPr>
                <w:lang w:eastAsia="zh-CN"/>
              </w:rPr>
            </w:pPr>
            <w:r>
              <w:rPr>
                <w:lang w:eastAsia="zh-CN"/>
              </w:rPr>
              <w:t xml:space="preserve">We checked with our product team. For layer splitting 3+2, both implementations, are problematic. As illustrated by the figure below, there are two ways to implement layer splitting. The first way (on the bottom left in figure below) would require UE to ship the encoded and modulated symbols of a CW to two different antenna groups, which is not friendly to modularized UE design. One can view current UE implementation of single CW to one antenna group as a module. To support 2 CWs, it is convenient to add another module to support another CW to second antenna group, without interaction between these two modules. The first way deviates from the principle of module-based UE implementation which would increase the implementation complexity. The second way (on the bottom right in figure below) can keep the one-to-one mapping from CW to antenna group, which is more aligned with module-based UE implementation. However, it would require UE to send encoding output of a CW to either antenna group 1 or 2, depends on the layer splitting is (2,3) or (3,2). Given gNB can dynamically switch between layer splitting (2,3) and (3,2) in back-to-back PUSCHs, UE would have to switch between sending the encoding output of a CW to either antenna group 1 or 2 dynamically. This dynamic switch also increases UE complexity. </w:t>
            </w:r>
          </w:p>
          <w:p w14:paraId="2F77279A" w14:textId="44A244A8" w:rsidR="00EB349C" w:rsidRDefault="00336E08" w:rsidP="00EB349C">
            <w:pPr>
              <w:spacing w:before="0" w:after="0" w:line="240" w:lineRule="auto"/>
              <w:contextualSpacing/>
              <w:rPr>
                <w:lang w:eastAsia="zh-CN"/>
              </w:rPr>
            </w:pPr>
            <w:r>
              <w:rPr>
                <w:rFonts w:cs="Times"/>
                <w:noProof/>
                <w:lang w:val="en-US" w:eastAsia="zh-CN"/>
              </w:rPr>
              <w:drawing>
                <wp:inline distT="0" distB="0" distL="0" distR="0" wp14:anchorId="2030B76D" wp14:editId="07F994A3">
                  <wp:extent cx="4711700" cy="2976582"/>
                  <wp:effectExtent l="0" t="0" r="0" b="0"/>
                  <wp:docPr id="5" name="Picture 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network&#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23646" cy="2984129"/>
                          </a:xfrm>
                          <a:prstGeom prst="rect">
                            <a:avLst/>
                          </a:prstGeom>
                          <a:noFill/>
                          <a:ln>
                            <a:noFill/>
                          </a:ln>
                        </pic:spPr>
                      </pic:pic>
                    </a:graphicData>
                  </a:graphic>
                </wp:inline>
              </w:drawing>
            </w:r>
            <w:r w:rsidR="00FC41BF">
              <w:rPr>
                <w:lang w:eastAsia="zh-CN"/>
              </w:rPr>
              <w:t xml:space="preserve"> </w:t>
            </w:r>
          </w:p>
        </w:tc>
      </w:tr>
      <w:tr w:rsidR="00EB349C" w14:paraId="3BBC9498" w14:textId="77777777">
        <w:trPr>
          <w:trHeight w:val="224"/>
        </w:trPr>
        <w:tc>
          <w:tcPr>
            <w:tcW w:w="2070" w:type="dxa"/>
          </w:tcPr>
          <w:p w14:paraId="22068576" w14:textId="3A9FC679" w:rsidR="00EB349C" w:rsidRDefault="009C453A" w:rsidP="00EB349C">
            <w:pPr>
              <w:spacing w:before="0" w:after="0" w:line="240" w:lineRule="auto"/>
              <w:contextualSpacing/>
              <w:rPr>
                <w:lang w:eastAsia="zh-CN"/>
              </w:rPr>
            </w:pPr>
            <w:r>
              <w:rPr>
                <w:rFonts w:hint="eastAsia"/>
                <w:lang w:eastAsia="zh-CN"/>
              </w:rPr>
              <w:t>N</w:t>
            </w:r>
            <w:r>
              <w:rPr>
                <w:lang w:eastAsia="zh-CN"/>
              </w:rPr>
              <w:t>TT DOCOMO2</w:t>
            </w:r>
          </w:p>
        </w:tc>
        <w:tc>
          <w:tcPr>
            <w:tcW w:w="8100" w:type="dxa"/>
          </w:tcPr>
          <w:p w14:paraId="7C0F4D9A" w14:textId="77777777" w:rsidR="00EB349C" w:rsidRDefault="009C453A" w:rsidP="00EB349C">
            <w:pPr>
              <w:spacing w:before="0" w:after="0" w:line="240" w:lineRule="auto"/>
              <w:contextualSpacing/>
              <w:rPr>
                <w:lang w:eastAsia="zh-CN"/>
              </w:rPr>
            </w:pPr>
            <w:r>
              <w:rPr>
                <w:rFonts w:hint="eastAsia"/>
                <w:lang w:eastAsia="zh-CN"/>
              </w:rPr>
              <w:t>Fo</w:t>
            </w:r>
            <w:r>
              <w:rPr>
                <w:lang w:eastAsia="zh-CN"/>
              </w:rPr>
              <w:t xml:space="preserve">r the updated Proposal 3.1, </w:t>
            </w:r>
            <w:r w:rsidR="00FB4D47">
              <w:rPr>
                <w:lang w:eastAsia="zh-CN"/>
              </w:rPr>
              <w:t>we share similar views with Nokia and Ericsson.</w:t>
            </w:r>
          </w:p>
          <w:p w14:paraId="7027F5BB" w14:textId="77777777" w:rsidR="00FB4D47" w:rsidRDefault="00FB4D47" w:rsidP="00EB349C">
            <w:pPr>
              <w:spacing w:before="0" w:after="0" w:line="240" w:lineRule="auto"/>
              <w:contextualSpacing/>
              <w:rPr>
                <w:lang w:eastAsia="zh-CN"/>
              </w:rPr>
            </w:pPr>
            <w:r>
              <w:rPr>
                <w:rFonts w:hint="eastAsia"/>
                <w:lang w:eastAsia="zh-CN"/>
              </w:rPr>
              <w:t>F</w:t>
            </w:r>
            <w:r>
              <w:rPr>
                <w:lang w:eastAsia="zh-CN"/>
              </w:rPr>
              <w:t xml:space="preserve">irst, </w:t>
            </w:r>
            <w:r w:rsidR="009D0E30">
              <w:rPr>
                <w:lang w:eastAsia="zh-CN"/>
              </w:rPr>
              <w:t>how is RI indicated should be clarified.</w:t>
            </w:r>
          </w:p>
          <w:p w14:paraId="21D8DE32" w14:textId="77777777" w:rsidR="009D0E30" w:rsidRDefault="009D0E30" w:rsidP="00EB349C">
            <w:pPr>
              <w:spacing w:before="0" w:after="0" w:line="240" w:lineRule="auto"/>
              <w:contextualSpacing/>
              <w:rPr>
                <w:lang w:eastAsia="zh-CN"/>
              </w:rPr>
            </w:pPr>
            <w:r>
              <w:rPr>
                <w:rFonts w:hint="eastAsia"/>
                <w:lang w:eastAsia="zh-CN"/>
              </w:rPr>
              <w:t>S</w:t>
            </w:r>
            <w:r>
              <w:rPr>
                <w:lang w:eastAsia="zh-CN"/>
              </w:rPr>
              <w:t xml:space="preserve">econd, the </w:t>
            </w:r>
            <w:r w:rsidR="005D2DC0">
              <w:rPr>
                <w:lang w:eastAsia="zh-CN"/>
              </w:rPr>
              <w:t>required bit size should be deleted since it should be decided after codebook design is fixed.</w:t>
            </w:r>
          </w:p>
          <w:p w14:paraId="6F3ABEF4" w14:textId="3E934B18" w:rsidR="005D2DC0" w:rsidRPr="0078618D" w:rsidRDefault="005D2DC0" w:rsidP="00EB349C">
            <w:pPr>
              <w:spacing w:before="0" w:after="0" w:line="240" w:lineRule="auto"/>
              <w:contextualSpacing/>
              <w:rPr>
                <w:lang w:val="en-US" w:eastAsia="zh-CN"/>
              </w:rPr>
            </w:pPr>
            <w:r>
              <w:rPr>
                <w:rFonts w:hint="eastAsia"/>
                <w:lang w:eastAsia="zh-CN"/>
              </w:rPr>
              <w:t>T</w:t>
            </w:r>
            <w:r>
              <w:rPr>
                <w:lang w:eastAsia="zh-CN"/>
              </w:rPr>
              <w:t>hird</w:t>
            </w:r>
            <w:r w:rsidR="0078618D">
              <w:rPr>
                <w:lang w:eastAsia="zh-CN"/>
              </w:rPr>
              <w:t xml:space="preserve">, we agree with E/// that </w:t>
            </w:r>
            <w:r w:rsidR="0078618D">
              <w:rPr>
                <w:rFonts w:hint="eastAsia"/>
                <w:lang w:eastAsia="zh-CN"/>
              </w:rPr>
              <w:t>a</w:t>
            </w:r>
            <w:r w:rsidR="0078618D" w:rsidRPr="0078618D">
              <w:rPr>
                <w:lang w:eastAsia="zh-CN"/>
              </w:rPr>
              <w:t xml:space="preserve"> subset of the Rel-15 fully coherent precoders should be used to obtain good codebook sizes and to align with the 8 Tx fully coherent codebook.</w:t>
            </w:r>
          </w:p>
        </w:tc>
      </w:tr>
      <w:tr w:rsidR="009F12B0" w14:paraId="5611F1A0" w14:textId="77777777">
        <w:trPr>
          <w:trHeight w:val="224"/>
        </w:trPr>
        <w:tc>
          <w:tcPr>
            <w:tcW w:w="2070" w:type="dxa"/>
          </w:tcPr>
          <w:p w14:paraId="4C9D7218" w14:textId="149160E5" w:rsidR="009F12B0" w:rsidRPr="009F12B0" w:rsidRDefault="009F12B0" w:rsidP="009F12B0">
            <w:pPr>
              <w:spacing w:before="0" w:after="0" w:line="240" w:lineRule="auto"/>
              <w:contextualSpacing/>
              <w:rPr>
                <w:lang w:eastAsia="zh-CN"/>
              </w:rPr>
            </w:pPr>
            <w:r>
              <w:rPr>
                <w:rFonts w:hint="eastAsia"/>
                <w:lang w:eastAsia="zh-CN"/>
              </w:rPr>
              <w:t>C</w:t>
            </w:r>
            <w:r>
              <w:rPr>
                <w:lang w:eastAsia="zh-CN"/>
              </w:rPr>
              <w:t>MCC</w:t>
            </w:r>
          </w:p>
        </w:tc>
        <w:tc>
          <w:tcPr>
            <w:tcW w:w="8100" w:type="dxa"/>
          </w:tcPr>
          <w:p w14:paraId="283EDE14" w14:textId="77777777" w:rsidR="009F12B0" w:rsidRDefault="009F12B0" w:rsidP="009F12B0">
            <w:pPr>
              <w:spacing w:after="0" w:line="240" w:lineRule="auto"/>
              <w:contextualSpacing/>
              <w:rPr>
                <w:lang w:eastAsia="zh-CN"/>
              </w:rPr>
            </w:pPr>
            <w:r>
              <w:rPr>
                <w:lang w:eastAsia="zh-CN"/>
              </w:rPr>
              <w:t xml:space="preserve">Original Proposal 3.1: Support the main bullet and the second sub-bullet. The first bullet of DCI overhead can be further discussed together with TRI and TPMI indication. </w:t>
            </w:r>
            <w:r w:rsidRPr="00E0671E">
              <w:rPr>
                <w:lang w:eastAsia="zh-CN"/>
              </w:rPr>
              <w:t>If TRI and TPMI are separately indicated,</w:t>
            </w:r>
            <w:r>
              <w:rPr>
                <w:lang w:eastAsia="zh-CN"/>
              </w:rPr>
              <w:t xml:space="preserve"> u</w:t>
            </w:r>
            <w:r w:rsidRPr="00E0671E">
              <w:rPr>
                <w:lang w:eastAsia="zh-CN"/>
              </w:rPr>
              <w:t xml:space="preserve">p to 8 bits are </w:t>
            </w:r>
            <w:r>
              <w:rPr>
                <w:lang w:eastAsia="zh-CN"/>
              </w:rPr>
              <w:t xml:space="preserve">needed for TPMI indication, and 3 bits are additionally needed for TRI indication. </w:t>
            </w:r>
            <w:r w:rsidRPr="00E0671E">
              <w:rPr>
                <w:lang w:eastAsia="zh-CN"/>
              </w:rPr>
              <w:t xml:space="preserve">If TRI and TPMI are </w:t>
            </w:r>
            <w:r>
              <w:rPr>
                <w:lang w:eastAsia="zh-CN"/>
              </w:rPr>
              <w:t>jointly</w:t>
            </w:r>
            <w:r w:rsidRPr="00E0671E">
              <w:rPr>
                <w:lang w:eastAsia="zh-CN"/>
              </w:rPr>
              <w:t xml:space="preserve"> indicated, 8 bits </w:t>
            </w:r>
            <w:r>
              <w:rPr>
                <w:lang w:eastAsia="zh-CN"/>
              </w:rPr>
              <w:t xml:space="preserve">and 7 bits </w:t>
            </w:r>
            <w:r w:rsidRPr="00E0671E">
              <w:rPr>
                <w:lang w:eastAsia="zh-CN"/>
              </w:rPr>
              <w:t xml:space="preserve">are </w:t>
            </w:r>
            <w:r>
              <w:rPr>
                <w:lang w:eastAsia="zh-CN"/>
              </w:rPr>
              <w:t>needed for TRI and TPMI indication for Ng=2 and Ng=4, respectively, and 1</w:t>
            </w:r>
            <w:r w:rsidRPr="00E0671E">
              <w:rPr>
                <w:lang w:eastAsia="zh-CN"/>
              </w:rPr>
              <w:t xml:space="preserve"> bit </w:t>
            </w:r>
            <w:r>
              <w:rPr>
                <w:lang w:eastAsia="zh-CN"/>
              </w:rPr>
              <w:t xml:space="preserve">and 3 bits </w:t>
            </w:r>
            <w:r w:rsidRPr="00E0671E">
              <w:rPr>
                <w:lang w:eastAsia="zh-CN"/>
              </w:rPr>
              <w:t xml:space="preserve">are </w:t>
            </w:r>
            <w:r>
              <w:rPr>
                <w:lang w:eastAsia="zh-CN"/>
              </w:rPr>
              <w:t>additionally needed for antenna group or layer split indication for Ng=2 and Ng=4, respectively. It can be seen that the DCI overhead should consider TPMI, TRI, antenna group, layer split and the number of Ng together, so it is ambiguous to say up to 8 bits are used.</w:t>
            </w:r>
          </w:p>
          <w:p w14:paraId="0EDA5F8B" w14:textId="77777777" w:rsidR="009F12B0" w:rsidRPr="00242619" w:rsidRDefault="009F12B0" w:rsidP="009F12B0">
            <w:pPr>
              <w:spacing w:after="0" w:line="240" w:lineRule="auto"/>
              <w:ind w:firstLine="473"/>
              <w:contextualSpacing/>
              <w:rPr>
                <w:lang w:eastAsia="zh-CN"/>
              </w:rPr>
            </w:pPr>
          </w:p>
          <w:p w14:paraId="6A901EFA" w14:textId="77777777" w:rsidR="009F12B0" w:rsidRDefault="009F12B0" w:rsidP="009F12B0">
            <w:pPr>
              <w:spacing w:after="0" w:line="240" w:lineRule="auto"/>
              <w:contextualSpacing/>
              <w:rPr>
                <w:lang w:eastAsia="zh-CN"/>
              </w:rPr>
            </w:pPr>
            <w:r>
              <w:rPr>
                <w:lang w:eastAsia="zh-CN"/>
              </w:rPr>
              <w:t xml:space="preserve">Updated Proposal 3.1: We also don’t see the necessary for SRS configuration enhancement. The current agreement to use up to two 8-port SRS resources for non-fullpowerMode2 case is sufficient for all Ng=1/2/4. </w:t>
            </w:r>
          </w:p>
          <w:p w14:paraId="3601419A" w14:textId="77777777" w:rsidR="009F12B0" w:rsidRDefault="009F12B0" w:rsidP="009F12B0">
            <w:pPr>
              <w:spacing w:after="0" w:line="240" w:lineRule="auto"/>
              <w:ind w:firstLine="473"/>
              <w:contextualSpacing/>
              <w:rPr>
                <w:lang w:val="en-US" w:eastAsia="zh-CN"/>
              </w:rPr>
            </w:pPr>
          </w:p>
          <w:p w14:paraId="4F2EEB9E" w14:textId="693E702F" w:rsidR="009F12B0" w:rsidRDefault="009F12B0" w:rsidP="009F12B0">
            <w:pPr>
              <w:spacing w:before="0" w:after="0" w:line="240" w:lineRule="auto"/>
              <w:contextualSpacing/>
              <w:rPr>
                <w:rFonts w:eastAsiaTheme="minorEastAsia"/>
                <w:color w:val="000000"/>
                <w:lang w:eastAsia="zh-CN"/>
                <w14:ligatures w14:val="standardContextual"/>
              </w:rPr>
            </w:pPr>
            <w:r>
              <w:rPr>
                <w:lang w:eastAsia="zh-CN"/>
              </w:rPr>
              <w:t>Proposal 3.2: Support Alt2. Based on our analysis, for both joint and separate indication of TRI and TPMI, support both combinations will not increase the TPMI overhead. B</w:t>
            </w:r>
            <w:r>
              <w:rPr>
                <w:rFonts w:hint="eastAsia"/>
                <w:lang w:eastAsia="zh-CN"/>
              </w:rPr>
              <w:t>oth</w:t>
            </w:r>
            <w:r>
              <w:rPr>
                <w:lang w:eastAsia="zh-CN"/>
              </w:rPr>
              <w:t xml:space="preserve"> combinations can be supported to provide the flexibility of TPMI indication to consider different channel conditions of different antenna groups.</w:t>
            </w:r>
          </w:p>
        </w:tc>
      </w:tr>
      <w:tr w:rsidR="00EB349C" w14:paraId="15FD019D" w14:textId="77777777">
        <w:trPr>
          <w:trHeight w:val="224"/>
        </w:trPr>
        <w:tc>
          <w:tcPr>
            <w:tcW w:w="2070" w:type="dxa"/>
          </w:tcPr>
          <w:p w14:paraId="096F702E" w14:textId="636C1A6F" w:rsidR="00EB349C" w:rsidRDefault="00926F5A" w:rsidP="00EB349C">
            <w:pPr>
              <w:spacing w:before="0" w:after="0" w:line="240" w:lineRule="auto"/>
              <w:contextualSpacing/>
              <w:rPr>
                <w:lang w:eastAsia="zh-CN"/>
              </w:rPr>
            </w:pPr>
            <w:r>
              <w:rPr>
                <w:rFonts w:hint="eastAsia"/>
                <w:lang w:eastAsia="zh-CN"/>
              </w:rPr>
              <w:t>X</w:t>
            </w:r>
            <w:r>
              <w:rPr>
                <w:lang w:eastAsia="zh-CN"/>
              </w:rPr>
              <w:t>iaomi</w:t>
            </w:r>
          </w:p>
        </w:tc>
        <w:tc>
          <w:tcPr>
            <w:tcW w:w="8100" w:type="dxa"/>
          </w:tcPr>
          <w:p w14:paraId="7E5FAF26" w14:textId="6F89D030" w:rsidR="00926F5A" w:rsidRPr="00926F5A" w:rsidRDefault="00926F5A" w:rsidP="00926F5A">
            <w:pPr>
              <w:spacing w:after="0" w:line="240" w:lineRule="auto"/>
              <w:contextualSpacing/>
              <w:rPr>
                <w:rFonts w:eastAsiaTheme="minorEastAsia"/>
                <w:color w:val="000000"/>
                <w:lang w:eastAsia="zh-CN"/>
                <w14:ligatures w14:val="standardContextual"/>
              </w:rPr>
            </w:pPr>
            <w:r w:rsidRPr="00926F5A">
              <w:rPr>
                <w:rFonts w:eastAsiaTheme="minorEastAsia"/>
                <w:color w:val="000000"/>
                <w:lang w:eastAsia="zh-CN"/>
                <w14:ligatures w14:val="standardContextual"/>
              </w:rPr>
              <w:t>Proposal 3.1: We have similar view that the indication of TRI should also be considered.  For Alt-1, although the TRI can be implicitly indicated by the indicated precoder for each antenna group, some enhancement should also be discussed. For example, when two 2Tx TPMI</w:t>
            </w:r>
            <w:r w:rsidR="00F63506">
              <w:rPr>
                <w:rFonts w:eastAsiaTheme="minorEastAsia" w:hint="eastAsia"/>
                <w:color w:val="000000"/>
                <w:lang w:eastAsia="zh-CN"/>
                <w14:ligatures w14:val="standardContextual"/>
              </w:rPr>
              <w:t>s</w:t>
            </w:r>
            <w:r w:rsidRPr="00926F5A">
              <w:rPr>
                <w:rFonts w:eastAsiaTheme="minorEastAsia"/>
                <w:color w:val="000000"/>
                <w:lang w:eastAsia="zh-CN"/>
                <w14:ligatures w14:val="standardContextual"/>
              </w:rPr>
              <w:t xml:space="preserve"> </w:t>
            </w:r>
            <w:r w:rsidR="00F63506">
              <w:rPr>
                <w:rFonts w:eastAsiaTheme="minorEastAsia"/>
                <w:color w:val="000000"/>
                <w:lang w:eastAsia="zh-CN"/>
                <w14:ligatures w14:val="standardContextual"/>
              </w:rPr>
              <w:t>are</w:t>
            </w:r>
            <w:r w:rsidRPr="00926F5A">
              <w:rPr>
                <w:rFonts w:eastAsiaTheme="minorEastAsia"/>
                <w:color w:val="000000"/>
                <w:lang w:eastAsia="zh-CN"/>
                <w14:ligatures w14:val="standardContextual"/>
              </w:rPr>
              <w:t xml:space="preserve"> indicated for Ng=4 and rank=3, the UE cannot identify which two antenna groups are activated. What’s more, to enable full power mode 1 transmission, it is reasonable to adopt a unified solution such as Alt-2 for different values of Ng (1,2,4,8), which is simple to introduce full-coherent precoders into partially/non-coherent codebook. We thus prefer Alt-2 to indicate a single 8Tx TPMI as legacy. However, to consider 128 (FC) and 255 (NC) as a guidance for the size of PC codebook as suggested by FL in R1-2304432, only the subset of Rel-15 4Tx/2Tx codebook may be selected. For example, when supporting rank splitting (3,2) and (4,3), the suggested number of R15 UL 4Tx fully-coherent precoders for rank=1-4 is 10, 4, 2, and 1, respectively, which results in an 8Tx partially-coherent codebook (Ng=2) with size 255</w:t>
            </w:r>
            <w:r w:rsidR="00F63506">
              <w:rPr>
                <w:rFonts w:eastAsiaTheme="minorEastAsia"/>
                <w:color w:val="000000"/>
                <w:lang w:eastAsia="zh-CN"/>
                <w14:ligatures w14:val="standardContextual"/>
              </w:rPr>
              <w:t xml:space="preserve"> (8 bits)</w:t>
            </w:r>
            <w:r w:rsidRPr="00926F5A">
              <w:rPr>
                <w:rFonts w:eastAsiaTheme="minorEastAsia"/>
                <w:color w:val="000000"/>
                <w:lang w:eastAsia="zh-CN"/>
                <w14:ligatures w14:val="standardContextual"/>
              </w:rPr>
              <w:t xml:space="preserve">. </w:t>
            </w:r>
          </w:p>
          <w:p w14:paraId="37CF508C" w14:textId="77777777" w:rsidR="00926F5A" w:rsidRPr="00926F5A" w:rsidRDefault="00926F5A" w:rsidP="00926F5A">
            <w:pPr>
              <w:spacing w:after="0" w:line="240" w:lineRule="auto"/>
              <w:contextualSpacing/>
              <w:rPr>
                <w:rFonts w:eastAsiaTheme="minorEastAsia"/>
                <w:color w:val="000000"/>
                <w:lang w:eastAsia="zh-CN"/>
                <w14:ligatures w14:val="standardContextual"/>
              </w:rPr>
            </w:pPr>
          </w:p>
          <w:p w14:paraId="132F3B27" w14:textId="2751DB8F" w:rsidR="00EB349C" w:rsidRDefault="00926F5A" w:rsidP="00926F5A">
            <w:pPr>
              <w:spacing w:before="0" w:after="0" w:line="240" w:lineRule="auto"/>
              <w:contextualSpacing/>
              <w:rPr>
                <w:rFonts w:eastAsiaTheme="minorEastAsia"/>
                <w:color w:val="000000"/>
                <w:lang w:eastAsia="zh-CN"/>
                <w14:ligatures w14:val="standardContextual"/>
              </w:rPr>
            </w:pPr>
            <w:r w:rsidRPr="00926F5A">
              <w:rPr>
                <w:rFonts w:eastAsiaTheme="minorEastAsia"/>
                <w:color w:val="000000"/>
                <w:lang w:eastAsia="zh-CN"/>
                <w14:ligatures w14:val="standardContextual"/>
              </w:rPr>
              <w:t>Proposal 3.2: When the target size of partially-coherent codebook is 8 bits and the subset of Rel-15 4Tx/2Tx codebook is selected, rank splitting (3,2) and (4,3) can also be supported without increasing the signalling overhead. However, for the sub-bullet of Alt2, we slightly prefer that all the layers for each CW can be mapped to two antenna groups based on the DL Rel-15 codeword to layer mapping rule.</w:t>
            </w:r>
          </w:p>
        </w:tc>
      </w:tr>
      <w:tr w:rsidR="006B69FD" w14:paraId="6CA72BAD" w14:textId="77777777">
        <w:trPr>
          <w:trHeight w:val="224"/>
        </w:trPr>
        <w:tc>
          <w:tcPr>
            <w:tcW w:w="2070" w:type="dxa"/>
          </w:tcPr>
          <w:p w14:paraId="2633B196" w14:textId="346E6D45" w:rsidR="006B69FD" w:rsidRDefault="006B69FD" w:rsidP="006B69FD">
            <w:pPr>
              <w:spacing w:before="0" w:after="0" w:line="240" w:lineRule="auto"/>
              <w:contextualSpacing/>
              <w:rPr>
                <w:lang w:eastAsia="zh-CN"/>
              </w:rPr>
            </w:pPr>
            <w:r>
              <w:rPr>
                <w:lang w:eastAsia="zh-CN"/>
              </w:rPr>
              <w:t>Samsung</w:t>
            </w:r>
          </w:p>
        </w:tc>
        <w:tc>
          <w:tcPr>
            <w:tcW w:w="8100" w:type="dxa"/>
          </w:tcPr>
          <w:p w14:paraId="0B62AEB6" w14:textId="77777777" w:rsidR="006B69FD" w:rsidRDefault="006B69FD" w:rsidP="006B69FD">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Proposal 3.1: we also prefer at most 8bits for TPMI indication. Based on our simulation results, we found that there is no noticeable performance different between a smaller codebook (up to 8 bits) and the fully codebook (which can be &gt;=10bits). Also, for FC and NC, we support 128 and 255 precoders, so for PC also, it is preferable to keep the codebook size the same. </w:t>
            </w:r>
          </w:p>
          <w:p w14:paraId="63D529E6" w14:textId="77777777" w:rsidR="006B69FD" w:rsidRDefault="006B69FD" w:rsidP="006B69FD">
            <w:pPr>
              <w:spacing w:before="0" w:after="0" w:line="240" w:lineRule="auto"/>
              <w:contextualSpacing/>
              <w:rPr>
                <w:rFonts w:eastAsiaTheme="minorEastAsia"/>
                <w:color w:val="000000"/>
                <w:lang w:eastAsia="zh-CN"/>
                <w14:ligatures w14:val="standardContextual"/>
              </w:rPr>
            </w:pPr>
          </w:p>
          <w:p w14:paraId="03B535B9" w14:textId="77777777" w:rsidR="006B69FD" w:rsidRDefault="006B69FD" w:rsidP="006B69FD">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Proposal 3.2: we support Alt2 without the bullet on CW to antenna group mapping. But, then the issue (dynamic switch between (2,3) and (3,2) for example) raised by QCM is valid. One option then can be to allow higher layer switch between the two layer combinations.</w:t>
            </w:r>
          </w:p>
          <w:p w14:paraId="2830A142" w14:textId="77777777" w:rsidR="006B69FD" w:rsidRDefault="006B69FD" w:rsidP="006B69FD">
            <w:pPr>
              <w:spacing w:before="0" w:after="0" w:line="240" w:lineRule="auto"/>
              <w:contextualSpacing/>
              <w:rPr>
                <w:rFonts w:eastAsiaTheme="minorEastAsia"/>
                <w:color w:val="000000"/>
                <w:lang w:eastAsia="zh-CN"/>
                <w14:ligatures w14:val="standardContextual"/>
              </w:rPr>
            </w:pPr>
          </w:p>
        </w:tc>
      </w:tr>
      <w:tr w:rsidR="00682205" w14:paraId="7E6582AD" w14:textId="77777777" w:rsidTr="00872AC9">
        <w:trPr>
          <w:trHeight w:val="224"/>
        </w:trPr>
        <w:tc>
          <w:tcPr>
            <w:tcW w:w="2070" w:type="dxa"/>
          </w:tcPr>
          <w:p w14:paraId="2C555DC1" w14:textId="77777777" w:rsidR="00682205" w:rsidRDefault="00682205" w:rsidP="00872AC9">
            <w:pPr>
              <w:spacing w:before="0" w:after="0" w:line="240" w:lineRule="auto"/>
              <w:contextualSpacing/>
              <w:rPr>
                <w:lang w:eastAsia="zh-CN"/>
              </w:rPr>
            </w:pPr>
            <w:r>
              <w:rPr>
                <w:lang w:eastAsia="zh-CN"/>
              </w:rPr>
              <w:t>Apple</w:t>
            </w:r>
          </w:p>
        </w:tc>
        <w:tc>
          <w:tcPr>
            <w:tcW w:w="8100" w:type="dxa"/>
          </w:tcPr>
          <w:p w14:paraId="61FA81C3" w14:textId="77777777" w:rsidR="00682205" w:rsidRDefault="00682205" w:rsidP="00872AC9">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Updated Proposal 3.1: we don’t see the connection with SRS configuration either. No further SRS enhancements are needed for either Alt 1 or Alt 2. We support Fujitsu’s update.</w:t>
            </w:r>
          </w:p>
          <w:p w14:paraId="62510F12" w14:textId="77777777" w:rsidR="00682205" w:rsidRDefault="00682205" w:rsidP="00872AC9">
            <w:pPr>
              <w:spacing w:before="0" w:after="0" w:line="240" w:lineRule="auto"/>
              <w:contextualSpacing/>
              <w:rPr>
                <w:rFonts w:eastAsiaTheme="minorEastAsia"/>
                <w:color w:val="000000"/>
                <w:lang w:eastAsia="zh-CN"/>
                <w14:ligatures w14:val="standardContextual"/>
              </w:rPr>
            </w:pPr>
          </w:p>
          <w:p w14:paraId="5ABC21B2" w14:textId="77777777" w:rsidR="00682205" w:rsidRDefault="00682205" w:rsidP="00872AC9">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Proposal 3.2: we slightly prefer Alt 2 (if the sub-bullet is removed), as the overhead is the same. We don’t see the need to restrict the mapping of one CW to one antenna group, as it is already happening for a single CW case.</w:t>
            </w:r>
          </w:p>
        </w:tc>
      </w:tr>
      <w:tr w:rsidR="006B69FD" w14:paraId="477060B9" w14:textId="77777777">
        <w:trPr>
          <w:trHeight w:val="224"/>
        </w:trPr>
        <w:tc>
          <w:tcPr>
            <w:tcW w:w="2070" w:type="dxa"/>
          </w:tcPr>
          <w:p w14:paraId="64438FB8" w14:textId="6CC612D0" w:rsidR="006B69FD" w:rsidRDefault="00AE3C09" w:rsidP="006B69FD">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3F5BF965" w14:textId="52FCB434" w:rsidR="00F35589" w:rsidRPr="00F35589" w:rsidRDefault="00AE3C09" w:rsidP="00F35589">
            <w:pPr>
              <w:spacing w:before="0" w:after="0" w:line="240" w:lineRule="auto"/>
              <w:contextualSpacing/>
              <w:rPr>
                <w:lang w:val="en-US" w:eastAsia="zh-CN"/>
              </w:rPr>
            </w:pPr>
            <w:r>
              <w:rPr>
                <w:rFonts w:hint="eastAsia"/>
                <w:lang w:val="en-US" w:eastAsia="zh-CN"/>
              </w:rPr>
              <w:t xml:space="preserve">For </w:t>
            </w:r>
            <w:r w:rsidR="005D15B5">
              <w:rPr>
                <w:rFonts w:hint="eastAsia"/>
                <w:lang w:val="en-US" w:eastAsia="zh-CN"/>
              </w:rPr>
              <w:t xml:space="preserve">updated </w:t>
            </w:r>
            <w:r>
              <w:rPr>
                <w:rFonts w:hint="eastAsia"/>
                <w:lang w:val="en-US" w:eastAsia="zh-CN"/>
              </w:rPr>
              <w:t>proposal 3.1,</w:t>
            </w:r>
            <w:r w:rsidR="00872AC9">
              <w:rPr>
                <w:rFonts w:hint="eastAsia"/>
                <w:lang w:val="en-US" w:eastAsia="zh-CN"/>
              </w:rPr>
              <w:t xml:space="preserve"> we prefer to Alt2.</w:t>
            </w:r>
            <w:r w:rsidR="00F35589">
              <w:rPr>
                <w:rFonts w:hint="eastAsia"/>
                <w:lang w:val="en-US" w:eastAsia="zh-CN"/>
              </w:rPr>
              <w:t xml:space="preserve"> However,</w:t>
            </w:r>
            <w:r>
              <w:rPr>
                <w:rFonts w:hint="eastAsia"/>
                <w:lang w:val="en-US" w:eastAsia="zh-CN"/>
              </w:rPr>
              <w:t xml:space="preserve"> </w:t>
            </w:r>
            <w:r w:rsidR="00F35589">
              <w:rPr>
                <w:rFonts w:hint="eastAsia"/>
                <w:lang w:val="en-US" w:eastAsia="zh-CN"/>
              </w:rPr>
              <w:t>w</w:t>
            </w:r>
            <w:r w:rsidR="00872AC9">
              <w:rPr>
                <w:rFonts w:hint="eastAsia"/>
                <w:lang w:val="en-US" w:eastAsia="zh-CN"/>
              </w:rPr>
              <w:t>e prefer to perform SRS c</w:t>
            </w:r>
            <w:r w:rsidR="00740148">
              <w:rPr>
                <w:rFonts w:hint="eastAsia"/>
                <w:lang w:val="en-US" w:eastAsia="zh-CN"/>
              </w:rPr>
              <w:t>onfiguration regardless of either</w:t>
            </w:r>
            <w:r w:rsidR="00872AC9">
              <w:rPr>
                <w:rFonts w:hint="eastAsia"/>
                <w:lang w:val="en-US" w:eastAsia="zh-CN"/>
              </w:rPr>
              <w:t xml:space="preserve"> TPMI indication scheme is </w:t>
            </w:r>
            <w:r w:rsidR="00740148">
              <w:rPr>
                <w:rFonts w:hint="eastAsia"/>
                <w:lang w:val="en-US" w:eastAsia="zh-CN"/>
              </w:rPr>
              <w:t>applied</w:t>
            </w:r>
            <w:r>
              <w:rPr>
                <w:rFonts w:hint="eastAsia"/>
                <w:lang w:val="en-US" w:eastAsia="zh-CN"/>
              </w:rPr>
              <w:t xml:space="preserve">. </w:t>
            </w:r>
            <w:r w:rsidR="00872AC9">
              <w:rPr>
                <w:rFonts w:hint="eastAsia"/>
                <w:lang w:val="en-US" w:eastAsia="zh-CN"/>
              </w:rPr>
              <w:t>Besides,</w:t>
            </w:r>
            <w:r>
              <w:rPr>
                <w:rFonts w:hint="eastAsia"/>
                <w:lang w:val="en-US" w:eastAsia="zh-CN"/>
              </w:rPr>
              <w:t xml:space="preserve"> </w:t>
            </w:r>
            <w:r w:rsidR="004531AE">
              <w:rPr>
                <w:rFonts w:hint="eastAsia"/>
                <w:lang w:val="en-US" w:eastAsia="zh-CN"/>
              </w:rPr>
              <w:t>r</w:t>
            </w:r>
            <w:r>
              <w:rPr>
                <w:rFonts w:hint="eastAsia"/>
                <w:lang w:val="en-US" w:eastAsia="zh-CN"/>
              </w:rPr>
              <w:t xml:space="preserve">egarding the payload of TPMI indication, the bits </w:t>
            </w:r>
            <w:r w:rsidR="00634BD9">
              <w:rPr>
                <w:rFonts w:hint="eastAsia"/>
                <w:lang w:val="en-US" w:eastAsia="zh-CN"/>
              </w:rPr>
              <w:t>proposed</w:t>
            </w:r>
            <w:r>
              <w:rPr>
                <w:rFonts w:hint="eastAsia"/>
                <w:lang w:val="en-US" w:eastAsia="zh-CN"/>
              </w:rPr>
              <w:t xml:space="preserve"> for Ng=4 case </w:t>
            </w:r>
            <w:r w:rsidR="00634BD9">
              <w:rPr>
                <w:rFonts w:hint="eastAsia"/>
                <w:lang w:val="en-US" w:eastAsia="zh-CN"/>
              </w:rPr>
              <w:t>are</w:t>
            </w:r>
            <w:r>
              <w:rPr>
                <w:rFonts w:hint="eastAsia"/>
                <w:lang w:val="en-US" w:eastAsia="zh-CN"/>
              </w:rPr>
              <w:t xml:space="preserve"> more from what we need. Based on the </w:t>
            </w:r>
            <w:r w:rsidR="00F35589">
              <w:rPr>
                <w:rFonts w:hint="eastAsia"/>
                <w:lang w:val="en-US" w:eastAsia="zh-CN"/>
              </w:rPr>
              <w:t>results</w:t>
            </w:r>
            <w:r>
              <w:rPr>
                <w:rFonts w:hint="eastAsia"/>
                <w:lang w:val="en-US" w:eastAsia="zh-CN"/>
              </w:rPr>
              <w:t xml:space="preserve"> in our contribution (R1-2307059), 10 bits maximum are needed for Ng=4</w:t>
            </w:r>
            <w:r w:rsidR="00F35589">
              <w:rPr>
                <w:rFonts w:hint="eastAsia"/>
                <w:lang w:val="en-US" w:eastAsia="zh-CN"/>
              </w:rPr>
              <w:t xml:space="preserve">. </w:t>
            </w:r>
          </w:p>
          <w:p w14:paraId="052045BF" w14:textId="77777777" w:rsidR="00AE3C09" w:rsidRDefault="00AE3C09" w:rsidP="00AE3C09">
            <w:pPr>
              <w:spacing w:before="0" w:after="0" w:line="240" w:lineRule="auto"/>
              <w:contextualSpacing/>
              <w:rPr>
                <w:lang w:val="en-US" w:eastAsia="zh-CN"/>
              </w:rPr>
            </w:pPr>
          </w:p>
          <w:p w14:paraId="02F361BD" w14:textId="646E8C51" w:rsidR="00AE3C09" w:rsidRDefault="00AE3C09" w:rsidP="00AE3C09">
            <w:pPr>
              <w:spacing w:before="0" w:after="0" w:line="240" w:lineRule="auto"/>
              <w:contextualSpacing/>
              <w:rPr>
                <w:lang w:val="en-US" w:eastAsia="zh-CN"/>
              </w:rPr>
            </w:pPr>
            <w:r>
              <w:rPr>
                <w:rFonts w:hint="eastAsia"/>
                <w:lang w:val="en-US" w:eastAsia="zh-CN"/>
              </w:rPr>
              <w:t>For proposal 3.2, we prefer to Alt2 with Google</w:t>
            </w:r>
            <w:r>
              <w:rPr>
                <w:lang w:val="en-US" w:eastAsia="zh-CN"/>
              </w:rPr>
              <w:t>’</w:t>
            </w:r>
            <w:r>
              <w:rPr>
                <w:rFonts w:hint="eastAsia"/>
                <w:lang w:val="en-US" w:eastAsia="zh-CN"/>
              </w:rPr>
              <w:t>s modification:</w:t>
            </w:r>
          </w:p>
          <w:p w14:paraId="13971A1D" w14:textId="3EE55667" w:rsidR="00AE3C09" w:rsidRDefault="00AE3C09" w:rsidP="00AE3C09">
            <w:pPr>
              <w:pStyle w:val="ListParagraph"/>
              <w:numPr>
                <w:ilvl w:val="0"/>
                <w:numId w:val="15"/>
              </w:numPr>
              <w:spacing w:line="240" w:lineRule="auto"/>
              <w:contextualSpacing/>
              <w:rPr>
                <w:rStyle w:val="Emphasis"/>
                <w:rFonts w:ascii="Times New Roman" w:eastAsia="SimSun" w:hAnsi="Times New Roman"/>
                <w:b/>
                <w:strike/>
              </w:rPr>
            </w:pPr>
            <w:r>
              <w:rPr>
                <w:rStyle w:val="Emphasis"/>
                <w:rFonts w:ascii="Times New Roman" w:eastAsiaTheme="minorEastAsia" w:hAnsi="Times New Roman" w:hint="eastAsia"/>
                <w:b/>
                <w:lang w:eastAsia="zh-CN"/>
              </w:rPr>
              <w:t>A</w:t>
            </w:r>
            <w:r>
              <w:rPr>
                <w:rStyle w:val="Emphasis"/>
                <w:rFonts w:ascii="Times New Roman" w:eastAsia="Times New Roman" w:hAnsi="Times New Roman"/>
                <w:b/>
              </w:rPr>
              <w:t>lt2. Following combinations of layer splitting are supported</w:t>
            </w:r>
          </w:p>
          <w:p w14:paraId="26D17878" w14:textId="77777777" w:rsidR="00AE3C09" w:rsidRDefault="00AE3C09" w:rsidP="00AE3C09">
            <w:pPr>
              <w:pStyle w:val="ListParagraph"/>
              <w:numPr>
                <w:ilvl w:val="1"/>
                <w:numId w:val="15"/>
              </w:numPr>
              <w:spacing w:line="240" w:lineRule="auto"/>
              <w:contextualSpacing/>
              <w:rPr>
                <w:rStyle w:val="Emphasis"/>
                <w:rFonts w:ascii="Times New Roman" w:eastAsia="SimSun" w:hAnsi="Times New Roman"/>
                <w:b/>
                <w:strike/>
                <w:color w:val="0070C0"/>
              </w:rPr>
            </w:pPr>
            <w:r w:rsidRPr="00F35589">
              <w:rPr>
                <w:rStyle w:val="Emphasis"/>
                <w:rFonts w:ascii="Times New Roman" w:eastAsia="Times New Roman" w:hAnsi="Times New Roman"/>
                <w:b/>
                <w:strike/>
                <w:color w:val="FF0000"/>
              </w:rPr>
              <w:t>All the layers for each CW is mapped to only one antenna group</w:t>
            </w:r>
          </w:p>
          <w:tbl>
            <w:tblPr>
              <w:tblW w:w="3867" w:type="pct"/>
              <w:tblInd w:w="780" w:type="dxa"/>
              <w:tblLayout w:type="fixed"/>
              <w:tblCellMar>
                <w:left w:w="0" w:type="dxa"/>
                <w:right w:w="0" w:type="dxa"/>
              </w:tblCellMar>
              <w:tblLook w:val="04A0" w:firstRow="1" w:lastRow="0" w:firstColumn="1" w:lastColumn="0" w:noHBand="0" w:noVBand="1"/>
            </w:tblPr>
            <w:tblGrid>
              <w:gridCol w:w="566"/>
              <w:gridCol w:w="2587"/>
              <w:gridCol w:w="2929"/>
            </w:tblGrid>
            <w:tr w:rsidR="00AE3C09" w14:paraId="3A7122D8" w14:textId="77777777" w:rsidTr="00872AC9">
              <w:tc>
                <w:tcPr>
                  <w:tcW w:w="4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075455" w14:textId="77777777" w:rsidR="00AE3C09" w:rsidRDefault="00AE3C09" w:rsidP="00872AC9">
                  <w:pPr>
                    <w:spacing w:after="0" w:line="240" w:lineRule="auto"/>
                    <w:contextualSpacing/>
                    <w:rPr>
                      <w:rFonts w:eastAsia="Calibri"/>
                      <w:kern w:val="2"/>
                      <w:sz w:val="22"/>
                      <w:szCs w:val="22"/>
                    </w:rPr>
                  </w:pPr>
                  <w:r>
                    <w:rPr>
                      <w:b/>
                      <w:bCs/>
                      <w:kern w:val="2"/>
                      <w:sz w:val="22"/>
                      <w:szCs w:val="22"/>
                    </w:rPr>
                    <w:t>Rank</w:t>
                  </w:r>
                </w:p>
              </w:tc>
              <w:tc>
                <w:tcPr>
                  <w:tcW w:w="212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3B1852" w14:textId="77777777" w:rsidR="00AE3C09" w:rsidRDefault="00AE3C09" w:rsidP="00872AC9">
                  <w:pPr>
                    <w:spacing w:after="0" w:line="240" w:lineRule="auto"/>
                    <w:contextualSpacing/>
                    <w:rPr>
                      <w:b/>
                      <w:bCs/>
                      <w:kern w:val="2"/>
                      <w:sz w:val="22"/>
                      <w:szCs w:val="22"/>
                    </w:rPr>
                  </w:pPr>
                  <w:r>
                    <w:rPr>
                      <w:b/>
                      <w:bCs/>
                      <w:kern w:val="2"/>
                      <w:sz w:val="22"/>
                      <w:szCs w:val="22"/>
                    </w:rPr>
                    <w:t>All layers in one Antenna Group</w:t>
                  </w:r>
                </w:p>
              </w:tc>
              <w:tc>
                <w:tcPr>
                  <w:tcW w:w="24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0DAA7" w14:textId="77777777" w:rsidR="00AE3C09" w:rsidRDefault="00AE3C09" w:rsidP="00872AC9">
                  <w:pPr>
                    <w:spacing w:after="0" w:line="240" w:lineRule="auto"/>
                    <w:contextualSpacing/>
                    <w:rPr>
                      <w:b/>
                      <w:bCs/>
                      <w:kern w:val="2"/>
                      <w:sz w:val="22"/>
                      <w:szCs w:val="22"/>
                    </w:rPr>
                  </w:pPr>
                  <w:r>
                    <w:rPr>
                      <w:b/>
                      <w:bCs/>
                      <w:kern w:val="2"/>
                      <w:sz w:val="22"/>
                      <w:szCs w:val="22"/>
                    </w:rPr>
                    <w:t>Layers split across 2 Antenna Groups</w:t>
                  </w:r>
                </w:p>
              </w:tc>
            </w:tr>
            <w:tr w:rsidR="00AE3C09" w14:paraId="3B4E1F46" w14:textId="77777777" w:rsidTr="00872AC9">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527AB5" w14:textId="77777777" w:rsidR="00AE3C09" w:rsidRDefault="00AE3C09" w:rsidP="00872AC9">
                  <w:pPr>
                    <w:spacing w:after="0" w:line="240" w:lineRule="auto"/>
                    <w:contextualSpacing/>
                    <w:jc w:val="center"/>
                    <w:rPr>
                      <w:kern w:val="2"/>
                      <w:sz w:val="22"/>
                      <w:szCs w:val="22"/>
                    </w:rPr>
                  </w:pPr>
                  <w:r>
                    <w:rPr>
                      <w:kern w:val="2"/>
                      <w:sz w:val="22"/>
                      <w:szCs w:val="22"/>
                    </w:rPr>
                    <w:t>5</w:t>
                  </w:r>
                </w:p>
              </w:tc>
              <w:tc>
                <w:tcPr>
                  <w:tcW w:w="2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743A3B1B" w14:textId="77777777" w:rsidR="00AE3C09" w:rsidRDefault="00AE3C09" w:rsidP="00872AC9">
                  <w:pPr>
                    <w:pStyle w:val="ListParagraph"/>
                    <w:numPr>
                      <w:ilvl w:val="0"/>
                      <w:numId w:val="14"/>
                    </w:numPr>
                    <w:spacing w:line="240" w:lineRule="auto"/>
                    <w:contextualSpacing/>
                    <w:jc w:val="center"/>
                    <w:rPr>
                      <w:rFonts w:ascii="Times New Roman" w:eastAsia="Times New Roman" w:hAnsi="Times New Roman"/>
                      <w:color w:val="000000"/>
                      <w:kern w:val="2"/>
                      <w:lang w:eastAsia="zh-CN"/>
                    </w:rPr>
                  </w:pPr>
                </w:p>
              </w:tc>
              <w:tc>
                <w:tcPr>
                  <w:tcW w:w="240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FA7457" w14:textId="77777777" w:rsidR="00AE3C09" w:rsidRDefault="00AE3C09" w:rsidP="00872AC9">
                  <w:pPr>
                    <w:spacing w:after="0" w:line="240" w:lineRule="auto"/>
                    <w:contextualSpacing/>
                    <w:jc w:val="center"/>
                    <w:rPr>
                      <w:rFonts w:eastAsia="Calibri"/>
                      <w:color w:val="000000"/>
                      <w:kern w:val="2"/>
                      <w:sz w:val="22"/>
                      <w:szCs w:val="22"/>
                    </w:rPr>
                  </w:pPr>
                  <w:r>
                    <w:rPr>
                      <w:color w:val="000000"/>
                      <w:kern w:val="2"/>
                      <w:sz w:val="22"/>
                      <w:szCs w:val="22"/>
                    </w:rPr>
                    <w:t>(2,3), (3,2)</w:t>
                  </w:r>
                </w:p>
              </w:tc>
            </w:tr>
            <w:tr w:rsidR="00AE3C09" w14:paraId="065F1851" w14:textId="77777777" w:rsidTr="00872AC9">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128909" w14:textId="77777777" w:rsidR="00AE3C09" w:rsidRDefault="00AE3C09" w:rsidP="00872AC9">
                  <w:pPr>
                    <w:spacing w:after="0" w:line="240" w:lineRule="auto"/>
                    <w:contextualSpacing/>
                    <w:jc w:val="center"/>
                    <w:rPr>
                      <w:kern w:val="2"/>
                      <w:sz w:val="22"/>
                      <w:szCs w:val="22"/>
                    </w:rPr>
                  </w:pPr>
                  <w:r>
                    <w:rPr>
                      <w:kern w:val="2"/>
                      <w:sz w:val="22"/>
                      <w:szCs w:val="22"/>
                    </w:rPr>
                    <w:t>7</w:t>
                  </w:r>
                </w:p>
              </w:tc>
              <w:tc>
                <w:tcPr>
                  <w:tcW w:w="2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451FF87C" w14:textId="77777777" w:rsidR="00AE3C09" w:rsidRDefault="00AE3C09" w:rsidP="00872AC9">
                  <w:pPr>
                    <w:pStyle w:val="ListParagraph"/>
                    <w:numPr>
                      <w:ilvl w:val="0"/>
                      <w:numId w:val="14"/>
                    </w:numPr>
                    <w:spacing w:line="240" w:lineRule="auto"/>
                    <w:contextualSpacing/>
                    <w:jc w:val="center"/>
                    <w:rPr>
                      <w:rFonts w:ascii="Times New Roman" w:eastAsia="Times New Roman" w:hAnsi="Times New Roman"/>
                      <w:kern w:val="2"/>
                      <w:lang w:eastAsia="zh-CN"/>
                    </w:rPr>
                  </w:pPr>
                </w:p>
              </w:tc>
              <w:tc>
                <w:tcPr>
                  <w:tcW w:w="2408" w:type="pct"/>
                  <w:tcBorders>
                    <w:top w:val="nil"/>
                    <w:left w:val="nil"/>
                    <w:bottom w:val="single" w:sz="8" w:space="0" w:color="auto"/>
                    <w:right w:val="single" w:sz="8" w:space="0" w:color="auto"/>
                  </w:tcBorders>
                  <w:tcMar>
                    <w:top w:w="0" w:type="dxa"/>
                    <w:left w:w="108" w:type="dxa"/>
                    <w:bottom w:w="0" w:type="dxa"/>
                    <w:right w:w="108" w:type="dxa"/>
                  </w:tcMar>
                  <w:vAlign w:val="center"/>
                </w:tcPr>
                <w:p w14:paraId="768C7B32" w14:textId="77777777" w:rsidR="00AE3C09" w:rsidRDefault="00AE3C09" w:rsidP="00872AC9">
                  <w:pPr>
                    <w:spacing w:after="0" w:line="240" w:lineRule="auto"/>
                    <w:contextualSpacing/>
                    <w:jc w:val="center"/>
                    <w:rPr>
                      <w:rFonts w:eastAsia="Calibri"/>
                      <w:kern w:val="2"/>
                      <w:sz w:val="22"/>
                      <w:szCs w:val="22"/>
                    </w:rPr>
                  </w:pPr>
                  <w:r>
                    <w:rPr>
                      <w:kern w:val="2"/>
                      <w:sz w:val="22"/>
                      <w:szCs w:val="22"/>
                    </w:rPr>
                    <w:t>(3,4), (4,3)</w:t>
                  </w:r>
                </w:p>
              </w:tc>
            </w:tr>
          </w:tbl>
          <w:p w14:paraId="0934852A" w14:textId="77777777" w:rsidR="00AE3C09" w:rsidRDefault="00AE3C09" w:rsidP="00AE3C09">
            <w:pPr>
              <w:spacing w:before="0" w:after="0" w:line="240" w:lineRule="auto"/>
              <w:contextualSpacing/>
              <w:rPr>
                <w:lang w:eastAsia="zh-CN"/>
              </w:rPr>
            </w:pPr>
          </w:p>
          <w:p w14:paraId="09CC602B" w14:textId="0009EB07" w:rsidR="00AE3C09" w:rsidRPr="00AE3C09" w:rsidRDefault="00AE3C09" w:rsidP="00AE3C09">
            <w:pPr>
              <w:spacing w:before="0" w:after="0" w:line="240" w:lineRule="auto"/>
              <w:contextualSpacing/>
              <w:rPr>
                <w:lang w:eastAsia="zh-CN"/>
              </w:rPr>
            </w:pPr>
          </w:p>
          <w:p w14:paraId="0EED7A10" w14:textId="77777777" w:rsidR="006B69FD" w:rsidRPr="00AE3C09" w:rsidRDefault="006B69FD" w:rsidP="006B69FD">
            <w:pPr>
              <w:spacing w:before="0" w:after="0" w:line="240" w:lineRule="auto"/>
              <w:contextualSpacing/>
              <w:rPr>
                <w:rFonts w:eastAsiaTheme="minorEastAsia"/>
                <w:color w:val="000000"/>
                <w:lang w:val="en-US" w:eastAsia="zh-CN"/>
                <w14:ligatures w14:val="standardContextual"/>
              </w:rPr>
            </w:pPr>
          </w:p>
        </w:tc>
      </w:tr>
      <w:tr w:rsidR="00EA0362" w14:paraId="2426F775" w14:textId="77777777">
        <w:trPr>
          <w:trHeight w:val="224"/>
        </w:trPr>
        <w:tc>
          <w:tcPr>
            <w:tcW w:w="2070" w:type="dxa"/>
          </w:tcPr>
          <w:p w14:paraId="3D3B79CA" w14:textId="14601E08" w:rsidR="00EA0362" w:rsidRDefault="00EA0362" w:rsidP="00EA0362">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MediaTek</w:t>
            </w:r>
          </w:p>
        </w:tc>
        <w:tc>
          <w:tcPr>
            <w:tcW w:w="8100" w:type="dxa"/>
          </w:tcPr>
          <w:p w14:paraId="466CCCC2" w14:textId="77777777" w:rsidR="00EA0362" w:rsidRDefault="00EA0362" w:rsidP="00EA0362">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Proposal 3.1: We also agree that no SRS enhancements are needed for TPMI indication and should be removed from the proposal. We also agree with the comments made by E///, TRI should also be considered.</w:t>
            </w:r>
          </w:p>
          <w:p w14:paraId="2DBC1965" w14:textId="56F7FCA0" w:rsidR="00EA0362" w:rsidRDefault="00EA0362" w:rsidP="00EA0362">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Proposal 3.2: We prefer Alt 1. </w:t>
            </w:r>
          </w:p>
        </w:tc>
      </w:tr>
      <w:tr w:rsidR="00FC025C" w14:paraId="67FDCCB1" w14:textId="77777777">
        <w:trPr>
          <w:trHeight w:val="224"/>
        </w:trPr>
        <w:tc>
          <w:tcPr>
            <w:tcW w:w="2070" w:type="dxa"/>
          </w:tcPr>
          <w:p w14:paraId="05F00D16" w14:textId="0B9C87E1" w:rsidR="00FC025C" w:rsidRDefault="00FC025C" w:rsidP="00FC025C">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L</w:t>
            </w:r>
            <w:r>
              <w:rPr>
                <w:rFonts w:eastAsiaTheme="minorEastAsia"/>
                <w:color w:val="000000"/>
                <w:lang w:eastAsia="zh-CN"/>
                <w14:ligatures w14:val="standardContextual"/>
              </w:rPr>
              <w:t>enovo</w:t>
            </w:r>
          </w:p>
        </w:tc>
        <w:tc>
          <w:tcPr>
            <w:tcW w:w="8100" w:type="dxa"/>
          </w:tcPr>
          <w:p w14:paraId="0F157578" w14:textId="77777777" w:rsidR="00FC025C" w:rsidRDefault="00FC025C" w:rsidP="00FC025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For Proposal 3.1:</w:t>
            </w:r>
          </w:p>
          <w:p w14:paraId="45482EF2" w14:textId="77777777" w:rsidR="00FC025C" w:rsidRDefault="00FC025C" w:rsidP="00FC025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Firstly, we agree the main bullet of original proposal 3.1. But on the TPMI overhead, as some companies pointed, it should also be depended on how to indicate the TRI of the scheduled PUSCH.</w:t>
            </w:r>
          </w:p>
          <w:p w14:paraId="7D3DD626" w14:textId="77777777" w:rsidR="00FC025C" w:rsidRDefault="00FC025C" w:rsidP="00FC025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Secondly, we don’t think further enhancements on SRS is needed. One SRS resource set contains one or more SRS resources with 8 antenna ports is sufficient.</w:t>
            </w:r>
          </w:p>
          <w:p w14:paraId="484D60A6" w14:textId="77777777" w:rsidR="00FC025C" w:rsidRDefault="00FC025C" w:rsidP="00FC025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Finally, regarding Alt1 and Alt2 in updated proposal 3.1, we are ok with either of them since the corresponding overhead are similar.</w:t>
            </w:r>
          </w:p>
          <w:p w14:paraId="5B81890F" w14:textId="77777777" w:rsidR="00FC025C" w:rsidRDefault="00FC025C" w:rsidP="00FC025C">
            <w:pPr>
              <w:spacing w:before="0" w:after="0" w:line="240" w:lineRule="auto"/>
              <w:contextualSpacing/>
              <w:rPr>
                <w:rFonts w:eastAsiaTheme="minorEastAsia"/>
                <w:color w:val="000000"/>
                <w:lang w:eastAsia="zh-CN"/>
                <w14:ligatures w14:val="standardContextual"/>
              </w:rPr>
            </w:pPr>
          </w:p>
          <w:p w14:paraId="1373EC9A" w14:textId="77777777" w:rsidR="00FC025C" w:rsidRDefault="00FC025C" w:rsidP="00FC025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For Proposal 3.2: We support Alt 1.</w:t>
            </w:r>
          </w:p>
          <w:p w14:paraId="614895DA" w14:textId="77777777" w:rsidR="00FC025C" w:rsidRDefault="00FC025C" w:rsidP="00FC025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agree with Ericsson and vivo that the restriction “</w:t>
            </w:r>
            <w:r w:rsidRPr="001E1245">
              <w:rPr>
                <w:rFonts w:eastAsiaTheme="minorEastAsia"/>
                <w:color w:val="000000"/>
                <w:lang w:eastAsia="zh-CN"/>
                <w14:ligatures w14:val="standardContextual"/>
              </w:rPr>
              <w:t>All the layers for each CW is mapped to only one antenna group</w:t>
            </w:r>
            <w:r>
              <w:rPr>
                <w:rFonts w:eastAsiaTheme="minorEastAsia"/>
                <w:color w:val="000000"/>
                <w:lang w:eastAsia="zh-CN"/>
                <w14:ligatures w14:val="standardContextual"/>
              </w:rPr>
              <w:t>” applied to both Alt1 and Alt2. This restriction is beneficial for link adaption at least for the case that different antenna groups are implemented by different panels. And we also agree with QC’s view on Alt2 that it increases UE complexity.</w:t>
            </w:r>
          </w:p>
          <w:p w14:paraId="6532C6B4" w14:textId="77777777" w:rsidR="00FC025C" w:rsidRDefault="00FC025C" w:rsidP="00FC025C">
            <w:pPr>
              <w:spacing w:before="0" w:after="0" w:line="240" w:lineRule="auto"/>
              <w:contextualSpacing/>
            </w:pPr>
          </w:p>
        </w:tc>
      </w:tr>
      <w:tr w:rsidR="00FC025C" w14:paraId="1D5508C7" w14:textId="77777777">
        <w:trPr>
          <w:trHeight w:val="224"/>
        </w:trPr>
        <w:tc>
          <w:tcPr>
            <w:tcW w:w="2070" w:type="dxa"/>
          </w:tcPr>
          <w:p w14:paraId="0EA29252" w14:textId="5C94BF31" w:rsidR="00FC025C" w:rsidRDefault="0006626B" w:rsidP="00FC025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Huawei, HiSilicon</w:t>
            </w:r>
          </w:p>
        </w:tc>
        <w:tc>
          <w:tcPr>
            <w:tcW w:w="8100" w:type="dxa"/>
          </w:tcPr>
          <w:p w14:paraId="10C08E16" w14:textId="6965C5AC" w:rsidR="00FC025C" w:rsidRDefault="00532879" w:rsidP="00FC025C">
            <w:pPr>
              <w:spacing w:before="0" w:after="0" w:line="240" w:lineRule="auto"/>
              <w:contextualSpacing/>
            </w:pPr>
            <w:r>
              <w:t>For proposal 3.2, r</w:t>
            </w:r>
            <w:r w:rsidR="001B1AC0">
              <w:t xml:space="preserve">egarding </w:t>
            </w:r>
            <w:r w:rsidR="005A73BD">
              <w:t xml:space="preserve">UE complexity of Alt 2, please note that we have </w:t>
            </w:r>
            <w:r w:rsidR="007C13A2">
              <w:t xml:space="preserve">agree with the following layer splitting for rank 2,3,4, where either codework will be mapped to two antenna groups. </w:t>
            </w:r>
            <w:r w:rsidR="00F87490">
              <w:t xml:space="preserve">To </w:t>
            </w:r>
            <w:r w:rsidR="00CA54F1">
              <w:t>support the following layer splitting, it should be allowed that either one of the two codewords should be able to map some part of its layers to one antenna group, and others to another antenna group. There’s no real difference with (3,2) and (4,3) from implementation point of view. Since the following are dynamically scheduled, UE should also be able to switch dynamically between different kinds of layer-antenna group mapping, while it’s totally up to UE implementation without any spec impact.</w:t>
            </w:r>
          </w:p>
          <w:p w14:paraId="11E20D5D" w14:textId="77777777" w:rsidR="001B1AC0" w:rsidRDefault="001B1AC0" w:rsidP="00FC025C">
            <w:pPr>
              <w:spacing w:before="0" w:after="0" w:line="240" w:lineRule="auto"/>
              <w:contextualSpacing/>
            </w:pPr>
          </w:p>
          <w:tbl>
            <w:tblPr>
              <w:tblW w:w="3557" w:type="pct"/>
              <w:tblInd w:w="780" w:type="dxa"/>
              <w:tblLayout w:type="fixed"/>
              <w:tblCellMar>
                <w:left w:w="0" w:type="dxa"/>
                <w:right w:w="0" w:type="dxa"/>
              </w:tblCellMar>
              <w:tblLook w:val="04A0" w:firstRow="1" w:lastRow="0" w:firstColumn="1" w:lastColumn="0" w:noHBand="0" w:noVBand="1"/>
            </w:tblPr>
            <w:tblGrid>
              <w:gridCol w:w="544"/>
              <w:gridCol w:w="2407"/>
              <w:gridCol w:w="2643"/>
            </w:tblGrid>
            <w:tr w:rsidR="000A5708" w:rsidRPr="00D123CE" w14:paraId="5BF68582" w14:textId="77777777" w:rsidTr="000A570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EBAF16" w14:textId="77777777" w:rsidR="000A5708" w:rsidRPr="00D123CE" w:rsidRDefault="000A5708" w:rsidP="000A5708">
                  <w:pPr>
                    <w:spacing w:after="0" w:line="240" w:lineRule="auto"/>
                    <w:contextualSpacing/>
                    <w:rPr>
                      <w:kern w:val="2"/>
                      <w:sz w:val="22"/>
                      <w:szCs w:val="22"/>
                    </w:rPr>
                  </w:pPr>
                  <w:r w:rsidRPr="00D123CE">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8C4E5" w14:textId="77777777" w:rsidR="000A5708" w:rsidRPr="00D123CE" w:rsidRDefault="000A5708" w:rsidP="000A5708">
                  <w:pPr>
                    <w:spacing w:after="0" w:line="240" w:lineRule="auto"/>
                    <w:contextualSpacing/>
                    <w:rPr>
                      <w:kern w:val="2"/>
                      <w:sz w:val="22"/>
                      <w:szCs w:val="22"/>
                    </w:rPr>
                  </w:pPr>
                  <w:r w:rsidRPr="00D123CE">
                    <w:rPr>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896603B" w14:textId="77777777" w:rsidR="000A5708" w:rsidRPr="00D123CE" w:rsidRDefault="000A5708" w:rsidP="000A5708">
                  <w:pPr>
                    <w:pStyle w:val="ListParagraph"/>
                    <w:numPr>
                      <w:ilvl w:val="0"/>
                      <w:numId w:val="14"/>
                    </w:numPr>
                    <w:spacing w:line="240" w:lineRule="auto"/>
                    <w:contextualSpacing/>
                    <w:rPr>
                      <w:rFonts w:ascii="Times New Roman" w:eastAsia="Times New Roman" w:hAnsi="Times New Roman"/>
                      <w:kern w:val="2"/>
                      <w:lang w:eastAsia="zh-CN"/>
                    </w:rPr>
                  </w:pPr>
                </w:p>
              </w:tc>
            </w:tr>
            <w:tr w:rsidR="000A5708" w:rsidRPr="00D123CE" w14:paraId="342FFDEA" w14:textId="77777777" w:rsidTr="000A570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6CB069" w14:textId="77777777" w:rsidR="000A5708" w:rsidRPr="00D123CE" w:rsidRDefault="000A5708" w:rsidP="000A5708">
                  <w:pPr>
                    <w:spacing w:after="0" w:line="240" w:lineRule="auto"/>
                    <w:contextualSpacing/>
                    <w:rPr>
                      <w:rFonts w:eastAsia="Calibri"/>
                      <w:kern w:val="2"/>
                      <w:sz w:val="22"/>
                      <w:szCs w:val="22"/>
                    </w:rPr>
                  </w:pPr>
                  <w:r w:rsidRPr="00D123CE">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B85A00" w14:textId="77777777" w:rsidR="000A5708" w:rsidRPr="00D123CE" w:rsidRDefault="000A5708" w:rsidP="000A5708">
                  <w:pPr>
                    <w:pStyle w:val="ListParagraph"/>
                    <w:numPr>
                      <w:ilvl w:val="0"/>
                      <w:numId w:val="14"/>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2619222" w14:textId="77777777" w:rsidR="000A5708" w:rsidRPr="00D123CE" w:rsidRDefault="000A5708" w:rsidP="000A5708">
                  <w:pPr>
                    <w:spacing w:after="0" w:line="240" w:lineRule="auto"/>
                    <w:contextualSpacing/>
                    <w:rPr>
                      <w:rFonts w:eastAsia="Calibri"/>
                      <w:kern w:val="2"/>
                      <w:sz w:val="22"/>
                      <w:szCs w:val="22"/>
                    </w:rPr>
                  </w:pPr>
                  <w:r w:rsidRPr="000A5708">
                    <w:rPr>
                      <w:kern w:val="2"/>
                      <w:sz w:val="22"/>
                      <w:szCs w:val="22"/>
                      <w:highlight w:val="green"/>
                    </w:rPr>
                    <w:t>(1,1)</w:t>
                  </w:r>
                </w:p>
              </w:tc>
            </w:tr>
            <w:tr w:rsidR="000A5708" w:rsidRPr="00D123CE" w14:paraId="590C4330" w14:textId="77777777" w:rsidTr="000A570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CD280" w14:textId="77777777" w:rsidR="000A5708" w:rsidRPr="00D123CE" w:rsidRDefault="000A5708" w:rsidP="000A5708">
                  <w:pPr>
                    <w:spacing w:after="0" w:line="240" w:lineRule="auto"/>
                    <w:contextualSpacing/>
                    <w:rPr>
                      <w:kern w:val="2"/>
                      <w:sz w:val="22"/>
                      <w:szCs w:val="22"/>
                    </w:rPr>
                  </w:pPr>
                  <w:r w:rsidRPr="00D123CE">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43FD5" w14:textId="77777777" w:rsidR="000A5708" w:rsidRPr="00D123CE" w:rsidRDefault="000A5708" w:rsidP="000A5708">
                  <w:pPr>
                    <w:spacing w:after="0" w:line="240" w:lineRule="auto"/>
                    <w:contextualSpacing/>
                    <w:rPr>
                      <w:color w:val="000000"/>
                      <w:kern w:val="2"/>
                      <w:sz w:val="22"/>
                      <w:szCs w:val="22"/>
                    </w:rPr>
                  </w:pPr>
                  <w:r w:rsidRPr="00D123CE">
                    <w:rPr>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C61A538" w14:textId="77777777" w:rsidR="000A5708" w:rsidRPr="00D123CE" w:rsidRDefault="000A5708" w:rsidP="000A5708">
                  <w:pPr>
                    <w:pStyle w:val="ListParagraph"/>
                    <w:numPr>
                      <w:ilvl w:val="0"/>
                      <w:numId w:val="14"/>
                    </w:numPr>
                    <w:spacing w:line="240" w:lineRule="auto"/>
                    <w:contextualSpacing/>
                    <w:rPr>
                      <w:rFonts w:ascii="Times New Roman" w:eastAsia="Times New Roman" w:hAnsi="Times New Roman"/>
                      <w:color w:val="000000"/>
                      <w:kern w:val="2"/>
                      <w:lang w:eastAsia="zh-CN"/>
                    </w:rPr>
                  </w:pPr>
                </w:p>
              </w:tc>
            </w:tr>
            <w:tr w:rsidR="000A5708" w:rsidRPr="00D123CE" w14:paraId="09635C98" w14:textId="77777777" w:rsidTr="000A570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7A6D37" w14:textId="77777777" w:rsidR="000A5708" w:rsidRPr="00D123CE" w:rsidRDefault="000A5708" w:rsidP="000A5708">
                  <w:pPr>
                    <w:spacing w:after="0" w:line="240" w:lineRule="auto"/>
                    <w:contextualSpacing/>
                    <w:rPr>
                      <w:rFonts w:eastAsia="Calibri"/>
                      <w:kern w:val="2"/>
                      <w:sz w:val="22"/>
                      <w:szCs w:val="22"/>
                    </w:rPr>
                  </w:pPr>
                  <w:r w:rsidRPr="00D123CE">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BCBC95" w14:textId="77777777" w:rsidR="000A5708" w:rsidRPr="00D123CE" w:rsidRDefault="000A5708" w:rsidP="000A5708">
                  <w:pPr>
                    <w:pStyle w:val="ListParagraph"/>
                    <w:numPr>
                      <w:ilvl w:val="0"/>
                      <w:numId w:val="14"/>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B85A9" w14:textId="77777777" w:rsidR="000A5708" w:rsidRPr="00D123CE" w:rsidRDefault="000A5708" w:rsidP="000A5708">
                  <w:pPr>
                    <w:spacing w:after="0" w:line="240" w:lineRule="auto"/>
                    <w:contextualSpacing/>
                    <w:rPr>
                      <w:rFonts w:eastAsia="Calibri"/>
                      <w:color w:val="000000"/>
                      <w:kern w:val="2"/>
                      <w:sz w:val="22"/>
                      <w:szCs w:val="22"/>
                    </w:rPr>
                  </w:pPr>
                  <w:r w:rsidRPr="000A5708">
                    <w:rPr>
                      <w:color w:val="000000"/>
                      <w:kern w:val="2"/>
                      <w:sz w:val="22"/>
                      <w:szCs w:val="22"/>
                      <w:highlight w:val="green"/>
                    </w:rPr>
                    <w:t>(1,2), (2,1)</w:t>
                  </w:r>
                </w:p>
              </w:tc>
            </w:tr>
            <w:tr w:rsidR="000A5708" w:rsidRPr="00D123CE" w14:paraId="37BEC501" w14:textId="77777777" w:rsidTr="000A570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3EF89" w14:textId="77777777" w:rsidR="000A5708" w:rsidRPr="00D123CE" w:rsidRDefault="000A5708" w:rsidP="000A5708">
                  <w:pPr>
                    <w:spacing w:after="0" w:line="240" w:lineRule="auto"/>
                    <w:contextualSpacing/>
                    <w:rPr>
                      <w:kern w:val="2"/>
                      <w:sz w:val="22"/>
                      <w:szCs w:val="22"/>
                    </w:rPr>
                  </w:pPr>
                  <w:r w:rsidRPr="00D123CE">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93D14" w14:textId="77777777" w:rsidR="000A5708" w:rsidRPr="00D123CE" w:rsidRDefault="000A5708" w:rsidP="000A5708">
                  <w:pPr>
                    <w:spacing w:after="0" w:line="240" w:lineRule="auto"/>
                    <w:contextualSpacing/>
                    <w:rPr>
                      <w:color w:val="000000"/>
                      <w:kern w:val="2"/>
                      <w:sz w:val="22"/>
                      <w:szCs w:val="22"/>
                      <w:lang w:eastAsia="zh-CN"/>
                    </w:rPr>
                  </w:pPr>
                  <w:r w:rsidRPr="00D123CE">
                    <w:rPr>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258E7BB" w14:textId="77777777" w:rsidR="000A5708" w:rsidRPr="00D123CE" w:rsidRDefault="000A5708" w:rsidP="000A5708">
                  <w:pPr>
                    <w:pStyle w:val="ListParagraph"/>
                    <w:numPr>
                      <w:ilvl w:val="0"/>
                      <w:numId w:val="14"/>
                    </w:numPr>
                    <w:spacing w:line="240" w:lineRule="auto"/>
                    <w:contextualSpacing/>
                    <w:rPr>
                      <w:rFonts w:ascii="Times New Roman" w:eastAsia="Times New Roman" w:hAnsi="Times New Roman"/>
                      <w:color w:val="000000"/>
                      <w:kern w:val="2"/>
                    </w:rPr>
                  </w:pPr>
                </w:p>
              </w:tc>
            </w:tr>
            <w:tr w:rsidR="000A5708" w:rsidRPr="00D123CE" w14:paraId="340CBD02" w14:textId="77777777" w:rsidTr="000A570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88990" w14:textId="77777777" w:rsidR="000A5708" w:rsidRPr="00D123CE" w:rsidRDefault="000A5708" w:rsidP="000A5708">
                  <w:pPr>
                    <w:spacing w:after="0" w:line="240" w:lineRule="auto"/>
                    <w:contextualSpacing/>
                    <w:rPr>
                      <w:rFonts w:eastAsia="Calibri"/>
                      <w:kern w:val="2"/>
                      <w:sz w:val="22"/>
                      <w:szCs w:val="22"/>
                    </w:rPr>
                  </w:pPr>
                  <w:r w:rsidRPr="00D123CE">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E216C0" w14:textId="77777777" w:rsidR="000A5708" w:rsidRPr="00D123CE" w:rsidRDefault="000A5708" w:rsidP="000A5708">
                  <w:pPr>
                    <w:pStyle w:val="ListParagraph"/>
                    <w:numPr>
                      <w:ilvl w:val="0"/>
                      <w:numId w:val="14"/>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68FC1DA" w14:textId="77777777" w:rsidR="000A5708" w:rsidRPr="00D123CE" w:rsidRDefault="000A5708" w:rsidP="000A5708">
                  <w:pPr>
                    <w:spacing w:after="0" w:line="240" w:lineRule="auto"/>
                    <w:contextualSpacing/>
                    <w:rPr>
                      <w:rFonts w:eastAsia="Calibri"/>
                      <w:color w:val="000000"/>
                      <w:kern w:val="2"/>
                      <w:sz w:val="22"/>
                      <w:szCs w:val="22"/>
                    </w:rPr>
                  </w:pPr>
                  <w:r w:rsidRPr="000A5708">
                    <w:rPr>
                      <w:color w:val="000000"/>
                      <w:kern w:val="2"/>
                      <w:sz w:val="22"/>
                      <w:szCs w:val="22"/>
                      <w:highlight w:val="green"/>
                    </w:rPr>
                    <w:t>(2,2)</w:t>
                  </w:r>
                </w:p>
              </w:tc>
            </w:tr>
          </w:tbl>
          <w:p w14:paraId="05DBFB40" w14:textId="77777777" w:rsidR="001B1AC0" w:rsidRDefault="001B1AC0" w:rsidP="00FC025C">
            <w:pPr>
              <w:spacing w:before="0" w:after="0" w:line="240" w:lineRule="auto"/>
              <w:contextualSpacing/>
            </w:pPr>
          </w:p>
          <w:p w14:paraId="661AEA1A" w14:textId="2B8098D4" w:rsidR="000A5708" w:rsidRDefault="00110688" w:rsidP="00FC025C">
            <w:pPr>
              <w:spacing w:before="0" w:after="0" w:line="240" w:lineRule="auto"/>
              <w:contextualSpacing/>
            </w:pPr>
            <w:r>
              <w:t>On the CW to layer mapping, it has been agreed to use legacy DL mapping, so we are not supportive of any further enhancement on it.</w:t>
            </w:r>
          </w:p>
          <w:p w14:paraId="7F73D13B" w14:textId="76BD0EB6" w:rsidR="00110688" w:rsidRDefault="00DD2B82" w:rsidP="00FC025C">
            <w:pPr>
              <w:spacing w:before="0" w:after="0" w:line="240" w:lineRule="auto"/>
              <w:contextualSpacing/>
            </w:pPr>
            <w:r>
              <w:t xml:space="preserve">On the benefits of (3,2) and (4,3), </w:t>
            </w:r>
            <w:r w:rsidR="00334EB8">
              <w:t xml:space="preserve">as we simulated, if the </w:t>
            </w:r>
            <w:r w:rsidR="00501953">
              <w:t xml:space="preserve">two panels are towards to the same direction, there’s no obvious performance difference between w/ or w/o (3,2)/(4,3). However, when there’s some </w:t>
            </w:r>
            <w:r w:rsidR="0032683B">
              <w:t xml:space="preserve">boresight separation/direction gap between two panels, e.g., 60 degrees, there’s obvious performance difference, especially for cell center UEs, about 15% gain from (3,2)/(4,3) for 90%-ile UEs. </w:t>
            </w:r>
          </w:p>
          <w:p w14:paraId="0DD41C79" w14:textId="428792E3" w:rsidR="00110688" w:rsidRDefault="00110688" w:rsidP="00FC025C">
            <w:pPr>
              <w:spacing w:before="0" w:after="0" w:line="240" w:lineRule="auto"/>
              <w:contextualSpacing/>
            </w:pPr>
          </w:p>
        </w:tc>
      </w:tr>
      <w:tr w:rsidR="0041221D" w14:paraId="4F6EB5D2" w14:textId="77777777">
        <w:trPr>
          <w:trHeight w:val="224"/>
        </w:trPr>
        <w:tc>
          <w:tcPr>
            <w:tcW w:w="2070" w:type="dxa"/>
          </w:tcPr>
          <w:p w14:paraId="06048F36" w14:textId="5F1B706C" w:rsidR="0041221D" w:rsidRDefault="0041221D" w:rsidP="00FC025C">
            <w:pPr>
              <w:spacing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vivo3</w:t>
            </w:r>
          </w:p>
        </w:tc>
        <w:tc>
          <w:tcPr>
            <w:tcW w:w="8100" w:type="dxa"/>
          </w:tcPr>
          <w:p w14:paraId="77F6BAF1" w14:textId="44F6CD3F" w:rsidR="0041221D" w:rsidRDefault="0041221D" w:rsidP="00FC025C">
            <w:pPr>
              <w:spacing w:after="0" w:line="240" w:lineRule="auto"/>
              <w:contextualSpacing/>
              <w:rPr>
                <w:lang w:eastAsia="zh-CN"/>
              </w:rPr>
            </w:pPr>
            <w:r>
              <w:rPr>
                <w:rFonts w:hint="eastAsia"/>
                <w:lang w:eastAsia="zh-CN"/>
              </w:rPr>
              <w:t>A</w:t>
            </w:r>
            <w:r>
              <w:rPr>
                <w:lang w:eastAsia="zh-CN"/>
              </w:rPr>
              <w:t xml:space="preserve">s I explained above, for rank5 and 7, if both layers split combinations are to be supported, it just requires additional precoders and no change in CW to layer mapping. For the diagrams from QC, we don’t see it is the correct way of implementation. </w:t>
            </w:r>
            <w:r>
              <w:rPr>
                <w:rFonts w:hint="eastAsia"/>
                <w:lang w:eastAsia="zh-CN"/>
              </w:rPr>
              <w:t>Pre</w:t>
            </w:r>
            <w:r>
              <w:rPr>
                <w:lang w:eastAsia="zh-CN"/>
              </w:rPr>
              <w:t xml:space="preserve">coding is done in digital domain and is a mathematical computation which doesn’t involve hardware complexity. For proposal 3.2, we are fine with alt 1, for alt2 the sub-bullet should be agreed together. If there is no consensus we are fine with not supporting rank5 and rank7 at all. </w:t>
            </w:r>
          </w:p>
        </w:tc>
      </w:tr>
    </w:tbl>
    <w:p w14:paraId="623E8452" w14:textId="77777777" w:rsidR="00D9453E" w:rsidRDefault="00D9453E">
      <w:pPr>
        <w:spacing w:after="0" w:line="240" w:lineRule="auto"/>
        <w:contextualSpacing/>
      </w:pPr>
    </w:p>
    <w:p w14:paraId="13672950" w14:textId="77777777" w:rsidR="00D9453E" w:rsidRDefault="00D9453E">
      <w:pPr>
        <w:spacing w:after="0" w:line="240" w:lineRule="auto"/>
        <w:contextualSpacing/>
      </w:pPr>
    </w:p>
    <w:p w14:paraId="77A8AEA3"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1D40957C" w14:textId="77777777" w:rsidR="00D9453E" w:rsidRDefault="00EB349C">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1B369AC" w14:textId="77777777" w:rsidR="00D9453E" w:rsidRDefault="00D9453E">
      <w:pPr>
        <w:spacing w:after="0" w:line="240" w:lineRule="auto"/>
        <w:contextualSpacing/>
      </w:pPr>
    </w:p>
    <w:p w14:paraId="6AE9CB17" w14:textId="77777777" w:rsidR="00D9453E" w:rsidRDefault="00D9453E">
      <w:pPr>
        <w:overflowPunct/>
        <w:autoSpaceDE/>
        <w:autoSpaceDN/>
        <w:adjustRightInd/>
        <w:spacing w:after="0" w:line="240" w:lineRule="auto"/>
        <w:contextualSpacing/>
        <w:textAlignment w:val="auto"/>
      </w:pPr>
    </w:p>
    <w:p w14:paraId="262128DE"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61299BB2" w14:textId="77777777" w:rsidR="00D9453E" w:rsidRDefault="00D9453E">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D9453E" w14:paraId="40F8609D" w14:textId="77777777">
        <w:tc>
          <w:tcPr>
            <w:tcW w:w="10160" w:type="dxa"/>
          </w:tcPr>
          <w:p w14:paraId="1446EDB5" w14:textId="77777777" w:rsidR="00D9453E" w:rsidRDefault="00EB349C">
            <w:pPr>
              <w:spacing w:before="0" w:after="0" w:line="240" w:lineRule="auto"/>
              <w:contextualSpacing/>
              <w:rPr>
                <w:b/>
                <w:bCs/>
                <w:iCs/>
                <w:highlight w:val="green"/>
              </w:rPr>
            </w:pPr>
            <w:r>
              <w:rPr>
                <w:b/>
                <w:bCs/>
                <w:iCs/>
                <w:highlight w:val="green"/>
              </w:rPr>
              <w:t>Agreement (#113)</w:t>
            </w:r>
          </w:p>
          <w:p w14:paraId="0019FDC4" w14:textId="77777777" w:rsidR="00D9453E" w:rsidRDefault="00EB349C">
            <w:pPr>
              <w:spacing w:before="0" w:after="0" w:line="240" w:lineRule="auto"/>
              <w:contextualSpacing/>
            </w:pPr>
            <w:r>
              <w:t>For an 8TX UE, there is a single UL-SCH indicator in a scheduling DCI (i.e., formats 0_1, 0_2).</w:t>
            </w:r>
          </w:p>
          <w:p w14:paraId="002906D9" w14:textId="77777777" w:rsidR="00D9453E" w:rsidRDefault="00EB349C">
            <w:pPr>
              <w:numPr>
                <w:ilvl w:val="0"/>
                <w:numId w:val="20"/>
              </w:numPr>
              <w:overflowPunct/>
              <w:autoSpaceDE/>
              <w:autoSpaceDN/>
              <w:adjustRightInd/>
              <w:spacing w:before="0" w:after="0" w:line="240" w:lineRule="auto"/>
              <w:contextualSpacing/>
              <w:textAlignment w:val="auto"/>
            </w:pPr>
            <w:r>
              <w:t>FFS whether/how to support CSI-only PUSCH when rank&gt;4.</w:t>
            </w:r>
          </w:p>
        </w:tc>
      </w:tr>
    </w:tbl>
    <w:p w14:paraId="139F4E94" w14:textId="77777777" w:rsidR="00D9453E" w:rsidRDefault="00D9453E">
      <w:pPr>
        <w:pStyle w:val="BodyText"/>
        <w:spacing w:after="0" w:line="240" w:lineRule="auto"/>
        <w:ind w:firstLine="288"/>
        <w:contextualSpacing/>
        <w:rPr>
          <w:sz w:val="22"/>
          <w:szCs w:val="28"/>
          <w:lang w:val="sv-SE"/>
        </w:rPr>
      </w:pPr>
    </w:p>
    <w:p w14:paraId="619632AB" w14:textId="77777777" w:rsidR="00D9453E" w:rsidRDefault="00EB349C">
      <w:pPr>
        <w:pStyle w:val="BodyText"/>
        <w:spacing w:after="0" w:line="240" w:lineRule="auto"/>
        <w:ind w:firstLine="288"/>
        <w:contextualSpacing/>
        <w:rPr>
          <w:sz w:val="22"/>
          <w:szCs w:val="28"/>
          <w:lang w:val="sv-SE"/>
        </w:rPr>
      </w:pPr>
      <w:r>
        <w:rPr>
          <w:sz w:val="22"/>
          <w:szCs w:val="28"/>
          <w:lang w:val="sv-SE"/>
        </w:rPr>
        <w:t>In the last meeting, it was agreed to support a single UL-SCH indicator. However, how UCI multiplexing is performed when UL-SCH</w:t>
      </w:r>
      <w:bookmarkStart w:id="3" w:name="_Hlk141745867"/>
      <w:r>
        <w:rPr>
          <w:sz w:val="22"/>
          <w:szCs w:val="28"/>
          <w:lang w:val="sv-SE"/>
        </w:rPr>
        <w:t xml:space="preserve">="0", </w:t>
      </w:r>
      <w:bookmarkEnd w:id="3"/>
      <w:r>
        <w:rPr>
          <w:sz w:val="22"/>
          <w:szCs w:val="28"/>
          <w:lang w:val="sv-SE"/>
        </w:rPr>
        <w:t>i.e., no UL-SCH will be transmitted on PUSCH, for when rank&gt;4 was left for further discussion. The main question raised by one company was related to rate matching as MCS of which CW to be used for the purpose of rate matching.</w:t>
      </w:r>
    </w:p>
    <w:p w14:paraId="5A22BF15" w14:textId="77777777" w:rsidR="00D9453E" w:rsidRDefault="00D9453E">
      <w:pPr>
        <w:pStyle w:val="BodyText"/>
        <w:spacing w:after="0" w:line="240" w:lineRule="auto"/>
        <w:ind w:firstLine="288"/>
        <w:contextualSpacing/>
        <w:rPr>
          <w:sz w:val="22"/>
          <w:szCs w:val="28"/>
          <w:lang w:val="sv-SE"/>
        </w:rPr>
      </w:pPr>
    </w:p>
    <w:p w14:paraId="0209773A" w14:textId="77777777" w:rsidR="00D9453E" w:rsidRDefault="00EB349C">
      <w:pPr>
        <w:pStyle w:val="BodyText"/>
        <w:spacing w:after="0" w:line="240" w:lineRule="auto"/>
        <w:contextualSpacing/>
        <w:rPr>
          <w:b/>
          <w:bCs/>
          <w:i/>
          <w:iCs/>
          <w:sz w:val="22"/>
          <w:szCs w:val="28"/>
          <w:lang w:val="sv-SE"/>
        </w:rPr>
      </w:pPr>
      <w:r>
        <w:rPr>
          <w:b/>
          <w:bCs/>
          <w:i/>
          <w:iCs/>
          <w:sz w:val="22"/>
          <w:szCs w:val="28"/>
          <w:highlight w:val="yellow"/>
          <w:lang w:val="sv-SE"/>
        </w:rPr>
        <w:t>Proposal 5.1</w:t>
      </w:r>
      <w:r>
        <w:rPr>
          <w:b/>
          <w:bCs/>
          <w:i/>
          <w:iCs/>
          <w:sz w:val="22"/>
          <w:szCs w:val="28"/>
          <w:lang w:val="sv-SE"/>
        </w:rPr>
        <w:t xml:space="preserve">: </w:t>
      </w:r>
      <w:r>
        <w:rPr>
          <w:b/>
          <w:bCs/>
          <w:i/>
          <w:iCs/>
          <w:sz w:val="22"/>
          <w:szCs w:val="22"/>
        </w:rPr>
        <w:t xml:space="preserve">For UCI multiplexing by an 8TX UE, </w:t>
      </w:r>
      <w:r>
        <w:rPr>
          <w:b/>
          <w:bCs/>
          <w:i/>
          <w:iCs/>
          <w:sz w:val="22"/>
          <w:szCs w:val="28"/>
          <w:lang w:val="sv-SE"/>
        </w:rPr>
        <w:t xml:space="preserve"> when rank&gt;4 and UL-SCH="0",  the MCS of the selected CW for UCI multiplexing is used to determine rate matching for the multiplexed UCIs.</w:t>
      </w:r>
    </w:p>
    <w:p w14:paraId="402FA371" w14:textId="77777777" w:rsidR="00D9453E" w:rsidRDefault="00D9453E">
      <w:pPr>
        <w:pStyle w:val="BodyText"/>
        <w:spacing w:after="0" w:line="240" w:lineRule="auto"/>
        <w:ind w:firstLine="288"/>
        <w:contextualSpacing/>
        <w:rPr>
          <w:sz w:val="22"/>
          <w:szCs w:val="28"/>
          <w:lang w:val="sv-SE"/>
        </w:rPr>
      </w:pPr>
    </w:p>
    <w:p w14:paraId="7E9E08CE" w14:textId="77777777" w:rsidR="00D9453E" w:rsidRDefault="00EB349C">
      <w:pPr>
        <w:pStyle w:val="BodyText"/>
        <w:spacing w:after="0" w:line="240" w:lineRule="auto"/>
        <w:ind w:firstLine="288"/>
        <w:contextualSpacing/>
        <w:rPr>
          <w:sz w:val="22"/>
          <w:szCs w:val="22"/>
        </w:rPr>
      </w:pPr>
      <w:r>
        <w:rPr>
          <w:sz w:val="22"/>
          <w:szCs w:val="28"/>
          <w:lang w:val="sv-SE"/>
        </w:rPr>
        <w:t xml:space="preserve">Based on the discussion held throughout our work for 8TX UE in Rel-18, Proposal 5.2 and Conclusion 5.1 are drafted in response to the comments by the editor of 38.212, </w:t>
      </w:r>
    </w:p>
    <w:p w14:paraId="0FC4C71E" w14:textId="77777777" w:rsidR="00D9453E" w:rsidRDefault="00D9453E">
      <w:pPr>
        <w:pStyle w:val="BodyText"/>
        <w:spacing w:after="0" w:line="240" w:lineRule="auto"/>
        <w:contextualSpacing/>
        <w:rPr>
          <w:b/>
          <w:bCs/>
          <w:i/>
          <w:iCs/>
          <w:sz w:val="22"/>
          <w:szCs w:val="28"/>
          <w:lang w:val="sv-SE"/>
        </w:rPr>
      </w:pPr>
    </w:p>
    <w:p w14:paraId="0B177C2E" w14:textId="77777777" w:rsidR="00D9453E" w:rsidRDefault="00EB349C">
      <w:pPr>
        <w:pStyle w:val="BodyText"/>
        <w:spacing w:after="0" w:line="240" w:lineRule="auto"/>
        <w:contextualSpacing/>
        <w:rPr>
          <w:b/>
          <w:bCs/>
          <w:i/>
          <w:iCs/>
          <w:sz w:val="22"/>
          <w:szCs w:val="22"/>
        </w:rPr>
      </w:pPr>
      <w:r>
        <w:rPr>
          <w:b/>
          <w:bCs/>
          <w:i/>
          <w:iCs/>
          <w:sz w:val="22"/>
          <w:szCs w:val="28"/>
          <w:highlight w:val="yellow"/>
          <w:lang w:val="sv-SE"/>
        </w:rPr>
        <w:t>Proposal 5.2:</w:t>
      </w:r>
      <w:r>
        <w:rPr>
          <w:b/>
          <w:bCs/>
          <w:i/>
          <w:iCs/>
          <w:sz w:val="22"/>
          <w:szCs w:val="28"/>
          <w:lang w:val="sv-SE"/>
        </w:rPr>
        <w:t xml:space="preserve"> For </w:t>
      </w:r>
      <w:r>
        <w:rPr>
          <w:b/>
          <w:bCs/>
          <w:i/>
          <w:iCs/>
          <w:sz w:val="22"/>
          <w:szCs w:val="22"/>
        </w:rPr>
        <w:t>an 8TX UE, r</w:t>
      </w:r>
      <w:r>
        <w:rPr>
          <w:b/>
          <w:bCs/>
          <w:i/>
          <w:iCs/>
          <w:sz w:val="22"/>
          <w:szCs w:val="28"/>
          <w:lang w:val="sv-SE"/>
        </w:rPr>
        <w:t>euse DL principle that DC format 0_2 does not support 2 CW transmission f</w:t>
      </w:r>
      <w:r>
        <w:rPr>
          <w:b/>
          <w:bCs/>
          <w:i/>
          <w:iCs/>
          <w:sz w:val="22"/>
          <w:szCs w:val="22"/>
        </w:rPr>
        <w:t>or when rank&gt;4.</w:t>
      </w:r>
    </w:p>
    <w:p w14:paraId="1F039F9E" w14:textId="77777777" w:rsidR="00D9453E" w:rsidRDefault="00D9453E">
      <w:pPr>
        <w:pStyle w:val="BodyText"/>
        <w:spacing w:after="0" w:line="240" w:lineRule="auto"/>
        <w:contextualSpacing/>
        <w:rPr>
          <w:b/>
          <w:bCs/>
          <w:i/>
          <w:iCs/>
          <w:sz w:val="22"/>
          <w:szCs w:val="22"/>
        </w:rPr>
      </w:pPr>
    </w:p>
    <w:p w14:paraId="690F3EFF" w14:textId="77777777" w:rsidR="00D9453E" w:rsidRDefault="00EB349C">
      <w:pPr>
        <w:pStyle w:val="BodyText"/>
        <w:spacing w:after="0" w:line="240" w:lineRule="auto"/>
        <w:contextualSpacing/>
        <w:rPr>
          <w:rFonts w:cs="Times"/>
          <w:b/>
          <w:bCs/>
          <w:i/>
          <w:iCs/>
          <w:sz w:val="22"/>
          <w:szCs w:val="22"/>
          <w:lang w:val="sv-SE"/>
        </w:rPr>
      </w:pPr>
      <w:r>
        <w:rPr>
          <w:b/>
          <w:bCs/>
          <w:i/>
          <w:iCs/>
          <w:sz w:val="22"/>
          <w:szCs w:val="22"/>
          <w:highlight w:val="yellow"/>
          <w:lang w:val="sv-SE"/>
        </w:rPr>
        <w:t>Conclusion 5.1:</w:t>
      </w:r>
      <w:r>
        <w:rPr>
          <w:b/>
          <w:bCs/>
          <w:i/>
          <w:iCs/>
          <w:sz w:val="22"/>
          <w:szCs w:val="22"/>
          <w:lang w:val="sv-SE"/>
        </w:rPr>
        <w:t xml:space="preserve"> </w:t>
      </w:r>
      <w:r>
        <w:rPr>
          <w:rFonts w:cs="Times"/>
          <w:b/>
          <w:bCs/>
          <w:i/>
          <w:iCs/>
          <w:sz w:val="22"/>
          <w:szCs w:val="22"/>
        </w:rPr>
        <w:t>For an 8TX UE, when rank&gt;4, Rel-17 mTRP PUSCH repetition transmission is not supported in Rel-18.</w:t>
      </w:r>
    </w:p>
    <w:p w14:paraId="08F0AB3C" w14:textId="77777777" w:rsidR="00D9453E" w:rsidRDefault="00D9453E">
      <w:pPr>
        <w:pStyle w:val="BodyText"/>
        <w:spacing w:after="0" w:line="240" w:lineRule="auto"/>
        <w:contextualSpacing/>
        <w:rPr>
          <w:b/>
          <w:bCs/>
          <w:i/>
          <w:iCs/>
          <w:sz w:val="22"/>
          <w:szCs w:val="28"/>
          <w:lang w:val="sv-SE"/>
        </w:rPr>
      </w:pPr>
    </w:p>
    <w:p w14:paraId="13E5D42C" w14:textId="77777777" w:rsidR="00D9453E" w:rsidRDefault="00D9453E">
      <w:pPr>
        <w:pStyle w:val="BodyText"/>
        <w:spacing w:after="0" w:line="240" w:lineRule="auto"/>
        <w:ind w:firstLine="288"/>
        <w:contextualSpacing/>
        <w:rPr>
          <w:sz w:val="22"/>
          <w:szCs w:val="28"/>
          <w:lang w:val="sv-SE"/>
        </w:rPr>
      </w:pPr>
    </w:p>
    <w:p w14:paraId="73095860" w14:textId="77777777" w:rsidR="00D9453E" w:rsidRDefault="00EB349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D9453E" w14:paraId="6A2E20E7" w14:textId="77777777">
        <w:tc>
          <w:tcPr>
            <w:tcW w:w="2070" w:type="dxa"/>
            <w:shd w:val="clear" w:color="auto" w:fill="D9D9D9" w:themeFill="background1" w:themeFillShade="D9"/>
          </w:tcPr>
          <w:p w14:paraId="48904426" w14:textId="77777777" w:rsidR="00D9453E" w:rsidRDefault="00EB349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61934796" w14:textId="77777777" w:rsidR="00D9453E" w:rsidRDefault="00EB349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D9453E" w14:paraId="05DFD486" w14:textId="77777777">
        <w:tc>
          <w:tcPr>
            <w:tcW w:w="2070" w:type="dxa"/>
          </w:tcPr>
          <w:p w14:paraId="06B12ED7" w14:textId="77777777" w:rsidR="00D9453E" w:rsidRDefault="00EB349C">
            <w:pPr>
              <w:spacing w:before="0" w:after="0" w:line="240" w:lineRule="auto"/>
              <w:contextualSpacing/>
              <w:rPr>
                <w:lang w:eastAsia="zh-CN"/>
              </w:rPr>
            </w:pPr>
            <w:r>
              <w:rPr>
                <w:lang w:eastAsia="zh-CN"/>
              </w:rPr>
              <w:t>Google</w:t>
            </w:r>
          </w:p>
        </w:tc>
        <w:tc>
          <w:tcPr>
            <w:tcW w:w="8100" w:type="dxa"/>
          </w:tcPr>
          <w:p w14:paraId="565E9751" w14:textId="77777777" w:rsidR="00D9453E" w:rsidRDefault="00EB349C">
            <w:pPr>
              <w:spacing w:before="0" w:after="0" w:line="240" w:lineRule="auto"/>
              <w:contextualSpacing/>
              <w:rPr>
                <w:lang w:eastAsia="zh-CN"/>
              </w:rPr>
            </w:pPr>
            <w:r>
              <w:rPr>
                <w:lang w:eastAsia="zh-CN"/>
              </w:rPr>
              <w:t xml:space="preserve">OK in principle. </w:t>
            </w:r>
          </w:p>
        </w:tc>
      </w:tr>
      <w:tr w:rsidR="00D9453E" w14:paraId="3CEE7487" w14:textId="77777777">
        <w:tc>
          <w:tcPr>
            <w:tcW w:w="2070" w:type="dxa"/>
          </w:tcPr>
          <w:p w14:paraId="76E8C0D7" w14:textId="77777777" w:rsidR="00D9453E" w:rsidRDefault="00EB349C">
            <w:pPr>
              <w:spacing w:before="0" w:after="0" w:line="240" w:lineRule="auto"/>
              <w:contextualSpacing/>
              <w:rPr>
                <w:lang w:eastAsia="zh-CN"/>
              </w:rPr>
            </w:pPr>
            <w:r>
              <w:rPr>
                <w:rFonts w:hint="eastAsia"/>
                <w:lang w:eastAsia="zh-CN"/>
              </w:rPr>
              <w:t>v</w:t>
            </w:r>
            <w:r>
              <w:rPr>
                <w:lang w:eastAsia="zh-CN"/>
              </w:rPr>
              <w:t>ivo</w:t>
            </w:r>
          </w:p>
        </w:tc>
        <w:tc>
          <w:tcPr>
            <w:tcW w:w="8100" w:type="dxa"/>
          </w:tcPr>
          <w:p w14:paraId="5A3ADFBB" w14:textId="77777777" w:rsidR="00D9453E" w:rsidRDefault="00EB349C">
            <w:pPr>
              <w:spacing w:before="0" w:after="0" w:line="240" w:lineRule="auto"/>
              <w:contextualSpacing/>
              <w:rPr>
                <w:lang w:eastAsia="zh-CN"/>
              </w:rPr>
            </w:pPr>
            <w:r>
              <w:rPr>
                <w:lang w:eastAsia="zh-CN"/>
              </w:rPr>
              <w:t>Proposal 5.1: in our view, it is not necessary to support rank&gt;4 for UL-SCH=”0”</w:t>
            </w:r>
          </w:p>
          <w:p w14:paraId="1FA5EADE" w14:textId="77777777" w:rsidR="00D9453E" w:rsidRDefault="00EB349C">
            <w:pPr>
              <w:spacing w:before="0" w:after="0" w:line="240" w:lineRule="auto"/>
              <w:contextualSpacing/>
              <w:rPr>
                <w:lang w:eastAsia="zh-CN"/>
              </w:rPr>
            </w:pPr>
            <w:r>
              <w:rPr>
                <w:lang w:eastAsia="zh-CN"/>
              </w:rPr>
              <w:t>Proposal 5.2: ok</w:t>
            </w:r>
          </w:p>
          <w:p w14:paraId="3B3009A3" w14:textId="77777777" w:rsidR="00D9453E" w:rsidRDefault="00EB349C">
            <w:pPr>
              <w:spacing w:before="0" w:after="0" w:line="240" w:lineRule="auto"/>
              <w:contextualSpacing/>
              <w:rPr>
                <w:lang w:eastAsia="zh-CN"/>
              </w:rPr>
            </w:pPr>
            <w:r>
              <w:rPr>
                <w:lang w:eastAsia="zh-CN"/>
              </w:rPr>
              <w:t xml:space="preserve">Conclusion 5.1: ok </w:t>
            </w:r>
          </w:p>
        </w:tc>
      </w:tr>
      <w:tr w:rsidR="00D9453E" w14:paraId="49E3119A" w14:textId="77777777">
        <w:tc>
          <w:tcPr>
            <w:tcW w:w="2070" w:type="dxa"/>
          </w:tcPr>
          <w:p w14:paraId="22F92F5E" w14:textId="77777777" w:rsidR="00D9453E" w:rsidRDefault="00EB349C">
            <w:pPr>
              <w:spacing w:before="0" w:after="0" w:line="240" w:lineRule="auto"/>
              <w:contextualSpacing/>
              <w:rPr>
                <w:lang w:eastAsia="zh-CN"/>
              </w:rPr>
            </w:pPr>
            <w:r>
              <w:rPr>
                <w:rFonts w:hint="eastAsia"/>
                <w:lang w:eastAsia="zh-CN"/>
              </w:rPr>
              <w:t>N</w:t>
            </w:r>
            <w:r>
              <w:rPr>
                <w:lang w:eastAsia="zh-CN"/>
              </w:rPr>
              <w:t>TT DOCOMO</w:t>
            </w:r>
          </w:p>
        </w:tc>
        <w:tc>
          <w:tcPr>
            <w:tcW w:w="8100" w:type="dxa"/>
          </w:tcPr>
          <w:p w14:paraId="4C9AF833" w14:textId="77777777" w:rsidR="00D9453E" w:rsidRDefault="00EB349C">
            <w:pPr>
              <w:spacing w:before="0" w:after="0" w:line="240" w:lineRule="auto"/>
              <w:contextualSpacing/>
              <w:rPr>
                <w:lang w:eastAsia="zh-CN"/>
              </w:rPr>
            </w:pPr>
            <w:r>
              <w:rPr>
                <w:rFonts w:hint="eastAsia"/>
                <w:lang w:eastAsia="zh-CN"/>
              </w:rPr>
              <w:t>F</w:t>
            </w:r>
            <w:r>
              <w:rPr>
                <w:lang w:eastAsia="zh-CN"/>
              </w:rPr>
              <w:t>or Proposal 5.1, we slightly prefer following:</w:t>
            </w:r>
          </w:p>
          <w:p w14:paraId="70308834" w14:textId="77777777" w:rsidR="00D9453E" w:rsidRDefault="00EB349C">
            <w:pPr>
              <w:spacing w:before="0" w:after="0" w:line="240" w:lineRule="auto"/>
              <w:contextualSpacing/>
              <w:rPr>
                <w:lang w:eastAsia="zh-CN"/>
              </w:rPr>
            </w:pPr>
            <w:r>
              <w:rPr>
                <w:rFonts w:hint="eastAsia"/>
                <w:lang w:eastAsia="zh-CN"/>
              </w:rPr>
              <w:t>•</w:t>
            </w:r>
            <w:r>
              <w:rPr>
                <w:lang w:eastAsia="zh-CN"/>
              </w:rPr>
              <w:tab/>
              <w:t>UE does not expect UL-SCH indicator indicated as ‘0’ when scheduled rank&gt;4. UL-SCH indicator can be indicated as ‘0’ when scheduled rank&lt;=4, and the indicated enabled CW is used for CSI reporting.</w:t>
            </w:r>
          </w:p>
          <w:p w14:paraId="10E61E44" w14:textId="77777777" w:rsidR="00D9453E" w:rsidRDefault="00D9453E">
            <w:pPr>
              <w:spacing w:before="0" w:after="0" w:line="240" w:lineRule="auto"/>
              <w:contextualSpacing/>
              <w:rPr>
                <w:lang w:eastAsia="zh-CN"/>
              </w:rPr>
            </w:pPr>
          </w:p>
          <w:p w14:paraId="6723D56B" w14:textId="77777777" w:rsidR="00D9453E" w:rsidRDefault="00EB349C">
            <w:pPr>
              <w:spacing w:before="0" w:after="0" w:line="240" w:lineRule="auto"/>
              <w:contextualSpacing/>
              <w:rPr>
                <w:lang w:eastAsia="zh-CN"/>
              </w:rPr>
            </w:pPr>
            <w:r>
              <w:rPr>
                <w:rFonts w:hint="eastAsia"/>
                <w:lang w:eastAsia="zh-CN"/>
              </w:rPr>
              <w:t>F</w:t>
            </w:r>
            <w:r>
              <w:rPr>
                <w:lang w:eastAsia="zh-CN"/>
              </w:rPr>
              <w:t xml:space="preserve">or Proposal 5.2, we slightly prefer following: </w:t>
            </w:r>
          </w:p>
          <w:p w14:paraId="64BF44FB" w14:textId="77777777" w:rsidR="00D9453E" w:rsidRDefault="00EB349C">
            <w:pPr>
              <w:spacing w:before="0" w:after="0" w:line="240" w:lineRule="auto"/>
              <w:contextualSpacing/>
              <w:rPr>
                <w:lang w:eastAsia="zh-CN"/>
              </w:rPr>
            </w:pPr>
            <w:r>
              <w:rPr>
                <w:rFonts w:hint="eastAsia"/>
                <w:lang w:eastAsia="zh-CN"/>
              </w:rPr>
              <w:t>•</w:t>
            </w:r>
            <w:r>
              <w:rPr>
                <w:lang w:eastAsia="zh-CN"/>
              </w:rPr>
              <w:tab/>
              <w:t>Support dual codewords and &gt; 4 layers PUSCH transmission scheduled by DCI format 0_2.</w:t>
            </w:r>
          </w:p>
          <w:p w14:paraId="18C64C98" w14:textId="77777777" w:rsidR="00D9453E" w:rsidRDefault="00D9453E">
            <w:pPr>
              <w:spacing w:before="0" w:after="0" w:line="240" w:lineRule="auto"/>
              <w:contextualSpacing/>
              <w:rPr>
                <w:lang w:eastAsia="zh-CN"/>
              </w:rPr>
            </w:pPr>
          </w:p>
          <w:p w14:paraId="0A751CEB" w14:textId="77777777" w:rsidR="00D9453E" w:rsidRDefault="00EB349C">
            <w:pPr>
              <w:spacing w:before="0" w:after="0" w:line="240" w:lineRule="auto"/>
              <w:contextualSpacing/>
            </w:pPr>
            <w:r>
              <w:rPr>
                <w:rFonts w:hint="eastAsia"/>
                <w:lang w:eastAsia="zh-CN"/>
              </w:rPr>
              <w:t>F</w:t>
            </w:r>
            <w:r>
              <w:rPr>
                <w:lang w:eastAsia="zh-CN"/>
              </w:rPr>
              <w:t>or conclusion 5.1: support.</w:t>
            </w:r>
          </w:p>
        </w:tc>
      </w:tr>
      <w:tr w:rsidR="00D9453E" w14:paraId="20906108" w14:textId="77777777">
        <w:tc>
          <w:tcPr>
            <w:tcW w:w="2070" w:type="dxa"/>
          </w:tcPr>
          <w:p w14:paraId="27271D8F" w14:textId="77777777" w:rsidR="00D9453E" w:rsidRDefault="00EB349C">
            <w:pPr>
              <w:spacing w:before="0" w:after="0" w:line="240" w:lineRule="auto"/>
              <w:contextualSpacing/>
              <w:rPr>
                <w:color w:val="0070C0"/>
              </w:rPr>
            </w:pPr>
            <w:r>
              <w:rPr>
                <w:color w:val="0070C0"/>
              </w:rPr>
              <w:t>FL</w:t>
            </w:r>
          </w:p>
        </w:tc>
        <w:tc>
          <w:tcPr>
            <w:tcW w:w="8100" w:type="dxa"/>
          </w:tcPr>
          <w:p w14:paraId="22A5BDE9" w14:textId="77777777" w:rsidR="00D9453E" w:rsidRDefault="00EB349C">
            <w:pPr>
              <w:spacing w:before="0" w:after="0" w:line="240" w:lineRule="auto"/>
              <w:contextualSpacing/>
              <w:rPr>
                <w:color w:val="0070C0"/>
              </w:rPr>
            </w:pPr>
            <w:r>
              <w:rPr>
                <w:color w:val="0070C0"/>
              </w:rPr>
              <w:t>@ NTT DOCOMO: Thanks for your inputs, however I didn’t quite understand your comment for Proposal 5.2. Is there a typo, or you really prefer to support 2CW with DCI format 0_2.</w:t>
            </w:r>
          </w:p>
          <w:p w14:paraId="4B7347A5" w14:textId="77777777" w:rsidR="00D9453E" w:rsidRDefault="00D9453E">
            <w:pPr>
              <w:spacing w:before="0" w:after="0" w:line="240" w:lineRule="auto"/>
              <w:contextualSpacing/>
              <w:rPr>
                <w:color w:val="0070C0"/>
              </w:rPr>
            </w:pPr>
          </w:p>
        </w:tc>
      </w:tr>
      <w:tr w:rsidR="00D9453E" w14:paraId="4ADDEF81" w14:textId="77777777">
        <w:tc>
          <w:tcPr>
            <w:tcW w:w="2070" w:type="dxa"/>
          </w:tcPr>
          <w:p w14:paraId="5DE72C72" w14:textId="77777777" w:rsidR="00D9453E" w:rsidRDefault="00EB349C">
            <w:pPr>
              <w:spacing w:before="0" w:after="0" w:line="240" w:lineRule="auto"/>
              <w:contextualSpacing/>
              <w:rPr>
                <w:lang w:eastAsia="zh-CN"/>
              </w:rPr>
            </w:pPr>
            <w:r>
              <w:rPr>
                <w:rFonts w:hint="eastAsia"/>
                <w:lang w:eastAsia="zh-CN"/>
              </w:rPr>
              <w:t>O</w:t>
            </w:r>
            <w:r>
              <w:rPr>
                <w:lang w:eastAsia="zh-CN"/>
              </w:rPr>
              <w:t>PPO</w:t>
            </w:r>
          </w:p>
        </w:tc>
        <w:tc>
          <w:tcPr>
            <w:tcW w:w="8100" w:type="dxa"/>
          </w:tcPr>
          <w:p w14:paraId="08A108A1" w14:textId="77777777" w:rsidR="00D9453E" w:rsidRDefault="00EB349C">
            <w:pPr>
              <w:spacing w:before="0" w:after="0" w:line="240" w:lineRule="auto"/>
              <w:contextualSpacing/>
              <w:rPr>
                <w:bCs/>
                <w:iCs/>
                <w:lang w:eastAsia="zh-CN"/>
              </w:rPr>
            </w:pPr>
            <w:r>
              <w:rPr>
                <w:rFonts w:hint="eastAsia"/>
                <w:lang w:eastAsia="zh-CN"/>
              </w:rPr>
              <w:t>P</w:t>
            </w:r>
            <w:r>
              <w:rPr>
                <w:lang w:eastAsia="zh-CN"/>
              </w:rPr>
              <w:t xml:space="preserve">roposal 5.1: </w:t>
            </w:r>
            <w:r>
              <w:rPr>
                <w:bCs/>
                <w:iCs/>
                <w:lang w:eastAsia="zh-CN"/>
              </w:rPr>
              <w:t xml:space="preserve">The use case to support PUSCH with CSI only and rank &gt;4 is unclear. For CSI transmission, to ensure the reliability, the rank should not be very high and rank &gt;4 is a corner case. We agree with vivo and DOCOMO that it is not necessary to support rank&gt;4 for UCI-only. </w:t>
            </w:r>
          </w:p>
          <w:p w14:paraId="24D4BB97" w14:textId="77777777" w:rsidR="00D9453E" w:rsidRDefault="00D9453E">
            <w:pPr>
              <w:spacing w:before="0" w:after="0" w:line="240" w:lineRule="auto"/>
              <w:contextualSpacing/>
              <w:rPr>
                <w:lang w:eastAsia="zh-CN"/>
              </w:rPr>
            </w:pPr>
          </w:p>
          <w:p w14:paraId="102D650D" w14:textId="77777777" w:rsidR="00D9453E" w:rsidRDefault="00EB349C">
            <w:pPr>
              <w:spacing w:before="0" w:after="0" w:line="240" w:lineRule="auto"/>
              <w:contextualSpacing/>
              <w:rPr>
                <w:lang w:eastAsia="zh-CN"/>
              </w:rPr>
            </w:pPr>
            <w:r>
              <w:rPr>
                <w:rFonts w:hint="eastAsia"/>
                <w:lang w:eastAsia="zh-CN"/>
              </w:rPr>
              <w:t>P</w:t>
            </w:r>
            <w:r>
              <w:rPr>
                <w:lang w:eastAsia="zh-CN"/>
              </w:rPr>
              <w:t>roposal 5.2: Does the proposal mean that 2CW and rank &gt;4 are not supported for DCI format 0</w:t>
            </w:r>
            <w:r>
              <w:rPr>
                <w:rFonts w:hint="eastAsia"/>
                <w:lang w:eastAsia="zh-CN"/>
              </w:rPr>
              <w:t>_</w:t>
            </w:r>
            <w:r>
              <w:rPr>
                <w:lang w:eastAsia="zh-CN"/>
              </w:rPr>
              <w:t>2?</w:t>
            </w:r>
          </w:p>
          <w:p w14:paraId="388A6B5B" w14:textId="77777777" w:rsidR="00D9453E" w:rsidRDefault="00D9453E">
            <w:pPr>
              <w:spacing w:before="0" w:after="0" w:line="240" w:lineRule="auto"/>
              <w:contextualSpacing/>
              <w:rPr>
                <w:lang w:eastAsia="zh-CN"/>
              </w:rPr>
            </w:pPr>
          </w:p>
          <w:p w14:paraId="31454E69" w14:textId="77777777" w:rsidR="00D9453E" w:rsidRDefault="00EB349C">
            <w:pPr>
              <w:spacing w:before="0" w:after="0" w:line="240" w:lineRule="auto"/>
              <w:contextualSpacing/>
              <w:rPr>
                <w:lang w:eastAsia="zh-CN"/>
              </w:rPr>
            </w:pPr>
            <w:r>
              <w:rPr>
                <w:lang w:eastAsia="zh-CN"/>
              </w:rPr>
              <w:t>Conclusion 5.1: support.</w:t>
            </w:r>
          </w:p>
        </w:tc>
      </w:tr>
      <w:tr w:rsidR="00D9453E" w14:paraId="5E7BE5C6" w14:textId="77777777">
        <w:tc>
          <w:tcPr>
            <w:tcW w:w="2070" w:type="dxa"/>
          </w:tcPr>
          <w:p w14:paraId="3F3A0E24" w14:textId="77777777" w:rsidR="00D9453E" w:rsidRDefault="00EB349C">
            <w:pPr>
              <w:spacing w:before="0"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Huawei, HiSilicon</w:t>
            </w:r>
          </w:p>
        </w:tc>
        <w:tc>
          <w:tcPr>
            <w:tcW w:w="8100" w:type="dxa"/>
          </w:tcPr>
          <w:p w14:paraId="313D5298" w14:textId="77777777" w:rsidR="00D9453E" w:rsidRDefault="00EB349C">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proposal 5.1, if CSI-only is supported for rank&gt;4, the UE processing will be different for CSI-only and CSI with UL-SCH data PUSCH, therefore we prefer to not support CSI-only for rank&gt;4.</w:t>
            </w:r>
          </w:p>
          <w:p w14:paraId="1896710E" w14:textId="77777777" w:rsidR="00D9453E" w:rsidRDefault="00D9453E">
            <w:pPr>
              <w:spacing w:after="0" w:line="240" w:lineRule="auto"/>
              <w:contextualSpacing/>
              <w:rPr>
                <w:rFonts w:eastAsiaTheme="minorHAnsi"/>
                <w:bCs/>
                <w:iCs/>
                <w:color w:val="000000"/>
                <w14:ligatures w14:val="standardContextual"/>
              </w:rPr>
            </w:pPr>
          </w:p>
        </w:tc>
      </w:tr>
      <w:tr w:rsidR="00D9453E" w14:paraId="52C6B911" w14:textId="77777777">
        <w:tc>
          <w:tcPr>
            <w:tcW w:w="2070" w:type="dxa"/>
          </w:tcPr>
          <w:p w14:paraId="522AC5E7" w14:textId="77777777" w:rsidR="00D9453E" w:rsidRDefault="00EB349C">
            <w:pPr>
              <w:spacing w:before="0" w:after="0" w:line="240" w:lineRule="auto"/>
              <w:contextualSpacing/>
              <w:rPr>
                <w:rFonts w:eastAsiaTheme="minorHAnsi"/>
                <w:color w:val="000000"/>
                <w14:ligatures w14:val="standardContextual"/>
              </w:rPr>
            </w:pPr>
            <w:r>
              <w:rPr>
                <w:rFonts w:eastAsia="Malgun Gothic" w:hint="eastAsia"/>
                <w:color w:val="000000" w:themeColor="text1"/>
                <w:lang w:eastAsia="ko-KR"/>
                <w14:ligatures w14:val="standardContextual"/>
              </w:rPr>
              <w:t>LG</w:t>
            </w:r>
            <w:r>
              <w:rPr>
                <w:rFonts w:eastAsia="Malgun Gothic"/>
                <w:color w:val="000000" w:themeColor="text1"/>
                <w:lang w:eastAsia="ko-KR"/>
                <w14:ligatures w14:val="standardContextual"/>
              </w:rPr>
              <w:t xml:space="preserve"> Electronics</w:t>
            </w:r>
          </w:p>
        </w:tc>
        <w:tc>
          <w:tcPr>
            <w:tcW w:w="8100" w:type="dxa"/>
          </w:tcPr>
          <w:p w14:paraId="4DF71B1D" w14:textId="77777777" w:rsidR="00D9453E" w:rsidRDefault="00EB349C">
            <w:pPr>
              <w:spacing w:before="0" w:after="0" w:line="240" w:lineRule="auto"/>
              <w:contextualSpacing/>
              <w:rPr>
                <w:lang w:eastAsia="zh-CN"/>
              </w:rPr>
            </w:pPr>
            <w:r>
              <w:rPr>
                <w:lang w:eastAsia="zh-CN"/>
              </w:rPr>
              <w:t xml:space="preserve">For proposal 5.1: Share the view with vivo. What is the motivation of supporting 2 CW transmission with CSI only PUSCH? Note that LTE does not have such transmission.  </w:t>
            </w:r>
          </w:p>
          <w:p w14:paraId="1BD80C77" w14:textId="77777777" w:rsidR="00D9453E" w:rsidRDefault="00EB349C">
            <w:pPr>
              <w:spacing w:before="0" w:after="0" w:line="240" w:lineRule="auto"/>
              <w:contextualSpacing/>
              <w:rPr>
                <w:lang w:eastAsia="zh-CN"/>
              </w:rPr>
            </w:pPr>
            <w:r>
              <w:rPr>
                <w:lang w:eastAsia="zh-CN"/>
              </w:rPr>
              <w:t>For proposal 5.2: ok</w:t>
            </w:r>
          </w:p>
          <w:p w14:paraId="4A62FE68" w14:textId="77777777" w:rsidR="00D9453E" w:rsidRDefault="00EB349C">
            <w:pPr>
              <w:spacing w:before="0" w:after="0" w:line="240" w:lineRule="auto"/>
              <w:contextualSpacing/>
              <w:rPr>
                <w:rFonts w:eastAsiaTheme="minorHAnsi"/>
                <w:b/>
                <w:bCs/>
                <w:i/>
                <w:iCs/>
                <w:color w:val="000000"/>
                <w14:ligatures w14:val="standardContextual"/>
              </w:rPr>
            </w:pPr>
            <w:r>
              <w:rPr>
                <w:lang w:eastAsia="zh-CN"/>
              </w:rPr>
              <w:t>For Conclusion 5.1: ok</w:t>
            </w:r>
          </w:p>
        </w:tc>
      </w:tr>
      <w:tr w:rsidR="00D9453E" w14:paraId="402AA2B7" w14:textId="77777777">
        <w:tc>
          <w:tcPr>
            <w:tcW w:w="2070" w:type="dxa"/>
          </w:tcPr>
          <w:p w14:paraId="2CB6A07C" w14:textId="77777777" w:rsidR="00D9453E" w:rsidRDefault="00EB349C">
            <w:pPr>
              <w:spacing w:before="0"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IDC</w:t>
            </w:r>
          </w:p>
        </w:tc>
        <w:tc>
          <w:tcPr>
            <w:tcW w:w="8100" w:type="dxa"/>
          </w:tcPr>
          <w:p w14:paraId="753790AE" w14:textId="77777777" w:rsidR="00D9453E" w:rsidRDefault="00EB349C">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P5.1: Support, which makes an alignment with the previous agreement that the UCI is always multiplexed only on one of the scheduled CWs and the selected one is the CW with the higher MCS index. So, it is reasonable to follow that the MCS of the selected CW is used to determine rate matching for the multiplexed UCIs.</w:t>
            </w:r>
          </w:p>
          <w:p w14:paraId="6FB66908" w14:textId="77777777" w:rsidR="00D9453E" w:rsidRDefault="00EB349C">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P5.2: OK</w:t>
            </w:r>
          </w:p>
          <w:p w14:paraId="43E841A1" w14:textId="77777777" w:rsidR="00D9453E" w:rsidRDefault="00EB349C">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C5.1: OK</w:t>
            </w:r>
          </w:p>
        </w:tc>
      </w:tr>
      <w:tr w:rsidR="00D9453E" w14:paraId="09FC865E" w14:textId="77777777">
        <w:tc>
          <w:tcPr>
            <w:tcW w:w="2070" w:type="dxa"/>
          </w:tcPr>
          <w:p w14:paraId="3EB12F88" w14:textId="77777777" w:rsidR="00D9453E" w:rsidRDefault="00EB349C">
            <w:pPr>
              <w:spacing w:before="0" w:after="0" w:line="240" w:lineRule="auto"/>
              <w:contextualSpacing/>
            </w:pPr>
            <w:r>
              <w:rPr>
                <w:rFonts w:eastAsiaTheme="minorEastAsia" w:hint="eastAsia"/>
                <w:bCs/>
                <w:iCs/>
                <w:color w:val="000000"/>
                <w:lang w:eastAsia="zh-CN"/>
                <w14:ligatures w14:val="standardContextual"/>
              </w:rPr>
              <w:t>N</w:t>
            </w:r>
            <w:r>
              <w:rPr>
                <w:rFonts w:eastAsiaTheme="minorEastAsia"/>
                <w:bCs/>
                <w:iCs/>
                <w:color w:val="000000"/>
                <w:lang w:eastAsia="zh-CN"/>
                <w14:ligatures w14:val="standardContextual"/>
              </w:rPr>
              <w:t>EC</w:t>
            </w:r>
          </w:p>
        </w:tc>
        <w:tc>
          <w:tcPr>
            <w:tcW w:w="8100" w:type="dxa"/>
          </w:tcPr>
          <w:p w14:paraId="2E794136" w14:textId="77777777" w:rsidR="00D9453E" w:rsidRDefault="00EB349C">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5.1: we share similar view with companies that there is no need to support CSI only for rank &gt;4.</w:t>
            </w:r>
          </w:p>
          <w:p w14:paraId="7CC76F0F" w14:textId="77777777" w:rsidR="00D9453E" w:rsidRDefault="00EB349C">
            <w:pPr>
              <w:spacing w:before="0" w:after="0" w:line="240" w:lineRule="auto"/>
              <w:contextualSpacing/>
            </w:pPr>
            <w:r>
              <w:rPr>
                <w:rFonts w:eastAsiaTheme="minorEastAsia"/>
                <w:bCs/>
                <w:iCs/>
                <w:color w:val="000000"/>
                <w:lang w:eastAsia="zh-CN"/>
                <w14:ligatures w14:val="standardContextual"/>
              </w:rPr>
              <w:t>Proposal 5.2 and Conclusion 5.1: OK.</w:t>
            </w:r>
          </w:p>
        </w:tc>
      </w:tr>
      <w:tr w:rsidR="00D9453E" w14:paraId="21CC5041" w14:textId="77777777">
        <w:tc>
          <w:tcPr>
            <w:tcW w:w="2070" w:type="dxa"/>
          </w:tcPr>
          <w:p w14:paraId="37BB77A0" w14:textId="77777777" w:rsidR="00D9453E" w:rsidRDefault="00EB349C">
            <w:pPr>
              <w:spacing w:before="0" w:after="0" w:line="240" w:lineRule="auto"/>
              <w:contextualSpacing/>
              <w:rPr>
                <w:lang w:eastAsia="zh-CN"/>
              </w:rPr>
            </w:pPr>
            <w:r>
              <w:rPr>
                <w:rFonts w:hint="eastAsia"/>
                <w:lang w:eastAsia="zh-CN"/>
              </w:rPr>
              <w:t>F</w:t>
            </w:r>
            <w:r>
              <w:rPr>
                <w:lang w:eastAsia="zh-CN"/>
              </w:rPr>
              <w:t>ujitsu</w:t>
            </w:r>
          </w:p>
        </w:tc>
        <w:tc>
          <w:tcPr>
            <w:tcW w:w="8100" w:type="dxa"/>
          </w:tcPr>
          <w:p w14:paraId="2DE906CC" w14:textId="77777777" w:rsidR="00D9453E" w:rsidRDefault="00EB349C">
            <w:pPr>
              <w:spacing w:before="0" w:after="0" w:line="240" w:lineRule="auto"/>
              <w:contextualSpacing/>
              <w:rPr>
                <w:i/>
                <w:iCs/>
                <w:u w:val="single"/>
                <w:lang w:eastAsia="zh-CN"/>
              </w:rPr>
            </w:pPr>
            <w:r>
              <w:rPr>
                <w:rFonts w:hint="eastAsia"/>
                <w:i/>
                <w:iCs/>
                <w:u w:val="single"/>
                <w:lang w:eastAsia="zh-CN"/>
              </w:rPr>
              <w:t>F</w:t>
            </w:r>
            <w:r>
              <w:rPr>
                <w:i/>
                <w:iCs/>
                <w:u w:val="single"/>
                <w:lang w:eastAsia="zh-CN"/>
              </w:rPr>
              <w:t>or Proposal 5.1</w:t>
            </w:r>
          </w:p>
          <w:p w14:paraId="5FB6997F" w14:textId="77777777" w:rsidR="00D9453E" w:rsidRDefault="00D9453E">
            <w:pPr>
              <w:spacing w:before="0" w:after="0" w:line="240" w:lineRule="auto"/>
              <w:contextualSpacing/>
              <w:rPr>
                <w:lang w:eastAsia="zh-CN"/>
              </w:rPr>
            </w:pPr>
          </w:p>
          <w:p w14:paraId="7B2B91B9" w14:textId="77777777" w:rsidR="00D9453E" w:rsidRDefault="00EB349C">
            <w:pPr>
              <w:spacing w:before="0" w:after="0" w:line="240" w:lineRule="auto"/>
              <w:contextualSpacing/>
              <w:rPr>
                <w:lang w:eastAsia="zh-CN"/>
              </w:rPr>
            </w:pPr>
            <w:r>
              <w:rPr>
                <w:rFonts w:hint="eastAsia"/>
                <w:lang w:eastAsia="zh-CN"/>
              </w:rPr>
              <w:t>S</w:t>
            </w:r>
            <w:r>
              <w:rPr>
                <w:lang w:eastAsia="zh-CN"/>
              </w:rPr>
              <w:t>imilar view as other companies that it’s not necessary to support CSI-only for rank&gt;4.</w:t>
            </w:r>
          </w:p>
          <w:p w14:paraId="51825852" w14:textId="77777777" w:rsidR="00D9453E" w:rsidRDefault="00D9453E">
            <w:pPr>
              <w:spacing w:before="0" w:after="0" w:line="240" w:lineRule="auto"/>
              <w:contextualSpacing/>
              <w:rPr>
                <w:lang w:eastAsia="zh-CN"/>
              </w:rPr>
            </w:pPr>
          </w:p>
          <w:p w14:paraId="10833435" w14:textId="77777777" w:rsidR="00D9453E" w:rsidRDefault="00EB349C">
            <w:pPr>
              <w:spacing w:before="0" w:after="0" w:line="240" w:lineRule="auto"/>
              <w:contextualSpacing/>
              <w:rPr>
                <w:i/>
                <w:iCs/>
                <w:u w:val="single"/>
                <w:lang w:eastAsia="zh-CN"/>
              </w:rPr>
            </w:pPr>
            <w:r>
              <w:rPr>
                <w:rFonts w:hint="eastAsia"/>
                <w:i/>
                <w:iCs/>
                <w:u w:val="single"/>
                <w:lang w:eastAsia="zh-CN"/>
              </w:rPr>
              <w:t>F</w:t>
            </w:r>
            <w:r>
              <w:rPr>
                <w:i/>
                <w:iCs/>
                <w:u w:val="single"/>
                <w:lang w:eastAsia="zh-CN"/>
              </w:rPr>
              <w:t>or Proposal 5.2 and Conclusion 5.1</w:t>
            </w:r>
          </w:p>
          <w:p w14:paraId="147696BF" w14:textId="77777777" w:rsidR="00D9453E" w:rsidRDefault="00D9453E">
            <w:pPr>
              <w:spacing w:before="0" w:after="0" w:line="240" w:lineRule="auto"/>
              <w:contextualSpacing/>
              <w:rPr>
                <w:lang w:eastAsia="zh-CN"/>
              </w:rPr>
            </w:pPr>
          </w:p>
          <w:p w14:paraId="2481C76C" w14:textId="77777777" w:rsidR="00D9453E" w:rsidRDefault="00EB349C">
            <w:pPr>
              <w:spacing w:before="0" w:after="0" w:line="240" w:lineRule="auto"/>
              <w:contextualSpacing/>
              <w:rPr>
                <w:lang w:eastAsia="zh-CN"/>
              </w:rPr>
            </w:pPr>
            <w:r>
              <w:rPr>
                <w:rFonts w:hint="eastAsia"/>
                <w:lang w:eastAsia="zh-CN"/>
              </w:rPr>
              <w:t>O</w:t>
            </w:r>
            <w:r>
              <w:rPr>
                <w:lang w:eastAsia="zh-CN"/>
              </w:rPr>
              <w:t>k.</w:t>
            </w:r>
          </w:p>
        </w:tc>
      </w:tr>
      <w:tr w:rsidR="00D9453E" w14:paraId="40CE6A5E" w14:textId="77777777">
        <w:trPr>
          <w:trHeight w:val="224"/>
        </w:trPr>
        <w:tc>
          <w:tcPr>
            <w:tcW w:w="2070" w:type="dxa"/>
          </w:tcPr>
          <w:p w14:paraId="362F952C" w14:textId="77777777" w:rsidR="00D9453E" w:rsidRDefault="00EB349C">
            <w:pPr>
              <w:spacing w:before="0" w:after="0" w:line="240" w:lineRule="auto"/>
              <w:contextualSpacing/>
              <w:rPr>
                <w:lang w:val="en-US" w:eastAsia="zh-CN"/>
              </w:rPr>
            </w:pPr>
            <w:r>
              <w:rPr>
                <w:rFonts w:hint="eastAsia"/>
                <w:lang w:val="en-US" w:eastAsia="zh-CN"/>
              </w:rPr>
              <w:t>ZTE</w:t>
            </w:r>
          </w:p>
        </w:tc>
        <w:tc>
          <w:tcPr>
            <w:tcW w:w="8100" w:type="dxa"/>
          </w:tcPr>
          <w:p w14:paraId="5A7A7E5E" w14:textId="77777777" w:rsidR="00D9453E" w:rsidRDefault="00EB349C">
            <w:pPr>
              <w:spacing w:before="0" w:after="0" w:line="240" w:lineRule="auto"/>
              <w:contextualSpacing/>
              <w:rPr>
                <w:lang w:val="en-US" w:eastAsia="zh-CN"/>
              </w:rPr>
            </w:pPr>
            <w:r>
              <w:rPr>
                <w:rFonts w:hint="eastAsia"/>
                <w:lang w:val="en-US" w:eastAsia="zh-CN"/>
              </w:rPr>
              <w:t xml:space="preserve">P5.1: No need to support such use case, so this proposal is not necessary. It is agreed that UCI can be placed in only one CW in case of 2CW, then a smart gNB should not use a 2CW scheduling for only one CW UCI-only transmission. </w:t>
            </w:r>
          </w:p>
          <w:p w14:paraId="284EBDA2" w14:textId="77777777" w:rsidR="00D9453E" w:rsidRDefault="00EB349C">
            <w:pPr>
              <w:spacing w:before="0" w:after="0" w:line="240" w:lineRule="auto"/>
              <w:contextualSpacing/>
              <w:rPr>
                <w:lang w:val="en-US" w:eastAsia="zh-CN"/>
              </w:rPr>
            </w:pPr>
            <w:r>
              <w:rPr>
                <w:rFonts w:hint="eastAsia"/>
                <w:lang w:val="en-US" w:eastAsia="zh-CN"/>
              </w:rPr>
              <w:t>P5.2: OK</w:t>
            </w:r>
          </w:p>
          <w:p w14:paraId="6FCDAF63" w14:textId="77777777" w:rsidR="00D9453E" w:rsidRDefault="00EB349C">
            <w:pPr>
              <w:spacing w:before="0" w:after="0" w:line="240" w:lineRule="auto"/>
              <w:contextualSpacing/>
              <w:rPr>
                <w:lang w:val="en-US" w:eastAsia="zh-CN"/>
              </w:rPr>
            </w:pPr>
            <w:r>
              <w:rPr>
                <w:rFonts w:hint="eastAsia"/>
                <w:lang w:val="en-US" w:eastAsia="zh-CN"/>
              </w:rPr>
              <w:t>C5.1: OK</w:t>
            </w:r>
          </w:p>
        </w:tc>
      </w:tr>
      <w:tr w:rsidR="00EB349C" w14:paraId="45623DE9" w14:textId="77777777">
        <w:trPr>
          <w:trHeight w:val="224"/>
        </w:trPr>
        <w:tc>
          <w:tcPr>
            <w:tcW w:w="2070" w:type="dxa"/>
          </w:tcPr>
          <w:p w14:paraId="49D3664C" w14:textId="77777777" w:rsidR="00EB349C" w:rsidRDefault="00EB349C" w:rsidP="00EB349C">
            <w:pPr>
              <w:spacing w:before="0" w:after="0" w:line="240" w:lineRule="auto"/>
              <w:contextualSpacing/>
            </w:pPr>
            <w:r>
              <w:rPr>
                <w:rFonts w:hint="eastAsia"/>
              </w:rPr>
              <w:t>Spreadtrum</w:t>
            </w:r>
          </w:p>
        </w:tc>
        <w:tc>
          <w:tcPr>
            <w:tcW w:w="8100" w:type="dxa"/>
          </w:tcPr>
          <w:p w14:paraId="4E085CC2" w14:textId="77777777" w:rsidR="00EB349C" w:rsidRDefault="00EB349C" w:rsidP="00EB349C">
            <w:pPr>
              <w:spacing w:before="0" w:after="0" w:line="240" w:lineRule="auto"/>
              <w:contextualSpacing/>
              <w:rPr>
                <w:lang w:eastAsia="zh-CN"/>
              </w:rPr>
            </w:pPr>
            <w:r>
              <w:rPr>
                <w:lang w:eastAsia="zh-CN"/>
              </w:rPr>
              <w:t>Proposal 5.1: Don’t support. If CSI-only PUSCH with rank&gt;4 is supported, additional discussion is needed on how to select the MCS field to determine the rate matching for UCI. It will require additional spec effort and the motivation and benefit are unclear for CSI-only PUSCH when rank&gt;4. Thus, there is no need to support CSI-only PUSCH with rank&gt;4 when the value</w:t>
            </w:r>
            <w:r w:rsidRPr="000752E4">
              <w:rPr>
                <w:lang w:eastAsia="zh-CN"/>
              </w:rPr>
              <w:t xml:space="preserve"> </w:t>
            </w:r>
            <w:r>
              <w:rPr>
                <w:lang w:eastAsia="zh-CN"/>
              </w:rPr>
              <w:t>of UL-SCH indicator is 0.</w:t>
            </w:r>
          </w:p>
          <w:p w14:paraId="31DB4E93" w14:textId="77777777" w:rsidR="00EB349C" w:rsidRDefault="00EB349C" w:rsidP="00EB349C">
            <w:pPr>
              <w:spacing w:before="0" w:after="0" w:line="240" w:lineRule="auto"/>
              <w:contextualSpacing/>
            </w:pPr>
          </w:p>
        </w:tc>
      </w:tr>
      <w:tr w:rsidR="00EB349C" w14:paraId="01E2A1DD" w14:textId="77777777">
        <w:trPr>
          <w:trHeight w:val="224"/>
        </w:trPr>
        <w:tc>
          <w:tcPr>
            <w:tcW w:w="2070" w:type="dxa"/>
          </w:tcPr>
          <w:p w14:paraId="64EDEBAF" w14:textId="693B2FF5" w:rsidR="00EB349C" w:rsidRDefault="0091534C" w:rsidP="00EB349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Nokia, NSB</w:t>
            </w:r>
          </w:p>
        </w:tc>
        <w:tc>
          <w:tcPr>
            <w:tcW w:w="8100" w:type="dxa"/>
          </w:tcPr>
          <w:p w14:paraId="167782D3" w14:textId="2239AA1E" w:rsidR="00EB349C" w:rsidRDefault="0091534C" w:rsidP="00EB349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Okay with Proposal 5.2 and Conclusion 5.1</w:t>
            </w:r>
          </w:p>
        </w:tc>
      </w:tr>
      <w:tr w:rsidR="008728BE" w14:paraId="24B9B20D" w14:textId="77777777">
        <w:trPr>
          <w:trHeight w:val="224"/>
        </w:trPr>
        <w:tc>
          <w:tcPr>
            <w:tcW w:w="2070" w:type="dxa"/>
          </w:tcPr>
          <w:p w14:paraId="6E683A27" w14:textId="3AAD8B79" w:rsidR="008728BE" w:rsidRDefault="008728BE" w:rsidP="008728BE">
            <w:pPr>
              <w:spacing w:before="0" w:after="0" w:line="240" w:lineRule="auto"/>
              <w:contextualSpacing/>
              <w:jc w:val="left"/>
              <w:rPr>
                <w:lang w:eastAsia="zh-CN"/>
              </w:rPr>
            </w:pPr>
            <w:r w:rsidRPr="004555EC">
              <w:t>Ericsson</w:t>
            </w:r>
          </w:p>
        </w:tc>
        <w:tc>
          <w:tcPr>
            <w:tcW w:w="8100" w:type="dxa"/>
          </w:tcPr>
          <w:p w14:paraId="63039F0F" w14:textId="77777777" w:rsidR="008728BE" w:rsidRDefault="008728BE" w:rsidP="008728BE">
            <w:pPr>
              <w:spacing w:before="0" w:after="0" w:line="240" w:lineRule="auto"/>
              <w:contextualSpacing/>
            </w:pPr>
            <w:r>
              <w:t xml:space="preserve">P5.1: </w:t>
            </w:r>
            <w:r w:rsidRPr="004555EC">
              <w:t>Not sure why rank&gt;4 CSI-only PUSCH is needed.</w:t>
            </w:r>
          </w:p>
          <w:p w14:paraId="2F8BE414" w14:textId="3DD8F9B5" w:rsidR="008728BE" w:rsidRDefault="008728BE" w:rsidP="008728BE">
            <w:pPr>
              <w:spacing w:before="0" w:after="0" w:line="240" w:lineRule="auto"/>
              <w:contextualSpacing/>
            </w:pPr>
            <w:r>
              <w:t>C5.1: OK</w:t>
            </w:r>
          </w:p>
        </w:tc>
      </w:tr>
      <w:tr w:rsidR="00EB349C" w14:paraId="67F86283" w14:textId="77777777">
        <w:trPr>
          <w:trHeight w:val="224"/>
        </w:trPr>
        <w:tc>
          <w:tcPr>
            <w:tcW w:w="2070" w:type="dxa"/>
          </w:tcPr>
          <w:p w14:paraId="02F06DF3" w14:textId="6DA1F959" w:rsidR="00EB349C" w:rsidRDefault="00215D09" w:rsidP="00EB349C">
            <w:pPr>
              <w:spacing w:before="0" w:after="0" w:line="240" w:lineRule="auto"/>
              <w:contextualSpacing/>
              <w:rPr>
                <w:lang w:eastAsia="zh-CN"/>
              </w:rPr>
            </w:pPr>
            <w:r>
              <w:rPr>
                <w:lang w:eastAsia="zh-CN"/>
              </w:rPr>
              <w:t>QC</w:t>
            </w:r>
          </w:p>
        </w:tc>
        <w:tc>
          <w:tcPr>
            <w:tcW w:w="8100" w:type="dxa"/>
          </w:tcPr>
          <w:p w14:paraId="7309F5A6" w14:textId="0FC95EE9" w:rsidR="00EB349C" w:rsidRDefault="00A806E9" w:rsidP="00EB349C">
            <w:pPr>
              <w:spacing w:before="0" w:after="0" w:line="240" w:lineRule="auto"/>
              <w:contextualSpacing/>
            </w:pPr>
            <w:r>
              <w:t xml:space="preserve">We are fine with the </w:t>
            </w:r>
            <w:r w:rsidR="00E605FB">
              <w:t xml:space="preserve">P5.1 and 5.2. </w:t>
            </w:r>
          </w:p>
          <w:p w14:paraId="3D80D460" w14:textId="77777777" w:rsidR="00E605FB" w:rsidRDefault="00E605FB" w:rsidP="00EB349C">
            <w:pPr>
              <w:spacing w:before="0" w:after="0" w:line="240" w:lineRule="auto"/>
              <w:contextualSpacing/>
            </w:pPr>
          </w:p>
          <w:p w14:paraId="10A56968" w14:textId="71C48D10" w:rsidR="00E605FB" w:rsidRDefault="00E605FB" w:rsidP="00EB349C">
            <w:pPr>
              <w:spacing w:before="0" w:after="0" w:line="240" w:lineRule="auto"/>
              <w:contextualSpacing/>
            </w:pPr>
            <w:r>
              <w:t xml:space="preserve">For C5.1, we think combination of Rel-18 8Tx feature with Rel-17 mTPR PUSCH repetition feature should be excluded, even for the case rank &lt;4. Even for single-TRP, we are not decided whether use 1 TMPI or Ng TMPI fields to indicate precoder for partial coherent CB. With Rel-17 mTRP PUSCH repetition, do we need 2*Ng TMPI fields? Combining these two features is too complicated to support. The complexity is almost irrelevant to rank&lt;=4 or rank&gt;4. </w:t>
            </w:r>
          </w:p>
          <w:p w14:paraId="4D39ABFF" w14:textId="77777777" w:rsidR="00E605FB" w:rsidRDefault="00E605FB" w:rsidP="00EB349C">
            <w:pPr>
              <w:spacing w:before="0" w:after="0" w:line="240" w:lineRule="auto"/>
              <w:contextualSpacing/>
            </w:pPr>
          </w:p>
          <w:p w14:paraId="59648615" w14:textId="7BB4F30B" w:rsidR="00E605FB" w:rsidRPr="00E605FB" w:rsidRDefault="00E605FB" w:rsidP="00E605FB">
            <w:pPr>
              <w:pStyle w:val="BodyText"/>
              <w:spacing w:after="0" w:line="240" w:lineRule="auto"/>
              <w:contextualSpacing/>
              <w:rPr>
                <w:rFonts w:cs="Times"/>
                <w:b/>
                <w:bCs/>
                <w:i/>
                <w:iCs/>
                <w:sz w:val="22"/>
                <w:szCs w:val="22"/>
                <w:lang w:val="sv-SE"/>
              </w:rPr>
            </w:pPr>
            <w:r>
              <w:rPr>
                <w:b/>
                <w:bCs/>
                <w:i/>
                <w:iCs/>
                <w:sz w:val="22"/>
                <w:szCs w:val="22"/>
                <w:highlight w:val="yellow"/>
                <w:lang w:val="sv-SE"/>
              </w:rPr>
              <w:t>Conclusion 5.1:</w:t>
            </w:r>
            <w:r>
              <w:rPr>
                <w:b/>
                <w:bCs/>
                <w:i/>
                <w:iCs/>
                <w:sz w:val="22"/>
                <w:szCs w:val="22"/>
                <w:lang w:val="sv-SE"/>
              </w:rPr>
              <w:t xml:space="preserve"> </w:t>
            </w:r>
            <w:r>
              <w:rPr>
                <w:rFonts w:cs="Times"/>
                <w:b/>
                <w:bCs/>
                <w:i/>
                <w:iCs/>
                <w:sz w:val="22"/>
                <w:szCs w:val="22"/>
              </w:rPr>
              <w:t xml:space="preserve">For an 8TX UE, </w:t>
            </w:r>
            <w:r w:rsidRPr="00E605FB">
              <w:rPr>
                <w:rFonts w:cs="Times"/>
                <w:b/>
                <w:bCs/>
                <w:i/>
                <w:iCs/>
                <w:strike/>
                <w:color w:val="FF0000"/>
                <w:sz w:val="22"/>
                <w:szCs w:val="22"/>
              </w:rPr>
              <w:t>when rank&gt;4,</w:t>
            </w:r>
            <w:r w:rsidRPr="00E605FB">
              <w:rPr>
                <w:rFonts w:cs="Times"/>
                <w:b/>
                <w:bCs/>
                <w:i/>
                <w:iCs/>
                <w:color w:val="FF0000"/>
                <w:sz w:val="22"/>
                <w:szCs w:val="22"/>
              </w:rPr>
              <w:t xml:space="preserve"> </w:t>
            </w:r>
            <w:r>
              <w:rPr>
                <w:rFonts w:cs="Times"/>
                <w:b/>
                <w:bCs/>
                <w:i/>
                <w:iCs/>
                <w:sz w:val="22"/>
                <w:szCs w:val="22"/>
              </w:rPr>
              <w:t>Rel-17 mTRP PUSCH repetition transmission is not supported in Rel-18.</w:t>
            </w:r>
          </w:p>
          <w:p w14:paraId="5CB6B2DB" w14:textId="3D6098E8" w:rsidR="00E605FB" w:rsidRDefault="00E605FB" w:rsidP="00EB349C">
            <w:pPr>
              <w:spacing w:before="0" w:after="0" w:line="240" w:lineRule="auto"/>
              <w:contextualSpacing/>
            </w:pPr>
          </w:p>
        </w:tc>
      </w:tr>
      <w:tr w:rsidR="00EB349C" w14:paraId="0B6C6683" w14:textId="77777777">
        <w:trPr>
          <w:trHeight w:val="224"/>
        </w:trPr>
        <w:tc>
          <w:tcPr>
            <w:tcW w:w="2070" w:type="dxa"/>
          </w:tcPr>
          <w:p w14:paraId="3EE81C19" w14:textId="2E7FE0EA" w:rsidR="00EB349C" w:rsidRDefault="00D91D43" w:rsidP="00EB349C">
            <w:pPr>
              <w:spacing w:before="0" w:after="0" w:line="240" w:lineRule="auto"/>
              <w:contextualSpacing/>
              <w:jc w:val="left"/>
              <w:rPr>
                <w:lang w:eastAsia="zh-CN"/>
              </w:rPr>
            </w:pPr>
            <w:r>
              <w:rPr>
                <w:rFonts w:hint="eastAsia"/>
                <w:lang w:eastAsia="zh-CN"/>
              </w:rPr>
              <w:t>N</w:t>
            </w:r>
            <w:r>
              <w:rPr>
                <w:lang w:eastAsia="zh-CN"/>
              </w:rPr>
              <w:t>TT DOCOMO2</w:t>
            </w:r>
          </w:p>
        </w:tc>
        <w:tc>
          <w:tcPr>
            <w:tcW w:w="8100" w:type="dxa"/>
          </w:tcPr>
          <w:p w14:paraId="6852F41C" w14:textId="77777777" w:rsidR="00EB349C" w:rsidRDefault="00D91D43" w:rsidP="00EB349C">
            <w:pPr>
              <w:spacing w:before="0" w:after="0" w:line="240" w:lineRule="auto"/>
              <w:contextualSpacing/>
              <w:rPr>
                <w:lang w:eastAsia="zh-CN"/>
              </w:rPr>
            </w:pPr>
            <w:r>
              <w:rPr>
                <w:rFonts w:hint="eastAsia"/>
                <w:lang w:eastAsia="zh-CN"/>
              </w:rPr>
              <w:t>T</w:t>
            </w:r>
            <w:r>
              <w:rPr>
                <w:lang w:eastAsia="zh-CN"/>
              </w:rPr>
              <w:t>o FL,</w:t>
            </w:r>
            <w:r w:rsidR="006240EA">
              <w:rPr>
                <w:lang w:eastAsia="zh-CN"/>
              </w:rPr>
              <w:t xml:space="preserve"> on P5.2, yes, our first preference is to support </w:t>
            </w:r>
            <w:r w:rsidR="006240EA" w:rsidRPr="006240EA">
              <w:rPr>
                <w:lang w:eastAsia="zh-CN"/>
              </w:rPr>
              <w:t>2CW with DCI format 0_2.</w:t>
            </w:r>
            <w:r w:rsidR="003D71FD">
              <w:rPr>
                <w:lang w:eastAsia="zh-CN"/>
              </w:rPr>
              <w:t xml:space="preserve"> </w:t>
            </w:r>
          </w:p>
          <w:p w14:paraId="698AC31F" w14:textId="7BDCC3CD" w:rsidR="003D71FD" w:rsidRDefault="00FC13EF" w:rsidP="00EB349C">
            <w:pPr>
              <w:spacing w:before="0" w:after="0" w:line="240" w:lineRule="auto"/>
              <w:contextualSpacing/>
              <w:rPr>
                <w:lang w:eastAsia="zh-CN"/>
              </w:rPr>
            </w:pPr>
            <w:r>
              <w:rPr>
                <w:rFonts w:hint="eastAsia"/>
                <w:lang w:eastAsia="zh-CN"/>
              </w:rPr>
              <w:t>I</w:t>
            </w:r>
            <w:r>
              <w:rPr>
                <w:lang w:eastAsia="zh-CN"/>
              </w:rPr>
              <w:t>f P5.2 is supported, we’</w:t>
            </w:r>
            <w:r w:rsidR="00B20E2C">
              <w:rPr>
                <w:lang w:eastAsia="zh-CN"/>
              </w:rPr>
              <w:t>d</w:t>
            </w:r>
            <w:r>
              <w:rPr>
                <w:lang w:eastAsia="zh-CN"/>
              </w:rPr>
              <w:t xml:space="preserve"> like to clarify, does it mean rank&gt;4 is not supported for DCI format 0_2 or </w:t>
            </w:r>
            <w:r w:rsidR="00B20E2C">
              <w:rPr>
                <w:lang w:eastAsia="zh-CN"/>
              </w:rPr>
              <w:t>1CW transmission is supported for rank&gt;4 for DCI format 0_2?</w:t>
            </w:r>
          </w:p>
        </w:tc>
      </w:tr>
      <w:tr w:rsidR="00DB6B8B" w14:paraId="6649B6B6" w14:textId="77777777" w:rsidTr="00872AC9">
        <w:trPr>
          <w:trHeight w:val="224"/>
        </w:trPr>
        <w:tc>
          <w:tcPr>
            <w:tcW w:w="2070" w:type="dxa"/>
          </w:tcPr>
          <w:p w14:paraId="79F3D7BC" w14:textId="77777777" w:rsidR="00DB6B8B" w:rsidRDefault="00DB6B8B" w:rsidP="00872AC9">
            <w:pPr>
              <w:spacing w:before="0" w:after="0" w:line="240" w:lineRule="auto"/>
              <w:contextualSpacing/>
              <w:jc w:val="left"/>
              <w:rPr>
                <w:lang w:eastAsia="zh-CN"/>
              </w:rPr>
            </w:pPr>
            <w:r>
              <w:rPr>
                <w:rFonts w:hint="eastAsia"/>
                <w:lang w:eastAsia="zh-CN"/>
              </w:rPr>
              <w:t>C</w:t>
            </w:r>
            <w:r>
              <w:rPr>
                <w:lang w:eastAsia="zh-CN"/>
              </w:rPr>
              <w:t>MCC</w:t>
            </w:r>
          </w:p>
        </w:tc>
        <w:tc>
          <w:tcPr>
            <w:tcW w:w="8100" w:type="dxa"/>
          </w:tcPr>
          <w:p w14:paraId="1AA84002" w14:textId="77777777" w:rsidR="00DB6B8B" w:rsidRPr="00F17106" w:rsidRDefault="00DB6B8B" w:rsidP="00872AC9">
            <w:pPr>
              <w:spacing w:before="0" w:after="0" w:line="240" w:lineRule="auto"/>
              <w:contextualSpacing/>
              <w:rPr>
                <w:lang w:eastAsia="zh-CN"/>
              </w:rPr>
            </w:pPr>
            <w:r>
              <w:rPr>
                <w:rFonts w:hint="eastAsia"/>
                <w:lang w:val="en-US" w:eastAsia="zh-CN"/>
              </w:rPr>
              <w:t xml:space="preserve">P5.1: </w:t>
            </w:r>
            <w:r>
              <w:rPr>
                <w:lang w:eastAsia="zh-CN"/>
              </w:rPr>
              <w:t>Not support CSI-only for rank&gt;4.</w:t>
            </w:r>
          </w:p>
          <w:p w14:paraId="43AC582E" w14:textId="77777777" w:rsidR="00DB6B8B" w:rsidRDefault="00DB6B8B" w:rsidP="00872AC9">
            <w:pPr>
              <w:spacing w:before="0" w:after="0" w:line="240" w:lineRule="auto"/>
              <w:contextualSpacing/>
              <w:rPr>
                <w:lang w:val="en-US" w:eastAsia="zh-CN"/>
              </w:rPr>
            </w:pPr>
            <w:r>
              <w:rPr>
                <w:rFonts w:hint="eastAsia"/>
                <w:lang w:val="en-US" w:eastAsia="zh-CN"/>
              </w:rPr>
              <w:t>P5.2: OK</w:t>
            </w:r>
          </w:p>
          <w:p w14:paraId="45BFB32E" w14:textId="77777777" w:rsidR="00DB6B8B" w:rsidRDefault="00DB6B8B" w:rsidP="00872AC9">
            <w:pPr>
              <w:spacing w:before="0" w:after="0" w:line="240" w:lineRule="auto"/>
              <w:contextualSpacing/>
            </w:pPr>
            <w:r>
              <w:rPr>
                <w:rFonts w:hint="eastAsia"/>
                <w:lang w:val="en-US" w:eastAsia="zh-CN"/>
              </w:rPr>
              <w:t>C5.1: OK</w:t>
            </w:r>
          </w:p>
        </w:tc>
      </w:tr>
      <w:tr w:rsidR="00EB349C" w14:paraId="3445D684" w14:textId="77777777">
        <w:trPr>
          <w:trHeight w:val="224"/>
        </w:trPr>
        <w:tc>
          <w:tcPr>
            <w:tcW w:w="2070" w:type="dxa"/>
          </w:tcPr>
          <w:p w14:paraId="58A578CB" w14:textId="16E7BB8E" w:rsidR="00EB349C" w:rsidRDefault="00926F5A" w:rsidP="00EB349C">
            <w:pPr>
              <w:spacing w:before="0" w:after="0" w:line="240" w:lineRule="auto"/>
              <w:contextualSpacing/>
              <w:rPr>
                <w:lang w:eastAsia="zh-CN"/>
              </w:rPr>
            </w:pPr>
            <w:r>
              <w:rPr>
                <w:rFonts w:hint="eastAsia"/>
                <w:lang w:eastAsia="zh-CN"/>
              </w:rPr>
              <w:t>X</w:t>
            </w:r>
            <w:r>
              <w:rPr>
                <w:lang w:eastAsia="zh-CN"/>
              </w:rPr>
              <w:t>iaomi</w:t>
            </w:r>
          </w:p>
        </w:tc>
        <w:tc>
          <w:tcPr>
            <w:tcW w:w="8100" w:type="dxa"/>
          </w:tcPr>
          <w:p w14:paraId="37ED38C1" w14:textId="70FBB41D" w:rsidR="00926F5A" w:rsidRDefault="00926F5A" w:rsidP="00926F5A">
            <w:pPr>
              <w:spacing w:after="0" w:line="240" w:lineRule="auto"/>
              <w:contextualSpacing/>
              <w:rPr>
                <w:lang w:eastAsia="zh-CN"/>
              </w:rPr>
            </w:pPr>
            <w:r>
              <w:rPr>
                <w:lang w:eastAsia="zh-CN"/>
              </w:rPr>
              <w:t xml:space="preserve">Proposal 5.1: </w:t>
            </w:r>
            <w:r w:rsidR="00F63506">
              <w:rPr>
                <w:rFonts w:hint="eastAsia"/>
                <w:lang w:eastAsia="zh-CN"/>
              </w:rPr>
              <w:t>W</w:t>
            </w:r>
            <w:r>
              <w:rPr>
                <w:lang w:eastAsia="zh-CN"/>
              </w:rPr>
              <w:t>e share similar view that not much motivation to support the CSI only for Rank&gt;4 when UL_SCH=0.</w:t>
            </w:r>
          </w:p>
          <w:p w14:paraId="22A716D6" w14:textId="77777777" w:rsidR="00926F5A" w:rsidRDefault="00926F5A" w:rsidP="00926F5A">
            <w:pPr>
              <w:spacing w:after="0" w:line="240" w:lineRule="auto"/>
              <w:contextualSpacing/>
              <w:rPr>
                <w:lang w:eastAsia="zh-CN"/>
              </w:rPr>
            </w:pPr>
            <w:r>
              <w:rPr>
                <w:lang w:eastAsia="zh-CN"/>
              </w:rPr>
              <w:t>Proposal 5.2: OK to reuse the DL principle.</w:t>
            </w:r>
          </w:p>
          <w:p w14:paraId="5F17EF57" w14:textId="7F23D798" w:rsidR="00EB349C" w:rsidRDefault="00926F5A" w:rsidP="00926F5A">
            <w:pPr>
              <w:spacing w:before="0" w:after="0" w:line="240" w:lineRule="auto"/>
              <w:contextualSpacing/>
              <w:rPr>
                <w:lang w:eastAsia="zh-CN"/>
              </w:rPr>
            </w:pPr>
            <w:r>
              <w:rPr>
                <w:lang w:eastAsia="zh-CN"/>
              </w:rPr>
              <w:t>Proposal 5.3: OK.</w:t>
            </w:r>
          </w:p>
        </w:tc>
      </w:tr>
      <w:tr w:rsidR="006B69FD" w14:paraId="0D9EF2B0" w14:textId="77777777">
        <w:trPr>
          <w:trHeight w:val="224"/>
        </w:trPr>
        <w:tc>
          <w:tcPr>
            <w:tcW w:w="2070" w:type="dxa"/>
          </w:tcPr>
          <w:p w14:paraId="76434DBB" w14:textId="7691A5DB" w:rsidR="006B69FD" w:rsidRDefault="006B69FD" w:rsidP="006B69FD">
            <w:pPr>
              <w:spacing w:before="0" w:after="0" w:line="240" w:lineRule="auto"/>
              <w:contextualSpacing/>
              <w:rPr>
                <w:lang w:eastAsia="zh-CN"/>
              </w:rPr>
            </w:pPr>
            <w:r>
              <w:rPr>
                <w:lang w:eastAsia="zh-CN"/>
              </w:rPr>
              <w:t>Samsung</w:t>
            </w:r>
          </w:p>
        </w:tc>
        <w:tc>
          <w:tcPr>
            <w:tcW w:w="8100" w:type="dxa"/>
          </w:tcPr>
          <w:p w14:paraId="4C94A709" w14:textId="77777777" w:rsidR="006B69FD" w:rsidRDefault="006B69FD" w:rsidP="006B69FD">
            <w:pPr>
              <w:spacing w:before="0" w:after="0" w:line="240" w:lineRule="auto"/>
              <w:contextualSpacing/>
              <w:rPr>
                <w:lang w:eastAsia="zh-CN"/>
              </w:rPr>
            </w:pPr>
            <w:r>
              <w:rPr>
                <w:lang w:eastAsia="zh-CN"/>
              </w:rPr>
              <w:t>P5.1: same view, we don’t think we need to support it.</w:t>
            </w:r>
          </w:p>
          <w:p w14:paraId="7DD8F46F" w14:textId="77777777" w:rsidR="006B69FD" w:rsidRDefault="006B69FD" w:rsidP="006B69FD">
            <w:pPr>
              <w:spacing w:before="0" w:after="0" w:line="240" w:lineRule="auto"/>
              <w:contextualSpacing/>
              <w:rPr>
                <w:lang w:eastAsia="zh-CN"/>
              </w:rPr>
            </w:pPr>
            <w:r>
              <w:rPr>
                <w:lang w:eastAsia="zh-CN"/>
              </w:rPr>
              <w:t>P5.2: OK</w:t>
            </w:r>
          </w:p>
          <w:p w14:paraId="0F09FF97" w14:textId="0726434F" w:rsidR="006B69FD" w:rsidRDefault="006B69FD" w:rsidP="006B69FD">
            <w:pPr>
              <w:overflowPunct/>
              <w:autoSpaceDE/>
              <w:autoSpaceDN/>
              <w:adjustRightInd/>
              <w:snapToGrid w:val="0"/>
              <w:spacing w:before="0" w:after="0" w:line="240" w:lineRule="auto"/>
              <w:contextualSpacing/>
              <w:textAlignment w:val="auto"/>
              <w:rPr>
                <w:lang w:eastAsia="zh-CN"/>
              </w:rPr>
            </w:pPr>
            <w:r>
              <w:rPr>
                <w:lang w:eastAsia="zh-CN"/>
              </w:rPr>
              <w:t>C5.2: OK</w:t>
            </w:r>
          </w:p>
        </w:tc>
      </w:tr>
      <w:tr w:rsidR="00682205" w14:paraId="41FAB677" w14:textId="77777777" w:rsidTr="00872AC9">
        <w:trPr>
          <w:trHeight w:val="224"/>
        </w:trPr>
        <w:tc>
          <w:tcPr>
            <w:tcW w:w="2070" w:type="dxa"/>
          </w:tcPr>
          <w:p w14:paraId="011936B6" w14:textId="77777777" w:rsidR="00682205" w:rsidRDefault="00682205" w:rsidP="00872AC9">
            <w:pPr>
              <w:spacing w:before="0" w:after="0" w:line="240" w:lineRule="auto"/>
              <w:contextualSpacing/>
              <w:rPr>
                <w:lang w:eastAsia="zh-CN"/>
              </w:rPr>
            </w:pPr>
            <w:r>
              <w:rPr>
                <w:lang w:eastAsia="zh-CN"/>
              </w:rPr>
              <w:t>Apple</w:t>
            </w:r>
          </w:p>
        </w:tc>
        <w:tc>
          <w:tcPr>
            <w:tcW w:w="8100" w:type="dxa"/>
          </w:tcPr>
          <w:p w14:paraId="3F548EFA" w14:textId="77777777" w:rsidR="00682205" w:rsidRDefault="00682205" w:rsidP="00872AC9">
            <w:pPr>
              <w:overflowPunct/>
              <w:autoSpaceDE/>
              <w:autoSpaceDN/>
              <w:adjustRightInd/>
              <w:snapToGrid w:val="0"/>
              <w:spacing w:before="0" w:after="0" w:line="240" w:lineRule="auto"/>
              <w:contextualSpacing/>
              <w:textAlignment w:val="auto"/>
              <w:rPr>
                <w:lang w:eastAsia="zh-CN"/>
              </w:rPr>
            </w:pPr>
            <w:r>
              <w:rPr>
                <w:lang w:eastAsia="zh-CN"/>
              </w:rPr>
              <w:t>P5.1: don’t see the need to support such a case.</w:t>
            </w:r>
          </w:p>
          <w:p w14:paraId="29FDE2C4" w14:textId="77777777" w:rsidR="00682205" w:rsidRDefault="00682205" w:rsidP="00872AC9">
            <w:pPr>
              <w:overflowPunct/>
              <w:autoSpaceDE/>
              <w:autoSpaceDN/>
              <w:adjustRightInd/>
              <w:snapToGrid w:val="0"/>
              <w:spacing w:before="0" w:after="0" w:line="240" w:lineRule="auto"/>
              <w:contextualSpacing/>
              <w:textAlignment w:val="auto"/>
              <w:rPr>
                <w:lang w:eastAsia="zh-CN"/>
              </w:rPr>
            </w:pPr>
            <w:r>
              <w:rPr>
                <w:lang w:eastAsia="zh-CN"/>
              </w:rPr>
              <w:t>P5.2: OK in principle. But we should clarify it is the configured max Rank, not the dynamically scheduled rank.</w:t>
            </w:r>
          </w:p>
          <w:p w14:paraId="0BF14542" w14:textId="77777777" w:rsidR="00682205" w:rsidRDefault="00682205" w:rsidP="00872AC9">
            <w:pPr>
              <w:overflowPunct/>
              <w:autoSpaceDE/>
              <w:autoSpaceDN/>
              <w:adjustRightInd/>
              <w:snapToGrid w:val="0"/>
              <w:spacing w:before="0" w:after="0" w:line="240" w:lineRule="auto"/>
              <w:contextualSpacing/>
              <w:textAlignment w:val="auto"/>
              <w:rPr>
                <w:lang w:eastAsia="zh-CN"/>
              </w:rPr>
            </w:pPr>
            <w:r>
              <w:rPr>
                <w:lang w:eastAsia="zh-CN"/>
              </w:rPr>
              <w:t xml:space="preserve">Conclusion5.3: We also prefer the two features are not configured at the same time, regardless of the rank. </w:t>
            </w:r>
          </w:p>
        </w:tc>
      </w:tr>
      <w:tr w:rsidR="006B69FD" w14:paraId="56160BB0" w14:textId="77777777">
        <w:trPr>
          <w:trHeight w:val="224"/>
        </w:trPr>
        <w:tc>
          <w:tcPr>
            <w:tcW w:w="2070" w:type="dxa"/>
          </w:tcPr>
          <w:p w14:paraId="25D11192" w14:textId="292CFCE9" w:rsidR="006B69FD" w:rsidRDefault="00DC16BE" w:rsidP="006B69FD">
            <w:pPr>
              <w:spacing w:before="0" w:after="0" w:line="240" w:lineRule="auto"/>
              <w:contextualSpacing/>
              <w:rPr>
                <w:lang w:eastAsia="zh-CN"/>
              </w:rPr>
            </w:pPr>
            <w:r>
              <w:rPr>
                <w:rFonts w:hint="eastAsia"/>
                <w:lang w:eastAsia="zh-CN"/>
              </w:rPr>
              <w:t>CATT</w:t>
            </w:r>
          </w:p>
        </w:tc>
        <w:tc>
          <w:tcPr>
            <w:tcW w:w="8100" w:type="dxa"/>
          </w:tcPr>
          <w:p w14:paraId="4CFDCE32" w14:textId="1C01A063" w:rsidR="00DC16BE" w:rsidRPr="0013386C" w:rsidRDefault="00DC16BE" w:rsidP="00DC16BE">
            <w:pPr>
              <w:spacing w:after="120"/>
              <w:rPr>
                <w:rFonts w:eastAsiaTheme="minorEastAsia"/>
                <w:lang w:eastAsia="zh-CN"/>
              </w:rPr>
            </w:pPr>
            <w:r>
              <w:rPr>
                <w:lang w:eastAsia="zh-CN"/>
              </w:rPr>
              <w:t xml:space="preserve">For proposal 5.2: </w:t>
            </w:r>
            <w:r>
              <w:rPr>
                <w:rFonts w:hint="eastAsia"/>
                <w:lang w:eastAsia="zh-CN"/>
              </w:rPr>
              <w:t xml:space="preserve">Support. </w:t>
            </w:r>
          </w:p>
          <w:p w14:paraId="3FDC29E2" w14:textId="77777777" w:rsidR="00DC16BE" w:rsidRPr="00836D08" w:rsidRDefault="00DC16BE" w:rsidP="00DC16BE">
            <w:pPr>
              <w:spacing w:before="0" w:after="0" w:line="240" w:lineRule="auto"/>
              <w:contextualSpacing/>
              <w:rPr>
                <w:lang w:eastAsia="zh-CN"/>
              </w:rPr>
            </w:pPr>
          </w:p>
          <w:p w14:paraId="609BDA64" w14:textId="38CBC513" w:rsidR="006B69FD" w:rsidRDefault="00DC16BE" w:rsidP="00A93099">
            <w:pPr>
              <w:overflowPunct/>
              <w:autoSpaceDE/>
              <w:autoSpaceDN/>
              <w:adjustRightInd/>
              <w:snapToGrid w:val="0"/>
              <w:spacing w:before="0" w:after="0" w:line="240" w:lineRule="auto"/>
              <w:contextualSpacing/>
              <w:textAlignment w:val="auto"/>
              <w:rPr>
                <w:lang w:eastAsia="zh-CN"/>
              </w:rPr>
            </w:pPr>
            <w:r>
              <w:rPr>
                <w:lang w:eastAsia="zh-CN"/>
              </w:rPr>
              <w:t xml:space="preserve">For Conclusion 5.1: </w:t>
            </w:r>
            <w:r w:rsidR="00A93099">
              <w:rPr>
                <w:rFonts w:hint="eastAsia"/>
                <w:lang w:eastAsia="zh-CN"/>
              </w:rPr>
              <w:t>Generally fine</w:t>
            </w:r>
            <w:r>
              <w:rPr>
                <w:rFonts w:hint="eastAsia"/>
                <w:lang w:eastAsia="zh-CN"/>
              </w:rPr>
              <w:t>.</w:t>
            </w:r>
          </w:p>
        </w:tc>
      </w:tr>
      <w:tr w:rsidR="00EA0362" w14:paraId="1570B5F9" w14:textId="77777777">
        <w:trPr>
          <w:trHeight w:val="224"/>
        </w:trPr>
        <w:tc>
          <w:tcPr>
            <w:tcW w:w="2070" w:type="dxa"/>
          </w:tcPr>
          <w:p w14:paraId="26CB4537" w14:textId="71389A32" w:rsidR="00EA0362" w:rsidRDefault="00EA0362" w:rsidP="00EA0362">
            <w:pPr>
              <w:spacing w:before="0" w:after="0" w:line="240" w:lineRule="auto"/>
              <w:contextualSpacing/>
              <w:rPr>
                <w:lang w:eastAsia="zh-CN"/>
              </w:rPr>
            </w:pPr>
            <w:r>
              <w:rPr>
                <w:lang w:eastAsia="zh-CN"/>
              </w:rPr>
              <w:t>MediaTek</w:t>
            </w:r>
          </w:p>
        </w:tc>
        <w:tc>
          <w:tcPr>
            <w:tcW w:w="8100" w:type="dxa"/>
          </w:tcPr>
          <w:p w14:paraId="238052B2" w14:textId="77777777" w:rsidR="00EA0362" w:rsidRDefault="00EA0362" w:rsidP="00EA0362">
            <w:pPr>
              <w:overflowPunct/>
              <w:autoSpaceDE/>
              <w:autoSpaceDN/>
              <w:adjustRightInd/>
              <w:snapToGrid w:val="0"/>
              <w:spacing w:before="0" w:after="0" w:line="240" w:lineRule="auto"/>
              <w:contextualSpacing/>
              <w:textAlignment w:val="auto"/>
              <w:rPr>
                <w:lang w:eastAsia="zh-CN"/>
              </w:rPr>
            </w:pPr>
            <w:r>
              <w:rPr>
                <w:lang w:eastAsia="zh-CN"/>
              </w:rPr>
              <w:t>P5.1: Fine</w:t>
            </w:r>
          </w:p>
          <w:p w14:paraId="0CF14B1D" w14:textId="77777777" w:rsidR="00EA0362" w:rsidRDefault="00EA0362" w:rsidP="00EA0362">
            <w:pPr>
              <w:overflowPunct/>
              <w:autoSpaceDE/>
              <w:autoSpaceDN/>
              <w:adjustRightInd/>
              <w:snapToGrid w:val="0"/>
              <w:spacing w:before="0" w:after="0" w:line="240" w:lineRule="auto"/>
              <w:contextualSpacing/>
              <w:textAlignment w:val="auto"/>
              <w:rPr>
                <w:lang w:eastAsia="zh-CN"/>
              </w:rPr>
            </w:pPr>
            <w:r>
              <w:rPr>
                <w:lang w:eastAsia="zh-CN"/>
              </w:rPr>
              <w:t>P5.2: Fine</w:t>
            </w:r>
          </w:p>
          <w:p w14:paraId="5F2B267F" w14:textId="49F25B8E" w:rsidR="00EA0362" w:rsidRDefault="00EA0362" w:rsidP="00EA0362">
            <w:pPr>
              <w:overflowPunct/>
              <w:autoSpaceDE/>
              <w:autoSpaceDN/>
              <w:adjustRightInd/>
              <w:snapToGrid w:val="0"/>
              <w:spacing w:before="0" w:after="0" w:line="240" w:lineRule="auto"/>
              <w:contextualSpacing/>
              <w:textAlignment w:val="auto"/>
              <w:rPr>
                <w:lang w:eastAsia="zh-CN"/>
              </w:rPr>
            </w:pPr>
            <w:r>
              <w:rPr>
                <w:lang w:eastAsia="zh-CN"/>
              </w:rPr>
              <w:t xml:space="preserve">C5.1: We supported the updated conclusion made by QC. Support of concurrent </w:t>
            </w:r>
            <w:r w:rsidRPr="00A44E60">
              <w:rPr>
                <w:lang w:eastAsia="zh-CN"/>
              </w:rPr>
              <w:t>Rel-17 mT</w:t>
            </w:r>
            <w:r>
              <w:rPr>
                <w:lang w:eastAsia="zh-CN"/>
              </w:rPr>
              <w:t>RP</w:t>
            </w:r>
            <w:r w:rsidRPr="00A44E60">
              <w:rPr>
                <w:lang w:eastAsia="zh-CN"/>
              </w:rPr>
              <w:t xml:space="preserve"> PUSCH repetition</w:t>
            </w:r>
            <w:r>
              <w:rPr>
                <w:lang w:eastAsia="zh-CN"/>
              </w:rPr>
              <w:t xml:space="preserve"> and Rel-18 8Tx feature should be excluded from Rel-18 independent of the rank.</w:t>
            </w:r>
          </w:p>
        </w:tc>
      </w:tr>
      <w:tr w:rsidR="00914B2E" w14:paraId="45C79F23" w14:textId="77777777">
        <w:trPr>
          <w:trHeight w:val="224"/>
        </w:trPr>
        <w:tc>
          <w:tcPr>
            <w:tcW w:w="2070" w:type="dxa"/>
          </w:tcPr>
          <w:p w14:paraId="71B22144" w14:textId="2B660D5A" w:rsidR="00914B2E" w:rsidRDefault="00914B2E" w:rsidP="00914B2E">
            <w:pPr>
              <w:spacing w:after="0" w:line="240" w:lineRule="auto"/>
              <w:contextualSpacing/>
              <w:rPr>
                <w:lang w:eastAsia="zh-CN"/>
              </w:rPr>
            </w:pPr>
            <w:r>
              <w:rPr>
                <w:rFonts w:hint="eastAsia"/>
                <w:lang w:eastAsia="zh-CN"/>
              </w:rPr>
              <w:t>L</w:t>
            </w:r>
            <w:r>
              <w:rPr>
                <w:lang w:eastAsia="zh-CN"/>
              </w:rPr>
              <w:t>enovo</w:t>
            </w:r>
          </w:p>
        </w:tc>
        <w:tc>
          <w:tcPr>
            <w:tcW w:w="8100" w:type="dxa"/>
          </w:tcPr>
          <w:p w14:paraId="051B025A" w14:textId="77777777" w:rsidR="00914B2E" w:rsidRDefault="00914B2E" w:rsidP="00914B2E">
            <w:pPr>
              <w:overflowPunct/>
              <w:autoSpaceDE/>
              <w:autoSpaceDN/>
              <w:adjustRightInd/>
              <w:snapToGrid w:val="0"/>
              <w:spacing w:before="0" w:after="0" w:line="240" w:lineRule="auto"/>
              <w:contextualSpacing/>
              <w:textAlignment w:val="auto"/>
              <w:rPr>
                <w:lang w:eastAsia="zh-CN"/>
              </w:rPr>
            </w:pPr>
            <w:r>
              <w:rPr>
                <w:rFonts w:hint="eastAsia"/>
                <w:lang w:eastAsia="zh-CN"/>
              </w:rPr>
              <w:t>P</w:t>
            </w:r>
            <w:r>
              <w:rPr>
                <w:lang w:eastAsia="zh-CN"/>
              </w:rPr>
              <w:t>5.1: Similar view that it’s unnecessary to support CSI-only for rank&gt;4.</w:t>
            </w:r>
          </w:p>
          <w:p w14:paraId="7835E333" w14:textId="77777777" w:rsidR="00914B2E" w:rsidRDefault="00914B2E" w:rsidP="00914B2E">
            <w:pPr>
              <w:overflowPunct/>
              <w:autoSpaceDE/>
              <w:autoSpaceDN/>
              <w:adjustRightInd/>
              <w:snapToGrid w:val="0"/>
              <w:spacing w:before="0" w:after="0" w:line="240" w:lineRule="auto"/>
              <w:contextualSpacing/>
              <w:textAlignment w:val="auto"/>
              <w:rPr>
                <w:lang w:eastAsia="zh-CN"/>
              </w:rPr>
            </w:pPr>
            <w:r>
              <w:rPr>
                <w:rFonts w:hint="eastAsia"/>
                <w:lang w:eastAsia="zh-CN"/>
              </w:rPr>
              <w:t>P</w:t>
            </w:r>
            <w:r>
              <w:rPr>
                <w:lang w:eastAsia="zh-CN"/>
              </w:rPr>
              <w:t>5.2: OK.</w:t>
            </w:r>
          </w:p>
          <w:p w14:paraId="59B31208" w14:textId="465A17AF" w:rsidR="00914B2E" w:rsidRDefault="00914B2E" w:rsidP="00914B2E">
            <w:pPr>
              <w:overflowPunct/>
              <w:autoSpaceDE/>
              <w:autoSpaceDN/>
              <w:adjustRightInd/>
              <w:snapToGrid w:val="0"/>
              <w:spacing w:after="0" w:line="240" w:lineRule="auto"/>
              <w:contextualSpacing/>
              <w:textAlignment w:val="auto"/>
              <w:rPr>
                <w:lang w:eastAsia="zh-CN"/>
              </w:rPr>
            </w:pPr>
            <w:r>
              <w:rPr>
                <w:lang w:eastAsia="zh-CN"/>
              </w:rPr>
              <w:t>Conclusion 5.1: we prefer QC’s version.</w:t>
            </w:r>
          </w:p>
        </w:tc>
      </w:tr>
      <w:tr w:rsidR="00914B2E" w14:paraId="15C30BB5" w14:textId="77777777">
        <w:trPr>
          <w:trHeight w:val="224"/>
        </w:trPr>
        <w:tc>
          <w:tcPr>
            <w:tcW w:w="2070" w:type="dxa"/>
          </w:tcPr>
          <w:p w14:paraId="2001D126" w14:textId="77777777" w:rsidR="00914B2E" w:rsidRDefault="00914B2E" w:rsidP="00914B2E">
            <w:pPr>
              <w:spacing w:before="0" w:after="0" w:line="240" w:lineRule="auto"/>
              <w:contextualSpacing/>
              <w:rPr>
                <w:lang w:eastAsia="zh-CN"/>
              </w:rPr>
            </w:pPr>
          </w:p>
        </w:tc>
        <w:tc>
          <w:tcPr>
            <w:tcW w:w="8100" w:type="dxa"/>
          </w:tcPr>
          <w:p w14:paraId="00C1616C" w14:textId="77777777" w:rsidR="00914B2E" w:rsidRDefault="00914B2E" w:rsidP="00914B2E">
            <w:pPr>
              <w:spacing w:before="0" w:after="0" w:line="240" w:lineRule="auto"/>
              <w:contextualSpacing/>
              <w:rPr>
                <w:lang w:eastAsia="zh-CN"/>
              </w:rPr>
            </w:pPr>
          </w:p>
        </w:tc>
      </w:tr>
    </w:tbl>
    <w:p w14:paraId="76A4DD51" w14:textId="77777777" w:rsidR="00D9453E" w:rsidRDefault="00D9453E">
      <w:pPr>
        <w:spacing w:after="0" w:line="240" w:lineRule="auto"/>
        <w:contextualSpacing/>
      </w:pPr>
    </w:p>
    <w:p w14:paraId="2DCB6B78"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6FE6A033" w14:textId="77777777" w:rsidR="00D9453E" w:rsidRDefault="00D9453E">
      <w:pPr>
        <w:spacing w:after="0" w:line="240" w:lineRule="auto"/>
        <w:contextualSpacing/>
        <w:jc w:val="both"/>
        <w:rPr>
          <w:sz w:val="22"/>
          <w:szCs w:val="22"/>
        </w:rPr>
      </w:pPr>
    </w:p>
    <w:tbl>
      <w:tblPr>
        <w:tblStyle w:val="TableGrid"/>
        <w:tblW w:w="0" w:type="auto"/>
        <w:tblLook w:val="04A0" w:firstRow="1" w:lastRow="0" w:firstColumn="1" w:lastColumn="0" w:noHBand="0" w:noVBand="1"/>
      </w:tblPr>
      <w:tblGrid>
        <w:gridCol w:w="10160"/>
      </w:tblGrid>
      <w:tr w:rsidR="00D9453E" w14:paraId="5984AB9E" w14:textId="77777777">
        <w:tc>
          <w:tcPr>
            <w:tcW w:w="10160" w:type="dxa"/>
          </w:tcPr>
          <w:p w14:paraId="7D9CBAE9"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00BB7C8D" w14:textId="77777777" w:rsidR="00D9453E" w:rsidRDefault="00EB349C">
            <w:pPr>
              <w:spacing w:before="0" w:after="0" w:line="240" w:lineRule="auto"/>
              <w:contextualSpacing/>
              <w:rPr>
                <w:rFonts w:eastAsia="Times New Roman"/>
                <w:lang w:val="en-US"/>
              </w:rPr>
            </w:pPr>
            <w:r>
              <w:rPr>
                <w:rFonts w:eastAsia="Times New Roman"/>
                <w:lang w:val="en-US"/>
              </w:rPr>
              <w:t>For codebook design of an 8TX partial-coherent UE, configured with an 8-port SRS resource</w:t>
            </w:r>
          </w:p>
          <w:p w14:paraId="33A5E319" w14:textId="77777777" w:rsidR="00D9453E" w:rsidRDefault="00EB349C">
            <w:pPr>
              <w:numPr>
                <w:ilvl w:val="0"/>
                <w:numId w:val="15"/>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Ng=2, following convention for assumption of port coherency scheme is used</w:t>
            </w:r>
          </w:p>
          <w:p w14:paraId="7E06008F"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2: two coherent groups of {0,1,4,5} and {2,3,6,7}</w:t>
            </w:r>
          </w:p>
          <w:p w14:paraId="4750686B" w14:textId="77777777" w:rsidR="00D9453E" w:rsidRDefault="00EB349C">
            <w:pPr>
              <w:numPr>
                <w:ilvl w:val="0"/>
                <w:numId w:val="15"/>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Ng=4, following convention for assumption of port coherency scheme is used</w:t>
            </w:r>
          </w:p>
          <w:p w14:paraId="72C2B9D8"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1: four coherent groups of {0,4}, {1,5}, {2,6}, and {3,7}</w:t>
            </w:r>
          </w:p>
          <w:p w14:paraId="33607FAB" w14:textId="77777777" w:rsidR="00D9453E" w:rsidRDefault="00D9453E">
            <w:pPr>
              <w:spacing w:before="0" w:after="0" w:line="240" w:lineRule="auto"/>
              <w:contextualSpacing/>
              <w:rPr>
                <w:bCs/>
                <w:highlight w:val="green"/>
                <w:lang w:val="en-US"/>
              </w:rPr>
            </w:pPr>
          </w:p>
          <w:p w14:paraId="180E81B0"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7F920A1C" w14:textId="77777777" w:rsidR="00D9453E" w:rsidRDefault="00EB349C">
            <w:pPr>
              <w:snapToGrid w:val="0"/>
              <w:spacing w:before="0" w:after="0" w:line="240" w:lineRule="auto"/>
              <w:contextualSpacing/>
              <w:rPr>
                <w:lang w:eastAsia="zh-CN"/>
              </w:rPr>
            </w:pPr>
            <w:r>
              <w:rPr>
                <w:lang w:eastAsia="zh-CN"/>
              </w:rPr>
              <w:t>For full power PUSCH transmission by an 8TX UE, confirm the Working Assumption for Mode1 with updates:</w:t>
            </w:r>
          </w:p>
          <w:p w14:paraId="209AD7D3" w14:textId="77777777" w:rsidR="00D9453E" w:rsidRDefault="00EB349C">
            <w:pPr>
              <w:numPr>
                <w:ilvl w:val="0"/>
                <w:numId w:val="2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To support full power transmission with </w:t>
            </w:r>
            <w:bookmarkStart w:id="4" w:name="_Hlk135941362"/>
            <w:r>
              <w:rPr>
                <w:rStyle w:val="Emphasis"/>
                <w:rFonts w:eastAsia="Times New Roman"/>
                <w:i w:val="0"/>
                <w:iCs w:val="0"/>
              </w:rPr>
              <w:t>Mode1, Rel-16 Mode1 (fullPowerMode1) is re-used.</w:t>
            </w:r>
          </w:p>
          <w:p w14:paraId="6F5672AC" w14:textId="77777777" w:rsidR="00D9453E" w:rsidRDefault="00EB349C">
            <w:pPr>
              <w:numPr>
                <w:ilvl w:val="1"/>
                <w:numId w:val="15"/>
              </w:numPr>
              <w:overflowPunct/>
              <w:autoSpaceDE/>
              <w:adjustRightInd/>
              <w:spacing w:before="0" w:after="0" w:line="240" w:lineRule="auto"/>
              <w:ind w:left="1080"/>
              <w:contextualSpacing/>
              <w:textAlignment w:val="auto"/>
              <w:rPr>
                <w:rStyle w:val="Emphasis"/>
                <w:rFonts w:eastAsia="Times New Roman"/>
                <w:i w:val="0"/>
                <w:iCs w:val="0"/>
                <w:strike/>
              </w:rPr>
            </w:pPr>
            <w:r>
              <w:rPr>
                <w:rStyle w:val="Emphasis"/>
                <w:rFonts w:eastAsia="Times New Roman"/>
                <w:i w:val="0"/>
                <w:iCs w:val="0"/>
                <w:strike/>
              </w:rPr>
              <w:t xml:space="preserve">FFS if more than one of the 8TX full coherent precoders is used. </w:t>
            </w:r>
          </w:p>
          <w:p w14:paraId="627A1317"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color w:val="FF0000"/>
              </w:rPr>
            </w:pPr>
            <w:r>
              <w:rPr>
                <w:rFonts w:eastAsia="Times New Roman"/>
                <w:color w:val="FF0000"/>
              </w:rPr>
              <w:t>FFS: identification of precoders per rank / per Ng</w:t>
            </w:r>
          </w:p>
          <w:bookmarkEnd w:id="4"/>
          <w:p w14:paraId="003B34B3" w14:textId="77777777" w:rsidR="00D9453E" w:rsidRDefault="00D9453E">
            <w:pPr>
              <w:spacing w:before="0" w:after="0" w:line="240" w:lineRule="auto"/>
              <w:contextualSpacing/>
              <w:rPr>
                <w:rFonts w:eastAsia="Times New Roman"/>
                <w:b/>
                <w:bCs/>
                <w:highlight w:val="green"/>
                <w:lang w:val="en-US"/>
              </w:rPr>
            </w:pPr>
          </w:p>
          <w:p w14:paraId="7A61543F"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02E9EEF3" w14:textId="77777777" w:rsidR="00D9453E" w:rsidRDefault="00EB349C">
            <w:pPr>
              <w:snapToGrid w:val="0"/>
              <w:spacing w:before="0" w:after="0" w:line="240" w:lineRule="auto"/>
              <w:contextualSpacing/>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63809E17" w14:textId="77777777" w:rsidR="00D9453E" w:rsidRDefault="00EB349C">
            <w:pPr>
              <w:numPr>
                <w:ilvl w:val="0"/>
                <w:numId w:val="2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Mode2, Rel-16 Mode2 (fullPowerMode2) is re-used.</w:t>
            </w:r>
          </w:p>
          <w:p w14:paraId="583DD2F0"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rPr>
            </w:pPr>
            <w:r>
              <w:rPr>
                <w:rStyle w:val="Emphasis"/>
                <w:rFonts w:eastAsia="Times New Roman"/>
                <w:i w:val="0"/>
                <w:iCs w:val="0"/>
                <w:strike/>
                <w:color w:val="FF0000"/>
              </w:rPr>
              <w:t>FFS</w:t>
            </w:r>
            <w:r>
              <w:rPr>
                <w:rStyle w:val="Emphasis"/>
                <w:rFonts w:eastAsia="Times New Roman"/>
                <w:i w:val="0"/>
                <w:iCs w:val="0"/>
              </w:rPr>
              <w:t xml:space="preserve"> definition of precoder groups (G0, G1, …)</w:t>
            </w:r>
          </w:p>
          <w:p w14:paraId="56D23853" w14:textId="77777777" w:rsidR="00D9453E" w:rsidRDefault="00EB349C">
            <w:pPr>
              <w:numPr>
                <w:ilvl w:val="1"/>
                <w:numId w:val="15"/>
              </w:numPr>
              <w:overflowPunct/>
              <w:autoSpaceDE/>
              <w:adjustRightInd/>
              <w:spacing w:before="0" w:after="0" w:line="240" w:lineRule="auto"/>
              <w:ind w:left="1080"/>
              <w:contextualSpacing/>
              <w:textAlignment w:val="auto"/>
              <w:rPr>
                <w:lang w:val="en-US"/>
              </w:rPr>
            </w:pPr>
            <w:r>
              <w:rPr>
                <w:rStyle w:val="Emphasis"/>
                <w:rFonts w:eastAsia="Times New Roman"/>
                <w:i w:val="0"/>
                <w:iCs w:val="0"/>
                <w:strike/>
                <w:color w:val="FF0000"/>
              </w:rPr>
              <w:t>FFS</w:t>
            </w:r>
            <w:r>
              <w:rPr>
                <w:rStyle w:val="Emphasis"/>
                <w:rFonts w:eastAsia="Times New Roman"/>
                <w:i w:val="0"/>
                <w:iCs w:val="0"/>
              </w:rPr>
              <w:t xml:space="preserve"> enhancements for SRS configuration</w:t>
            </w:r>
          </w:p>
          <w:p w14:paraId="59C79AA6" w14:textId="77777777" w:rsidR="00D9453E" w:rsidRDefault="00D9453E">
            <w:pPr>
              <w:spacing w:before="0" w:after="0" w:line="240" w:lineRule="auto"/>
              <w:contextualSpacing/>
            </w:pPr>
          </w:p>
        </w:tc>
      </w:tr>
    </w:tbl>
    <w:p w14:paraId="51B8BA05" w14:textId="77777777" w:rsidR="00D9453E" w:rsidRDefault="00D9453E">
      <w:pPr>
        <w:spacing w:after="0" w:line="240" w:lineRule="auto"/>
        <w:contextualSpacing/>
        <w:jc w:val="both"/>
        <w:rPr>
          <w:sz w:val="22"/>
          <w:szCs w:val="22"/>
        </w:rPr>
      </w:pPr>
    </w:p>
    <w:p w14:paraId="36C521B1" w14:textId="77777777" w:rsidR="00D9453E" w:rsidRDefault="00D9453E">
      <w:pPr>
        <w:spacing w:after="0" w:line="240" w:lineRule="auto"/>
        <w:contextualSpacing/>
        <w:jc w:val="both"/>
        <w:rPr>
          <w:rFonts w:ascii="Times" w:hAnsi="Times" w:cs="Times"/>
          <w:sz w:val="22"/>
          <w:szCs w:val="22"/>
          <w:lang w:val="en-US"/>
        </w:rPr>
      </w:pPr>
    </w:p>
    <w:p w14:paraId="43AA4EE7" w14:textId="77777777" w:rsidR="00D9453E" w:rsidRDefault="00EB349C">
      <w:pPr>
        <w:snapToGrid w:val="0"/>
        <w:spacing w:after="0" w:line="240" w:lineRule="auto"/>
        <w:contextualSpacing/>
        <w:jc w:val="both"/>
        <w:rPr>
          <w:rFonts w:eastAsia="Batang"/>
          <w:b/>
          <w:bCs/>
          <w:i/>
          <w:iCs/>
          <w:sz w:val="22"/>
          <w:szCs w:val="22"/>
          <w:lang w:eastAsia="zh-CN"/>
        </w:rPr>
      </w:pPr>
      <w:r>
        <w:rPr>
          <w:rFonts w:ascii="Times" w:eastAsia="Batang" w:hAnsi="Times"/>
          <w:b/>
          <w:bCs/>
          <w:i/>
          <w:iCs/>
          <w:sz w:val="22"/>
          <w:szCs w:val="22"/>
          <w:highlight w:val="yellow"/>
        </w:rPr>
        <w:t>Proposal 6.1:</w:t>
      </w:r>
      <w:r>
        <w:rPr>
          <w:rFonts w:ascii="Times" w:eastAsia="Batang" w:hAnsi="Times"/>
          <w:b/>
          <w:bCs/>
          <w:i/>
          <w:iCs/>
          <w:sz w:val="22"/>
          <w:szCs w:val="22"/>
        </w:rPr>
        <w:t xml:space="preserve"> </w:t>
      </w:r>
      <w:r>
        <w:rPr>
          <w:b/>
          <w:bCs/>
          <w:i/>
          <w:iCs/>
          <w:sz w:val="22"/>
          <w:szCs w:val="22"/>
        </w:rPr>
        <w:t xml:space="preserve">For an 8TX UE, configured for full power transmission with ‘fullpowerMode1’, </w:t>
      </w:r>
      <w:r>
        <w:rPr>
          <w:rFonts w:eastAsia="Batang"/>
          <w:b/>
          <w:bCs/>
          <w:i/>
          <w:iCs/>
          <w:sz w:val="22"/>
          <w:szCs w:val="22"/>
          <w:lang w:eastAsia="zh-CN"/>
        </w:rPr>
        <w:t>following precoders are supported,</w:t>
      </w:r>
    </w:p>
    <w:tbl>
      <w:tblPr>
        <w:tblStyle w:val="TableGrid"/>
        <w:tblW w:w="0" w:type="auto"/>
        <w:jc w:val="center"/>
        <w:tblLook w:val="04A0" w:firstRow="1" w:lastRow="0" w:firstColumn="1" w:lastColumn="0" w:noHBand="0" w:noVBand="1"/>
      </w:tblPr>
      <w:tblGrid>
        <w:gridCol w:w="1038"/>
        <w:gridCol w:w="3907"/>
      </w:tblGrid>
      <w:tr w:rsidR="00D9453E" w14:paraId="434DA6DA" w14:textId="77777777">
        <w:trPr>
          <w:jc w:val="center"/>
        </w:trPr>
        <w:tc>
          <w:tcPr>
            <w:tcW w:w="1038" w:type="dxa"/>
            <w:tcBorders>
              <w:top w:val="single" w:sz="4" w:space="0" w:color="auto"/>
              <w:left w:val="single" w:sz="4" w:space="0" w:color="auto"/>
              <w:bottom w:val="single" w:sz="4" w:space="0" w:color="auto"/>
              <w:right w:val="single" w:sz="4" w:space="0" w:color="auto"/>
            </w:tcBorders>
          </w:tcPr>
          <w:p w14:paraId="77A1D852" w14:textId="77777777" w:rsidR="00D9453E" w:rsidRDefault="00D9453E">
            <w:pPr>
              <w:spacing w:before="0" w:after="0" w:line="240" w:lineRule="auto"/>
              <w:contextualSpacing/>
              <w:rPr>
                <w:lang w:val="en-US"/>
              </w:rPr>
            </w:pPr>
          </w:p>
        </w:tc>
        <w:tc>
          <w:tcPr>
            <w:tcW w:w="3907" w:type="dxa"/>
            <w:tcBorders>
              <w:top w:val="single" w:sz="4" w:space="0" w:color="auto"/>
              <w:left w:val="single" w:sz="4" w:space="0" w:color="auto"/>
              <w:bottom w:val="single" w:sz="4" w:space="0" w:color="auto"/>
              <w:right w:val="single" w:sz="4" w:space="0" w:color="auto"/>
            </w:tcBorders>
          </w:tcPr>
          <w:p w14:paraId="16F4AAEB" w14:textId="77777777" w:rsidR="00D9453E" w:rsidRDefault="00EB349C">
            <w:pPr>
              <w:spacing w:before="0" w:after="0" w:line="240" w:lineRule="auto"/>
              <w:contextualSpacing/>
            </w:pPr>
            <w:r>
              <w:t>Rank = 1</w:t>
            </w:r>
          </w:p>
        </w:tc>
      </w:tr>
      <w:tr w:rsidR="00D9453E" w14:paraId="44921672" w14:textId="77777777">
        <w:trPr>
          <w:jc w:val="center"/>
        </w:trPr>
        <w:tc>
          <w:tcPr>
            <w:tcW w:w="1038" w:type="dxa"/>
            <w:tcBorders>
              <w:top w:val="single" w:sz="4" w:space="0" w:color="auto"/>
              <w:left w:val="single" w:sz="4" w:space="0" w:color="auto"/>
              <w:bottom w:val="single" w:sz="4" w:space="0" w:color="auto"/>
              <w:right w:val="single" w:sz="4" w:space="0" w:color="auto"/>
            </w:tcBorders>
          </w:tcPr>
          <w:p w14:paraId="1506DCDA" w14:textId="77777777" w:rsidR="00D9453E" w:rsidRDefault="00EB349C">
            <w:pPr>
              <w:spacing w:before="0" w:after="0" w:line="240" w:lineRule="auto"/>
              <w:contextualSpacing/>
            </w:pPr>
            <w:r>
              <w:t>Ng=2</w:t>
            </w:r>
          </w:p>
        </w:tc>
        <w:tc>
          <w:tcPr>
            <w:tcW w:w="3907" w:type="dxa"/>
            <w:tcBorders>
              <w:top w:val="single" w:sz="4" w:space="0" w:color="auto"/>
              <w:left w:val="single" w:sz="4" w:space="0" w:color="auto"/>
              <w:bottom w:val="single" w:sz="4" w:space="0" w:color="auto"/>
              <w:right w:val="single" w:sz="4" w:space="0" w:color="auto"/>
            </w:tcBorders>
          </w:tcPr>
          <w:p w14:paraId="43536100" w14:textId="77777777" w:rsidR="00D9453E" w:rsidRDefault="00000000">
            <w:pPr>
              <w:spacing w:before="0" w:after="0" w:line="240" w:lineRule="auto"/>
              <w:contextualSpacing/>
            </w:pPr>
            <m:oMath>
              <m:f>
                <m:fPr>
                  <m:ctrlPr>
                    <w:rPr>
                      <w:rFonts w:ascii="Cambria Math" w:hAnsi="Cambria Math"/>
                      <w:i/>
                      <w:kern w:val="2"/>
                      <w:sz w:val="22"/>
                      <w:szCs w:val="22"/>
                      <w14:ligatures w14:val="standardContextual"/>
                    </w:rPr>
                  </m:ctrlPr>
                </m:fPr>
                <m:num>
                  <m:r>
                    <w:rPr>
                      <w:rFonts w:ascii="Cambria Math" w:hAnsi="Cambria Math"/>
                    </w:rPr>
                    <m:t>1</m:t>
                  </m:r>
                </m:num>
                <m:den>
                  <m:r>
                    <w:rPr>
                      <w:rFonts w:ascii="Cambria Math" w:hAnsi="Cambria Math"/>
                    </w:rPr>
                    <m:t>2</m:t>
                  </m:r>
                  <m:rad>
                    <m:radPr>
                      <m:degHide m:val="1"/>
                      <m:ctrlPr>
                        <w:rPr>
                          <w:rFonts w:ascii="Cambria Math" w:hAnsi="Cambria Math"/>
                          <w:i/>
                          <w:kern w:val="2"/>
                          <w:sz w:val="22"/>
                          <w:szCs w:val="22"/>
                          <w14:ligatures w14:val="standardContextual"/>
                        </w:rPr>
                      </m:ctrlPr>
                    </m:radPr>
                    <m:deg/>
                    <m:e>
                      <m:r>
                        <w:rPr>
                          <w:rFonts w:ascii="Cambria Math" w:hAnsi="Cambria Math"/>
                        </w:rPr>
                        <m:t>2</m:t>
                      </m:r>
                    </m:e>
                  </m:rad>
                </m:den>
              </m:f>
              <m:d>
                <m:dPr>
                  <m:begChr m:val="["/>
                  <m:endChr m:val="]"/>
                  <m:ctrlPr>
                    <w:rPr>
                      <w:rFonts w:ascii="Cambria Math" w:hAnsi="Cambria Math"/>
                      <w:i/>
                      <w:kern w:val="2"/>
                      <w:sz w:val="22"/>
                      <w:szCs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e>
                    </m:mr>
                    <m:mr>
                      <m:e>
                        <m:r>
                          <w:rPr>
                            <w:rFonts w:ascii="Cambria Math" w:hAnsi="Cambria Math"/>
                            <w:szCs w:val="18"/>
                          </w:rPr>
                          <m:t>1</m:t>
                        </m:r>
                      </m:e>
                    </m:mr>
                    <m:mr>
                      <m:e>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e>
                    </m:mr>
                  </m:m>
                </m:e>
              </m:d>
              <m:r>
                <w:rPr>
                  <w:rFonts w:ascii="Cambria Math" w:hAnsi="Cambria Math"/>
                </w:rPr>
                <m:t xml:space="preserve">, </m:t>
              </m:r>
              <m:f>
                <m:fPr>
                  <m:ctrlPr>
                    <w:rPr>
                      <w:rFonts w:ascii="Cambria Math" w:hAnsi="Cambria Math"/>
                      <w:i/>
                      <w:kern w:val="2"/>
                      <w:sz w:val="18"/>
                      <w:szCs w:val="18"/>
                      <w:lang w:eastAsia="fr-FR"/>
                      <w14:ligatures w14:val="standardContextual"/>
                    </w:rPr>
                  </m:ctrlPr>
                </m:fPr>
                <m:num>
                  <m:r>
                    <w:rPr>
                      <w:rFonts w:ascii="Cambria Math" w:hAnsi="Cambria Math"/>
                      <w:szCs w:val="18"/>
                      <w:lang w:eastAsia="fr-FR"/>
                    </w:rPr>
                    <m:t>1</m:t>
                  </m:r>
                </m:num>
                <m:den>
                  <m:r>
                    <w:rPr>
                      <w:rFonts w:ascii="Cambria Math" w:hAnsi="Cambria Math"/>
                      <w:szCs w:val="18"/>
                      <w:lang w:eastAsia="fr-FR"/>
                    </w:rPr>
                    <m:t>2</m:t>
                  </m:r>
                  <m:rad>
                    <m:radPr>
                      <m:degHide m:val="1"/>
                      <m:ctrlPr>
                        <w:rPr>
                          <w:rFonts w:ascii="Cambria Math" w:hAnsi="Cambria Math"/>
                          <w:i/>
                          <w:kern w:val="2"/>
                          <w:sz w:val="18"/>
                          <w:szCs w:val="18"/>
                          <w:lang w:eastAsia="fr-FR"/>
                          <w14:ligatures w14:val="standardContextual"/>
                        </w:rPr>
                      </m:ctrlPr>
                    </m:radPr>
                    <m:deg/>
                    <m:e>
                      <m:r>
                        <w:rPr>
                          <w:rFonts w:ascii="Cambria Math" w:hAnsi="Cambria Math"/>
                          <w:szCs w:val="18"/>
                          <w:lang w:eastAsia="fr-FR"/>
                        </w:rPr>
                        <m:t>2</m:t>
                      </m:r>
                    </m:e>
                  </m:rad>
                </m:den>
              </m:f>
              <m:d>
                <m:dPr>
                  <m:begChr m:val="["/>
                  <m:endChr m:val="]"/>
                  <m:ctrlPr>
                    <w:rPr>
                      <w:rFonts w:ascii="Cambria Math" w:hAnsi="Cambria Math"/>
                      <w:i/>
                      <w:kern w:val="2"/>
                      <w:sz w:val="18"/>
                      <w:szCs w:val="18"/>
                      <w:lang w:eastAsia="fr-FR"/>
                      <w14:ligatures w14:val="standardContextual"/>
                    </w:rPr>
                  </m:ctrlPr>
                </m:dPr>
                <m:e>
                  <m:m>
                    <m:mPr>
                      <m:mcs>
                        <m:mc>
                          <m:mcPr>
                            <m:count m:val="1"/>
                            <m:mcJc m:val="center"/>
                          </m:mcPr>
                        </m:mc>
                      </m:mcs>
                      <m:ctrlPr>
                        <w:rPr>
                          <w:rFonts w:ascii="Cambria Math" w:hAnsi="Cambria Math"/>
                          <w:i/>
                          <w:kern w:val="2"/>
                          <w:sz w:val="18"/>
                          <w:szCs w:val="18"/>
                          <w:lang w:eastAsia="fr-FR"/>
                          <w14:ligatures w14:val="standardContextual"/>
                        </w:rPr>
                      </m:ctrlPr>
                    </m:mPr>
                    <m:mr>
                      <m:e>
                        <m:r>
                          <w:rPr>
                            <w:rFonts w:ascii="Cambria Math" w:hAnsi="Cambria Math"/>
                            <w:szCs w:val="18"/>
                            <w:lang w:eastAsia="fr-FR"/>
                          </w:rPr>
                          <m:t>1</m:t>
                        </m:r>
                      </m:e>
                    </m:mr>
                    <m:mr>
                      <m:e>
                        <m:r>
                          <w:rPr>
                            <w:rFonts w:ascii="Cambria Math" w:hAnsi="Cambria Math"/>
                            <w:szCs w:val="18"/>
                            <w:lang w:eastAsia="fr-FR"/>
                          </w:rPr>
                          <m:t>j</m:t>
                        </m:r>
                      </m:e>
                    </m:mr>
                    <m:mr>
                      <m:e>
                        <m:r>
                          <w:rPr>
                            <w:rFonts w:ascii="Cambria Math" w:hAnsi="Cambria Math"/>
                            <w:szCs w:val="18"/>
                            <w:lang w:eastAsia="fr-FR"/>
                          </w:rPr>
                          <m:t>-1</m:t>
                        </m:r>
                        <m:ctrlPr>
                          <w:rPr>
                            <w:rFonts w:ascii="Cambria Math" w:eastAsia="Cambria Math" w:hAnsi="Cambria Math"/>
                            <w:i/>
                            <w:kern w:val="2"/>
                            <w:sz w:val="18"/>
                            <w:szCs w:val="18"/>
                            <w:lang w:eastAsia="fr-FR"/>
                            <w14:ligatures w14:val="standardContextual"/>
                          </w:rPr>
                        </m:ctrlPr>
                      </m:e>
                    </m:mr>
                    <m:mr>
                      <m:e>
                        <m:r>
                          <w:rPr>
                            <w:rFonts w:ascii="Cambria Math" w:eastAsia="Cambria Math" w:hAnsi="Cambria Math"/>
                            <w:szCs w:val="18"/>
                            <w:lang w:eastAsia="fr-FR"/>
                          </w:rPr>
                          <m:t>-j</m:t>
                        </m:r>
                        <m:ctrlPr>
                          <w:rPr>
                            <w:rFonts w:ascii="Cambria Math" w:eastAsia="Cambria Math" w:hAnsi="Cambria Math"/>
                            <w:i/>
                            <w:kern w:val="2"/>
                            <w:sz w:val="18"/>
                            <w:szCs w:val="18"/>
                            <w:lang w:eastAsia="fr-FR"/>
                            <w14:ligatures w14:val="standardContextual"/>
                          </w:rPr>
                        </m:ctrlPr>
                      </m:e>
                    </m:mr>
                    <m:mr>
                      <m:e>
                        <m:r>
                          <w:rPr>
                            <w:rFonts w:ascii="Cambria Math" w:eastAsia="Cambria Math" w:hAnsi="Cambria Math"/>
                            <w:szCs w:val="18"/>
                            <w:lang w:eastAsia="fr-FR"/>
                          </w:rPr>
                          <m:t>j</m:t>
                        </m:r>
                        <m:ctrlPr>
                          <w:rPr>
                            <w:rFonts w:ascii="Cambria Math" w:eastAsia="Cambria Math" w:hAnsi="Cambria Math"/>
                            <w:i/>
                            <w:kern w:val="2"/>
                            <w:sz w:val="18"/>
                            <w:szCs w:val="18"/>
                            <w:lang w:eastAsia="fr-FR"/>
                            <w14:ligatures w14:val="standardContextual"/>
                          </w:rPr>
                        </m:ctrlPr>
                      </m:e>
                    </m:mr>
                    <m:mr>
                      <m:e>
                        <m:r>
                          <w:rPr>
                            <w:rFonts w:ascii="Cambria Math" w:eastAsia="Cambria Math" w:hAnsi="Cambria Math"/>
                            <w:szCs w:val="18"/>
                            <w:lang w:eastAsia="fr-FR"/>
                          </w:rPr>
                          <m:t>-1</m:t>
                        </m:r>
                        <m:ctrlPr>
                          <w:rPr>
                            <w:rFonts w:ascii="Cambria Math" w:eastAsia="Cambria Math" w:hAnsi="Cambria Math"/>
                            <w:i/>
                            <w:kern w:val="2"/>
                            <w:sz w:val="18"/>
                            <w:szCs w:val="18"/>
                            <w:lang w:eastAsia="fr-FR"/>
                            <w14:ligatures w14:val="standardContextual"/>
                          </w:rPr>
                        </m:ctrlPr>
                      </m:e>
                    </m:mr>
                    <m:mr>
                      <m:e>
                        <m:r>
                          <w:rPr>
                            <w:rFonts w:ascii="Cambria Math" w:eastAsia="Cambria Math" w:hAnsi="Cambria Math"/>
                            <w:szCs w:val="18"/>
                            <w:lang w:eastAsia="fr-FR"/>
                          </w:rPr>
                          <m:t>-j</m:t>
                        </m:r>
                        <m:ctrlPr>
                          <w:rPr>
                            <w:rFonts w:ascii="Cambria Math" w:eastAsia="Cambria Math" w:hAnsi="Cambria Math"/>
                            <w:i/>
                            <w:kern w:val="2"/>
                            <w:sz w:val="18"/>
                            <w:szCs w:val="18"/>
                            <w:lang w:eastAsia="fr-FR"/>
                            <w14:ligatures w14:val="standardContextual"/>
                          </w:rPr>
                        </m:ctrlPr>
                      </m:e>
                    </m:mr>
                    <m:mr>
                      <m:e>
                        <m:r>
                          <w:rPr>
                            <w:rFonts w:ascii="Cambria Math" w:eastAsia="Cambria Math" w:hAnsi="Cambria Math"/>
                            <w:szCs w:val="18"/>
                            <w:lang w:eastAsia="fr-FR"/>
                          </w:rPr>
                          <m:t>1</m:t>
                        </m:r>
                      </m:e>
                    </m:mr>
                  </m:m>
                </m:e>
              </m:d>
            </m:oMath>
            <w:r w:rsidR="00EB349C">
              <w:rPr>
                <w:rFonts w:eastAsiaTheme="minorEastAsia"/>
                <w:sz w:val="18"/>
                <w:szCs w:val="18"/>
                <w:lang w:eastAsia="fr-FR"/>
              </w:rPr>
              <w:t>,</w:t>
            </w:r>
          </w:p>
        </w:tc>
      </w:tr>
      <w:tr w:rsidR="00D9453E" w14:paraId="3866E969" w14:textId="77777777">
        <w:trPr>
          <w:jc w:val="center"/>
        </w:trPr>
        <w:tc>
          <w:tcPr>
            <w:tcW w:w="1038" w:type="dxa"/>
            <w:tcBorders>
              <w:top w:val="single" w:sz="4" w:space="0" w:color="auto"/>
              <w:left w:val="single" w:sz="4" w:space="0" w:color="auto"/>
              <w:bottom w:val="single" w:sz="4" w:space="0" w:color="auto"/>
              <w:right w:val="single" w:sz="4" w:space="0" w:color="auto"/>
            </w:tcBorders>
          </w:tcPr>
          <w:p w14:paraId="3373FD97" w14:textId="77777777" w:rsidR="00D9453E" w:rsidRDefault="00EB349C">
            <w:pPr>
              <w:spacing w:before="0" w:after="0" w:line="240" w:lineRule="auto"/>
              <w:contextualSpacing/>
            </w:pPr>
            <w:r>
              <w:t>Ng=4</w:t>
            </w:r>
          </w:p>
        </w:tc>
        <w:tc>
          <w:tcPr>
            <w:tcW w:w="3907" w:type="dxa"/>
            <w:tcBorders>
              <w:top w:val="single" w:sz="4" w:space="0" w:color="auto"/>
              <w:left w:val="single" w:sz="4" w:space="0" w:color="auto"/>
              <w:bottom w:val="single" w:sz="4" w:space="0" w:color="auto"/>
              <w:right w:val="single" w:sz="4" w:space="0" w:color="auto"/>
            </w:tcBorders>
          </w:tcPr>
          <w:p w14:paraId="03D44C19" w14:textId="77777777" w:rsidR="00D9453E" w:rsidRDefault="00000000">
            <w:pPr>
              <w:spacing w:before="0" w:after="0" w:line="240" w:lineRule="auto"/>
              <w:contextualSpacing/>
            </w:pPr>
            <m:oMath>
              <m:f>
                <m:fPr>
                  <m:ctrlPr>
                    <w:rPr>
                      <w:rFonts w:ascii="Cambria Math" w:hAnsi="Cambria Math"/>
                      <w:i/>
                      <w:kern w:val="2"/>
                      <w:sz w:val="22"/>
                      <w:szCs w:val="22"/>
                      <w14:ligatures w14:val="standardContextual"/>
                    </w:rPr>
                  </m:ctrlPr>
                </m:fPr>
                <m:num>
                  <m:r>
                    <w:rPr>
                      <w:rFonts w:ascii="Cambria Math" w:hAnsi="Cambria Math"/>
                    </w:rPr>
                    <m:t>1</m:t>
                  </m:r>
                </m:num>
                <m:den>
                  <m:r>
                    <w:rPr>
                      <w:rFonts w:ascii="Cambria Math" w:hAnsi="Cambria Math"/>
                    </w:rPr>
                    <m:t>2</m:t>
                  </m:r>
                  <m:rad>
                    <m:radPr>
                      <m:degHide m:val="1"/>
                      <m:ctrlPr>
                        <w:rPr>
                          <w:rFonts w:ascii="Cambria Math" w:hAnsi="Cambria Math"/>
                          <w:i/>
                          <w:kern w:val="2"/>
                          <w:sz w:val="22"/>
                          <w:szCs w:val="22"/>
                          <w14:ligatures w14:val="standardContextual"/>
                        </w:rPr>
                      </m:ctrlPr>
                    </m:radPr>
                    <m:deg/>
                    <m:e>
                      <m:r>
                        <w:rPr>
                          <w:rFonts w:ascii="Cambria Math" w:hAnsi="Cambria Math"/>
                        </w:rPr>
                        <m:t>2</m:t>
                      </m:r>
                    </m:e>
                  </m:rad>
                </m:den>
              </m:f>
              <m:d>
                <m:dPr>
                  <m:begChr m:val="["/>
                  <m:endChr m:val="]"/>
                  <m:ctrlPr>
                    <w:rPr>
                      <w:rFonts w:ascii="Cambria Math" w:hAnsi="Cambria Math"/>
                      <w:i/>
                      <w:kern w:val="2"/>
                      <w:sz w:val="22"/>
                      <w:szCs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e>
                    </m:mr>
                    <m:mr>
                      <m:e>
                        <m:r>
                          <w:rPr>
                            <w:rFonts w:ascii="Cambria Math" w:hAnsi="Cambria Math"/>
                            <w:szCs w:val="18"/>
                          </w:rPr>
                          <m:t>1</m:t>
                        </m:r>
                      </m:e>
                    </m:mr>
                    <m:mr>
                      <m:e>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e>
                    </m:mr>
                  </m:m>
                </m:e>
              </m:d>
              <m:r>
                <w:rPr>
                  <w:rFonts w:ascii="Cambria Math" w:hAnsi="Cambria Math"/>
                </w:rPr>
                <m:t xml:space="preserve">, </m:t>
              </m:r>
              <m:f>
                <m:fPr>
                  <m:ctrlPr>
                    <w:rPr>
                      <w:rFonts w:ascii="Cambria Math" w:hAnsi="Cambria Math"/>
                      <w:i/>
                      <w:kern w:val="2"/>
                      <w:sz w:val="18"/>
                      <w:szCs w:val="18"/>
                      <w:lang w:eastAsia="fr-FR"/>
                      <w14:ligatures w14:val="standardContextual"/>
                    </w:rPr>
                  </m:ctrlPr>
                </m:fPr>
                <m:num>
                  <m:r>
                    <w:rPr>
                      <w:rFonts w:ascii="Cambria Math" w:hAnsi="Cambria Math"/>
                      <w:szCs w:val="18"/>
                      <w:lang w:eastAsia="fr-FR"/>
                    </w:rPr>
                    <m:t>1</m:t>
                  </m:r>
                </m:num>
                <m:den>
                  <m:r>
                    <w:rPr>
                      <w:rFonts w:ascii="Cambria Math" w:hAnsi="Cambria Math"/>
                      <w:szCs w:val="18"/>
                      <w:lang w:eastAsia="fr-FR"/>
                    </w:rPr>
                    <m:t>2</m:t>
                  </m:r>
                  <m:rad>
                    <m:radPr>
                      <m:degHide m:val="1"/>
                      <m:ctrlPr>
                        <w:rPr>
                          <w:rFonts w:ascii="Cambria Math" w:hAnsi="Cambria Math"/>
                          <w:i/>
                          <w:kern w:val="2"/>
                          <w:sz w:val="18"/>
                          <w:szCs w:val="18"/>
                          <w:lang w:eastAsia="fr-FR"/>
                          <w14:ligatures w14:val="standardContextual"/>
                        </w:rPr>
                      </m:ctrlPr>
                    </m:radPr>
                    <m:deg/>
                    <m:e>
                      <m:r>
                        <w:rPr>
                          <w:rFonts w:ascii="Cambria Math" w:hAnsi="Cambria Math"/>
                          <w:szCs w:val="18"/>
                          <w:lang w:eastAsia="fr-FR"/>
                        </w:rPr>
                        <m:t>2</m:t>
                      </m:r>
                    </m:e>
                  </m:rad>
                </m:den>
              </m:f>
              <m:d>
                <m:dPr>
                  <m:begChr m:val="["/>
                  <m:endChr m:val="]"/>
                  <m:ctrlPr>
                    <w:rPr>
                      <w:rFonts w:ascii="Cambria Math" w:hAnsi="Cambria Math"/>
                      <w:i/>
                      <w:kern w:val="2"/>
                      <w:sz w:val="18"/>
                      <w:szCs w:val="18"/>
                      <w:lang w:eastAsia="fr-FR"/>
                      <w14:ligatures w14:val="standardContextual"/>
                    </w:rPr>
                  </m:ctrlPr>
                </m:dPr>
                <m:e>
                  <m:m>
                    <m:mPr>
                      <m:mcs>
                        <m:mc>
                          <m:mcPr>
                            <m:count m:val="1"/>
                            <m:mcJc m:val="center"/>
                          </m:mcPr>
                        </m:mc>
                      </m:mcs>
                      <m:ctrlPr>
                        <w:rPr>
                          <w:rFonts w:ascii="Cambria Math" w:hAnsi="Cambria Math"/>
                          <w:i/>
                          <w:kern w:val="2"/>
                          <w:sz w:val="18"/>
                          <w:szCs w:val="18"/>
                          <w:lang w:eastAsia="fr-FR"/>
                          <w14:ligatures w14:val="standardContextual"/>
                        </w:rPr>
                      </m:ctrlPr>
                    </m:mPr>
                    <m:mr>
                      <m:e>
                        <m:r>
                          <w:rPr>
                            <w:rFonts w:ascii="Cambria Math" w:hAnsi="Cambria Math"/>
                            <w:szCs w:val="18"/>
                            <w:lang w:eastAsia="fr-FR"/>
                          </w:rPr>
                          <m:t>1</m:t>
                        </m:r>
                      </m:e>
                    </m:mr>
                    <m:mr>
                      <m:e>
                        <m:r>
                          <w:rPr>
                            <w:rFonts w:ascii="Cambria Math" w:hAnsi="Cambria Math"/>
                            <w:szCs w:val="18"/>
                            <w:lang w:eastAsia="fr-FR"/>
                          </w:rPr>
                          <m:t>j</m:t>
                        </m:r>
                      </m:e>
                    </m:mr>
                    <m:mr>
                      <m:e>
                        <m:r>
                          <w:rPr>
                            <w:rFonts w:ascii="Cambria Math" w:hAnsi="Cambria Math"/>
                            <w:szCs w:val="18"/>
                            <w:lang w:eastAsia="fr-FR"/>
                          </w:rPr>
                          <m:t>-1</m:t>
                        </m:r>
                        <m:ctrlPr>
                          <w:rPr>
                            <w:rFonts w:ascii="Cambria Math" w:eastAsia="Cambria Math" w:hAnsi="Cambria Math"/>
                            <w:i/>
                            <w:kern w:val="2"/>
                            <w:sz w:val="18"/>
                            <w:szCs w:val="18"/>
                            <w:lang w:eastAsia="fr-FR"/>
                            <w14:ligatures w14:val="standardContextual"/>
                          </w:rPr>
                        </m:ctrlPr>
                      </m:e>
                    </m:mr>
                    <m:mr>
                      <m:e>
                        <m:r>
                          <w:rPr>
                            <w:rFonts w:ascii="Cambria Math" w:eastAsia="Cambria Math" w:hAnsi="Cambria Math"/>
                            <w:szCs w:val="18"/>
                            <w:lang w:eastAsia="fr-FR"/>
                          </w:rPr>
                          <m:t>-j</m:t>
                        </m:r>
                        <m:ctrlPr>
                          <w:rPr>
                            <w:rFonts w:ascii="Cambria Math" w:eastAsia="Cambria Math" w:hAnsi="Cambria Math"/>
                            <w:i/>
                            <w:kern w:val="2"/>
                            <w:sz w:val="18"/>
                            <w:szCs w:val="18"/>
                            <w:lang w:eastAsia="fr-FR"/>
                            <w14:ligatures w14:val="standardContextual"/>
                          </w:rPr>
                        </m:ctrlPr>
                      </m:e>
                    </m:mr>
                    <m:mr>
                      <m:e>
                        <m:r>
                          <w:rPr>
                            <w:rFonts w:ascii="Cambria Math" w:eastAsia="Cambria Math" w:hAnsi="Cambria Math"/>
                            <w:szCs w:val="18"/>
                            <w:lang w:eastAsia="fr-FR"/>
                          </w:rPr>
                          <m:t>j</m:t>
                        </m:r>
                        <m:ctrlPr>
                          <w:rPr>
                            <w:rFonts w:ascii="Cambria Math" w:eastAsia="Cambria Math" w:hAnsi="Cambria Math"/>
                            <w:i/>
                            <w:kern w:val="2"/>
                            <w:sz w:val="18"/>
                            <w:szCs w:val="18"/>
                            <w:lang w:eastAsia="fr-FR"/>
                            <w14:ligatures w14:val="standardContextual"/>
                          </w:rPr>
                        </m:ctrlPr>
                      </m:e>
                    </m:mr>
                    <m:mr>
                      <m:e>
                        <m:r>
                          <w:rPr>
                            <w:rFonts w:ascii="Cambria Math" w:eastAsia="Cambria Math" w:hAnsi="Cambria Math"/>
                            <w:szCs w:val="18"/>
                            <w:lang w:eastAsia="fr-FR"/>
                          </w:rPr>
                          <m:t>-1</m:t>
                        </m:r>
                        <m:ctrlPr>
                          <w:rPr>
                            <w:rFonts w:ascii="Cambria Math" w:eastAsia="Cambria Math" w:hAnsi="Cambria Math"/>
                            <w:i/>
                            <w:kern w:val="2"/>
                            <w:sz w:val="18"/>
                            <w:szCs w:val="18"/>
                            <w:lang w:eastAsia="fr-FR"/>
                            <w14:ligatures w14:val="standardContextual"/>
                          </w:rPr>
                        </m:ctrlPr>
                      </m:e>
                    </m:mr>
                    <m:mr>
                      <m:e>
                        <m:r>
                          <w:rPr>
                            <w:rFonts w:ascii="Cambria Math" w:eastAsia="Cambria Math" w:hAnsi="Cambria Math"/>
                            <w:szCs w:val="18"/>
                            <w:lang w:eastAsia="fr-FR"/>
                          </w:rPr>
                          <m:t>-j</m:t>
                        </m:r>
                        <m:ctrlPr>
                          <w:rPr>
                            <w:rFonts w:ascii="Cambria Math" w:eastAsia="Cambria Math" w:hAnsi="Cambria Math"/>
                            <w:i/>
                            <w:kern w:val="2"/>
                            <w:sz w:val="18"/>
                            <w:szCs w:val="18"/>
                            <w:lang w:eastAsia="fr-FR"/>
                            <w14:ligatures w14:val="standardContextual"/>
                          </w:rPr>
                        </m:ctrlPr>
                      </m:e>
                    </m:mr>
                    <m:mr>
                      <m:e>
                        <m:r>
                          <w:rPr>
                            <w:rFonts w:ascii="Cambria Math" w:eastAsia="Cambria Math" w:hAnsi="Cambria Math"/>
                            <w:szCs w:val="18"/>
                            <w:lang w:eastAsia="fr-FR"/>
                          </w:rPr>
                          <m:t>1</m:t>
                        </m:r>
                      </m:e>
                    </m:mr>
                  </m:m>
                </m:e>
              </m:d>
            </m:oMath>
            <w:r w:rsidR="00EB349C">
              <w:rPr>
                <w:rFonts w:eastAsiaTheme="minorEastAsia"/>
                <w:sz w:val="18"/>
                <w:szCs w:val="18"/>
                <w:lang w:eastAsia="fr-FR"/>
              </w:rPr>
              <w:t>,</w:t>
            </w:r>
          </w:p>
        </w:tc>
      </w:tr>
    </w:tbl>
    <w:p w14:paraId="5F15330A" w14:textId="77777777" w:rsidR="00D9453E" w:rsidRDefault="00D9453E">
      <w:pPr>
        <w:overflowPunct/>
        <w:autoSpaceDE/>
        <w:autoSpaceDN/>
        <w:adjustRightInd/>
        <w:snapToGrid w:val="0"/>
        <w:spacing w:after="0" w:line="240" w:lineRule="auto"/>
        <w:contextualSpacing/>
        <w:jc w:val="both"/>
        <w:textAlignment w:val="auto"/>
        <w:rPr>
          <w:rFonts w:eastAsia="Batang"/>
          <w:b/>
          <w:bCs/>
          <w:i/>
          <w:iCs/>
          <w:sz w:val="22"/>
          <w:szCs w:val="22"/>
          <w:lang w:eastAsia="zh-CN"/>
        </w:rPr>
      </w:pPr>
    </w:p>
    <w:p w14:paraId="4B53F4ED" w14:textId="77777777" w:rsidR="00D9453E" w:rsidRDefault="00EB349C">
      <w:pPr>
        <w:snapToGrid w:val="0"/>
        <w:spacing w:after="0" w:line="240" w:lineRule="auto"/>
        <w:contextualSpacing/>
        <w:jc w:val="both"/>
        <w:rPr>
          <w:b/>
          <w:bCs/>
          <w:i/>
          <w:iCs/>
          <w:sz w:val="22"/>
          <w:szCs w:val="22"/>
          <w:lang w:val="en-US"/>
        </w:rPr>
      </w:pPr>
      <w:r>
        <w:rPr>
          <w:b/>
          <w:bCs/>
          <w:i/>
          <w:iCs/>
          <w:sz w:val="22"/>
          <w:szCs w:val="22"/>
          <w:highlight w:val="yellow"/>
        </w:rPr>
        <w:t>Proposal 6.2:</w:t>
      </w:r>
      <w:r>
        <w:rPr>
          <w:b/>
          <w:bCs/>
          <w:i/>
          <w:iCs/>
          <w:sz w:val="22"/>
          <w:szCs w:val="22"/>
        </w:rPr>
        <w:t xml:space="preserve"> For an 8TX UE, configured for full power transmission with ‘fullpowerMode2’,</w:t>
      </w:r>
    </w:p>
    <w:p w14:paraId="6EE81052" w14:textId="77777777" w:rsidR="00D9453E" w:rsidRDefault="00EB349C">
      <w:pPr>
        <w:numPr>
          <w:ilvl w:val="0"/>
          <w:numId w:val="18"/>
        </w:numPr>
        <w:overflowPunct/>
        <w:adjustRightInd/>
        <w:snapToGrid w:val="0"/>
        <w:spacing w:after="0" w:line="240" w:lineRule="auto"/>
        <w:ind w:left="610"/>
        <w:contextualSpacing/>
        <w:jc w:val="both"/>
        <w:textAlignment w:val="auto"/>
        <w:rPr>
          <w:b/>
          <w:bCs/>
          <w:i/>
          <w:iCs/>
          <w:sz w:val="22"/>
          <w:szCs w:val="22"/>
        </w:rPr>
      </w:pPr>
      <w:r>
        <w:rPr>
          <w:b/>
          <w:bCs/>
          <w:i/>
          <w:iCs/>
          <w:sz w:val="22"/>
          <w:szCs w:val="22"/>
        </w:rPr>
        <w:t>Subject to UE capability, a maximum of 2 or 4 SRS resources are supported in an SRS resource set with usage set to 'codebook',</w:t>
      </w:r>
    </w:p>
    <w:p w14:paraId="57C70D07" w14:textId="77777777" w:rsidR="00D9453E" w:rsidRDefault="00EB349C">
      <w:pPr>
        <w:numPr>
          <w:ilvl w:val="0"/>
          <w:numId w:val="18"/>
        </w:numPr>
        <w:overflowPunct/>
        <w:adjustRightInd/>
        <w:snapToGrid w:val="0"/>
        <w:spacing w:after="0" w:line="240" w:lineRule="auto"/>
        <w:ind w:left="610"/>
        <w:contextualSpacing/>
        <w:jc w:val="both"/>
        <w:textAlignment w:val="auto"/>
        <w:rPr>
          <w:b/>
          <w:bCs/>
          <w:i/>
          <w:iCs/>
          <w:sz w:val="22"/>
          <w:szCs w:val="22"/>
        </w:rPr>
      </w:pPr>
      <w:r>
        <w:rPr>
          <w:b/>
          <w:bCs/>
          <w:i/>
          <w:iCs/>
          <w:sz w:val="22"/>
          <w:szCs w:val="22"/>
        </w:rPr>
        <w:t>An SRS resource set can be configured with one or more or 1-, 2-, 4-, or 8-port SRS resources.</w:t>
      </w:r>
    </w:p>
    <w:p w14:paraId="0A4BAD79" w14:textId="77777777" w:rsidR="00D9453E" w:rsidRDefault="00D9453E">
      <w:pPr>
        <w:spacing w:after="0" w:line="240" w:lineRule="auto"/>
        <w:contextualSpacing/>
        <w:rPr>
          <w:lang w:val="en-US"/>
        </w:rPr>
      </w:pPr>
    </w:p>
    <w:p w14:paraId="144AABF7" w14:textId="77777777" w:rsidR="00D9453E" w:rsidRDefault="00D9453E">
      <w:pPr>
        <w:spacing w:after="0" w:line="240" w:lineRule="auto"/>
        <w:contextualSpacing/>
        <w:rPr>
          <w:lang w:val="en-US"/>
        </w:rPr>
      </w:pPr>
    </w:p>
    <w:p w14:paraId="0FB3CE44" w14:textId="77777777" w:rsidR="00D9453E" w:rsidRDefault="00EB349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D9453E" w14:paraId="501F9D37" w14:textId="77777777">
        <w:tc>
          <w:tcPr>
            <w:tcW w:w="2070" w:type="dxa"/>
            <w:shd w:val="clear" w:color="auto" w:fill="D9D9D9" w:themeFill="background1" w:themeFillShade="D9"/>
          </w:tcPr>
          <w:p w14:paraId="7FFCCEA1" w14:textId="77777777" w:rsidR="00D9453E" w:rsidRDefault="00EB349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0900514" w14:textId="77777777" w:rsidR="00D9453E" w:rsidRDefault="00EB349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D9453E" w14:paraId="539A6738" w14:textId="77777777">
        <w:tc>
          <w:tcPr>
            <w:tcW w:w="2070" w:type="dxa"/>
          </w:tcPr>
          <w:p w14:paraId="67DF35B9" w14:textId="77777777" w:rsidR="00D9453E" w:rsidRDefault="00EB349C">
            <w:pPr>
              <w:spacing w:before="0" w:after="0" w:line="240" w:lineRule="auto"/>
              <w:contextualSpacing/>
              <w:rPr>
                <w:lang w:eastAsia="zh-CN"/>
              </w:rPr>
            </w:pPr>
            <w:r>
              <w:rPr>
                <w:lang w:eastAsia="zh-CN"/>
              </w:rPr>
              <w:t>Google</w:t>
            </w:r>
          </w:p>
        </w:tc>
        <w:tc>
          <w:tcPr>
            <w:tcW w:w="8100" w:type="dxa"/>
          </w:tcPr>
          <w:p w14:paraId="791CE5E0" w14:textId="77777777" w:rsidR="00D9453E" w:rsidRDefault="00EB349C">
            <w:pPr>
              <w:spacing w:before="0" w:after="0" w:line="240" w:lineRule="auto"/>
              <w:contextualSpacing/>
              <w:rPr>
                <w:lang w:eastAsia="zh-CN"/>
              </w:rPr>
            </w:pPr>
            <w:r>
              <w:rPr>
                <w:lang w:eastAsia="zh-CN"/>
              </w:rPr>
              <w:t xml:space="preserve">For proposal 6.1, we think one precoder should be sufficient for rank 1. We support the first precoder. </w:t>
            </w:r>
          </w:p>
          <w:p w14:paraId="64ABC340" w14:textId="77777777" w:rsidR="00D9453E" w:rsidRDefault="00D9453E">
            <w:pPr>
              <w:spacing w:before="0" w:after="0" w:line="240" w:lineRule="auto"/>
              <w:contextualSpacing/>
              <w:rPr>
                <w:lang w:eastAsia="zh-CN"/>
              </w:rPr>
            </w:pPr>
          </w:p>
          <w:p w14:paraId="2C6E5846" w14:textId="77777777" w:rsidR="00D9453E" w:rsidRDefault="00EB349C">
            <w:pPr>
              <w:spacing w:before="0" w:after="0" w:line="240" w:lineRule="auto"/>
              <w:contextualSpacing/>
              <w:rPr>
                <w:lang w:eastAsia="zh-CN"/>
              </w:rPr>
            </w:pPr>
            <w:r>
              <w:rPr>
                <w:lang w:eastAsia="zh-CN"/>
              </w:rPr>
              <w:t xml:space="preserve">For proposal 6.2, support. Moreover, we think when a 2 or 4 port SRS is indicated, we should allow the UE to support full power operation. For TDMed SRS, it has already agreed that the UE can support full power for each symbol. Therefore, we think we should also consider the same approach for PUSCH. We suggest adding the following </w:t>
            </w:r>
            <w:r>
              <w:rPr>
                <w:color w:val="0070C0"/>
                <w:lang w:eastAsia="zh-CN"/>
              </w:rPr>
              <w:t>bullet</w:t>
            </w:r>
            <w:r>
              <w:rPr>
                <w:lang w:eastAsia="zh-CN"/>
              </w:rPr>
              <w:t>.</w:t>
            </w:r>
          </w:p>
          <w:p w14:paraId="203D5018" w14:textId="77777777" w:rsidR="00D9453E" w:rsidRDefault="00D9453E">
            <w:pPr>
              <w:spacing w:before="0" w:after="0" w:line="240" w:lineRule="auto"/>
              <w:contextualSpacing/>
              <w:rPr>
                <w:lang w:eastAsia="zh-CN"/>
              </w:rPr>
            </w:pPr>
          </w:p>
          <w:p w14:paraId="6B367A50" w14:textId="77777777" w:rsidR="00D9453E" w:rsidRDefault="00EB349C">
            <w:pPr>
              <w:snapToGrid w:val="0"/>
              <w:spacing w:after="0" w:line="240" w:lineRule="auto"/>
              <w:contextualSpacing/>
              <w:rPr>
                <w:b/>
                <w:bCs/>
                <w:i/>
                <w:iCs/>
                <w:sz w:val="22"/>
                <w:szCs w:val="22"/>
                <w:lang w:val="en-US"/>
              </w:rPr>
            </w:pPr>
            <w:r>
              <w:rPr>
                <w:b/>
                <w:bCs/>
                <w:i/>
                <w:iCs/>
                <w:sz w:val="22"/>
                <w:szCs w:val="22"/>
                <w:highlight w:val="yellow"/>
              </w:rPr>
              <w:t>Proposal 6.2:</w:t>
            </w:r>
            <w:r>
              <w:rPr>
                <w:b/>
                <w:bCs/>
                <w:i/>
                <w:iCs/>
                <w:sz w:val="22"/>
                <w:szCs w:val="22"/>
              </w:rPr>
              <w:t xml:space="preserve"> For an 8TX UE, configured for full power transmission with ‘fullpowerMode2’,</w:t>
            </w:r>
          </w:p>
          <w:p w14:paraId="23FF47D9" w14:textId="77777777" w:rsidR="00D9453E" w:rsidRDefault="00EB349C">
            <w:pPr>
              <w:numPr>
                <w:ilvl w:val="0"/>
                <w:numId w:val="18"/>
              </w:numPr>
              <w:overflowPunct/>
              <w:adjustRightInd/>
              <w:snapToGrid w:val="0"/>
              <w:spacing w:after="0" w:line="240" w:lineRule="auto"/>
              <w:ind w:left="610"/>
              <w:contextualSpacing/>
              <w:textAlignment w:val="auto"/>
              <w:rPr>
                <w:b/>
                <w:bCs/>
                <w:i/>
                <w:iCs/>
                <w:sz w:val="22"/>
                <w:szCs w:val="22"/>
              </w:rPr>
            </w:pPr>
            <w:r>
              <w:rPr>
                <w:b/>
                <w:bCs/>
                <w:i/>
                <w:iCs/>
                <w:sz w:val="22"/>
                <w:szCs w:val="22"/>
              </w:rPr>
              <w:t>Subject to UE capability, a maximum of 2 or 4 SRS resources are supported in an SRS resource set with usage set to 'codebook',</w:t>
            </w:r>
          </w:p>
          <w:p w14:paraId="1374222E" w14:textId="77777777" w:rsidR="00D9453E" w:rsidRDefault="00EB349C">
            <w:pPr>
              <w:numPr>
                <w:ilvl w:val="0"/>
                <w:numId w:val="18"/>
              </w:numPr>
              <w:overflowPunct/>
              <w:adjustRightInd/>
              <w:snapToGrid w:val="0"/>
              <w:spacing w:after="0" w:line="240" w:lineRule="auto"/>
              <w:ind w:left="610"/>
              <w:contextualSpacing/>
              <w:textAlignment w:val="auto"/>
              <w:rPr>
                <w:b/>
                <w:bCs/>
                <w:i/>
                <w:iCs/>
                <w:sz w:val="22"/>
                <w:szCs w:val="22"/>
              </w:rPr>
            </w:pPr>
            <w:r>
              <w:rPr>
                <w:b/>
                <w:bCs/>
                <w:i/>
                <w:iCs/>
                <w:sz w:val="22"/>
                <w:szCs w:val="22"/>
              </w:rPr>
              <w:t xml:space="preserve">An SRS resource set can be configured with one or more </w:t>
            </w:r>
            <w:r>
              <w:rPr>
                <w:b/>
                <w:bCs/>
                <w:i/>
                <w:iCs/>
                <w:color w:val="FF0000"/>
                <w:sz w:val="22"/>
                <w:szCs w:val="22"/>
              </w:rPr>
              <w:t>of</w:t>
            </w:r>
            <w:r>
              <w:rPr>
                <w:b/>
                <w:bCs/>
                <w:i/>
                <w:iCs/>
                <w:sz w:val="22"/>
                <w:szCs w:val="22"/>
              </w:rPr>
              <w:t xml:space="preserve"> </w:t>
            </w:r>
            <w:r>
              <w:rPr>
                <w:b/>
                <w:bCs/>
                <w:i/>
                <w:iCs/>
                <w:strike/>
                <w:sz w:val="22"/>
                <w:szCs w:val="22"/>
              </w:rPr>
              <w:t>or</w:t>
            </w:r>
            <w:r>
              <w:rPr>
                <w:b/>
                <w:bCs/>
                <w:i/>
                <w:iCs/>
                <w:sz w:val="22"/>
                <w:szCs w:val="22"/>
              </w:rPr>
              <w:t xml:space="preserve"> 1-, 2-, 4-, or 8-port SRS resources.</w:t>
            </w:r>
          </w:p>
          <w:p w14:paraId="69500A16" w14:textId="77777777" w:rsidR="00D9453E" w:rsidRDefault="00EB349C">
            <w:pPr>
              <w:numPr>
                <w:ilvl w:val="1"/>
                <w:numId w:val="18"/>
              </w:numPr>
              <w:overflowPunct/>
              <w:adjustRightInd/>
              <w:snapToGrid w:val="0"/>
              <w:spacing w:after="0" w:line="240" w:lineRule="auto"/>
              <w:contextualSpacing/>
              <w:textAlignment w:val="auto"/>
              <w:rPr>
                <w:b/>
                <w:bCs/>
                <w:i/>
                <w:iCs/>
                <w:color w:val="0070C0"/>
                <w:sz w:val="22"/>
                <w:szCs w:val="22"/>
              </w:rPr>
            </w:pPr>
            <w:r>
              <w:rPr>
                <w:b/>
                <w:bCs/>
                <w:i/>
                <w:iCs/>
                <w:color w:val="0070C0"/>
                <w:sz w:val="22"/>
                <w:szCs w:val="22"/>
              </w:rPr>
              <w:t>When a 1-port SRS resource is indicated, UE supports to transmit PUSCH with full power</w:t>
            </w:r>
          </w:p>
          <w:p w14:paraId="3E9FE3DB" w14:textId="77777777" w:rsidR="00D9453E" w:rsidRDefault="00EB349C">
            <w:pPr>
              <w:numPr>
                <w:ilvl w:val="1"/>
                <w:numId w:val="18"/>
              </w:numPr>
              <w:overflowPunct/>
              <w:adjustRightInd/>
              <w:snapToGrid w:val="0"/>
              <w:spacing w:after="0" w:line="240" w:lineRule="auto"/>
              <w:contextualSpacing/>
              <w:textAlignment w:val="auto"/>
              <w:rPr>
                <w:b/>
                <w:bCs/>
                <w:i/>
                <w:iCs/>
                <w:color w:val="0070C0"/>
                <w:sz w:val="22"/>
                <w:szCs w:val="22"/>
              </w:rPr>
            </w:pPr>
            <w:r>
              <w:rPr>
                <w:b/>
                <w:bCs/>
                <w:i/>
                <w:iCs/>
                <w:color w:val="0070C0"/>
                <w:sz w:val="22"/>
                <w:szCs w:val="22"/>
              </w:rPr>
              <w:t>Subject to UE capability, when a 2 or 4 port SRS resource is indicated, UE can transmit PUSCH with full power</w:t>
            </w:r>
          </w:p>
          <w:p w14:paraId="16F517B0" w14:textId="77777777" w:rsidR="00D9453E" w:rsidRDefault="00D9453E">
            <w:pPr>
              <w:spacing w:before="0" w:after="0" w:line="240" w:lineRule="auto"/>
              <w:contextualSpacing/>
              <w:rPr>
                <w:lang w:eastAsia="zh-CN"/>
              </w:rPr>
            </w:pPr>
          </w:p>
        </w:tc>
      </w:tr>
      <w:tr w:rsidR="00D9453E" w14:paraId="79C455CF" w14:textId="77777777">
        <w:tc>
          <w:tcPr>
            <w:tcW w:w="2070" w:type="dxa"/>
          </w:tcPr>
          <w:p w14:paraId="6576B698" w14:textId="77777777" w:rsidR="00D9453E" w:rsidRDefault="00EB349C">
            <w:pPr>
              <w:spacing w:before="0" w:after="0" w:line="240" w:lineRule="auto"/>
              <w:contextualSpacing/>
              <w:rPr>
                <w:lang w:val="en-US" w:eastAsia="zh-CN"/>
              </w:rPr>
            </w:pPr>
            <w:r>
              <w:rPr>
                <w:rFonts w:hint="eastAsia"/>
                <w:lang w:val="en-US" w:eastAsia="zh-CN"/>
              </w:rPr>
              <w:t>v</w:t>
            </w:r>
            <w:r>
              <w:rPr>
                <w:lang w:val="en-US" w:eastAsia="zh-CN"/>
              </w:rPr>
              <w:t>ivo</w:t>
            </w:r>
          </w:p>
        </w:tc>
        <w:tc>
          <w:tcPr>
            <w:tcW w:w="8100" w:type="dxa"/>
          </w:tcPr>
          <w:p w14:paraId="1647CA99" w14:textId="77777777" w:rsidR="00D9453E" w:rsidRDefault="00EB349C">
            <w:pPr>
              <w:spacing w:before="0" w:after="0" w:line="240" w:lineRule="auto"/>
              <w:contextualSpacing/>
              <w:rPr>
                <w:lang w:val="en-US" w:eastAsia="zh-CN"/>
              </w:rPr>
            </w:pPr>
            <w:r>
              <w:rPr>
                <w:lang w:val="en-US" w:eastAsia="zh-CN"/>
              </w:rPr>
              <w:t>Proposal 6.1: we are also fine to have one precoder for rank=1. For Ng=4, we also need one precoder for rank=2 and 3.</w:t>
            </w:r>
          </w:p>
          <w:p w14:paraId="5B342034" w14:textId="77777777" w:rsidR="00D9453E" w:rsidRDefault="00EB349C">
            <w:pPr>
              <w:spacing w:before="0" w:after="0" w:line="240" w:lineRule="auto"/>
              <w:contextualSpacing/>
              <w:rPr>
                <w:lang w:val="en-US" w:eastAsia="zh-CN"/>
              </w:rPr>
            </w:pPr>
            <w:r>
              <w:rPr>
                <w:lang w:val="en-US" w:eastAsia="zh-CN"/>
              </w:rPr>
              <w:t>Proposal 6.2: I assume this proposal is for “fullpowerMode2-SRS resource”, we are fine with the proposal</w:t>
            </w:r>
          </w:p>
        </w:tc>
      </w:tr>
      <w:tr w:rsidR="00D9453E" w14:paraId="78027A9B" w14:textId="77777777">
        <w:tc>
          <w:tcPr>
            <w:tcW w:w="2070" w:type="dxa"/>
          </w:tcPr>
          <w:p w14:paraId="7C1CEE1E" w14:textId="77777777" w:rsidR="00D9453E" w:rsidRDefault="00EB349C">
            <w:pPr>
              <w:spacing w:before="0" w:after="0" w:line="240" w:lineRule="auto"/>
              <w:contextualSpacing/>
              <w:rPr>
                <w:lang w:eastAsia="zh-CN"/>
              </w:rPr>
            </w:pPr>
            <w:r>
              <w:rPr>
                <w:rFonts w:hint="eastAsia"/>
                <w:lang w:val="en-US" w:eastAsia="zh-CN"/>
              </w:rPr>
              <w:t>N</w:t>
            </w:r>
            <w:r>
              <w:rPr>
                <w:lang w:val="en-US" w:eastAsia="zh-CN"/>
              </w:rPr>
              <w:t>TT DOCOMO</w:t>
            </w:r>
          </w:p>
        </w:tc>
        <w:tc>
          <w:tcPr>
            <w:tcW w:w="8100" w:type="dxa"/>
          </w:tcPr>
          <w:p w14:paraId="7CE7E1EA" w14:textId="77777777" w:rsidR="00D9453E" w:rsidRDefault="00EB349C">
            <w:pPr>
              <w:spacing w:before="0" w:after="0" w:line="240" w:lineRule="auto"/>
              <w:contextualSpacing/>
              <w:rPr>
                <w:lang w:val="en-US" w:eastAsia="zh-CN"/>
              </w:rPr>
            </w:pPr>
            <w:r>
              <w:rPr>
                <w:rFonts w:hint="eastAsia"/>
                <w:lang w:val="en-US" w:eastAsia="zh-CN"/>
              </w:rPr>
              <w:t>F</w:t>
            </w:r>
            <w:r>
              <w:rPr>
                <w:lang w:val="en-US" w:eastAsia="zh-CN"/>
              </w:rPr>
              <w:t>or Proposal 6.1, firstly, we think the identification of precoders per rank for Mode1 should be discussed separately for non-coherent codebook, partially-coherent codebook with Ng=2, and partially-coherent codebook with Ng=4.</w:t>
            </w:r>
          </w:p>
          <w:p w14:paraId="66D2D94C" w14:textId="77777777" w:rsidR="00D9453E" w:rsidRDefault="00EB349C">
            <w:pPr>
              <w:pStyle w:val="ListParagraph"/>
              <w:numPr>
                <w:ilvl w:val="0"/>
                <w:numId w:val="22"/>
              </w:numPr>
              <w:spacing w:line="240" w:lineRule="auto"/>
              <w:contextualSpacing/>
              <w:rPr>
                <w:rFonts w:ascii="Times New Roman" w:hAnsi="Times New Roman"/>
                <w:sz w:val="20"/>
                <w:szCs w:val="20"/>
                <w:lang w:eastAsia="zh-CN"/>
              </w:rPr>
            </w:pPr>
            <w:r>
              <w:rPr>
                <w:rFonts w:ascii="Times New Roman" w:hAnsi="Times New Roman"/>
                <w:sz w:val="20"/>
                <w:szCs w:val="20"/>
                <w:lang w:eastAsia="zh-CN"/>
              </w:rPr>
              <w:t>For Mode1, for non-coherent codebook, one additional precoder per rank (except rank 8) is needed to enable full power UL transmission.</w:t>
            </w:r>
          </w:p>
          <w:p w14:paraId="41E72C39" w14:textId="77777777" w:rsidR="00D9453E" w:rsidRDefault="00EB349C">
            <w:pPr>
              <w:pStyle w:val="ListParagraph"/>
              <w:numPr>
                <w:ilvl w:val="0"/>
                <w:numId w:val="22"/>
              </w:numPr>
              <w:spacing w:line="240" w:lineRule="auto"/>
              <w:contextualSpacing/>
              <w:rPr>
                <w:rFonts w:ascii="Times New Roman" w:hAnsi="Times New Roman"/>
                <w:sz w:val="20"/>
                <w:szCs w:val="20"/>
                <w:lang w:eastAsia="zh-CN"/>
              </w:rPr>
            </w:pPr>
            <w:r>
              <w:rPr>
                <w:rFonts w:ascii="Times New Roman" w:hAnsi="Times New Roman"/>
                <w:sz w:val="20"/>
                <w:szCs w:val="20"/>
                <w:lang w:eastAsia="zh-CN"/>
              </w:rPr>
              <w:t>For Mode1, for partially-coherent codebook with Ng=2, one additional precoder for rank 1 is needed to enable full power UL transmission.</w:t>
            </w:r>
          </w:p>
          <w:p w14:paraId="5C986AF6" w14:textId="77777777" w:rsidR="00D9453E" w:rsidRDefault="00EB349C">
            <w:pPr>
              <w:pStyle w:val="ListParagraph"/>
              <w:numPr>
                <w:ilvl w:val="0"/>
                <w:numId w:val="22"/>
              </w:numPr>
              <w:spacing w:line="240" w:lineRule="auto"/>
              <w:contextualSpacing/>
              <w:rPr>
                <w:rFonts w:ascii="Times New Roman" w:hAnsi="Times New Roman"/>
                <w:sz w:val="20"/>
                <w:szCs w:val="20"/>
                <w:lang w:eastAsia="zh-CN"/>
              </w:rPr>
            </w:pPr>
            <w:r>
              <w:rPr>
                <w:rFonts w:ascii="Times New Roman" w:hAnsi="Times New Roman"/>
                <w:sz w:val="20"/>
                <w:szCs w:val="20"/>
                <w:lang w:eastAsia="zh-CN"/>
              </w:rPr>
              <w:t>For Mode1, for partially-coherent codebook with Ng=4, one additional precoder is needed for rank 1, 2, and 3, respectively.</w:t>
            </w:r>
          </w:p>
          <w:p w14:paraId="5E4C3A8E" w14:textId="77777777" w:rsidR="00D9453E" w:rsidRDefault="00D9453E">
            <w:pPr>
              <w:spacing w:before="0" w:after="0" w:line="240" w:lineRule="auto"/>
              <w:contextualSpacing/>
              <w:rPr>
                <w:lang w:val="en-US" w:eastAsia="zh-CN"/>
              </w:rPr>
            </w:pPr>
          </w:p>
          <w:p w14:paraId="2D6F3599" w14:textId="77777777" w:rsidR="00D9453E" w:rsidRDefault="00EB349C">
            <w:pPr>
              <w:spacing w:before="0" w:after="0" w:line="240" w:lineRule="auto"/>
              <w:contextualSpacing/>
              <w:rPr>
                <w:lang w:val="en-US" w:eastAsia="zh-CN"/>
              </w:rPr>
            </w:pPr>
            <w:r>
              <w:rPr>
                <w:lang w:val="en-US" w:eastAsia="zh-CN"/>
              </w:rPr>
              <w:t>For Proposal 6.2, suggest following revision on the 2</w:t>
            </w:r>
            <w:r>
              <w:rPr>
                <w:vertAlign w:val="superscript"/>
                <w:lang w:val="en-US" w:eastAsia="zh-CN"/>
              </w:rPr>
              <w:t>nd</w:t>
            </w:r>
            <w:r>
              <w:rPr>
                <w:lang w:val="en-US" w:eastAsia="zh-CN"/>
              </w:rPr>
              <w:t xml:space="preserve"> bullet.</w:t>
            </w:r>
          </w:p>
          <w:p w14:paraId="1E680A85" w14:textId="77777777" w:rsidR="00D9453E" w:rsidRDefault="00EB349C">
            <w:pPr>
              <w:numPr>
                <w:ilvl w:val="0"/>
                <w:numId w:val="18"/>
              </w:numPr>
              <w:overflowPunct/>
              <w:adjustRightInd/>
              <w:snapToGrid w:val="0"/>
              <w:spacing w:after="0" w:line="240" w:lineRule="auto"/>
              <w:ind w:left="610"/>
              <w:contextualSpacing/>
              <w:textAlignment w:val="auto"/>
              <w:rPr>
                <w:b/>
                <w:bCs/>
                <w:i/>
                <w:iCs/>
                <w:sz w:val="22"/>
                <w:szCs w:val="22"/>
              </w:rPr>
            </w:pPr>
            <w:r>
              <w:rPr>
                <w:b/>
                <w:bCs/>
                <w:i/>
                <w:iCs/>
                <w:sz w:val="22"/>
                <w:szCs w:val="22"/>
              </w:rPr>
              <w:t xml:space="preserve">An SRS resource set can be configured with one or more </w:t>
            </w:r>
            <w:r>
              <w:rPr>
                <w:b/>
                <w:bCs/>
                <w:i/>
                <w:iCs/>
                <w:strike/>
                <w:color w:val="FF0000"/>
                <w:sz w:val="22"/>
                <w:szCs w:val="22"/>
              </w:rPr>
              <w:t>or</w:t>
            </w:r>
            <w:r>
              <w:rPr>
                <w:b/>
                <w:bCs/>
                <w:i/>
                <w:iCs/>
                <w:sz w:val="22"/>
                <w:szCs w:val="22"/>
              </w:rPr>
              <w:t xml:space="preserve"> 1-, 2-, 4-, or 8-port SRS resources.</w:t>
            </w:r>
          </w:p>
          <w:p w14:paraId="1868654A" w14:textId="77777777" w:rsidR="00D9453E" w:rsidRDefault="00D9453E">
            <w:pPr>
              <w:spacing w:before="0" w:after="0" w:line="240" w:lineRule="auto"/>
              <w:contextualSpacing/>
              <w:rPr>
                <w:lang w:eastAsia="zh-CN"/>
              </w:rPr>
            </w:pPr>
          </w:p>
        </w:tc>
      </w:tr>
      <w:tr w:rsidR="00D9453E" w14:paraId="2398FE40" w14:textId="77777777">
        <w:trPr>
          <w:trHeight w:val="242"/>
        </w:trPr>
        <w:tc>
          <w:tcPr>
            <w:tcW w:w="2070" w:type="dxa"/>
          </w:tcPr>
          <w:p w14:paraId="12268B64" w14:textId="77777777" w:rsidR="00D9453E" w:rsidRDefault="00EB349C">
            <w:pPr>
              <w:spacing w:before="0" w:after="0" w:line="240" w:lineRule="auto"/>
              <w:contextualSpacing/>
            </w:pPr>
            <w:r>
              <w:t xml:space="preserve">FL </w:t>
            </w:r>
          </w:p>
        </w:tc>
        <w:tc>
          <w:tcPr>
            <w:tcW w:w="8100" w:type="dxa"/>
          </w:tcPr>
          <w:p w14:paraId="6BBE3133" w14:textId="77777777" w:rsidR="00D9453E" w:rsidRDefault="00EB349C">
            <w:pPr>
              <w:spacing w:before="0" w:after="0" w:line="240" w:lineRule="auto"/>
              <w:contextualSpacing/>
              <w:rPr>
                <w:color w:val="0070C0"/>
              </w:rPr>
            </w:pPr>
            <w:r>
              <w:rPr>
                <w:color w:val="0070C0"/>
              </w:rPr>
              <w:t>@ NTT DOCOM: Thank you, the typo is corrected.</w:t>
            </w:r>
          </w:p>
          <w:p w14:paraId="7A72625E" w14:textId="77777777" w:rsidR="00D9453E" w:rsidRDefault="00D9453E">
            <w:pPr>
              <w:snapToGrid w:val="0"/>
              <w:spacing w:after="0" w:line="240" w:lineRule="auto"/>
              <w:contextualSpacing/>
              <w:rPr>
                <w:b/>
                <w:bCs/>
                <w:i/>
                <w:iCs/>
                <w:sz w:val="22"/>
                <w:szCs w:val="22"/>
                <w:highlight w:val="yellow"/>
              </w:rPr>
            </w:pPr>
          </w:p>
          <w:p w14:paraId="11349F45" w14:textId="77777777" w:rsidR="00D9453E" w:rsidRDefault="00EB349C">
            <w:pPr>
              <w:snapToGrid w:val="0"/>
              <w:spacing w:after="0" w:line="240" w:lineRule="auto"/>
              <w:contextualSpacing/>
              <w:rPr>
                <w:b/>
                <w:bCs/>
                <w:i/>
                <w:iCs/>
                <w:sz w:val="22"/>
                <w:szCs w:val="22"/>
                <w:lang w:val="en-US"/>
              </w:rPr>
            </w:pPr>
            <w:r>
              <w:rPr>
                <w:b/>
                <w:bCs/>
                <w:i/>
                <w:iCs/>
                <w:sz w:val="22"/>
                <w:szCs w:val="22"/>
                <w:highlight w:val="yellow"/>
              </w:rPr>
              <w:t>Proposal 6.2:</w:t>
            </w:r>
            <w:r>
              <w:rPr>
                <w:b/>
                <w:bCs/>
                <w:i/>
                <w:iCs/>
                <w:sz w:val="22"/>
                <w:szCs w:val="22"/>
              </w:rPr>
              <w:t xml:space="preserve"> For an 8TX UE, configured for full power transmission with ‘fullpowerMode2’,</w:t>
            </w:r>
          </w:p>
          <w:p w14:paraId="2ACEDBEE" w14:textId="77777777" w:rsidR="00D9453E" w:rsidRDefault="00EB349C">
            <w:pPr>
              <w:numPr>
                <w:ilvl w:val="0"/>
                <w:numId w:val="18"/>
              </w:numPr>
              <w:overflowPunct/>
              <w:adjustRightInd/>
              <w:snapToGrid w:val="0"/>
              <w:spacing w:after="0" w:line="240" w:lineRule="auto"/>
              <w:ind w:left="610"/>
              <w:contextualSpacing/>
              <w:textAlignment w:val="auto"/>
              <w:rPr>
                <w:b/>
                <w:bCs/>
                <w:i/>
                <w:iCs/>
                <w:sz w:val="22"/>
                <w:szCs w:val="22"/>
              </w:rPr>
            </w:pPr>
            <w:r>
              <w:rPr>
                <w:b/>
                <w:bCs/>
                <w:i/>
                <w:iCs/>
                <w:sz w:val="22"/>
                <w:szCs w:val="22"/>
              </w:rPr>
              <w:t>Subject to UE capability, a maximum of 2 or 4 SRS resources are supported in an SRS resource set with usage set to 'codebook',</w:t>
            </w:r>
          </w:p>
          <w:p w14:paraId="5CD80656" w14:textId="77777777" w:rsidR="00D9453E" w:rsidRDefault="00EB349C">
            <w:pPr>
              <w:numPr>
                <w:ilvl w:val="0"/>
                <w:numId w:val="18"/>
              </w:numPr>
              <w:overflowPunct/>
              <w:adjustRightInd/>
              <w:snapToGrid w:val="0"/>
              <w:spacing w:after="0" w:line="240" w:lineRule="auto"/>
              <w:ind w:left="610"/>
              <w:contextualSpacing/>
              <w:textAlignment w:val="auto"/>
              <w:rPr>
                <w:b/>
                <w:bCs/>
                <w:i/>
                <w:iCs/>
                <w:sz w:val="22"/>
                <w:szCs w:val="22"/>
              </w:rPr>
            </w:pPr>
            <w:r>
              <w:rPr>
                <w:b/>
                <w:bCs/>
                <w:i/>
                <w:iCs/>
                <w:sz w:val="22"/>
                <w:szCs w:val="22"/>
              </w:rPr>
              <w:t xml:space="preserve">An SRS resource set can be configured with one or more </w:t>
            </w:r>
            <w:r>
              <w:rPr>
                <w:b/>
                <w:bCs/>
                <w:i/>
                <w:iCs/>
                <w:color w:val="FF0000"/>
                <w:sz w:val="22"/>
                <w:szCs w:val="22"/>
              </w:rPr>
              <w:t>of</w:t>
            </w:r>
            <w:r>
              <w:rPr>
                <w:b/>
                <w:bCs/>
                <w:i/>
                <w:iCs/>
                <w:sz w:val="22"/>
                <w:szCs w:val="22"/>
              </w:rPr>
              <w:t xml:space="preserve"> </w:t>
            </w:r>
            <w:r>
              <w:rPr>
                <w:b/>
                <w:bCs/>
                <w:i/>
                <w:iCs/>
                <w:strike/>
                <w:sz w:val="22"/>
                <w:szCs w:val="22"/>
              </w:rPr>
              <w:t>or</w:t>
            </w:r>
            <w:r>
              <w:rPr>
                <w:b/>
                <w:bCs/>
                <w:i/>
                <w:iCs/>
                <w:sz w:val="22"/>
                <w:szCs w:val="22"/>
              </w:rPr>
              <w:t xml:space="preserve"> 1-, 2-, 4-, or 8-port SRS resources.</w:t>
            </w:r>
          </w:p>
          <w:p w14:paraId="6677F904" w14:textId="77777777" w:rsidR="00D9453E" w:rsidRDefault="00D9453E">
            <w:pPr>
              <w:spacing w:before="0" w:after="0" w:line="240" w:lineRule="auto"/>
              <w:contextualSpacing/>
            </w:pPr>
          </w:p>
        </w:tc>
      </w:tr>
      <w:tr w:rsidR="00D9453E" w14:paraId="6786AA06" w14:textId="77777777">
        <w:tc>
          <w:tcPr>
            <w:tcW w:w="2070" w:type="dxa"/>
          </w:tcPr>
          <w:p w14:paraId="3F5E9107" w14:textId="77777777" w:rsidR="00D9453E" w:rsidRDefault="00EB349C">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O</w:t>
            </w:r>
            <w:r>
              <w:rPr>
                <w:rFonts w:eastAsiaTheme="minorEastAsia"/>
                <w:bCs/>
                <w:iCs/>
                <w:color w:val="000000"/>
                <w:lang w:eastAsia="zh-CN"/>
                <w14:ligatures w14:val="standardContextual"/>
              </w:rPr>
              <w:t>PPO</w:t>
            </w:r>
          </w:p>
        </w:tc>
        <w:tc>
          <w:tcPr>
            <w:tcW w:w="8100" w:type="dxa"/>
          </w:tcPr>
          <w:p w14:paraId="29EE80BA" w14:textId="77777777" w:rsidR="00D9453E" w:rsidRDefault="00EB349C">
            <w:pPr>
              <w:spacing w:before="0" w:after="0" w:line="240" w:lineRule="auto"/>
              <w:contextualSpacing/>
              <w:rPr>
                <w:lang w:val="en-US" w:eastAsia="zh-CN"/>
              </w:rPr>
            </w:pPr>
            <w:r>
              <w:rPr>
                <w:lang w:val="en-US" w:eastAsia="zh-CN"/>
              </w:rPr>
              <w:t>Proposal 6.1: we also think one precoder is fine for rank=1</w:t>
            </w:r>
          </w:p>
          <w:p w14:paraId="3DCD287A" w14:textId="77777777" w:rsidR="00D9453E" w:rsidRDefault="00D9453E">
            <w:pPr>
              <w:spacing w:before="0" w:after="0" w:line="240" w:lineRule="auto"/>
              <w:contextualSpacing/>
              <w:rPr>
                <w:lang w:val="en-US" w:eastAsia="zh-CN"/>
              </w:rPr>
            </w:pPr>
          </w:p>
          <w:p w14:paraId="0296A00C" w14:textId="77777777" w:rsidR="00D9453E" w:rsidRDefault="00EB349C">
            <w:pPr>
              <w:spacing w:before="0" w:after="0" w:line="240" w:lineRule="auto"/>
              <w:contextualSpacing/>
              <w:rPr>
                <w:lang w:val="en-US" w:eastAsia="zh-CN"/>
              </w:rPr>
            </w:pPr>
            <w:r>
              <w:rPr>
                <w:rFonts w:hint="eastAsia"/>
                <w:lang w:val="en-US" w:eastAsia="zh-CN"/>
              </w:rPr>
              <w:t>P</w:t>
            </w:r>
            <w:r>
              <w:rPr>
                <w:lang w:val="en-US" w:eastAsia="zh-CN"/>
              </w:rPr>
              <w:t xml:space="preserve">roposal 6.2: Fine with the proposal with the correction. </w:t>
            </w:r>
          </w:p>
        </w:tc>
      </w:tr>
      <w:tr w:rsidR="00D9453E" w14:paraId="76AACFA5" w14:textId="77777777">
        <w:tc>
          <w:tcPr>
            <w:tcW w:w="2070" w:type="dxa"/>
          </w:tcPr>
          <w:p w14:paraId="343594D4" w14:textId="77777777" w:rsidR="00D9453E" w:rsidRDefault="00EB349C">
            <w:pPr>
              <w:spacing w:before="0" w:after="0" w:line="240" w:lineRule="auto"/>
              <w:contextualSpacing/>
              <w:rPr>
                <w:rFonts w:eastAsia="Malgun Gothic"/>
                <w:lang w:eastAsia="ko-KR"/>
              </w:rPr>
            </w:pPr>
            <w:r>
              <w:rPr>
                <w:rFonts w:eastAsia="Malgun Gothic"/>
                <w:lang w:eastAsia="ko-KR"/>
              </w:rPr>
              <w:t>Huawei, HiSilicon</w:t>
            </w:r>
          </w:p>
        </w:tc>
        <w:tc>
          <w:tcPr>
            <w:tcW w:w="8100" w:type="dxa"/>
          </w:tcPr>
          <w:p w14:paraId="069B6209" w14:textId="77777777" w:rsidR="00D9453E" w:rsidRDefault="00EB349C">
            <w:pPr>
              <w:spacing w:before="0" w:after="0" w:line="240" w:lineRule="auto"/>
              <w:contextualSpacing/>
              <w:rPr>
                <w:rFonts w:eastAsia="Malgun Gothic"/>
                <w:lang w:eastAsia="ko-KR"/>
              </w:rPr>
            </w:pPr>
            <w:r>
              <w:rPr>
                <w:rFonts w:eastAsia="Malgun Gothic"/>
                <w:lang w:eastAsia="ko-KR"/>
              </w:rPr>
              <w:t>For proposal 6.1, we have similar view with DOCOMO that non-coherent, ng=2, ng=4 should be discussed separately as they need full power precoders for different sub-set of ranks.</w:t>
            </w:r>
          </w:p>
          <w:p w14:paraId="120C9EA8" w14:textId="77777777" w:rsidR="00D9453E" w:rsidRDefault="00D9453E">
            <w:pPr>
              <w:spacing w:before="0" w:after="0" w:line="240" w:lineRule="auto"/>
              <w:contextualSpacing/>
              <w:rPr>
                <w:rFonts w:eastAsia="Malgun Gothic"/>
                <w:lang w:eastAsia="ko-KR"/>
              </w:rPr>
            </w:pPr>
          </w:p>
          <w:p w14:paraId="092F4D08" w14:textId="77777777" w:rsidR="00D9453E" w:rsidRDefault="00EB349C">
            <w:pPr>
              <w:spacing w:before="0" w:after="0" w:line="240" w:lineRule="auto"/>
              <w:contextualSpacing/>
              <w:rPr>
                <w:rFonts w:eastAsia="Malgun Gothic"/>
                <w:lang w:eastAsia="ko-KR"/>
              </w:rPr>
            </w:pPr>
            <w:r>
              <w:rPr>
                <w:rFonts w:eastAsia="Malgun Gothic"/>
                <w:lang w:eastAsia="ko-KR"/>
              </w:rPr>
              <w:t xml:space="preserve">For proposal 6.2, since full power of 6PA is also possible, we propose to add 6-port SRS resource also. </w:t>
            </w:r>
          </w:p>
        </w:tc>
      </w:tr>
      <w:tr w:rsidR="00D9453E" w14:paraId="1F047038" w14:textId="77777777">
        <w:tc>
          <w:tcPr>
            <w:tcW w:w="2070" w:type="dxa"/>
          </w:tcPr>
          <w:p w14:paraId="11ECDF6F" w14:textId="77777777" w:rsidR="00D9453E" w:rsidRDefault="00EB349C">
            <w:pPr>
              <w:spacing w:before="0" w:after="0" w:line="240" w:lineRule="auto"/>
              <w:contextualSpacing/>
              <w:rPr>
                <w:rFonts w:eastAsia="Malgun Gothic"/>
                <w:lang w:eastAsia="ko-KR"/>
              </w:rPr>
            </w:pPr>
            <w:r>
              <w:rPr>
                <w:rFonts w:eastAsia="Malgun Gothic" w:hint="eastAsia"/>
                <w:color w:val="000000" w:themeColor="text1"/>
                <w:lang w:eastAsia="ko-KR"/>
                <w14:ligatures w14:val="standardContextual"/>
              </w:rPr>
              <w:t>LG</w:t>
            </w:r>
            <w:r>
              <w:rPr>
                <w:rFonts w:eastAsia="Malgun Gothic"/>
                <w:color w:val="000000" w:themeColor="text1"/>
                <w:lang w:eastAsia="ko-KR"/>
                <w14:ligatures w14:val="standardContextual"/>
              </w:rPr>
              <w:t xml:space="preserve"> Electronics</w:t>
            </w:r>
          </w:p>
        </w:tc>
        <w:tc>
          <w:tcPr>
            <w:tcW w:w="8100" w:type="dxa"/>
          </w:tcPr>
          <w:p w14:paraId="47446DC8" w14:textId="77777777" w:rsidR="00D9453E" w:rsidRDefault="00EB349C">
            <w:pPr>
              <w:spacing w:before="0" w:after="0" w:line="240" w:lineRule="auto"/>
              <w:contextualSpacing/>
              <w:rPr>
                <w:lang w:eastAsia="zh-CN"/>
              </w:rPr>
            </w:pPr>
            <w:r>
              <w:rPr>
                <w:lang w:eastAsia="zh-CN"/>
              </w:rPr>
              <w:t xml:space="preserve">For proposal 6.1: Agree with vivo. We also need precoder for non-coherent codebook which requires rank 1-7. Considering full power operation is UL coverage enhancement, supporting upto rank 7 may not be desirable. Thus, for non-coherent codebook, supported rank for full power mode 1 should be discussed. </w:t>
            </w:r>
          </w:p>
          <w:p w14:paraId="27345DEF" w14:textId="77777777" w:rsidR="00D9453E" w:rsidRDefault="00EB349C">
            <w:pPr>
              <w:spacing w:before="0" w:after="0" w:line="240" w:lineRule="auto"/>
              <w:contextualSpacing/>
              <w:rPr>
                <w:rFonts w:eastAsia="Malgun Gothic"/>
                <w:lang w:eastAsia="ko-KR"/>
              </w:rPr>
            </w:pPr>
            <w:r>
              <w:rPr>
                <w:lang w:eastAsia="zh-CN"/>
              </w:rPr>
              <w:t xml:space="preserve">For proposal 6.2: Mode 2 also supports TPMI group based approach. So, it should be discussed together. </w:t>
            </w:r>
          </w:p>
        </w:tc>
      </w:tr>
      <w:tr w:rsidR="00D9453E" w14:paraId="46D96F83" w14:textId="77777777">
        <w:tc>
          <w:tcPr>
            <w:tcW w:w="2070" w:type="dxa"/>
          </w:tcPr>
          <w:p w14:paraId="0851D862" w14:textId="77777777" w:rsidR="00D9453E" w:rsidRDefault="00EB349C">
            <w:pPr>
              <w:spacing w:before="0" w:after="0" w:line="240" w:lineRule="auto"/>
              <w:contextualSpacing/>
            </w:pPr>
            <w:r>
              <w:t>IDC</w:t>
            </w:r>
          </w:p>
        </w:tc>
        <w:tc>
          <w:tcPr>
            <w:tcW w:w="8100" w:type="dxa"/>
          </w:tcPr>
          <w:p w14:paraId="46E6D861" w14:textId="77777777" w:rsidR="00D9453E" w:rsidRDefault="00EB349C">
            <w:pPr>
              <w:spacing w:before="0" w:after="0" w:line="240" w:lineRule="auto"/>
              <w:contextualSpacing/>
            </w:pPr>
            <w:r>
              <w:t>For P6.1, support the proposal for Mode1. However, a single precoder (all-ones vector) should be sufficient as well.</w:t>
            </w:r>
          </w:p>
          <w:p w14:paraId="2107E498" w14:textId="77777777" w:rsidR="00D9453E" w:rsidRDefault="00EB349C">
            <w:pPr>
              <w:spacing w:before="0" w:after="0" w:line="240" w:lineRule="auto"/>
              <w:contextualSpacing/>
            </w:pPr>
            <w:r>
              <w:t>For P6.2, support.</w:t>
            </w:r>
          </w:p>
        </w:tc>
      </w:tr>
      <w:tr w:rsidR="00D9453E" w14:paraId="2C4DEDC7" w14:textId="77777777">
        <w:tc>
          <w:tcPr>
            <w:tcW w:w="2070" w:type="dxa"/>
          </w:tcPr>
          <w:p w14:paraId="1E97DBB2" w14:textId="77777777" w:rsidR="00D9453E" w:rsidRDefault="00EB349C">
            <w:pPr>
              <w:spacing w:before="0" w:after="0" w:line="240" w:lineRule="auto"/>
              <w:contextualSpacing/>
              <w:rPr>
                <w:lang w:eastAsia="zh-CN"/>
              </w:rPr>
            </w:pPr>
            <w:r>
              <w:rPr>
                <w:rFonts w:hint="eastAsia"/>
                <w:lang w:eastAsia="zh-CN"/>
              </w:rPr>
              <w:t>Fujitsu</w:t>
            </w:r>
          </w:p>
        </w:tc>
        <w:tc>
          <w:tcPr>
            <w:tcW w:w="8100" w:type="dxa"/>
          </w:tcPr>
          <w:p w14:paraId="42D3ECBE" w14:textId="77777777" w:rsidR="00D9453E" w:rsidRDefault="00EB349C">
            <w:pPr>
              <w:spacing w:before="0" w:after="0" w:line="240" w:lineRule="auto"/>
              <w:contextualSpacing/>
              <w:rPr>
                <w:i/>
                <w:iCs/>
                <w:u w:val="single"/>
                <w:lang w:eastAsia="zh-CN"/>
              </w:rPr>
            </w:pPr>
            <w:r>
              <w:rPr>
                <w:rFonts w:hint="eastAsia"/>
                <w:i/>
                <w:iCs/>
                <w:u w:val="single"/>
                <w:lang w:eastAsia="zh-CN"/>
              </w:rPr>
              <w:t>F</w:t>
            </w:r>
            <w:r>
              <w:rPr>
                <w:i/>
                <w:iCs/>
                <w:u w:val="single"/>
                <w:lang w:eastAsia="zh-CN"/>
              </w:rPr>
              <w:t>or Proposal 6.1</w:t>
            </w:r>
          </w:p>
          <w:p w14:paraId="572E0DE3" w14:textId="77777777" w:rsidR="00D9453E" w:rsidRDefault="00D9453E">
            <w:pPr>
              <w:spacing w:before="0" w:after="0" w:line="240" w:lineRule="auto"/>
              <w:contextualSpacing/>
              <w:rPr>
                <w:lang w:eastAsia="zh-CN"/>
              </w:rPr>
            </w:pPr>
          </w:p>
          <w:p w14:paraId="1CD7A7A4" w14:textId="77777777" w:rsidR="00D9453E" w:rsidRDefault="00EB349C">
            <w:pPr>
              <w:spacing w:before="0" w:after="0" w:line="240" w:lineRule="auto"/>
              <w:contextualSpacing/>
              <w:rPr>
                <w:lang w:eastAsia="zh-CN"/>
              </w:rPr>
            </w:pPr>
            <w:r>
              <w:rPr>
                <w:rFonts w:hint="eastAsia"/>
                <w:lang w:eastAsia="zh-CN"/>
              </w:rPr>
              <w:t>S</w:t>
            </w:r>
            <w:r>
              <w:rPr>
                <w:lang w:eastAsia="zh-CN"/>
              </w:rPr>
              <w:t>imilar comment as other companies that one full coherent precoder is sufficient.</w:t>
            </w:r>
          </w:p>
          <w:p w14:paraId="184700D1" w14:textId="77777777" w:rsidR="00D9453E" w:rsidRDefault="00D9453E">
            <w:pPr>
              <w:spacing w:before="0" w:after="0" w:line="240" w:lineRule="auto"/>
              <w:contextualSpacing/>
              <w:rPr>
                <w:lang w:eastAsia="zh-CN"/>
              </w:rPr>
            </w:pPr>
          </w:p>
          <w:p w14:paraId="76F71B47" w14:textId="77777777" w:rsidR="00D9453E" w:rsidRDefault="00EB349C">
            <w:pPr>
              <w:spacing w:before="0" w:after="0" w:line="240" w:lineRule="auto"/>
              <w:contextualSpacing/>
              <w:rPr>
                <w:lang w:eastAsia="zh-CN"/>
              </w:rPr>
            </w:pPr>
            <w:r>
              <w:rPr>
                <w:rFonts w:hint="eastAsia"/>
                <w:lang w:eastAsia="zh-CN"/>
              </w:rPr>
              <w:t>A</w:t>
            </w:r>
            <w:r>
              <w:rPr>
                <w:lang w:eastAsia="zh-CN"/>
              </w:rPr>
              <w:t>lso, full power Mode 1 might be needed for different ranks.</w:t>
            </w:r>
          </w:p>
          <w:p w14:paraId="00DE6C55" w14:textId="77777777" w:rsidR="00D9453E" w:rsidRDefault="00D9453E">
            <w:pPr>
              <w:spacing w:before="0" w:after="0" w:line="240" w:lineRule="auto"/>
              <w:contextualSpacing/>
              <w:rPr>
                <w:lang w:eastAsia="zh-CN"/>
              </w:rPr>
            </w:pPr>
          </w:p>
          <w:p w14:paraId="6FEE9DF7" w14:textId="77777777" w:rsidR="00D9453E" w:rsidRDefault="00EB349C">
            <w:pPr>
              <w:spacing w:before="0" w:after="0" w:line="240" w:lineRule="auto"/>
              <w:contextualSpacing/>
              <w:rPr>
                <w:lang w:eastAsia="zh-CN"/>
              </w:rPr>
            </w:pPr>
            <w:r>
              <w:rPr>
                <w:rFonts w:hint="eastAsia"/>
                <w:lang w:eastAsia="zh-CN"/>
              </w:rPr>
              <w:t>I</w:t>
            </w:r>
            <w:r>
              <w:rPr>
                <w:lang w:eastAsia="zh-CN"/>
              </w:rPr>
              <w:t>n addition, full power Mode 1 could be applied for non-coherent UE. Therefore, in the table, a new row should be added to cover the full coherent case.</w:t>
            </w:r>
          </w:p>
          <w:p w14:paraId="302F0990" w14:textId="77777777" w:rsidR="00D9453E" w:rsidRDefault="00D9453E">
            <w:pPr>
              <w:spacing w:before="0" w:after="0" w:line="240" w:lineRule="auto"/>
              <w:contextualSpacing/>
              <w:rPr>
                <w:lang w:eastAsia="zh-CN"/>
              </w:rPr>
            </w:pPr>
          </w:p>
          <w:p w14:paraId="178EAFDC" w14:textId="77777777" w:rsidR="00D9453E" w:rsidRDefault="00EB349C">
            <w:pPr>
              <w:spacing w:before="0" w:after="0" w:line="240" w:lineRule="auto"/>
              <w:contextualSpacing/>
              <w:rPr>
                <w:lang w:eastAsia="zh-CN"/>
              </w:rPr>
            </w:pPr>
            <w:r>
              <w:rPr>
                <w:lang w:eastAsia="zh-CN"/>
              </w:rPr>
              <w:t>Please see below for the modification.</w:t>
            </w:r>
          </w:p>
          <w:p w14:paraId="57FD3687" w14:textId="77777777" w:rsidR="00D9453E" w:rsidRDefault="00D9453E">
            <w:pPr>
              <w:spacing w:before="0" w:after="0" w:line="240" w:lineRule="auto"/>
              <w:contextualSpacing/>
              <w:rPr>
                <w:lang w:eastAsia="zh-CN"/>
              </w:rPr>
            </w:pPr>
          </w:p>
          <w:p w14:paraId="2821CE4F" w14:textId="77777777" w:rsidR="00D9453E" w:rsidRDefault="00EB349C">
            <w:pPr>
              <w:snapToGrid w:val="0"/>
              <w:spacing w:after="0" w:line="240" w:lineRule="auto"/>
              <w:contextualSpacing/>
              <w:rPr>
                <w:rFonts w:eastAsia="Batang"/>
                <w:b/>
                <w:bCs/>
                <w:i/>
                <w:iCs/>
                <w:sz w:val="22"/>
                <w:szCs w:val="22"/>
                <w:lang w:eastAsia="zh-CN"/>
              </w:rPr>
            </w:pPr>
            <w:r>
              <w:rPr>
                <w:rFonts w:ascii="Times" w:eastAsia="Batang" w:hAnsi="Times"/>
                <w:b/>
                <w:bCs/>
                <w:i/>
                <w:iCs/>
                <w:sz w:val="22"/>
                <w:szCs w:val="22"/>
                <w:highlight w:val="yellow"/>
              </w:rPr>
              <w:t>Proposal 6.1:</w:t>
            </w:r>
            <w:r>
              <w:rPr>
                <w:rFonts w:ascii="Times" w:eastAsia="Batang" w:hAnsi="Times"/>
                <w:b/>
                <w:bCs/>
                <w:i/>
                <w:iCs/>
                <w:sz w:val="22"/>
                <w:szCs w:val="22"/>
              </w:rPr>
              <w:t xml:space="preserve"> </w:t>
            </w:r>
            <w:r>
              <w:rPr>
                <w:b/>
                <w:bCs/>
                <w:i/>
                <w:iCs/>
                <w:sz w:val="22"/>
                <w:szCs w:val="22"/>
              </w:rPr>
              <w:t xml:space="preserve">For an 8TX UE, configured for full power transmission with ‘fullpowerMode1’, </w:t>
            </w:r>
            <w:r>
              <w:rPr>
                <w:rFonts w:eastAsia="Batang"/>
                <w:b/>
                <w:bCs/>
                <w:i/>
                <w:iCs/>
                <w:sz w:val="22"/>
                <w:szCs w:val="22"/>
                <w:lang w:eastAsia="zh-CN"/>
              </w:rPr>
              <w:t xml:space="preserve">following precoders are supported </w:t>
            </w:r>
            <w:r>
              <w:rPr>
                <w:rFonts w:eastAsia="Batang"/>
                <w:b/>
                <w:bCs/>
                <w:i/>
                <w:iCs/>
                <w:color w:val="FF0000"/>
                <w:sz w:val="22"/>
                <w:szCs w:val="22"/>
                <w:lang w:eastAsia="zh-CN"/>
              </w:rPr>
              <w:t>for rank-1, FFS other ranks</w:t>
            </w:r>
            <w:r>
              <w:rPr>
                <w:rFonts w:eastAsia="Batang"/>
                <w:b/>
                <w:bCs/>
                <w:i/>
                <w:iCs/>
                <w:sz w:val="22"/>
                <w:szCs w:val="22"/>
                <w:lang w:eastAsia="zh-CN"/>
              </w:rPr>
              <w:t>.</w:t>
            </w:r>
          </w:p>
          <w:tbl>
            <w:tblPr>
              <w:tblStyle w:val="TableGrid"/>
              <w:tblW w:w="0" w:type="auto"/>
              <w:jc w:val="center"/>
              <w:tblLayout w:type="fixed"/>
              <w:tblLook w:val="04A0" w:firstRow="1" w:lastRow="0" w:firstColumn="1" w:lastColumn="0" w:noHBand="0" w:noVBand="1"/>
            </w:tblPr>
            <w:tblGrid>
              <w:gridCol w:w="1038"/>
              <w:gridCol w:w="3907"/>
            </w:tblGrid>
            <w:tr w:rsidR="00D9453E" w14:paraId="31F6F43A" w14:textId="77777777">
              <w:trPr>
                <w:jc w:val="center"/>
              </w:trPr>
              <w:tc>
                <w:tcPr>
                  <w:tcW w:w="1038" w:type="dxa"/>
                  <w:tcBorders>
                    <w:top w:val="single" w:sz="4" w:space="0" w:color="auto"/>
                    <w:left w:val="single" w:sz="4" w:space="0" w:color="auto"/>
                    <w:bottom w:val="single" w:sz="4" w:space="0" w:color="auto"/>
                    <w:right w:val="single" w:sz="4" w:space="0" w:color="auto"/>
                  </w:tcBorders>
                </w:tcPr>
                <w:p w14:paraId="33F46A71" w14:textId="77777777" w:rsidR="00D9453E" w:rsidRDefault="00D9453E">
                  <w:pPr>
                    <w:spacing w:before="0" w:after="0" w:line="240" w:lineRule="auto"/>
                    <w:contextualSpacing/>
                    <w:rPr>
                      <w:lang w:val="en-US"/>
                    </w:rPr>
                  </w:pPr>
                </w:p>
              </w:tc>
              <w:tc>
                <w:tcPr>
                  <w:tcW w:w="3907" w:type="dxa"/>
                  <w:tcBorders>
                    <w:top w:val="single" w:sz="4" w:space="0" w:color="auto"/>
                    <w:left w:val="single" w:sz="4" w:space="0" w:color="auto"/>
                    <w:bottom w:val="single" w:sz="4" w:space="0" w:color="auto"/>
                    <w:right w:val="single" w:sz="4" w:space="0" w:color="auto"/>
                  </w:tcBorders>
                </w:tcPr>
                <w:p w14:paraId="42A43E4D" w14:textId="77777777" w:rsidR="00D9453E" w:rsidRDefault="00EB349C">
                  <w:pPr>
                    <w:spacing w:before="0" w:after="0" w:line="240" w:lineRule="auto"/>
                    <w:contextualSpacing/>
                  </w:pPr>
                  <w:r>
                    <w:t>Rank = 1</w:t>
                  </w:r>
                </w:p>
              </w:tc>
            </w:tr>
            <w:tr w:rsidR="00D9453E" w14:paraId="0952667C" w14:textId="77777777">
              <w:trPr>
                <w:jc w:val="center"/>
              </w:trPr>
              <w:tc>
                <w:tcPr>
                  <w:tcW w:w="1038" w:type="dxa"/>
                  <w:tcBorders>
                    <w:top w:val="single" w:sz="4" w:space="0" w:color="auto"/>
                    <w:left w:val="single" w:sz="4" w:space="0" w:color="auto"/>
                    <w:bottom w:val="single" w:sz="4" w:space="0" w:color="auto"/>
                    <w:right w:val="single" w:sz="4" w:space="0" w:color="auto"/>
                  </w:tcBorders>
                </w:tcPr>
                <w:p w14:paraId="6A043041" w14:textId="77777777" w:rsidR="00D9453E" w:rsidRDefault="00EB349C">
                  <w:pPr>
                    <w:spacing w:before="0" w:after="0" w:line="240" w:lineRule="auto"/>
                    <w:contextualSpacing/>
                  </w:pPr>
                  <w:r>
                    <w:t>Ng=2</w:t>
                  </w:r>
                </w:p>
              </w:tc>
              <w:tc>
                <w:tcPr>
                  <w:tcW w:w="3907" w:type="dxa"/>
                  <w:tcBorders>
                    <w:top w:val="single" w:sz="4" w:space="0" w:color="auto"/>
                    <w:left w:val="single" w:sz="4" w:space="0" w:color="auto"/>
                    <w:bottom w:val="single" w:sz="4" w:space="0" w:color="auto"/>
                    <w:right w:val="single" w:sz="4" w:space="0" w:color="auto"/>
                  </w:tcBorders>
                </w:tcPr>
                <w:p w14:paraId="3DBC2FFD" w14:textId="77777777" w:rsidR="00D9453E" w:rsidRDefault="00000000">
                  <w:pPr>
                    <w:spacing w:before="0" w:after="0" w:line="240" w:lineRule="auto"/>
                    <w:contextualSpacing/>
                  </w:pPr>
                  <m:oMath>
                    <m:f>
                      <m:fPr>
                        <m:ctrlPr>
                          <w:rPr>
                            <w:rFonts w:ascii="Cambria Math" w:hAnsi="Cambria Math"/>
                            <w:i/>
                            <w:kern w:val="2"/>
                            <w:sz w:val="22"/>
                            <w:szCs w:val="22"/>
                            <w14:ligatures w14:val="standardContextual"/>
                          </w:rPr>
                        </m:ctrlPr>
                      </m:fPr>
                      <m:num>
                        <m:r>
                          <w:rPr>
                            <w:rFonts w:ascii="Cambria Math" w:hAnsi="Cambria Math"/>
                          </w:rPr>
                          <m:t>1</m:t>
                        </m:r>
                      </m:num>
                      <m:den>
                        <m:r>
                          <w:rPr>
                            <w:rFonts w:ascii="Cambria Math" w:hAnsi="Cambria Math"/>
                          </w:rPr>
                          <m:t>2</m:t>
                        </m:r>
                        <m:rad>
                          <m:radPr>
                            <m:degHide m:val="1"/>
                            <m:ctrlPr>
                              <w:rPr>
                                <w:rFonts w:ascii="Cambria Math" w:hAnsi="Cambria Math"/>
                                <w:i/>
                                <w:kern w:val="2"/>
                                <w:sz w:val="22"/>
                                <w:szCs w:val="22"/>
                                <w14:ligatures w14:val="standardContextual"/>
                              </w:rPr>
                            </m:ctrlPr>
                          </m:radPr>
                          <m:deg/>
                          <m:e>
                            <m:r>
                              <w:rPr>
                                <w:rFonts w:ascii="Cambria Math" w:hAnsi="Cambria Math"/>
                              </w:rPr>
                              <m:t>2</m:t>
                            </m:r>
                          </m:e>
                        </m:rad>
                      </m:den>
                    </m:f>
                    <m:d>
                      <m:dPr>
                        <m:begChr m:val="["/>
                        <m:endChr m:val="]"/>
                        <m:ctrlPr>
                          <w:rPr>
                            <w:rFonts w:ascii="Cambria Math" w:hAnsi="Cambria Math"/>
                            <w:i/>
                            <w:kern w:val="2"/>
                            <w:sz w:val="22"/>
                            <w:szCs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e>
                          </m:mr>
                          <m:mr>
                            <m:e>
                              <m:r>
                                <w:rPr>
                                  <w:rFonts w:ascii="Cambria Math" w:hAnsi="Cambria Math"/>
                                  <w:szCs w:val="18"/>
                                </w:rPr>
                                <m:t>1</m:t>
                              </m:r>
                            </m:e>
                          </m:mr>
                          <m:mr>
                            <m:e>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e>
                          </m:mr>
                        </m:m>
                      </m:e>
                    </m:d>
                    <m:r>
                      <w:rPr>
                        <w:rFonts w:ascii="Cambria Math" w:hAnsi="Cambria Math"/>
                        <w:strike/>
                        <w:color w:val="FF0000"/>
                      </w:rPr>
                      <m:t xml:space="preserve">, </m:t>
                    </m:r>
                    <m:f>
                      <m:fPr>
                        <m:ctrlPr>
                          <w:rPr>
                            <w:rFonts w:ascii="Cambria Math" w:hAnsi="Cambria Math"/>
                            <w:i/>
                            <w:strike/>
                            <w:color w:val="FF0000"/>
                            <w:kern w:val="2"/>
                            <w:sz w:val="18"/>
                            <w:szCs w:val="18"/>
                            <w:lang w:eastAsia="fr-FR"/>
                            <w14:ligatures w14:val="standardContextual"/>
                          </w:rPr>
                        </m:ctrlPr>
                      </m:fPr>
                      <m:num>
                        <m:r>
                          <w:rPr>
                            <w:rFonts w:ascii="Cambria Math" w:hAnsi="Cambria Math"/>
                            <w:strike/>
                            <w:color w:val="FF0000"/>
                            <w:szCs w:val="18"/>
                            <w:lang w:eastAsia="fr-FR"/>
                          </w:rPr>
                          <m:t>1</m:t>
                        </m:r>
                      </m:num>
                      <m:den>
                        <m:r>
                          <w:rPr>
                            <w:rFonts w:ascii="Cambria Math" w:hAnsi="Cambria Math"/>
                            <w:strike/>
                            <w:color w:val="FF0000"/>
                            <w:szCs w:val="18"/>
                            <w:lang w:eastAsia="fr-FR"/>
                          </w:rPr>
                          <m:t>2</m:t>
                        </m:r>
                        <m:rad>
                          <m:radPr>
                            <m:degHide m:val="1"/>
                            <m:ctrlPr>
                              <w:rPr>
                                <w:rFonts w:ascii="Cambria Math" w:hAnsi="Cambria Math"/>
                                <w:i/>
                                <w:strike/>
                                <w:color w:val="FF0000"/>
                                <w:kern w:val="2"/>
                                <w:sz w:val="18"/>
                                <w:szCs w:val="18"/>
                                <w:lang w:eastAsia="fr-FR"/>
                                <w14:ligatures w14:val="standardContextual"/>
                              </w:rPr>
                            </m:ctrlPr>
                          </m:radPr>
                          <m:deg/>
                          <m:e>
                            <m:r>
                              <w:rPr>
                                <w:rFonts w:ascii="Cambria Math" w:hAnsi="Cambria Math"/>
                                <w:strike/>
                                <w:color w:val="FF0000"/>
                                <w:szCs w:val="18"/>
                                <w:lang w:eastAsia="fr-FR"/>
                              </w:rPr>
                              <m:t>2</m:t>
                            </m:r>
                          </m:e>
                        </m:rad>
                      </m:den>
                    </m:f>
                    <m:d>
                      <m:dPr>
                        <m:begChr m:val="["/>
                        <m:endChr m:val="]"/>
                        <m:ctrlPr>
                          <w:rPr>
                            <w:rFonts w:ascii="Cambria Math" w:hAnsi="Cambria Math"/>
                            <w:i/>
                            <w:strike/>
                            <w:color w:val="FF0000"/>
                            <w:kern w:val="2"/>
                            <w:sz w:val="18"/>
                            <w:szCs w:val="18"/>
                            <w:lang w:eastAsia="fr-FR"/>
                            <w14:ligatures w14:val="standardContextual"/>
                          </w:rPr>
                        </m:ctrlPr>
                      </m:dPr>
                      <m:e>
                        <m:m>
                          <m:mPr>
                            <m:mcs>
                              <m:mc>
                                <m:mcPr>
                                  <m:count m:val="1"/>
                                  <m:mcJc m:val="center"/>
                                </m:mcPr>
                              </m:mc>
                            </m:mcs>
                            <m:ctrlPr>
                              <w:rPr>
                                <w:rFonts w:ascii="Cambria Math" w:hAnsi="Cambria Math"/>
                                <w:i/>
                                <w:strike/>
                                <w:color w:val="FF0000"/>
                                <w:kern w:val="2"/>
                                <w:sz w:val="18"/>
                                <w:szCs w:val="18"/>
                                <w:lang w:eastAsia="fr-FR"/>
                                <w14:ligatures w14:val="standardContextual"/>
                              </w:rPr>
                            </m:ctrlPr>
                          </m:mPr>
                          <m:mr>
                            <m:e>
                              <m:r>
                                <w:rPr>
                                  <w:rFonts w:ascii="Cambria Math" w:hAnsi="Cambria Math"/>
                                  <w:strike/>
                                  <w:color w:val="FF0000"/>
                                  <w:szCs w:val="18"/>
                                  <w:lang w:eastAsia="fr-FR"/>
                                </w:rPr>
                                <m:t>1</m:t>
                              </m:r>
                            </m:e>
                          </m:mr>
                          <m:mr>
                            <m:e>
                              <m:r>
                                <w:rPr>
                                  <w:rFonts w:ascii="Cambria Math" w:hAnsi="Cambria Math"/>
                                  <w:strike/>
                                  <w:color w:val="FF0000"/>
                                  <w:szCs w:val="18"/>
                                  <w:lang w:eastAsia="fr-FR"/>
                                </w:rPr>
                                <m:t>j</m:t>
                              </m:r>
                            </m:e>
                          </m:mr>
                          <m:mr>
                            <m:e>
                              <m:r>
                                <w:rPr>
                                  <w:rFonts w:ascii="Cambria Math" w:hAnsi="Cambria Math"/>
                                  <w:strike/>
                                  <w:color w:val="FF0000"/>
                                  <w:szCs w:val="18"/>
                                  <w:lang w:eastAsia="fr-FR"/>
                                </w:rPr>
                                <m:t>-1</m:t>
                              </m:r>
                              <m:ctrlPr>
                                <w:rPr>
                                  <w:rFonts w:ascii="Cambria Math" w:eastAsia="Cambria Math" w:hAnsi="Cambria Math"/>
                                  <w:i/>
                                  <w:strike/>
                                  <w:color w:val="FF0000"/>
                                  <w:kern w:val="2"/>
                                  <w:sz w:val="18"/>
                                  <w:szCs w:val="18"/>
                                  <w:lang w:eastAsia="fr-FR"/>
                                  <w14:ligatures w14:val="standardContextual"/>
                                </w:rPr>
                              </m:ctrlPr>
                            </m:e>
                          </m:mr>
                          <m:mr>
                            <m:e>
                              <m:r>
                                <w:rPr>
                                  <w:rFonts w:ascii="Cambria Math" w:eastAsia="Cambria Math" w:hAnsi="Cambria Math"/>
                                  <w:strike/>
                                  <w:color w:val="FF0000"/>
                                  <w:szCs w:val="18"/>
                                  <w:lang w:eastAsia="fr-FR"/>
                                </w:rPr>
                                <m:t>-j</m:t>
                              </m:r>
                              <m:ctrlPr>
                                <w:rPr>
                                  <w:rFonts w:ascii="Cambria Math" w:eastAsia="Cambria Math" w:hAnsi="Cambria Math"/>
                                  <w:i/>
                                  <w:strike/>
                                  <w:color w:val="FF0000"/>
                                  <w:kern w:val="2"/>
                                  <w:sz w:val="18"/>
                                  <w:szCs w:val="18"/>
                                  <w:lang w:eastAsia="fr-FR"/>
                                  <w14:ligatures w14:val="standardContextual"/>
                                </w:rPr>
                              </m:ctrlPr>
                            </m:e>
                          </m:mr>
                          <m:mr>
                            <m:e>
                              <m:r>
                                <w:rPr>
                                  <w:rFonts w:ascii="Cambria Math" w:eastAsia="Cambria Math" w:hAnsi="Cambria Math"/>
                                  <w:strike/>
                                  <w:color w:val="FF0000"/>
                                  <w:szCs w:val="18"/>
                                  <w:lang w:eastAsia="fr-FR"/>
                                </w:rPr>
                                <m:t>j</m:t>
                              </m:r>
                              <m:ctrlPr>
                                <w:rPr>
                                  <w:rFonts w:ascii="Cambria Math" w:eastAsia="Cambria Math" w:hAnsi="Cambria Math"/>
                                  <w:i/>
                                  <w:strike/>
                                  <w:color w:val="FF0000"/>
                                  <w:kern w:val="2"/>
                                  <w:sz w:val="18"/>
                                  <w:szCs w:val="18"/>
                                  <w:lang w:eastAsia="fr-FR"/>
                                  <w14:ligatures w14:val="standardContextual"/>
                                </w:rPr>
                              </m:ctrlPr>
                            </m:e>
                          </m:mr>
                          <m:mr>
                            <m:e>
                              <m:r>
                                <w:rPr>
                                  <w:rFonts w:ascii="Cambria Math" w:eastAsia="Cambria Math" w:hAnsi="Cambria Math"/>
                                  <w:strike/>
                                  <w:color w:val="FF0000"/>
                                  <w:szCs w:val="18"/>
                                  <w:lang w:eastAsia="fr-FR"/>
                                </w:rPr>
                                <m:t>-1</m:t>
                              </m:r>
                              <m:ctrlPr>
                                <w:rPr>
                                  <w:rFonts w:ascii="Cambria Math" w:eastAsia="Cambria Math" w:hAnsi="Cambria Math"/>
                                  <w:i/>
                                  <w:strike/>
                                  <w:color w:val="FF0000"/>
                                  <w:kern w:val="2"/>
                                  <w:sz w:val="18"/>
                                  <w:szCs w:val="18"/>
                                  <w:lang w:eastAsia="fr-FR"/>
                                  <w14:ligatures w14:val="standardContextual"/>
                                </w:rPr>
                              </m:ctrlPr>
                            </m:e>
                          </m:mr>
                          <m:mr>
                            <m:e>
                              <m:r>
                                <w:rPr>
                                  <w:rFonts w:ascii="Cambria Math" w:eastAsia="Cambria Math" w:hAnsi="Cambria Math"/>
                                  <w:strike/>
                                  <w:color w:val="FF0000"/>
                                  <w:szCs w:val="18"/>
                                  <w:lang w:eastAsia="fr-FR"/>
                                </w:rPr>
                                <m:t>-j</m:t>
                              </m:r>
                              <m:ctrlPr>
                                <w:rPr>
                                  <w:rFonts w:ascii="Cambria Math" w:eastAsia="Cambria Math" w:hAnsi="Cambria Math"/>
                                  <w:i/>
                                  <w:strike/>
                                  <w:color w:val="FF0000"/>
                                  <w:kern w:val="2"/>
                                  <w:sz w:val="18"/>
                                  <w:szCs w:val="18"/>
                                  <w:lang w:eastAsia="fr-FR"/>
                                  <w14:ligatures w14:val="standardContextual"/>
                                </w:rPr>
                              </m:ctrlPr>
                            </m:e>
                          </m:mr>
                          <m:mr>
                            <m:e>
                              <m:r>
                                <w:rPr>
                                  <w:rFonts w:ascii="Cambria Math" w:eastAsia="Cambria Math" w:hAnsi="Cambria Math"/>
                                  <w:strike/>
                                  <w:color w:val="FF0000"/>
                                  <w:szCs w:val="18"/>
                                  <w:lang w:eastAsia="fr-FR"/>
                                </w:rPr>
                                <m:t>1</m:t>
                              </m:r>
                            </m:e>
                          </m:mr>
                        </m:m>
                      </m:e>
                    </m:d>
                  </m:oMath>
                  <w:r w:rsidR="00EB349C">
                    <w:rPr>
                      <w:rFonts w:eastAsiaTheme="minorEastAsia"/>
                      <w:sz w:val="18"/>
                      <w:szCs w:val="18"/>
                      <w:lang w:eastAsia="fr-FR"/>
                    </w:rPr>
                    <w:t>,</w:t>
                  </w:r>
                </w:p>
              </w:tc>
            </w:tr>
            <w:tr w:rsidR="00D9453E" w14:paraId="3BB88AB6" w14:textId="77777777">
              <w:trPr>
                <w:jc w:val="center"/>
              </w:trPr>
              <w:tc>
                <w:tcPr>
                  <w:tcW w:w="1038" w:type="dxa"/>
                  <w:tcBorders>
                    <w:top w:val="single" w:sz="4" w:space="0" w:color="auto"/>
                    <w:left w:val="single" w:sz="4" w:space="0" w:color="auto"/>
                    <w:bottom w:val="single" w:sz="4" w:space="0" w:color="auto"/>
                    <w:right w:val="single" w:sz="4" w:space="0" w:color="auto"/>
                  </w:tcBorders>
                </w:tcPr>
                <w:p w14:paraId="39324D62" w14:textId="77777777" w:rsidR="00D9453E" w:rsidRDefault="00EB349C">
                  <w:pPr>
                    <w:spacing w:before="0" w:after="0" w:line="240" w:lineRule="auto"/>
                    <w:contextualSpacing/>
                  </w:pPr>
                  <w:r>
                    <w:t>Ng=4</w:t>
                  </w:r>
                </w:p>
              </w:tc>
              <w:tc>
                <w:tcPr>
                  <w:tcW w:w="3907" w:type="dxa"/>
                  <w:tcBorders>
                    <w:top w:val="single" w:sz="4" w:space="0" w:color="auto"/>
                    <w:left w:val="single" w:sz="4" w:space="0" w:color="auto"/>
                    <w:bottom w:val="single" w:sz="4" w:space="0" w:color="auto"/>
                    <w:right w:val="single" w:sz="4" w:space="0" w:color="auto"/>
                  </w:tcBorders>
                </w:tcPr>
                <w:p w14:paraId="59CF7421" w14:textId="77777777" w:rsidR="00D9453E" w:rsidRDefault="00000000">
                  <w:pPr>
                    <w:spacing w:before="0" w:after="0" w:line="240" w:lineRule="auto"/>
                    <w:contextualSpacing/>
                  </w:pPr>
                  <m:oMath>
                    <m:f>
                      <m:fPr>
                        <m:ctrlPr>
                          <w:rPr>
                            <w:rFonts w:ascii="Cambria Math" w:hAnsi="Cambria Math"/>
                            <w:i/>
                            <w:kern w:val="2"/>
                            <w:sz w:val="22"/>
                            <w:szCs w:val="22"/>
                            <w14:ligatures w14:val="standardContextual"/>
                          </w:rPr>
                        </m:ctrlPr>
                      </m:fPr>
                      <m:num>
                        <m:r>
                          <w:rPr>
                            <w:rFonts w:ascii="Cambria Math" w:hAnsi="Cambria Math"/>
                          </w:rPr>
                          <m:t>1</m:t>
                        </m:r>
                      </m:num>
                      <m:den>
                        <m:r>
                          <w:rPr>
                            <w:rFonts w:ascii="Cambria Math" w:hAnsi="Cambria Math"/>
                          </w:rPr>
                          <m:t>2</m:t>
                        </m:r>
                        <m:rad>
                          <m:radPr>
                            <m:degHide m:val="1"/>
                            <m:ctrlPr>
                              <w:rPr>
                                <w:rFonts w:ascii="Cambria Math" w:hAnsi="Cambria Math"/>
                                <w:i/>
                                <w:kern w:val="2"/>
                                <w:sz w:val="22"/>
                                <w:szCs w:val="22"/>
                                <w14:ligatures w14:val="standardContextual"/>
                              </w:rPr>
                            </m:ctrlPr>
                          </m:radPr>
                          <m:deg/>
                          <m:e>
                            <m:r>
                              <w:rPr>
                                <w:rFonts w:ascii="Cambria Math" w:hAnsi="Cambria Math"/>
                              </w:rPr>
                              <m:t>2</m:t>
                            </m:r>
                          </m:e>
                        </m:rad>
                      </m:den>
                    </m:f>
                    <m:d>
                      <m:dPr>
                        <m:begChr m:val="["/>
                        <m:endChr m:val="]"/>
                        <m:ctrlPr>
                          <w:rPr>
                            <w:rFonts w:ascii="Cambria Math" w:hAnsi="Cambria Math"/>
                            <w:i/>
                            <w:kern w:val="2"/>
                            <w:sz w:val="22"/>
                            <w:szCs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e>
                          </m:mr>
                          <m:mr>
                            <m:e>
                              <m:r>
                                <w:rPr>
                                  <w:rFonts w:ascii="Cambria Math" w:hAnsi="Cambria Math"/>
                                  <w:szCs w:val="18"/>
                                </w:rPr>
                                <m:t>1</m:t>
                              </m:r>
                            </m:e>
                          </m:mr>
                          <m:mr>
                            <m:e>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e>
                          </m:mr>
                        </m:m>
                      </m:e>
                    </m:d>
                    <m:r>
                      <w:rPr>
                        <w:rFonts w:ascii="Cambria Math" w:hAnsi="Cambria Math"/>
                        <w:strike/>
                        <w:color w:val="FF0000"/>
                      </w:rPr>
                      <m:t xml:space="preserve">, </m:t>
                    </m:r>
                    <m:f>
                      <m:fPr>
                        <m:ctrlPr>
                          <w:rPr>
                            <w:rFonts w:ascii="Cambria Math" w:hAnsi="Cambria Math"/>
                            <w:i/>
                            <w:strike/>
                            <w:color w:val="FF0000"/>
                            <w:kern w:val="2"/>
                            <w:sz w:val="18"/>
                            <w:szCs w:val="18"/>
                            <w:lang w:eastAsia="fr-FR"/>
                            <w14:ligatures w14:val="standardContextual"/>
                          </w:rPr>
                        </m:ctrlPr>
                      </m:fPr>
                      <m:num>
                        <m:r>
                          <w:rPr>
                            <w:rFonts w:ascii="Cambria Math" w:hAnsi="Cambria Math"/>
                            <w:strike/>
                            <w:color w:val="FF0000"/>
                            <w:szCs w:val="18"/>
                            <w:lang w:eastAsia="fr-FR"/>
                          </w:rPr>
                          <m:t>1</m:t>
                        </m:r>
                      </m:num>
                      <m:den>
                        <m:r>
                          <w:rPr>
                            <w:rFonts w:ascii="Cambria Math" w:hAnsi="Cambria Math"/>
                            <w:strike/>
                            <w:color w:val="FF0000"/>
                            <w:szCs w:val="18"/>
                            <w:lang w:eastAsia="fr-FR"/>
                          </w:rPr>
                          <m:t>2</m:t>
                        </m:r>
                        <m:rad>
                          <m:radPr>
                            <m:degHide m:val="1"/>
                            <m:ctrlPr>
                              <w:rPr>
                                <w:rFonts w:ascii="Cambria Math" w:hAnsi="Cambria Math"/>
                                <w:i/>
                                <w:strike/>
                                <w:color w:val="FF0000"/>
                                <w:kern w:val="2"/>
                                <w:sz w:val="18"/>
                                <w:szCs w:val="18"/>
                                <w:lang w:eastAsia="fr-FR"/>
                                <w14:ligatures w14:val="standardContextual"/>
                              </w:rPr>
                            </m:ctrlPr>
                          </m:radPr>
                          <m:deg/>
                          <m:e>
                            <m:r>
                              <w:rPr>
                                <w:rFonts w:ascii="Cambria Math" w:hAnsi="Cambria Math"/>
                                <w:strike/>
                                <w:color w:val="FF0000"/>
                                <w:szCs w:val="18"/>
                                <w:lang w:eastAsia="fr-FR"/>
                              </w:rPr>
                              <m:t>2</m:t>
                            </m:r>
                          </m:e>
                        </m:rad>
                      </m:den>
                    </m:f>
                    <m:d>
                      <m:dPr>
                        <m:begChr m:val="["/>
                        <m:endChr m:val="]"/>
                        <m:ctrlPr>
                          <w:rPr>
                            <w:rFonts w:ascii="Cambria Math" w:hAnsi="Cambria Math"/>
                            <w:i/>
                            <w:strike/>
                            <w:color w:val="FF0000"/>
                            <w:kern w:val="2"/>
                            <w:sz w:val="18"/>
                            <w:szCs w:val="18"/>
                            <w:lang w:eastAsia="fr-FR"/>
                            <w14:ligatures w14:val="standardContextual"/>
                          </w:rPr>
                        </m:ctrlPr>
                      </m:dPr>
                      <m:e>
                        <m:m>
                          <m:mPr>
                            <m:mcs>
                              <m:mc>
                                <m:mcPr>
                                  <m:count m:val="1"/>
                                  <m:mcJc m:val="center"/>
                                </m:mcPr>
                              </m:mc>
                            </m:mcs>
                            <m:ctrlPr>
                              <w:rPr>
                                <w:rFonts w:ascii="Cambria Math" w:hAnsi="Cambria Math"/>
                                <w:i/>
                                <w:strike/>
                                <w:color w:val="FF0000"/>
                                <w:kern w:val="2"/>
                                <w:sz w:val="18"/>
                                <w:szCs w:val="18"/>
                                <w:lang w:eastAsia="fr-FR"/>
                                <w14:ligatures w14:val="standardContextual"/>
                              </w:rPr>
                            </m:ctrlPr>
                          </m:mPr>
                          <m:mr>
                            <m:e>
                              <m:r>
                                <w:rPr>
                                  <w:rFonts w:ascii="Cambria Math" w:hAnsi="Cambria Math"/>
                                  <w:strike/>
                                  <w:color w:val="FF0000"/>
                                  <w:szCs w:val="18"/>
                                  <w:lang w:eastAsia="fr-FR"/>
                                </w:rPr>
                                <m:t>1</m:t>
                              </m:r>
                            </m:e>
                          </m:mr>
                          <m:mr>
                            <m:e>
                              <m:r>
                                <w:rPr>
                                  <w:rFonts w:ascii="Cambria Math" w:hAnsi="Cambria Math"/>
                                  <w:strike/>
                                  <w:color w:val="FF0000"/>
                                  <w:szCs w:val="18"/>
                                  <w:lang w:eastAsia="fr-FR"/>
                                </w:rPr>
                                <m:t>j</m:t>
                              </m:r>
                            </m:e>
                          </m:mr>
                          <m:mr>
                            <m:e>
                              <m:r>
                                <w:rPr>
                                  <w:rFonts w:ascii="Cambria Math" w:hAnsi="Cambria Math"/>
                                  <w:strike/>
                                  <w:color w:val="FF0000"/>
                                  <w:szCs w:val="18"/>
                                  <w:lang w:eastAsia="fr-FR"/>
                                </w:rPr>
                                <m:t>-1</m:t>
                              </m:r>
                              <m:ctrlPr>
                                <w:rPr>
                                  <w:rFonts w:ascii="Cambria Math" w:eastAsia="Cambria Math" w:hAnsi="Cambria Math"/>
                                  <w:i/>
                                  <w:strike/>
                                  <w:color w:val="FF0000"/>
                                  <w:kern w:val="2"/>
                                  <w:sz w:val="18"/>
                                  <w:szCs w:val="18"/>
                                  <w:lang w:eastAsia="fr-FR"/>
                                  <w14:ligatures w14:val="standardContextual"/>
                                </w:rPr>
                              </m:ctrlPr>
                            </m:e>
                          </m:mr>
                          <m:mr>
                            <m:e>
                              <m:r>
                                <w:rPr>
                                  <w:rFonts w:ascii="Cambria Math" w:eastAsia="Cambria Math" w:hAnsi="Cambria Math"/>
                                  <w:strike/>
                                  <w:color w:val="FF0000"/>
                                  <w:szCs w:val="18"/>
                                  <w:lang w:eastAsia="fr-FR"/>
                                </w:rPr>
                                <m:t>-j</m:t>
                              </m:r>
                              <m:ctrlPr>
                                <w:rPr>
                                  <w:rFonts w:ascii="Cambria Math" w:eastAsia="Cambria Math" w:hAnsi="Cambria Math"/>
                                  <w:i/>
                                  <w:strike/>
                                  <w:color w:val="FF0000"/>
                                  <w:kern w:val="2"/>
                                  <w:sz w:val="18"/>
                                  <w:szCs w:val="18"/>
                                  <w:lang w:eastAsia="fr-FR"/>
                                  <w14:ligatures w14:val="standardContextual"/>
                                </w:rPr>
                              </m:ctrlPr>
                            </m:e>
                          </m:mr>
                          <m:mr>
                            <m:e>
                              <m:r>
                                <w:rPr>
                                  <w:rFonts w:ascii="Cambria Math" w:eastAsia="Cambria Math" w:hAnsi="Cambria Math"/>
                                  <w:strike/>
                                  <w:color w:val="FF0000"/>
                                  <w:szCs w:val="18"/>
                                  <w:lang w:eastAsia="fr-FR"/>
                                </w:rPr>
                                <m:t>j</m:t>
                              </m:r>
                              <m:ctrlPr>
                                <w:rPr>
                                  <w:rFonts w:ascii="Cambria Math" w:eastAsia="Cambria Math" w:hAnsi="Cambria Math"/>
                                  <w:i/>
                                  <w:strike/>
                                  <w:color w:val="FF0000"/>
                                  <w:kern w:val="2"/>
                                  <w:sz w:val="18"/>
                                  <w:szCs w:val="18"/>
                                  <w:lang w:eastAsia="fr-FR"/>
                                  <w14:ligatures w14:val="standardContextual"/>
                                </w:rPr>
                              </m:ctrlPr>
                            </m:e>
                          </m:mr>
                          <m:mr>
                            <m:e>
                              <m:r>
                                <w:rPr>
                                  <w:rFonts w:ascii="Cambria Math" w:eastAsia="Cambria Math" w:hAnsi="Cambria Math"/>
                                  <w:strike/>
                                  <w:color w:val="FF0000"/>
                                  <w:szCs w:val="18"/>
                                  <w:lang w:eastAsia="fr-FR"/>
                                </w:rPr>
                                <m:t>-1</m:t>
                              </m:r>
                              <m:ctrlPr>
                                <w:rPr>
                                  <w:rFonts w:ascii="Cambria Math" w:eastAsia="Cambria Math" w:hAnsi="Cambria Math"/>
                                  <w:i/>
                                  <w:strike/>
                                  <w:color w:val="FF0000"/>
                                  <w:kern w:val="2"/>
                                  <w:sz w:val="18"/>
                                  <w:szCs w:val="18"/>
                                  <w:lang w:eastAsia="fr-FR"/>
                                  <w14:ligatures w14:val="standardContextual"/>
                                </w:rPr>
                              </m:ctrlPr>
                            </m:e>
                          </m:mr>
                          <m:mr>
                            <m:e>
                              <m:r>
                                <w:rPr>
                                  <w:rFonts w:ascii="Cambria Math" w:eastAsia="Cambria Math" w:hAnsi="Cambria Math"/>
                                  <w:strike/>
                                  <w:color w:val="FF0000"/>
                                  <w:szCs w:val="18"/>
                                  <w:lang w:eastAsia="fr-FR"/>
                                </w:rPr>
                                <m:t>-j</m:t>
                              </m:r>
                              <m:ctrlPr>
                                <w:rPr>
                                  <w:rFonts w:ascii="Cambria Math" w:eastAsia="Cambria Math" w:hAnsi="Cambria Math"/>
                                  <w:i/>
                                  <w:strike/>
                                  <w:color w:val="FF0000"/>
                                  <w:kern w:val="2"/>
                                  <w:sz w:val="18"/>
                                  <w:szCs w:val="18"/>
                                  <w:lang w:eastAsia="fr-FR"/>
                                  <w14:ligatures w14:val="standardContextual"/>
                                </w:rPr>
                              </m:ctrlPr>
                            </m:e>
                          </m:mr>
                          <m:mr>
                            <m:e>
                              <m:r>
                                <w:rPr>
                                  <w:rFonts w:ascii="Cambria Math" w:eastAsia="Cambria Math" w:hAnsi="Cambria Math"/>
                                  <w:strike/>
                                  <w:color w:val="FF0000"/>
                                  <w:szCs w:val="18"/>
                                  <w:lang w:eastAsia="fr-FR"/>
                                </w:rPr>
                                <m:t>1</m:t>
                              </m:r>
                            </m:e>
                          </m:mr>
                        </m:m>
                      </m:e>
                    </m:d>
                  </m:oMath>
                  <w:r w:rsidR="00EB349C">
                    <w:rPr>
                      <w:rFonts w:eastAsiaTheme="minorEastAsia"/>
                      <w:sz w:val="18"/>
                      <w:szCs w:val="18"/>
                      <w:lang w:eastAsia="fr-FR"/>
                    </w:rPr>
                    <w:t>,</w:t>
                  </w:r>
                </w:p>
              </w:tc>
            </w:tr>
            <w:tr w:rsidR="00D9453E" w14:paraId="293BD365" w14:textId="77777777">
              <w:trPr>
                <w:jc w:val="center"/>
              </w:trPr>
              <w:tc>
                <w:tcPr>
                  <w:tcW w:w="1038" w:type="dxa"/>
                  <w:tcBorders>
                    <w:top w:val="single" w:sz="4" w:space="0" w:color="auto"/>
                    <w:left w:val="single" w:sz="4" w:space="0" w:color="auto"/>
                    <w:bottom w:val="single" w:sz="4" w:space="0" w:color="auto"/>
                    <w:right w:val="single" w:sz="4" w:space="0" w:color="auto"/>
                  </w:tcBorders>
                </w:tcPr>
                <w:p w14:paraId="31AE4661" w14:textId="77777777" w:rsidR="00D9453E" w:rsidRDefault="00EB349C">
                  <w:pPr>
                    <w:spacing w:after="0" w:line="240" w:lineRule="auto"/>
                    <w:contextualSpacing/>
                    <w:rPr>
                      <w:color w:val="FF0000"/>
                      <w:lang w:eastAsia="zh-CN"/>
                    </w:rPr>
                  </w:pPr>
                  <w:r>
                    <w:rPr>
                      <w:rFonts w:hint="eastAsia"/>
                      <w:color w:val="FF0000"/>
                      <w:lang w:eastAsia="zh-CN"/>
                    </w:rPr>
                    <w:t>N</w:t>
                  </w:r>
                  <w:r>
                    <w:rPr>
                      <w:color w:val="FF0000"/>
                      <w:lang w:eastAsia="zh-CN"/>
                    </w:rPr>
                    <w:t>g=8</w:t>
                  </w:r>
                </w:p>
              </w:tc>
              <w:tc>
                <w:tcPr>
                  <w:tcW w:w="3907" w:type="dxa"/>
                  <w:tcBorders>
                    <w:top w:val="single" w:sz="4" w:space="0" w:color="auto"/>
                    <w:left w:val="single" w:sz="4" w:space="0" w:color="auto"/>
                    <w:bottom w:val="single" w:sz="4" w:space="0" w:color="auto"/>
                    <w:right w:val="single" w:sz="4" w:space="0" w:color="auto"/>
                  </w:tcBorders>
                </w:tcPr>
                <w:p w14:paraId="05CEBE0D" w14:textId="77777777" w:rsidR="00D9453E" w:rsidRDefault="00000000">
                  <w:pPr>
                    <w:spacing w:after="0" w:line="240" w:lineRule="auto"/>
                    <w:contextualSpacing/>
                    <w:rPr>
                      <w:color w:val="FF0000"/>
                      <w:kern w:val="2"/>
                      <w:sz w:val="22"/>
                      <w:szCs w:val="22"/>
                      <w:lang w:eastAsia="zh-CN"/>
                      <w14:ligatures w14:val="standardContextual"/>
                    </w:rPr>
                  </w:pPr>
                  <m:oMath>
                    <m:f>
                      <m:fPr>
                        <m:ctrlPr>
                          <w:rPr>
                            <w:rFonts w:ascii="Cambria Math" w:hAnsi="Cambria Math"/>
                            <w:i/>
                            <w:color w:val="FF0000"/>
                            <w:kern w:val="2"/>
                            <w:sz w:val="22"/>
                            <w:szCs w:val="22"/>
                            <w14:ligatures w14:val="standardContextual"/>
                          </w:rPr>
                        </m:ctrlPr>
                      </m:fPr>
                      <m:num>
                        <m:r>
                          <w:rPr>
                            <w:rFonts w:ascii="Cambria Math" w:hAnsi="Cambria Math"/>
                            <w:color w:val="FF0000"/>
                          </w:rPr>
                          <m:t>1</m:t>
                        </m:r>
                      </m:num>
                      <m:den>
                        <m:r>
                          <w:rPr>
                            <w:rFonts w:ascii="Cambria Math" w:hAnsi="Cambria Math"/>
                            <w:color w:val="FF0000"/>
                          </w:rPr>
                          <m:t>2</m:t>
                        </m:r>
                        <m:rad>
                          <m:radPr>
                            <m:degHide m:val="1"/>
                            <m:ctrlPr>
                              <w:rPr>
                                <w:rFonts w:ascii="Cambria Math" w:hAnsi="Cambria Math"/>
                                <w:i/>
                                <w:color w:val="FF0000"/>
                                <w:kern w:val="2"/>
                                <w:sz w:val="22"/>
                                <w:szCs w:val="22"/>
                                <w14:ligatures w14:val="standardContextual"/>
                              </w:rPr>
                            </m:ctrlPr>
                          </m:radPr>
                          <m:deg/>
                          <m:e>
                            <m:r>
                              <w:rPr>
                                <w:rFonts w:ascii="Cambria Math" w:hAnsi="Cambria Math"/>
                                <w:color w:val="FF0000"/>
                              </w:rPr>
                              <m:t>2</m:t>
                            </m:r>
                          </m:e>
                        </m:rad>
                      </m:den>
                    </m:f>
                    <m:d>
                      <m:dPr>
                        <m:begChr m:val="["/>
                        <m:endChr m:val="]"/>
                        <m:ctrlPr>
                          <w:rPr>
                            <w:rFonts w:ascii="Cambria Math" w:hAnsi="Cambria Math"/>
                            <w:i/>
                            <w:color w:val="FF0000"/>
                            <w:kern w:val="2"/>
                            <w:sz w:val="22"/>
                            <w:szCs w:val="22"/>
                            <w14:ligatures w14:val="standardContextual"/>
                          </w:rPr>
                        </m:ctrlPr>
                      </m:dPr>
                      <m:e>
                        <m:m>
                          <m:mPr>
                            <m:mcs>
                              <m:mc>
                                <m:mcPr>
                                  <m:count m:val="1"/>
                                  <m:mcJc m:val="center"/>
                                </m:mcPr>
                              </m:mc>
                            </m:mcs>
                            <m:ctrlPr>
                              <w:rPr>
                                <w:rFonts w:ascii="Cambria Math" w:hAnsi="Cambria Math"/>
                                <w:i/>
                                <w:color w:val="FF0000"/>
                                <w:kern w:val="2"/>
                                <w:sz w:val="22"/>
                                <w:szCs w:val="18"/>
                                <w14:ligatures w14:val="standardContextual"/>
                              </w:rPr>
                            </m:ctrlPr>
                          </m:mPr>
                          <m:mr>
                            <m:e>
                              <m:r>
                                <w:rPr>
                                  <w:rFonts w:ascii="Cambria Math" w:hAnsi="Cambria Math"/>
                                  <w:color w:val="FF0000"/>
                                  <w:szCs w:val="18"/>
                                </w:rPr>
                                <m:t>1</m:t>
                              </m:r>
                            </m:e>
                          </m:mr>
                          <m:mr>
                            <m:e>
                              <m:r>
                                <w:rPr>
                                  <w:rFonts w:ascii="Cambria Math" w:hAnsi="Cambria Math"/>
                                  <w:color w:val="FF0000"/>
                                  <w:szCs w:val="18"/>
                                </w:rPr>
                                <m:t>1</m:t>
                              </m:r>
                            </m:e>
                          </m:mr>
                          <m:mr>
                            <m:e>
                              <m:r>
                                <w:rPr>
                                  <w:rFonts w:ascii="Cambria Math" w:hAnsi="Cambria Math"/>
                                  <w:color w:val="FF0000"/>
                                  <w:szCs w:val="18"/>
                                </w:rPr>
                                <m:t>1</m:t>
                              </m:r>
                              <m:ctrlPr>
                                <w:rPr>
                                  <w:rFonts w:ascii="Cambria Math" w:eastAsia="Cambria Math" w:hAnsi="Cambria Math"/>
                                  <w:i/>
                                  <w:color w:val="FF0000"/>
                                  <w:kern w:val="2"/>
                                  <w:sz w:val="22"/>
                                  <w:szCs w:val="18"/>
                                  <w14:ligatures w14:val="standardContextual"/>
                                </w:rPr>
                              </m:ctrlPr>
                            </m:e>
                          </m:mr>
                          <m:mr>
                            <m:e>
                              <m:r>
                                <w:rPr>
                                  <w:rFonts w:ascii="Cambria Math" w:eastAsia="Cambria Math" w:hAnsi="Cambria Math"/>
                                  <w:color w:val="FF0000"/>
                                  <w:szCs w:val="18"/>
                                </w:rPr>
                                <m:t>1</m:t>
                              </m:r>
                              <m:ctrlPr>
                                <w:rPr>
                                  <w:rFonts w:ascii="Cambria Math" w:eastAsia="Cambria Math" w:hAnsi="Cambria Math"/>
                                  <w:i/>
                                  <w:color w:val="FF0000"/>
                                  <w:kern w:val="2"/>
                                  <w:sz w:val="22"/>
                                  <w:szCs w:val="18"/>
                                  <w14:ligatures w14:val="standardContextual"/>
                                </w:rPr>
                              </m:ctrlPr>
                            </m:e>
                          </m:mr>
                          <m:mr>
                            <m:e>
                              <m:r>
                                <w:rPr>
                                  <w:rFonts w:ascii="Cambria Math" w:eastAsia="Cambria Math" w:hAnsi="Cambria Math"/>
                                  <w:color w:val="FF0000"/>
                                  <w:szCs w:val="18"/>
                                </w:rPr>
                                <m:t>1</m:t>
                              </m:r>
                              <m:ctrlPr>
                                <w:rPr>
                                  <w:rFonts w:ascii="Cambria Math" w:eastAsia="Cambria Math" w:hAnsi="Cambria Math"/>
                                  <w:i/>
                                  <w:color w:val="FF0000"/>
                                  <w:kern w:val="2"/>
                                  <w:sz w:val="22"/>
                                  <w:szCs w:val="18"/>
                                  <w14:ligatures w14:val="standardContextual"/>
                                </w:rPr>
                              </m:ctrlPr>
                            </m:e>
                          </m:mr>
                          <m:mr>
                            <m:e>
                              <m:r>
                                <w:rPr>
                                  <w:rFonts w:ascii="Cambria Math" w:eastAsia="Cambria Math" w:hAnsi="Cambria Math"/>
                                  <w:color w:val="FF0000"/>
                                  <w:szCs w:val="18"/>
                                </w:rPr>
                                <m:t>1</m:t>
                              </m:r>
                              <m:ctrlPr>
                                <w:rPr>
                                  <w:rFonts w:ascii="Cambria Math" w:eastAsia="Cambria Math" w:hAnsi="Cambria Math"/>
                                  <w:i/>
                                  <w:color w:val="FF0000"/>
                                  <w:kern w:val="2"/>
                                  <w:sz w:val="22"/>
                                  <w:szCs w:val="18"/>
                                  <w14:ligatures w14:val="standardContextual"/>
                                </w:rPr>
                              </m:ctrlPr>
                            </m:e>
                          </m:mr>
                          <m:mr>
                            <m:e>
                              <m:r>
                                <w:rPr>
                                  <w:rFonts w:ascii="Cambria Math" w:eastAsia="Cambria Math" w:hAnsi="Cambria Math"/>
                                  <w:color w:val="FF0000"/>
                                  <w:szCs w:val="18"/>
                                </w:rPr>
                                <m:t>1</m:t>
                              </m:r>
                              <m:ctrlPr>
                                <w:rPr>
                                  <w:rFonts w:ascii="Cambria Math" w:eastAsia="Cambria Math" w:hAnsi="Cambria Math"/>
                                  <w:i/>
                                  <w:color w:val="FF0000"/>
                                  <w:kern w:val="2"/>
                                  <w:sz w:val="22"/>
                                  <w:szCs w:val="18"/>
                                  <w14:ligatures w14:val="standardContextual"/>
                                </w:rPr>
                              </m:ctrlPr>
                            </m:e>
                          </m:mr>
                          <m:mr>
                            <m:e>
                              <m:r>
                                <w:rPr>
                                  <w:rFonts w:ascii="Cambria Math" w:eastAsia="Cambria Math" w:hAnsi="Cambria Math"/>
                                  <w:color w:val="FF0000"/>
                                  <w:szCs w:val="18"/>
                                </w:rPr>
                                <m:t>1</m:t>
                              </m:r>
                            </m:e>
                          </m:mr>
                        </m:m>
                      </m:e>
                    </m:d>
                  </m:oMath>
                  <w:r w:rsidR="00EB349C">
                    <w:rPr>
                      <w:rFonts w:hint="eastAsia"/>
                      <w:color w:val="FF0000"/>
                      <w:kern w:val="2"/>
                      <w:sz w:val="22"/>
                      <w:szCs w:val="22"/>
                      <w:lang w:eastAsia="zh-CN"/>
                      <w14:ligatures w14:val="standardContextual"/>
                    </w:rPr>
                    <w:t xml:space="preserve"> </w:t>
                  </w:r>
                </w:p>
              </w:tc>
            </w:tr>
          </w:tbl>
          <w:p w14:paraId="772983C2" w14:textId="77777777" w:rsidR="00D9453E" w:rsidRDefault="00D9453E">
            <w:pPr>
              <w:spacing w:before="0" w:after="0" w:line="240" w:lineRule="auto"/>
              <w:contextualSpacing/>
              <w:rPr>
                <w:lang w:eastAsia="zh-CN"/>
              </w:rPr>
            </w:pPr>
          </w:p>
          <w:p w14:paraId="0EB0A0EA" w14:textId="77777777" w:rsidR="00D9453E" w:rsidRDefault="00D9453E">
            <w:pPr>
              <w:spacing w:before="0" w:after="0" w:line="240" w:lineRule="auto"/>
              <w:contextualSpacing/>
              <w:rPr>
                <w:lang w:eastAsia="zh-CN"/>
              </w:rPr>
            </w:pPr>
          </w:p>
          <w:p w14:paraId="2919F92A" w14:textId="77777777" w:rsidR="00D9453E" w:rsidRDefault="00EB349C">
            <w:pPr>
              <w:spacing w:before="0" w:after="0" w:line="240" w:lineRule="auto"/>
              <w:contextualSpacing/>
              <w:rPr>
                <w:i/>
                <w:iCs/>
                <w:u w:val="single"/>
                <w:lang w:eastAsia="zh-CN"/>
              </w:rPr>
            </w:pPr>
            <w:r>
              <w:rPr>
                <w:rFonts w:hint="eastAsia"/>
                <w:i/>
                <w:iCs/>
                <w:u w:val="single"/>
                <w:lang w:eastAsia="zh-CN"/>
              </w:rPr>
              <w:t>F</w:t>
            </w:r>
            <w:r>
              <w:rPr>
                <w:i/>
                <w:iCs/>
                <w:u w:val="single"/>
                <w:lang w:eastAsia="zh-CN"/>
              </w:rPr>
              <w:t>or Proposal 6.2</w:t>
            </w:r>
          </w:p>
          <w:p w14:paraId="64789706" w14:textId="77777777" w:rsidR="00D9453E" w:rsidRDefault="00D9453E">
            <w:pPr>
              <w:spacing w:before="0" w:after="0" w:line="240" w:lineRule="auto"/>
              <w:contextualSpacing/>
              <w:rPr>
                <w:lang w:eastAsia="zh-CN"/>
              </w:rPr>
            </w:pPr>
          </w:p>
          <w:p w14:paraId="0146A80F" w14:textId="77777777" w:rsidR="00D9453E" w:rsidRDefault="00EB349C">
            <w:pPr>
              <w:spacing w:before="0" w:after="0" w:line="240" w:lineRule="auto"/>
              <w:contextualSpacing/>
              <w:rPr>
                <w:lang w:eastAsia="zh-CN"/>
              </w:rPr>
            </w:pPr>
            <w:r>
              <w:rPr>
                <w:rFonts w:hint="eastAsia"/>
                <w:lang w:eastAsia="zh-CN"/>
              </w:rPr>
              <w:t>G</w:t>
            </w:r>
            <w:r>
              <w:rPr>
                <w:lang w:eastAsia="zh-CN"/>
              </w:rPr>
              <w:t>enerally fine, and prefer with the version from Google.</w:t>
            </w:r>
          </w:p>
          <w:p w14:paraId="0EAA09FD" w14:textId="77777777" w:rsidR="00D9453E" w:rsidRDefault="00D9453E">
            <w:pPr>
              <w:spacing w:before="0" w:after="0" w:line="240" w:lineRule="auto"/>
              <w:contextualSpacing/>
              <w:rPr>
                <w:lang w:eastAsia="zh-CN"/>
              </w:rPr>
            </w:pPr>
          </w:p>
        </w:tc>
      </w:tr>
      <w:tr w:rsidR="00D9453E" w14:paraId="7945BA99" w14:textId="77777777">
        <w:trPr>
          <w:trHeight w:val="224"/>
        </w:trPr>
        <w:tc>
          <w:tcPr>
            <w:tcW w:w="2070" w:type="dxa"/>
          </w:tcPr>
          <w:p w14:paraId="44A7B97B" w14:textId="77777777" w:rsidR="00D9453E" w:rsidRDefault="00EB349C">
            <w:pPr>
              <w:spacing w:before="0" w:after="0" w:line="240" w:lineRule="auto"/>
              <w:contextualSpacing/>
              <w:rPr>
                <w:lang w:val="en-US" w:eastAsia="zh-CN"/>
              </w:rPr>
            </w:pPr>
            <w:r>
              <w:rPr>
                <w:rFonts w:hint="eastAsia"/>
                <w:lang w:val="en-US" w:eastAsia="zh-CN"/>
              </w:rPr>
              <w:t>ZTE</w:t>
            </w:r>
          </w:p>
        </w:tc>
        <w:tc>
          <w:tcPr>
            <w:tcW w:w="8100" w:type="dxa"/>
          </w:tcPr>
          <w:p w14:paraId="71837F22" w14:textId="77777777" w:rsidR="00D9453E" w:rsidRDefault="00EB349C">
            <w:pPr>
              <w:spacing w:before="0" w:after="0" w:line="240" w:lineRule="auto"/>
              <w:contextualSpacing/>
              <w:rPr>
                <w:lang w:val="en-US" w:eastAsia="zh-CN"/>
              </w:rPr>
            </w:pPr>
            <w:r>
              <w:rPr>
                <w:rFonts w:hint="eastAsia"/>
                <w:b/>
                <w:bCs/>
                <w:lang w:val="en-US" w:eastAsia="zh-CN"/>
              </w:rPr>
              <w:t>P6.1:</w:t>
            </w:r>
            <w:r>
              <w:rPr>
                <w:rFonts w:hint="eastAsia"/>
                <w:lang w:val="en-US" w:eastAsia="zh-CN"/>
              </w:rPr>
              <w:t xml:space="preserve"> We agree with companies that we should handle the issue per Ng per rank. </w:t>
            </w:r>
          </w:p>
          <w:p w14:paraId="5CB11C9B" w14:textId="77777777" w:rsidR="00D9453E" w:rsidRDefault="00EB349C">
            <w:pPr>
              <w:numPr>
                <w:ilvl w:val="0"/>
                <w:numId w:val="23"/>
              </w:numPr>
              <w:spacing w:before="0" w:after="0" w:line="240" w:lineRule="auto"/>
              <w:contextualSpacing/>
              <w:rPr>
                <w:lang w:val="en-US" w:eastAsia="zh-CN"/>
              </w:rPr>
            </w:pPr>
            <w:r>
              <w:rPr>
                <w:rFonts w:hint="eastAsia"/>
                <w:lang w:val="en-US" w:eastAsia="zh-CN"/>
              </w:rPr>
              <w:t>For Ng=8, we note that codebook for r</w:t>
            </w:r>
            <w:r>
              <w:t>ank = 1</w:t>
            </w:r>
            <w:r>
              <w:rPr>
                <w:rFonts w:hint="eastAsia"/>
              </w:rPr>
              <w:t>, 2, 3, ..., 7</w:t>
            </w:r>
            <w:r>
              <w:rPr>
                <w:rFonts w:hint="eastAsia"/>
                <w:lang w:val="en-US" w:eastAsia="zh-CN"/>
              </w:rPr>
              <w:t xml:space="preserve"> cannot support full power, if following legacy principle that full power is not assumed for codebook design, that means </w:t>
            </w:r>
            <m:oMath>
              <m:r>
                <m:rPr>
                  <m:sty m:val="p"/>
                </m:rPr>
                <w:rPr>
                  <w:rFonts w:ascii="Cambria Math" w:eastAsia="DengXian" w:hAnsi="Cambria Math"/>
                  <w:szCs w:val="18"/>
                </w:rPr>
                <m:t>1/</m:t>
              </m:r>
              <m:rad>
                <m:radPr>
                  <m:degHide m:val="1"/>
                  <m:ctrlPr>
                    <w:rPr>
                      <w:rFonts w:ascii="Cambria Math" w:eastAsia="DengXian" w:hAnsi="Cambria Math"/>
                      <w:bCs/>
                      <w:szCs w:val="18"/>
                    </w:rPr>
                  </m:ctrlPr>
                </m:radPr>
                <m:deg/>
                <m:e>
                  <m:r>
                    <m:rPr>
                      <m:sty m:val="p"/>
                    </m:rPr>
                    <w:rPr>
                      <w:rFonts w:ascii="Cambria Math" w:eastAsia="DengXian" w:hAnsi="Cambria Math"/>
                      <w:szCs w:val="18"/>
                    </w:rPr>
                    <m:t>8</m:t>
                  </m:r>
                </m:e>
              </m:rad>
            </m:oMath>
            <w:r>
              <w:rPr>
                <w:rFonts w:eastAsia="DengXian" w:hAnsi="Cambria Math" w:hint="eastAsia"/>
                <w:bCs/>
                <w:szCs w:val="18"/>
              </w:rPr>
              <w:t>=2</w:t>
            </w:r>
            <m:oMath>
              <m:rad>
                <m:radPr>
                  <m:degHide m:val="1"/>
                  <m:ctrlPr>
                    <w:rPr>
                      <w:rFonts w:ascii="Cambria Math" w:hAnsi="Cambria Math"/>
                      <w:bCs/>
                      <w:i/>
                      <w:szCs w:val="18"/>
                    </w:rPr>
                  </m:ctrlPr>
                </m:radPr>
                <m:deg/>
                <m:e>
                  <m:r>
                    <w:rPr>
                      <w:rFonts w:ascii="Cambria Math" w:hAnsi="Cambria Math"/>
                      <w:szCs w:val="18"/>
                    </w:rPr>
                    <m:t>2</m:t>
                  </m:r>
                </m:e>
              </m:rad>
            </m:oMath>
            <w:r>
              <w:rPr>
                <w:rFonts w:hAnsi="Cambria Math" w:hint="eastAsia"/>
                <w:bCs/>
                <w:szCs w:val="18"/>
                <w:lang w:val="en-US" w:eastAsia="zh-CN"/>
              </w:rPr>
              <w:t xml:space="preserve"> should be used as coefficient of codebook for Ng=8, </w:t>
            </w:r>
            <w:r>
              <w:rPr>
                <w:rFonts w:eastAsia="DengXian" w:hAnsi="Cambria Math" w:hint="eastAsia"/>
                <w:bCs/>
                <w:szCs w:val="18"/>
              </w:rPr>
              <w:t xml:space="preserve">instead of </w:t>
            </w:r>
            <w:r>
              <w:rPr>
                <w:rFonts w:hAnsi="Cambria Math" w:hint="eastAsia"/>
                <w:bCs/>
                <w:i/>
                <w:iCs/>
                <w:szCs w:val="18"/>
              </w:rPr>
              <w:t>1/</w:t>
            </w:r>
            <m:oMath>
              <m:rad>
                <m:radPr>
                  <m:degHide m:val="1"/>
                  <m:ctrlPr>
                    <w:rPr>
                      <w:rFonts w:ascii="Cambria Math" w:hAnsi="Cambria Math"/>
                      <w:bCs/>
                      <w:i/>
                      <w:iCs/>
                      <w:szCs w:val="18"/>
                    </w:rPr>
                  </m:ctrlPr>
                </m:radPr>
                <m:deg/>
                <m:e>
                  <m:r>
                    <w:rPr>
                      <w:rFonts w:ascii="Cambria Math" w:hAnsi="Cambria Math"/>
                      <w:szCs w:val="18"/>
                    </w:rPr>
                    <m:t>v</m:t>
                  </m:r>
                </m:e>
              </m:rad>
            </m:oMath>
            <w:r>
              <w:rPr>
                <w:rFonts w:eastAsia="DengXian" w:hint="eastAsia"/>
                <w:bCs/>
                <w:szCs w:val="18"/>
              </w:rPr>
              <w:t xml:space="preserve"> as in </w:t>
            </w:r>
            <w:r>
              <w:rPr>
                <w:rFonts w:eastAsia="DengXian" w:hAnsi="Cambria Math" w:hint="eastAsia"/>
                <w:bCs/>
                <w:szCs w:val="18"/>
              </w:rPr>
              <w:t xml:space="preserve">the </w:t>
            </w:r>
            <w:r>
              <w:rPr>
                <w:rFonts w:eastAsia="DengXian" w:hAnsi="Cambria Math" w:hint="eastAsia"/>
                <w:bCs/>
                <w:szCs w:val="18"/>
                <w:lang w:val="en-US" w:eastAsia="zh-CN"/>
              </w:rPr>
              <w:t xml:space="preserve">endorsed CR for </w:t>
            </w:r>
            <w:r>
              <w:rPr>
                <w:rFonts w:eastAsia="DengXian" w:hAnsi="Cambria Math" w:hint="eastAsia"/>
                <w:bCs/>
                <w:szCs w:val="18"/>
              </w:rPr>
              <w:t>TS38.211</w:t>
            </w:r>
            <w:r>
              <w:rPr>
                <w:rFonts w:eastAsia="DengXian"/>
                <w:bCs/>
                <w:szCs w:val="18"/>
              </w:rPr>
              <w:t>.</w:t>
            </w:r>
          </w:p>
          <w:p w14:paraId="6851800A" w14:textId="77777777" w:rsidR="00D9453E" w:rsidRDefault="00EB349C">
            <w:pPr>
              <w:spacing w:before="0" w:after="0" w:line="240" w:lineRule="auto"/>
              <w:ind w:leftChars="200" w:left="400"/>
              <w:contextualSpacing/>
              <w:rPr>
                <w:lang w:val="en-US" w:eastAsia="zh-CN"/>
              </w:rPr>
            </w:pPr>
            <w:r>
              <w:rPr>
                <w:rFonts w:hint="eastAsia"/>
                <w:lang w:val="en-US" w:eastAsia="zh-CN"/>
              </w:rPr>
              <w:t>But we do not think we should define a full power codebook for each rank of 1 to 7. Maybe support to extend full power codebook for Ng=8 with rank 1, 2, 4 is enough, e.g., considering typical use cases. For example:</w:t>
            </w:r>
          </w:p>
          <w:p w14:paraId="19A9DCC5" w14:textId="77777777" w:rsidR="00D9453E" w:rsidRDefault="00EB349C">
            <w:pPr>
              <w:spacing w:before="0" w:after="0" w:line="240" w:lineRule="auto"/>
              <w:ind w:leftChars="200" w:left="400"/>
              <w:contextualSpacing/>
              <w:rPr>
                <w:lang w:val="en-US" w:eastAsia="zh-CN"/>
              </w:rPr>
            </w:pPr>
            <w:r>
              <w:rPr>
                <w:rFonts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r>
              <w:rPr>
                <w:rFonts w:hAnsi="Cambria Math" w:hint="eastAsia"/>
                <w:kern w:val="2"/>
                <w:sz w:val="22"/>
                <w14:ligatures w14:val="standardContextual"/>
              </w:rPr>
              <w:t xml:space="preserve">, </w:t>
            </w:r>
            <w:r>
              <w:rPr>
                <w:rFonts w:hint="eastAsia"/>
              </w:rPr>
              <w:t xml:space="preserve">for rank 2: </w:t>
            </w:r>
            <m:oMath>
              <m:f>
                <m:fPr>
                  <m:ctrlPr>
                    <w:rPr>
                      <w:rFonts w:ascii="Cambria Math" w:hAnsi="Cambria Math" w:hint="eastAsia"/>
                    </w:rPr>
                  </m:ctrlPr>
                </m:fPr>
                <m:num>
                  <m:r>
                    <m:rPr>
                      <m:sty m:val="p"/>
                    </m:rPr>
                    <w:rPr>
                      <w:rFonts w:ascii="Cambria Math" w:hAnsi="Cambria Math" w:hint="eastAsia"/>
                    </w:rPr>
                    <m:t>1</m:t>
                  </m:r>
                </m:num>
                <m:den>
                  <m:r>
                    <m:rPr>
                      <m:sty m:val="p"/>
                    </m:rPr>
                    <w:rPr>
                      <w:rFonts w:ascii="Cambria Math" w:hAnsi="Cambria Math" w:hint="eastAsia"/>
                    </w:rPr>
                    <m:t>2</m:t>
                  </m:r>
                  <m:rad>
                    <m:radPr>
                      <m:degHide m:val="1"/>
                      <m:ctrlPr>
                        <w:rPr>
                          <w:rFonts w:ascii="Cambria Math" w:hAnsi="Cambria Math" w:hint="eastAsia"/>
                        </w:rPr>
                      </m:ctrlPr>
                    </m:radPr>
                    <m:deg/>
                    <m:e>
                      <m:r>
                        <m:rPr>
                          <m:sty m:val="p"/>
                        </m:rPr>
                        <w:rPr>
                          <w:rFonts w:ascii="Cambria Math"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1 </m:t>
                        </m:r>
                      </m:e>
                    </m:mr>
                    <m:mr>
                      <m:e>
                        <m:r>
                          <w:rPr>
                            <w:rFonts w:ascii="Cambria Math" w:hAnsi="Cambria Math"/>
                            <w:szCs w:val="18"/>
                          </w:rPr>
                          <m:t>1</m:t>
                        </m: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0</m:t>
                        </m:r>
                      </m:e>
                    </m:mr>
                    <m:mr>
                      <m:e>
                        <m:r>
                          <w:rPr>
                            <w:rFonts w:ascii="Cambria Math" w:hAnsi="Cambria Math"/>
                            <w:kern w:val="2"/>
                            <w:sz w:val="22"/>
                            <w:szCs w:val="18"/>
                            <w14:ligatures w14:val="standardContextual"/>
                          </w:rPr>
                          <m:t xml:space="preserve"> </m:t>
                        </m:r>
                        <m:r>
                          <w:rPr>
                            <w:rFonts w:ascii="Cambria Math" w:hAnsi="Cambria Math"/>
                            <w:szCs w:val="18"/>
                          </w:rPr>
                          <m:t>0</m:t>
                        </m:r>
                      </m:e>
                    </m:mr>
                    <m:mr>
                      <m:e>
                        <m:r>
                          <w:rPr>
                            <w:rFonts w:ascii="Cambria Math"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e>
                    </m:mr>
                  </m:m>
                </m:e>
              </m:d>
            </m:oMath>
            <w:r>
              <w:rPr>
                <w:rFonts w:hAnsi="Cambria Math" w:hint="eastAsia"/>
                <w:kern w:val="2"/>
                <w:sz w:val="22"/>
                <w14:ligatures w14:val="standardContextual"/>
              </w:rPr>
              <w:t xml:space="preserve">, </w:t>
            </w:r>
            <w:r>
              <w:rPr>
                <w:rFonts w:hint="eastAsia"/>
              </w:rPr>
              <w:t xml:space="preserve">for rank 4: </w:t>
            </w:r>
            <m:oMath>
              <m:f>
                <m:fPr>
                  <m:ctrlPr>
                    <w:rPr>
                      <w:rFonts w:ascii="Cambria Math" w:hAnsi="Cambria Math" w:hint="eastAsia"/>
                    </w:rPr>
                  </m:ctrlPr>
                </m:fPr>
                <m:num>
                  <m:r>
                    <m:rPr>
                      <m:sty m:val="p"/>
                    </m:rPr>
                    <w:rPr>
                      <w:rFonts w:ascii="Cambria Math" w:hAnsi="Cambria Math" w:hint="eastAsia"/>
                    </w:rPr>
                    <m:t>1</m:t>
                  </m:r>
                </m:num>
                <m:den>
                  <m:r>
                    <m:rPr>
                      <m:sty m:val="p"/>
                    </m:rPr>
                    <w:rPr>
                      <w:rFonts w:ascii="Cambria Math" w:hAnsi="Cambria Math" w:hint="eastAsia"/>
                    </w:rPr>
                    <m:t>2</m:t>
                  </m:r>
                  <m:rad>
                    <m:radPr>
                      <m:degHide m:val="1"/>
                      <m:ctrlPr>
                        <w:rPr>
                          <w:rFonts w:ascii="Cambria Math" w:hAnsi="Cambria Math" w:hint="eastAsia"/>
                        </w:rPr>
                      </m:ctrlPr>
                    </m:radPr>
                    <m:deg/>
                    <m:e>
                      <m:r>
                        <m:rPr>
                          <m:sty m:val="p"/>
                        </m:rPr>
                        <w:rPr>
                          <w:rFonts w:ascii="Cambria Math"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1 </m:t>
                        </m:r>
                      </m:e>
                    </m:mr>
                    <m:mr>
                      <m:e>
                        <m:r>
                          <w:rPr>
                            <w:rFonts w:ascii="Cambria Math" w:hAnsi="Cambria Math"/>
                            <w:szCs w:val="18"/>
                          </w:rPr>
                          <m:t>0</m:t>
                        </m: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0 </m:t>
                        </m:r>
                      </m:e>
                    </m:mr>
                    <m:mr>
                      <m:e>
                        <m:r>
                          <w:rPr>
                            <w:rFonts w:ascii="Cambria Math" w:hAnsi="Cambria Math"/>
                            <w:kern w:val="2"/>
                            <w:sz w:val="22"/>
                            <w:szCs w:val="18"/>
                            <w14:ligatures w14:val="standardContextual"/>
                          </w:rPr>
                          <m:t xml:space="preserve"> </m:t>
                        </m:r>
                        <m:r>
                          <w:rPr>
                            <w:rFonts w:ascii="Cambria Math" w:hAnsi="Cambria Math"/>
                            <w:szCs w:val="18"/>
                          </w:rPr>
                          <m:t>0</m:t>
                        </m:r>
                      </m:e>
                    </m:mr>
                    <m:mr>
                      <m:e>
                        <m:r>
                          <w:rPr>
                            <w:rFonts w:ascii="Cambria Math"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0 </m:t>
                        </m:r>
                      </m:e>
                    </m:mr>
                    <m:mr>
                      <m:e>
                        <m:r>
                          <w:rPr>
                            <w:rFonts w:ascii="Cambria Math" w:hAnsi="Cambria Math"/>
                            <w:kern w:val="2"/>
                            <w:sz w:val="22"/>
                            <w:szCs w:val="18"/>
                            <w14:ligatures w14:val="standardContextual"/>
                          </w:rPr>
                          <m:t xml:space="preserve"> </m:t>
                        </m:r>
                        <m:r>
                          <w:rPr>
                            <w:rFonts w:ascii="Cambria Math" w:hAnsi="Cambria Math"/>
                            <w:szCs w:val="18"/>
                          </w:rPr>
                          <m:t>1</m:t>
                        </m: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 xml:space="preserve">0 </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0</m:t>
                        </m:r>
                      </m:e>
                    </m:mr>
                    <m:mr>
                      <m:e>
                        <m:r>
                          <w:rPr>
                            <w:rFonts w:ascii="Cambria Math" w:hAnsi="Cambria Math"/>
                            <w:kern w:val="2"/>
                            <w:sz w:val="22"/>
                            <w:szCs w:val="18"/>
                            <w14:ligatures w14:val="standardContextual"/>
                          </w:rPr>
                          <m:t xml:space="preserve"> </m:t>
                        </m:r>
                        <m:r>
                          <w:rPr>
                            <w:rFonts w:ascii="Cambria Math" w:hAnsi="Cambria Math"/>
                            <w:szCs w:val="18"/>
                          </w:rPr>
                          <m:t>0</m:t>
                        </m: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e>
                    </m:mr>
                  </m:m>
                </m:e>
              </m:d>
            </m:oMath>
          </w:p>
          <w:p w14:paraId="2FB66852" w14:textId="77777777" w:rsidR="00D9453E" w:rsidRDefault="00D9453E">
            <w:pPr>
              <w:spacing w:before="0" w:after="0" w:line="240" w:lineRule="auto"/>
              <w:contextualSpacing/>
              <w:rPr>
                <w:lang w:val="en-US" w:eastAsia="zh-CN"/>
              </w:rPr>
            </w:pPr>
          </w:p>
          <w:p w14:paraId="03CCCCC3" w14:textId="77777777" w:rsidR="00D9453E" w:rsidRDefault="00EB349C">
            <w:pPr>
              <w:numPr>
                <w:ilvl w:val="0"/>
                <w:numId w:val="23"/>
              </w:numPr>
              <w:spacing w:before="0" w:after="0" w:line="240" w:lineRule="auto"/>
              <w:contextualSpacing/>
              <w:rPr>
                <w:lang w:val="en-US" w:eastAsia="zh-CN"/>
              </w:rPr>
            </w:pPr>
            <w:r>
              <w:rPr>
                <w:rFonts w:hint="eastAsia"/>
                <w:lang w:val="en-US" w:eastAsia="zh-CN"/>
              </w:rPr>
              <w:t>For Ng=4, we note that codebook for r</w:t>
            </w:r>
            <w:r>
              <w:t>ank = 1</w:t>
            </w:r>
            <w:r>
              <w:rPr>
                <w:rFonts w:hint="eastAsia"/>
              </w:rPr>
              <w:t>, 2, 3</w:t>
            </w:r>
            <w:r>
              <w:rPr>
                <w:rFonts w:hint="eastAsia"/>
                <w:lang w:val="en-US" w:eastAsia="zh-CN"/>
              </w:rPr>
              <w:t xml:space="preserve"> cannot support full power.</w:t>
            </w:r>
          </w:p>
          <w:p w14:paraId="62D80671" w14:textId="77777777" w:rsidR="00D9453E" w:rsidRDefault="00EB349C">
            <w:pPr>
              <w:spacing w:before="0" w:after="0" w:line="240" w:lineRule="auto"/>
              <w:ind w:leftChars="200" w:left="400"/>
              <w:contextualSpacing/>
              <w:rPr>
                <w:lang w:val="en-US" w:eastAsia="zh-CN"/>
              </w:rPr>
            </w:pPr>
            <w:r>
              <w:rPr>
                <w:rFonts w:hint="eastAsia"/>
                <w:lang w:val="en-US" w:eastAsia="zh-CN"/>
              </w:rPr>
              <w:t>We suggest the following codebooks can be extended for full power mode 1 for Ng=4.</w:t>
            </w:r>
          </w:p>
          <w:p w14:paraId="147C0055" w14:textId="77777777" w:rsidR="00D9453E" w:rsidRDefault="00EB349C">
            <w:pPr>
              <w:spacing w:before="0" w:after="0" w:line="240" w:lineRule="auto"/>
              <w:ind w:leftChars="200" w:left="400"/>
              <w:contextualSpacing/>
              <w:rPr>
                <w:lang w:val="en-US" w:eastAsia="zh-CN"/>
              </w:rPr>
            </w:pPr>
            <w:r>
              <w:rPr>
                <w:rFonts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r>
              <w:rPr>
                <w:rFonts w:hAnsi="Cambria Math" w:hint="eastAsia"/>
                <w:kern w:val="2"/>
                <w:sz w:val="22"/>
                <w14:ligatures w14:val="standardContextual"/>
              </w:rPr>
              <w:t xml:space="preserve">, </w:t>
            </w:r>
            <w:r>
              <w:rPr>
                <w:rFonts w:hint="eastAsia"/>
              </w:rPr>
              <w:t xml:space="preserve">for rank 2: </w:t>
            </w:r>
            <m:oMath>
              <m:f>
                <m:fPr>
                  <m:ctrlPr>
                    <w:rPr>
                      <w:rFonts w:ascii="Cambria Math" w:hAnsi="Cambria Math" w:hint="eastAsia"/>
                    </w:rPr>
                  </m:ctrlPr>
                </m:fPr>
                <m:num>
                  <m:r>
                    <m:rPr>
                      <m:sty m:val="p"/>
                    </m:rPr>
                    <w:rPr>
                      <w:rFonts w:ascii="Cambria Math" w:hAnsi="Cambria Math" w:hint="eastAsia"/>
                    </w:rPr>
                    <m:t>1</m:t>
                  </m:r>
                </m:num>
                <m:den>
                  <m:r>
                    <m:rPr>
                      <m:sty m:val="p"/>
                    </m:rPr>
                    <w:rPr>
                      <w:rFonts w:ascii="Cambria Math" w:hAnsi="Cambria Math" w:hint="eastAsia"/>
                    </w:rPr>
                    <m:t>2</m:t>
                  </m:r>
                  <m:rad>
                    <m:radPr>
                      <m:degHide m:val="1"/>
                      <m:ctrlPr>
                        <w:rPr>
                          <w:rFonts w:ascii="Cambria Math" w:hAnsi="Cambria Math" w:hint="eastAsia"/>
                        </w:rPr>
                      </m:ctrlPr>
                    </m:radPr>
                    <m:deg/>
                    <m:e>
                      <m:r>
                        <m:rPr>
                          <m:sty m:val="p"/>
                        </m:rPr>
                        <w:rPr>
                          <w:rFonts w:ascii="Cambria Math"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1 </m:t>
                        </m:r>
                      </m:e>
                    </m:mr>
                    <m:mr>
                      <m:e>
                        <m:r>
                          <w:rPr>
                            <w:rFonts w:ascii="Cambria Math" w:hAnsi="Cambria Math"/>
                            <w:szCs w:val="18"/>
                          </w:rPr>
                          <m:t>1</m:t>
                        </m: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0</m:t>
                        </m:r>
                      </m:e>
                    </m:mr>
                    <m:mr>
                      <m:e>
                        <m:r>
                          <w:rPr>
                            <w:rFonts w:ascii="Cambria Math" w:hAnsi="Cambria Math"/>
                            <w:kern w:val="2"/>
                            <w:sz w:val="22"/>
                            <w:szCs w:val="18"/>
                            <w14:ligatures w14:val="standardContextual"/>
                          </w:rPr>
                          <m:t xml:space="preserve"> </m:t>
                        </m:r>
                        <m:r>
                          <w:rPr>
                            <w:rFonts w:ascii="Cambria Math" w:hAnsi="Cambria Math"/>
                            <w:szCs w:val="18"/>
                          </w:rPr>
                          <m:t>0</m:t>
                        </m:r>
                      </m:e>
                    </m:mr>
                    <m:mr>
                      <m:e>
                        <m:r>
                          <w:rPr>
                            <w:rFonts w:ascii="Cambria Math"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e>
                    </m:mr>
                  </m:m>
                </m:e>
              </m:d>
            </m:oMath>
            <w:r>
              <w:rPr>
                <w:rFonts w:hAnsi="Cambria Math" w:hint="eastAsia"/>
                <w:kern w:val="2"/>
                <w:sz w:val="22"/>
                <w14:ligatures w14:val="standardContextual"/>
              </w:rPr>
              <w:t xml:space="preserve">, </w:t>
            </w:r>
            <w:r>
              <w:rPr>
                <w:rFonts w:hint="eastAsia"/>
              </w:rPr>
              <w:t xml:space="preserve">for rank 3: </w:t>
            </w:r>
            <m:oMath>
              <m:f>
                <m:fPr>
                  <m:ctrlPr>
                    <w:rPr>
                      <w:rFonts w:ascii="Cambria Math" w:hAnsi="Cambria Math" w:hint="eastAsia"/>
                    </w:rPr>
                  </m:ctrlPr>
                </m:fPr>
                <m:num>
                  <m:r>
                    <m:rPr>
                      <m:sty m:val="p"/>
                    </m:rPr>
                    <w:rPr>
                      <w:rFonts w:ascii="Cambria Math" w:hAnsi="Cambria Math" w:hint="eastAsia"/>
                    </w:rPr>
                    <m:t>1</m:t>
                  </m:r>
                </m:num>
                <m:den>
                  <m:r>
                    <m:rPr>
                      <m:sty m:val="p"/>
                    </m:rPr>
                    <w:rPr>
                      <w:rFonts w:ascii="Cambria Math" w:hAnsi="Cambria Math" w:hint="eastAsia"/>
                    </w:rPr>
                    <m:t>2</m:t>
                  </m:r>
                  <m:rad>
                    <m:radPr>
                      <m:degHide m:val="1"/>
                      <m:ctrlPr>
                        <w:rPr>
                          <w:rFonts w:ascii="Cambria Math" w:hAnsi="Cambria Math" w:hint="eastAsia"/>
                        </w:rPr>
                      </m:ctrlPr>
                    </m:radPr>
                    <m:deg/>
                    <m:e>
                      <m:r>
                        <m:rPr>
                          <m:sty m:val="p"/>
                        </m:rPr>
                        <w:rPr>
                          <w:rFonts w:ascii="Cambria Math"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1 </m:t>
                        </m:r>
                      </m:e>
                    </m:mr>
                    <m:mr>
                      <m:e>
                        <m:r>
                          <w:rPr>
                            <w:rFonts w:ascii="Cambria Math" w:hAnsi="Cambria Math"/>
                            <w:szCs w:val="18"/>
                          </w:rPr>
                          <m:t>0</m:t>
                        </m: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1</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0 </m:t>
                        </m:r>
                      </m:e>
                    </m:mr>
                    <m:mr>
                      <m:e>
                        <m:r>
                          <w:rPr>
                            <w:rFonts w:ascii="Cambria Math" w:hAnsi="Cambria Math"/>
                            <w:kern w:val="2"/>
                            <w:sz w:val="22"/>
                            <w:szCs w:val="18"/>
                            <w14:ligatures w14:val="standardContextual"/>
                          </w:rPr>
                          <m:t xml:space="preserve"> </m:t>
                        </m:r>
                        <m:r>
                          <w:rPr>
                            <w:rFonts w:ascii="Cambria Math" w:hAnsi="Cambria Math"/>
                            <w:szCs w:val="18"/>
                          </w:rPr>
                          <m:t>0</m:t>
                        </m:r>
                      </m:e>
                    </m:mr>
                    <m:mr>
                      <m:e>
                        <m:r>
                          <w:rPr>
                            <w:rFonts w:ascii="Cambria Math"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0 </m:t>
                        </m:r>
                      </m:e>
                    </m:mr>
                    <m:mr>
                      <m:e>
                        <m:r>
                          <w:rPr>
                            <w:rFonts w:ascii="Cambria Math" w:hAnsi="Cambria Math"/>
                            <w:kern w:val="2"/>
                            <w:sz w:val="22"/>
                            <w:szCs w:val="18"/>
                            <w14:ligatures w14:val="standardContextual"/>
                          </w:rPr>
                          <m:t xml:space="preserve"> </m:t>
                        </m:r>
                        <m:r>
                          <w:rPr>
                            <w:rFonts w:ascii="Cambria Math" w:hAnsi="Cambria Math"/>
                            <w:szCs w:val="18"/>
                          </w:rPr>
                          <m:t>1</m:t>
                        </m: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 xml:space="preserve">0 </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e>
                    </m:mr>
                  </m:m>
                </m:e>
              </m:d>
            </m:oMath>
          </w:p>
          <w:p w14:paraId="5143FB3C" w14:textId="77777777" w:rsidR="00D9453E" w:rsidRDefault="00EB349C">
            <w:pPr>
              <w:numPr>
                <w:ilvl w:val="0"/>
                <w:numId w:val="23"/>
              </w:numPr>
              <w:spacing w:before="0" w:after="0" w:line="240" w:lineRule="auto"/>
              <w:contextualSpacing/>
              <w:rPr>
                <w:lang w:val="en-US" w:eastAsia="zh-CN"/>
              </w:rPr>
            </w:pPr>
            <w:r>
              <w:rPr>
                <w:rFonts w:hint="eastAsia"/>
                <w:lang w:val="en-US" w:eastAsia="zh-CN"/>
              </w:rPr>
              <w:t>For Ng=2, we note that codebook for r</w:t>
            </w:r>
            <w:r>
              <w:t>ank = 1</w:t>
            </w:r>
            <w:r>
              <w:rPr>
                <w:rFonts w:hint="eastAsia"/>
                <w:lang w:val="en-US" w:eastAsia="zh-CN"/>
              </w:rPr>
              <w:t xml:space="preserve"> cannot support full power.</w:t>
            </w:r>
          </w:p>
          <w:p w14:paraId="380A10E7" w14:textId="77777777" w:rsidR="00D9453E" w:rsidRDefault="00EB349C">
            <w:pPr>
              <w:spacing w:before="0" w:after="0" w:line="240" w:lineRule="auto"/>
              <w:ind w:leftChars="200" w:left="400"/>
              <w:contextualSpacing/>
              <w:rPr>
                <w:lang w:val="en-US" w:eastAsia="zh-CN"/>
              </w:rPr>
            </w:pPr>
            <w:r>
              <w:rPr>
                <w:rFonts w:hint="eastAsia"/>
                <w:lang w:val="en-US" w:eastAsia="zh-CN"/>
              </w:rPr>
              <w:t>We suggest the following codebook can be extended for full power mode 1 for Ng=2.</w:t>
            </w:r>
          </w:p>
          <w:p w14:paraId="75373B2B" w14:textId="77777777" w:rsidR="00D9453E" w:rsidRDefault="00EB349C">
            <w:pPr>
              <w:spacing w:before="0" w:after="0" w:line="240" w:lineRule="auto"/>
              <w:ind w:leftChars="200" w:left="400"/>
              <w:contextualSpacing/>
              <w:rPr>
                <w:lang w:val="en-US" w:eastAsia="zh-CN"/>
              </w:rPr>
            </w:pPr>
            <w:r>
              <w:rPr>
                <w:rFonts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p>
          <w:p w14:paraId="6F45A2CB" w14:textId="77777777" w:rsidR="00D9453E" w:rsidRDefault="00EB349C">
            <w:pPr>
              <w:spacing w:before="0" w:after="0" w:line="240" w:lineRule="auto"/>
              <w:contextualSpacing/>
              <w:rPr>
                <w:lang w:val="en-US" w:eastAsia="zh-CN"/>
              </w:rPr>
            </w:pPr>
            <w:r>
              <w:rPr>
                <w:rFonts w:hint="eastAsia"/>
                <w:lang w:val="en-US" w:eastAsia="zh-CN"/>
              </w:rPr>
              <w:t xml:space="preserve">No need to support more than one extended codebooks for full power mode 1 for each rank per Ng. </w:t>
            </w:r>
          </w:p>
          <w:p w14:paraId="5D8347F8" w14:textId="77777777" w:rsidR="00D9453E" w:rsidRDefault="00D9453E">
            <w:pPr>
              <w:spacing w:before="0" w:after="0" w:line="240" w:lineRule="auto"/>
              <w:contextualSpacing/>
              <w:rPr>
                <w:lang w:val="en-US" w:eastAsia="zh-CN"/>
              </w:rPr>
            </w:pPr>
          </w:p>
          <w:p w14:paraId="106CE99C" w14:textId="77777777" w:rsidR="00D9453E" w:rsidRDefault="00EB349C">
            <w:pPr>
              <w:spacing w:before="0" w:after="0" w:line="240" w:lineRule="auto"/>
              <w:contextualSpacing/>
              <w:rPr>
                <w:lang w:val="en-US" w:eastAsia="zh-CN"/>
              </w:rPr>
            </w:pPr>
            <w:r>
              <w:rPr>
                <w:rFonts w:hint="eastAsia"/>
                <w:b/>
                <w:bCs/>
                <w:lang w:val="en-US" w:eastAsia="zh-CN"/>
              </w:rPr>
              <w:t>P6.2:</w:t>
            </w:r>
            <w:r>
              <w:rPr>
                <w:rFonts w:hint="eastAsia"/>
                <w:lang w:val="en-US" w:eastAsia="zh-CN"/>
              </w:rPr>
              <w:t xml:space="preserve"> Generally fine. </w:t>
            </w:r>
          </w:p>
          <w:p w14:paraId="3D4ACA75" w14:textId="77777777" w:rsidR="00D9453E" w:rsidRDefault="00D9453E">
            <w:pPr>
              <w:spacing w:before="0" w:after="0" w:line="240" w:lineRule="auto"/>
              <w:contextualSpacing/>
              <w:rPr>
                <w:lang w:val="en-US" w:eastAsia="zh-CN"/>
              </w:rPr>
            </w:pPr>
          </w:p>
        </w:tc>
      </w:tr>
      <w:tr w:rsidR="00EB349C" w14:paraId="7DB616F5" w14:textId="77777777">
        <w:trPr>
          <w:trHeight w:val="224"/>
        </w:trPr>
        <w:tc>
          <w:tcPr>
            <w:tcW w:w="2070" w:type="dxa"/>
          </w:tcPr>
          <w:p w14:paraId="03148675" w14:textId="77777777" w:rsidR="00EB349C" w:rsidRDefault="00EB349C" w:rsidP="00EB349C">
            <w:pPr>
              <w:spacing w:before="0" w:after="0" w:line="240" w:lineRule="auto"/>
              <w:contextualSpacing/>
              <w:rPr>
                <w:lang w:eastAsia="zh-CN"/>
              </w:rPr>
            </w:pPr>
            <w:r w:rsidRPr="00EB349C">
              <w:rPr>
                <w:rFonts w:hint="eastAsia"/>
                <w:lang w:val="en-US" w:eastAsia="zh-CN"/>
              </w:rPr>
              <w:t>Spreadtrum</w:t>
            </w:r>
          </w:p>
        </w:tc>
        <w:tc>
          <w:tcPr>
            <w:tcW w:w="8100" w:type="dxa"/>
          </w:tcPr>
          <w:p w14:paraId="4576E82E" w14:textId="77777777" w:rsidR="00EB349C" w:rsidRPr="00D527A7" w:rsidRDefault="00EB349C" w:rsidP="00EB349C">
            <w:pPr>
              <w:spacing w:before="0" w:after="0" w:line="240" w:lineRule="auto"/>
              <w:contextualSpacing/>
            </w:pPr>
            <w:r>
              <w:rPr>
                <w:lang w:eastAsia="zh-CN"/>
              </w:rPr>
              <w:t xml:space="preserve">For proposal 6.1, for full power mode 1, we are fine with the proposal and </w:t>
            </w:r>
            <w:r>
              <w:rPr>
                <w:lang w:val="en-US" w:eastAsia="zh-CN"/>
              </w:rPr>
              <w:t>slightly prefer one precoder per rank.</w:t>
            </w:r>
            <w:r>
              <w:rPr>
                <w:lang w:eastAsia="zh-CN"/>
              </w:rPr>
              <w:t xml:space="preserve"> </w:t>
            </w:r>
          </w:p>
        </w:tc>
      </w:tr>
      <w:tr w:rsidR="00EB349C" w14:paraId="12CA1D32" w14:textId="77777777">
        <w:trPr>
          <w:trHeight w:val="224"/>
        </w:trPr>
        <w:tc>
          <w:tcPr>
            <w:tcW w:w="2070" w:type="dxa"/>
          </w:tcPr>
          <w:p w14:paraId="4D9BBB93" w14:textId="44895CC8" w:rsidR="00EB349C" w:rsidRDefault="0091534C" w:rsidP="00EB349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Nokia, NSB</w:t>
            </w:r>
          </w:p>
        </w:tc>
        <w:tc>
          <w:tcPr>
            <w:tcW w:w="8100" w:type="dxa"/>
          </w:tcPr>
          <w:p w14:paraId="0202B6B5" w14:textId="361EFA24" w:rsidR="00EB349C" w:rsidRDefault="0091534C" w:rsidP="00EB349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Proposal 6.1: support. Reading comments from other companies, why we only need 1 precoder for Mode-1. Please note that for 2Tx and 4Tx Mode-1, we have more than one precoders for rank-1.</w:t>
            </w:r>
            <w:r w:rsidR="009379C4">
              <w:rPr>
                <w:rFonts w:eastAsiaTheme="minorEastAsia"/>
                <w:color w:val="000000"/>
                <w:lang w:eastAsia="zh-CN"/>
                <w14:ligatures w14:val="standardContextual"/>
              </w:rPr>
              <w:t xml:space="preserve"> Besides, we also need to support other ranks for Mode-1 operations. Suggest adding “FFS for other ranks”.</w:t>
            </w:r>
          </w:p>
          <w:p w14:paraId="08507FE7" w14:textId="77777777" w:rsidR="009379C4" w:rsidRDefault="009379C4" w:rsidP="00EB349C">
            <w:pPr>
              <w:spacing w:before="0" w:after="0" w:line="240" w:lineRule="auto"/>
              <w:contextualSpacing/>
              <w:rPr>
                <w:rFonts w:eastAsiaTheme="minorEastAsia"/>
                <w:color w:val="000000"/>
                <w:lang w:eastAsia="zh-CN"/>
                <w14:ligatures w14:val="standardContextual"/>
              </w:rPr>
            </w:pPr>
          </w:p>
          <w:p w14:paraId="35748D72" w14:textId="11221EF2" w:rsidR="009379C4" w:rsidRDefault="009379C4" w:rsidP="00EB349C">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Proposal 6.2: the updated version is good. Regarding a comment on 6-port, don’t think we need to support 6-port at this stage.</w:t>
            </w:r>
          </w:p>
          <w:p w14:paraId="3F10C51C" w14:textId="77777777" w:rsidR="0091534C" w:rsidRDefault="0091534C" w:rsidP="00EB349C">
            <w:pPr>
              <w:spacing w:before="0" w:after="0" w:line="240" w:lineRule="auto"/>
              <w:contextualSpacing/>
              <w:rPr>
                <w:rFonts w:eastAsiaTheme="minorEastAsia"/>
                <w:color w:val="000000"/>
                <w:lang w:eastAsia="zh-CN"/>
                <w14:ligatures w14:val="standardContextual"/>
              </w:rPr>
            </w:pPr>
          </w:p>
          <w:p w14:paraId="68F79642" w14:textId="77777777" w:rsidR="009379C4" w:rsidRDefault="009379C4" w:rsidP="00EB349C">
            <w:pPr>
              <w:spacing w:before="0" w:after="0" w:line="240" w:lineRule="auto"/>
              <w:contextualSpacing/>
              <w:rPr>
                <w:rFonts w:eastAsiaTheme="minorEastAsia"/>
                <w:color w:val="000000"/>
                <w:lang w:eastAsia="zh-CN"/>
                <w14:ligatures w14:val="standardContextual"/>
              </w:rPr>
            </w:pPr>
          </w:p>
          <w:p w14:paraId="6A77D8EE" w14:textId="3313C237" w:rsidR="0091534C" w:rsidRDefault="0091534C" w:rsidP="00EB349C">
            <w:pPr>
              <w:spacing w:before="0" w:after="0" w:line="240" w:lineRule="auto"/>
              <w:contextualSpacing/>
              <w:rPr>
                <w:rFonts w:eastAsiaTheme="minorEastAsia"/>
                <w:color w:val="000000"/>
                <w:lang w:eastAsia="zh-CN"/>
                <w14:ligatures w14:val="standardContextual"/>
              </w:rPr>
            </w:pPr>
          </w:p>
        </w:tc>
      </w:tr>
      <w:tr w:rsidR="009C4290" w14:paraId="388FDA1F" w14:textId="77777777">
        <w:tc>
          <w:tcPr>
            <w:tcW w:w="2070" w:type="dxa"/>
          </w:tcPr>
          <w:p w14:paraId="6ECECEDE" w14:textId="394732AB" w:rsidR="009C4290" w:rsidRDefault="009C4290" w:rsidP="009C4290">
            <w:pPr>
              <w:spacing w:before="0" w:after="0" w:line="240" w:lineRule="auto"/>
              <w:contextualSpacing/>
              <w:rPr>
                <w:lang w:eastAsia="zh-CN"/>
              </w:rPr>
            </w:pPr>
            <w:r>
              <w:rPr>
                <w:lang w:val="en-US" w:eastAsia="zh-CN"/>
              </w:rPr>
              <w:t>Ericsson</w:t>
            </w:r>
          </w:p>
        </w:tc>
        <w:tc>
          <w:tcPr>
            <w:tcW w:w="8100" w:type="dxa"/>
          </w:tcPr>
          <w:p w14:paraId="7B6FA29C" w14:textId="77777777" w:rsidR="009C4290" w:rsidRDefault="009C4290" w:rsidP="009C4290">
            <w:pPr>
              <w:spacing w:before="0" w:after="0" w:line="240" w:lineRule="auto"/>
              <w:contextualSpacing/>
              <w:rPr>
                <w:lang w:val="en-US" w:eastAsia="zh-CN"/>
              </w:rPr>
            </w:pPr>
            <w:r w:rsidRPr="009C4290">
              <w:rPr>
                <w:b/>
                <w:bCs/>
                <w:lang w:val="en-US" w:eastAsia="zh-CN"/>
              </w:rPr>
              <w:t>P6.1:</w:t>
            </w:r>
            <w:r>
              <w:rPr>
                <w:lang w:val="en-US" w:eastAsia="zh-CN"/>
              </w:rPr>
              <w:t xml:space="preserve"> Needs further discussion.  Our main comments at this stage are:</w:t>
            </w:r>
          </w:p>
          <w:p w14:paraId="04BE285F" w14:textId="77777777" w:rsidR="009C4290" w:rsidRDefault="009C4290" w:rsidP="009C4290">
            <w:pPr>
              <w:spacing w:before="0" w:after="0" w:line="240" w:lineRule="auto"/>
              <w:contextualSpacing/>
              <w:rPr>
                <w:lang w:val="en-US" w:eastAsia="zh-CN"/>
              </w:rPr>
            </w:pPr>
          </w:p>
          <w:p w14:paraId="414901F9" w14:textId="77777777" w:rsidR="009C4290" w:rsidRDefault="009C4290" w:rsidP="009C4290">
            <w:pPr>
              <w:pStyle w:val="ListParagraph"/>
              <w:numPr>
                <w:ilvl w:val="0"/>
                <w:numId w:val="50"/>
              </w:numPr>
              <w:spacing w:before="0" w:line="240" w:lineRule="auto"/>
              <w:contextualSpacing/>
              <w:rPr>
                <w:lang w:eastAsia="zh-CN"/>
              </w:rPr>
            </w:pPr>
            <w:r w:rsidRPr="00405255">
              <w:rPr>
                <w:b/>
                <w:bCs/>
                <w:lang w:eastAsia="zh-CN"/>
              </w:rPr>
              <w:t xml:space="preserve">Mode 1 should be specified for non-coherent UEs. </w:t>
            </w:r>
            <w:r w:rsidRPr="00BA539F">
              <w:rPr>
                <w:lang w:eastAsia="zh-CN"/>
              </w:rPr>
              <w:t>The greatest need for Mode 1 is for non-coherent transmission, since that is where the fewest antennas transmit.  Given the agreements at last meeting, a separate non-coherent codebook for Mode 1 seems needed.  Since small/simple non-coherent codebooks have been discussed in the past, and the relative ease of design for non-coherent codebooks, we think this is possible in the remaining time in the WI.</w:t>
            </w:r>
          </w:p>
          <w:p w14:paraId="32DA44DB" w14:textId="6008A7D5" w:rsidR="009C4290" w:rsidRPr="009C4290" w:rsidRDefault="009C4290" w:rsidP="009C4290">
            <w:pPr>
              <w:pStyle w:val="ListParagraph"/>
              <w:numPr>
                <w:ilvl w:val="0"/>
                <w:numId w:val="50"/>
              </w:numPr>
              <w:spacing w:before="0" w:line="240" w:lineRule="auto"/>
              <w:contextualSpacing/>
              <w:rPr>
                <w:lang w:eastAsia="zh-CN"/>
              </w:rPr>
            </w:pPr>
            <w:r w:rsidRPr="009C4290">
              <w:rPr>
                <w:b/>
                <w:bCs/>
                <w:lang w:eastAsia="zh-CN"/>
              </w:rPr>
              <w:t xml:space="preserve">Regarding the use of only one </w:t>
            </w:r>
            <w:r>
              <w:rPr>
                <w:b/>
                <w:bCs/>
                <w:lang w:eastAsia="zh-CN"/>
              </w:rPr>
              <w:t xml:space="preserve">full power </w:t>
            </w:r>
            <w:r w:rsidRPr="009C4290">
              <w:rPr>
                <w:b/>
                <w:bCs/>
                <w:lang w:eastAsia="zh-CN"/>
              </w:rPr>
              <w:t>precoder for Mode 1</w:t>
            </w:r>
            <w:r>
              <w:rPr>
                <w:lang w:eastAsia="zh-CN"/>
              </w:rPr>
              <w:t xml:space="preserve">, we have investigated and found significant losses from this in system simulations in </w:t>
            </w:r>
            <w:r w:rsidRPr="009C4290">
              <w:rPr>
                <w:lang w:eastAsia="zh-CN"/>
              </w:rPr>
              <w:t>R1-2307843</w:t>
            </w:r>
            <w:r>
              <w:rPr>
                <w:lang w:eastAsia="zh-CN"/>
              </w:rPr>
              <w:t>.  So we’d like to see what companies have simulated for Mode 1 before concluding on the precoder designs/parameters.</w:t>
            </w:r>
          </w:p>
          <w:p w14:paraId="3E004806" w14:textId="67EAD474" w:rsidR="009C4290" w:rsidRDefault="009C4290" w:rsidP="009C4290">
            <w:pPr>
              <w:pStyle w:val="ListParagraph"/>
              <w:numPr>
                <w:ilvl w:val="0"/>
                <w:numId w:val="50"/>
              </w:numPr>
              <w:spacing w:before="0" w:line="240" w:lineRule="auto"/>
              <w:contextualSpacing/>
              <w:rPr>
                <w:lang w:eastAsia="zh-CN"/>
              </w:rPr>
            </w:pPr>
            <w:r>
              <w:rPr>
                <w:b/>
                <w:bCs/>
                <w:lang w:eastAsia="zh-CN"/>
              </w:rPr>
              <w:t>Partially coherent UEs also probably need more than precoder per rank for Mode 1.</w:t>
            </w:r>
            <w:r>
              <w:rPr>
                <w:lang w:eastAsia="zh-CN"/>
              </w:rPr>
              <w:t xml:space="preserve"> For example, even if the Rel-15 4 Tx rank 1 precoders are pruned, there can still be 8 precoders per group, and forcing all 8 ports to use only one precoder for rank 1 would lose substantial array gain. </w:t>
            </w:r>
          </w:p>
          <w:p w14:paraId="0EE31456" w14:textId="348637DF" w:rsidR="009C4290" w:rsidRDefault="009C4290" w:rsidP="009C4290">
            <w:pPr>
              <w:spacing w:line="240" w:lineRule="auto"/>
              <w:contextualSpacing/>
              <w:rPr>
                <w:lang w:eastAsia="zh-CN"/>
              </w:rPr>
            </w:pPr>
            <w:r w:rsidRPr="009C4290">
              <w:rPr>
                <w:b/>
                <w:bCs/>
                <w:lang w:eastAsia="zh-CN"/>
              </w:rPr>
              <w:t>P6.2:</w:t>
            </w:r>
            <w:r>
              <w:rPr>
                <w:lang w:eastAsia="zh-CN"/>
              </w:rPr>
              <w:t xml:space="preserve"> Support</w:t>
            </w:r>
          </w:p>
        </w:tc>
      </w:tr>
      <w:tr w:rsidR="00EB349C" w14:paraId="1F21BF94" w14:textId="77777777" w:rsidTr="00DD6757">
        <w:trPr>
          <w:trHeight w:val="6290"/>
        </w:trPr>
        <w:tc>
          <w:tcPr>
            <w:tcW w:w="2070" w:type="dxa"/>
          </w:tcPr>
          <w:p w14:paraId="01AF978E" w14:textId="70AAB03A" w:rsidR="00EB349C" w:rsidRPr="00711670" w:rsidRDefault="00711670" w:rsidP="00EB349C">
            <w:pPr>
              <w:spacing w:before="0" w:after="0" w:line="240" w:lineRule="auto"/>
              <w:contextualSpacing/>
              <w:rPr>
                <w:rFonts w:eastAsiaTheme="minorHAnsi"/>
                <w:color w:val="000000"/>
                <w14:ligatures w14:val="standardContextual"/>
              </w:rPr>
            </w:pPr>
            <w:r w:rsidRPr="00711670">
              <w:rPr>
                <w:rFonts w:eastAsiaTheme="minorHAnsi"/>
                <w:color w:val="000000"/>
                <w14:ligatures w14:val="standardContextual"/>
              </w:rPr>
              <w:t>QC</w:t>
            </w:r>
          </w:p>
        </w:tc>
        <w:tc>
          <w:tcPr>
            <w:tcW w:w="8100" w:type="dxa"/>
          </w:tcPr>
          <w:p w14:paraId="397E3FB4" w14:textId="4C5DCD63" w:rsidR="00EB349C" w:rsidRDefault="00711670" w:rsidP="00EB349C">
            <w:pPr>
              <w:spacing w:before="0" w:after="0" w:line="240" w:lineRule="auto"/>
              <w:contextualSpacing/>
              <w:rPr>
                <w:rFonts w:eastAsiaTheme="minorHAnsi"/>
                <w:color w:val="000000"/>
                <w14:ligatures w14:val="standardContextual"/>
              </w:rPr>
            </w:pPr>
            <w:r w:rsidRPr="00711670">
              <w:rPr>
                <w:rFonts w:eastAsiaTheme="minorHAnsi"/>
                <w:color w:val="000000"/>
                <w14:ligatures w14:val="standardContextual"/>
              </w:rPr>
              <w:t>P6.1</w:t>
            </w:r>
            <w:r>
              <w:rPr>
                <w:rFonts w:eastAsiaTheme="minorHAnsi"/>
                <w:color w:val="000000"/>
                <w14:ligatures w14:val="standardContextual"/>
              </w:rPr>
              <w:t xml:space="preserve">: For partial coherent CB (Ng=2 or 4), only rank 1 needs full power precoder. Other rank partial coherent precoders already support full power. For rank 1, only 1 precoder is needed and all 1 precoder as many companies suggested is the natural choice. </w:t>
            </w:r>
          </w:p>
          <w:p w14:paraId="3942E0F9" w14:textId="77777777" w:rsidR="00711670" w:rsidRDefault="00711670" w:rsidP="00EB349C">
            <w:pPr>
              <w:spacing w:before="0" w:after="0" w:line="240" w:lineRule="auto"/>
              <w:contextualSpacing/>
              <w:rPr>
                <w:rFonts w:eastAsiaTheme="minorHAnsi"/>
                <w:color w:val="000000"/>
                <w14:ligatures w14:val="standardContextual"/>
              </w:rPr>
            </w:pPr>
          </w:p>
          <w:p w14:paraId="0465884F" w14:textId="6C615715" w:rsidR="00711670" w:rsidRDefault="00711670" w:rsidP="00EB349C">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For noncoherent CB (Ng=8), full power precoder is needed for rank 1-7, except rank 8. The following are full power precoders suggested per rank. </w:t>
            </w:r>
          </w:p>
          <w:p w14:paraId="75DC1992" w14:textId="77777777" w:rsidR="00711670" w:rsidRDefault="00711670" w:rsidP="00EB349C">
            <w:pPr>
              <w:spacing w:before="0" w:after="0" w:line="240" w:lineRule="auto"/>
              <w:contextualSpacing/>
              <w:rPr>
                <w:rFonts w:eastAsiaTheme="minorHAnsi"/>
                <w:color w:val="000000"/>
                <w14:ligatures w14:val="standardContextual"/>
              </w:rPr>
            </w:pPr>
          </w:p>
          <w:tbl>
            <w:tblPr>
              <w:tblStyle w:val="TableGrid"/>
              <w:tblW w:w="9962" w:type="dxa"/>
              <w:tblLayout w:type="fixed"/>
              <w:tblLook w:val="04A0" w:firstRow="1" w:lastRow="0" w:firstColumn="1" w:lastColumn="0" w:noHBand="0" w:noVBand="1"/>
            </w:tblPr>
            <w:tblGrid>
              <w:gridCol w:w="2047"/>
              <w:gridCol w:w="1980"/>
              <w:gridCol w:w="1800"/>
              <w:gridCol w:w="4135"/>
            </w:tblGrid>
            <w:tr w:rsidR="00711670" w:rsidRPr="00AB6B77" w14:paraId="0D333304" w14:textId="77777777" w:rsidTr="00711670">
              <w:tc>
                <w:tcPr>
                  <w:tcW w:w="2047" w:type="dxa"/>
                </w:tcPr>
                <w:p w14:paraId="66F997B6" w14:textId="77777777" w:rsidR="00711670" w:rsidRPr="00AB6B77" w:rsidRDefault="00711670" w:rsidP="00711670">
                  <w:pPr>
                    <w:spacing w:before="0" w:after="0"/>
                    <w:rPr>
                      <w:rFonts w:eastAsia="Malgun Gothic"/>
                      <w:lang w:eastAsia="zh-CN"/>
                    </w:rPr>
                  </w:pPr>
                  <w:r w:rsidRPr="00AB6B77">
                    <w:rPr>
                      <w:rFonts w:eastAsia="Malgun Gothic"/>
                      <w:lang w:eastAsia="zh-CN"/>
                    </w:rPr>
                    <w:t>Rank 1</w:t>
                  </w:r>
                </w:p>
              </w:tc>
              <w:tc>
                <w:tcPr>
                  <w:tcW w:w="1980" w:type="dxa"/>
                </w:tcPr>
                <w:p w14:paraId="103E219F" w14:textId="77777777" w:rsidR="00711670" w:rsidRPr="00AB6B77" w:rsidRDefault="00711670" w:rsidP="00711670">
                  <w:pPr>
                    <w:spacing w:before="0" w:after="0"/>
                    <w:rPr>
                      <w:rFonts w:eastAsia="Malgun Gothic"/>
                      <w:lang w:eastAsia="zh-CN"/>
                    </w:rPr>
                  </w:pPr>
                  <w:r w:rsidRPr="00AB6B77">
                    <w:rPr>
                      <w:rFonts w:eastAsia="Malgun Gothic"/>
                      <w:lang w:eastAsia="zh-CN"/>
                    </w:rPr>
                    <w:t>Rank 2</w:t>
                  </w:r>
                </w:p>
              </w:tc>
              <w:tc>
                <w:tcPr>
                  <w:tcW w:w="1800" w:type="dxa"/>
                </w:tcPr>
                <w:p w14:paraId="3A9C97F2" w14:textId="77777777" w:rsidR="00711670" w:rsidRPr="00AB6B77" w:rsidRDefault="00711670" w:rsidP="00711670">
                  <w:pPr>
                    <w:spacing w:before="0" w:after="0"/>
                    <w:rPr>
                      <w:rFonts w:eastAsia="Malgun Gothic"/>
                      <w:lang w:eastAsia="zh-CN"/>
                    </w:rPr>
                  </w:pPr>
                  <w:r w:rsidRPr="00AB6B77">
                    <w:rPr>
                      <w:rFonts w:eastAsia="Malgun Gothic"/>
                      <w:lang w:eastAsia="zh-CN"/>
                    </w:rPr>
                    <w:t>Rank 3</w:t>
                  </w:r>
                </w:p>
              </w:tc>
              <w:tc>
                <w:tcPr>
                  <w:tcW w:w="4135" w:type="dxa"/>
                </w:tcPr>
                <w:p w14:paraId="247DE7D2" w14:textId="77777777" w:rsidR="00711670" w:rsidRPr="00AB6B77" w:rsidRDefault="00711670" w:rsidP="00711670">
                  <w:pPr>
                    <w:spacing w:before="0" w:after="0"/>
                    <w:rPr>
                      <w:rFonts w:eastAsia="Malgun Gothic"/>
                      <w:lang w:eastAsia="zh-CN"/>
                    </w:rPr>
                  </w:pPr>
                  <w:r w:rsidRPr="00AB6B77">
                    <w:rPr>
                      <w:rFonts w:eastAsia="Malgun Gothic"/>
                      <w:lang w:eastAsia="zh-CN"/>
                    </w:rPr>
                    <w:t>Rank 4</w:t>
                  </w:r>
                </w:p>
              </w:tc>
            </w:tr>
            <w:tr w:rsidR="00711670" w:rsidRPr="00AB6B77" w14:paraId="7858675A" w14:textId="77777777" w:rsidTr="00711670">
              <w:tc>
                <w:tcPr>
                  <w:tcW w:w="2047" w:type="dxa"/>
                </w:tcPr>
                <w:p w14:paraId="0038DE20" w14:textId="77777777" w:rsidR="00711670" w:rsidRPr="00AB6B77" w:rsidRDefault="00000000" w:rsidP="00711670">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1</m:t>
                                </m:r>
                              </m:e>
                            </m:mr>
                            <m:mr>
                              <m:e>
                                <m:r>
                                  <w:rPr>
                                    <w:rFonts w:ascii="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e>
                            </m:mr>
                          </m:m>
                        </m:e>
                      </m:d>
                    </m:oMath>
                  </m:oMathPara>
                </w:p>
              </w:tc>
              <w:tc>
                <w:tcPr>
                  <w:tcW w:w="1980" w:type="dxa"/>
                </w:tcPr>
                <w:p w14:paraId="20AE118C" w14:textId="77777777" w:rsidR="00711670" w:rsidRPr="00AB6B77" w:rsidRDefault="00000000" w:rsidP="00711670">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1800" w:type="dxa"/>
                </w:tcPr>
                <w:p w14:paraId="50E3E9DF" w14:textId="77777777" w:rsidR="00711670" w:rsidRPr="00AB6B77" w:rsidRDefault="00000000" w:rsidP="00711670">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3"/>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4135" w:type="dxa"/>
                </w:tcPr>
                <w:p w14:paraId="528FF936" w14:textId="77777777" w:rsidR="00711670" w:rsidRPr="00711670" w:rsidRDefault="00000000" w:rsidP="00711670">
                  <w:pPr>
                    <w:spacing w:before="0" w:after="0"/>
                    <w:rPr>
                      <w:rFonts w:eastAsia="Malgun Gothic"/>
                      <w:sz w:val="16"/>
                      <w:szCs w:val="16"/>
                      <w:lang w:eastAsia="zh-CN"/>
                    </w:rPr>
                  </w:pPr>
                  <m:oMathPara>
                    <m:oMathParaPr>
                      <m:jc m:val="left"/>
                    </m:oMathParaPr>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4"/>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e>
                            </m:mr>
                          </m:m>
                        </m:e>
                      </m:d>
                    </m:oMath>
                  </m:oMathPara>
                </w:p>
              </w:tc>
            </w:tr>
            <w:tr w:rsidR="00711670" w:rsidRPr="00AB6B77" w14:paraId="64A3C85D" w14:textId="77777777" w:rsidTr="00711670">
              <w:tc>
                <w:tcPr>
                  <w:tcW w:w="2047" w:type="dxa"/>
                </w:tcPr>
                <w:p w14:paraId="7281E69F" w14:textId="77777777" w:rsidR="00711670" w:rsidRPr="00AB6B77" w:rsidRDefault="00711670" w:rsidP="00711670">
                  <w:pPr>
                    <w:spacing w:before="0" w:after="0"/>
                    <w:rPr>
                      <w:rFonts w:eastAsia="Malgun Gothic"/>
                      <w:lang w:eastAsia="zh-CN"/>
                    </w:rPr>
                  </w:pPr>
                  <w:r w:rsidRPr="00AB6B77">
                    <w:rPr>
                      <w:rFonts w:eastAsia="Malgun Gothic"/>
                      <w:lang w:eastAsia="zh-CN"/>
                    </w:rPr>
                    <w:t>Rank 5</w:t>
                  </w:r>
                </w:p>
              </w:tc>
              <w:tc>
                <w:tcPr>
                  <w:tcW w:w="1980" w:type="dxa"/>
                </w:tcPr>
                <w:p w14:paraId="7C795692" w14:textId="77777777" w:rsidR="00711670" w:rsidRPr="00AB6B77" w:rsidRDefault="00711670" w:rsidP="00711670">
                  <w:pPr>
                    <w:spacing w:before="0" w:after="0"/>
                    <w:rPr>
                      <w:rFonts w:eastAsia="Malgun Gothic"/>
                      <w:lang w:eastAsia="zh-CN"/>
                    </w:rPr>
                  </w:pPr>
                  <w:r w:rsidRPr="00AB6B77">
                    <w:rPr>
                      <w:rFonts w:eastAsia="Malgun Gothic"/>
                      <w:lang w:eastAsia="zh-CN"/>
                    </w:rPr>
                    <w:t>Rank 6</w:t>
                  </w:r>
                </w:p>
              </w:tc>
              <w:tc>
                <w:tcPr>
                  <w:tcW w:w="1800" w:type="dxa"/>
                </w:tcPr>
                <w:p w14:paraId="55FB2622" w14:textId="77777777" w:rsidR="00711670" w:rsidRPr="00AB6B77" w:rsidRDefault="00711670" w:rsidP="00711670">
                  <w:pPr>
                    <w:spacing w:before="0" w:after="0"/>
                    <w:rPr>
                      <w:rFonts w:eastAsia="Malgun Gothic"/>
                      <w:lang w:eastAsia="zh-CN"/>
                    </w:rPr>
                  </w:pPr>
                  <w:r w:rsidRPr="00AB6B77">
                    <w:rPr>
                      <w:rFonts w:eastAsia="Malgun Gothic"/>
                      <w:lang w:eastAsia="zh-CN"/>
                    </w:rPr>
                    <w:t>Rank 7</w:t>
                  </w:r>
                </w:p>
              </w:tc>
              <w:tc>
                <w:tcPr>
                  <w:tcW w:w="4135" w:type="dxa"/>
                </w:tcPr>
                <w:p w14:paraId="1EF2D360" w14:textId="77777777" w:rsidR="00711670" w:rsidRPr="00AB6B77" w:rsidRDefault="00711670" w:rsidP="00711670">
                  <w:pPr>
                    <w:spacing w:before="0" w:after="0"/>
                    <w:rPr>
                      <w:rFonts w:eastAsia="Malgun Gothic"/>
                      <w:lang w:eastAsia="zh-CN"/>
                    </w:rPr>
                  </w:pPr>
                  <w:r w:rsidRPr="00AB6B77">
                    <w:rPr>
                      <w:rFonts w:eastAsia="Malgun Gothic"/>
                      <w:lang w:eastAsia="zh-CN"/>
                    </w:rPr>
                    <w:t>Rank 8</w:t>
                  </w:r>
                </w:p>
              </w:tc>
            </w:tr>
            <w:tr w:rsidR="00711670" w:rsidRPr="0053562A" w14:paraId="67E4C492" w14:textId="77777777" w:rsidTr="00711670">
              <w:tc>
                <w:tcPr>
                  <w:tcW w:w="2047" w:type="dxa"/>
                </w:tcPr>
                <w:p w14:paraId="7A4A845A" w14:textId="77777777" w:rsidR="00711670" w:rsidRPr="00AB6B77" w:rsidRDefault="00000000" w:rsidP="00711670">
                  <w:pPr>
                    <w:spacing w:before="0" w:after="120"/>
                    <w:rPr>
                      <w:rFonts w:eastAsia="Malgun Gothic"/>
                      <w:lang w:eastAsia="zh-CN"/>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Cs w:val="16"/>
                            </w:rPr>
                          </m:ctrlPr>
                        </m:dPr>
                        <m:e>
                          <m:m>
                            <m:mPr>
                              <m:mcs>
                                <m:mc>
                                  <m:mcPr>
                                    <m:count m:val="5"/>
                                    <m:mcJc m:val="center"/>
                                  </m:mcPr>
                                </m:mc>
                              </m:mcs>
                              <m:ctrlPr>
                                <w:rPr>
                                  <w:rFonts w:ascii="Cambria Math" w:hAnsi="Cambria Math"/>
                                  <w:i/>
                                  <w:sz w:val="14"/>
                                  <w:szCs w:val="14"/>
                                </w:rPr>
                              </m:ctrlPr>
                            </m:mP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hAnsi="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e>
                            </m:mr>
                          </m:m>
                        </m:e>
                      </m:d>
                    </m:oMath>
                  </m:oMathPara>
                </w:p>
              </w:tc>
              <w:tc>
                <w:tcPr>
                  <w:tcW w:w="1980" w:type="dxa"/>
                </w:tcPr>
                <w:p w14:paraId="17C47878" w14:textId="77777777" w:rsidR="00711670" w:rsidRPr="00AB6B77" w:rsidRDefault="00000000" w:rsidP="00711670">
                  <w:pPr>
                    <w:spacing w:before="0" w:after="120"/>
                    <w:rPr>
                      <w:rFonts w:eastAsia="Malgun Gothic"/>
                      <w:lang w:eastAsia="zh-CN"/>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4"/>
                              <w:szCs w:val="14"/>
                            </w:rPr>
                          </m:ctrlPr>
                        </m:dPr>
                        <m:e>
                          <m:m>
                            <m:mPr>
                              <m:mcs>
                                <m:mc>
                                  <m:mcPr>
                                    <m:count m:val="6"/>
                                    <m:mcJc m:val="center"/>
                                  </m:mcPr>
                                </m:mc>
                              </m:mcs>
                              <m:ctrlPr>
                                <w:rPr>
                                  <w:rFonts w:ascii="Cambria Math" w:hAnsi="Cambria Math"/>
                                  <w:i/>
                                  <w:sz w:val="14"/>
                                  <w:szCs w:val="14"/>
                                </w:rPr>
                              </m:ctrlPr>
                            </m:mP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e>
                            </m:mr>
                          </m:m>
                        </m:e>
                      </m:d>
                    </m:oMath>
                  </m:oMathPara>
                </w:p>
              </w:tc>
              <w:tc>
                <w:tcPr>
                  <w:tcW w:w="1800" w:type="dxa"/>
                </w:tcPr>
                <w:p w14:paraId="674E4C2A" w14:textId="77777777" w:rsidR="00711670" w:rsidRPr="00AB6B77" w:rsidRDefault="00000000" w:rsidP="00711670">
                  <w:pPr>
                    <w:spacing w:before="0" w:after="120"/>
                    <w:rPr>
                      <w:rFonts w:eastAsia="Malgun Gothic"/>
                      <w:lang w:eastAsia="zh-CN"/>
                    </w:rPr>
                  </w:pPr>
                  <m:oMathPara>
                    <m:oMath>
                      <m:f>
                        <m:fPr>
                          <m:ctrlPr>
                            <w:rPr>
                              <w:rFonts w:ascii="Cambria Math" w:hAnsi="Cambria Math"/>
                              <w:i/>
                              <w:sz w:val="14"/>
                              <w:szCs w:val="14"/>
                            </w:rPr>
                          </m:ctrlPr>
                        </m:fPr>
                        <m:num>
                          <m:r>
                            <w:rPr>
                              <w:rFonts w:ascii="Cambria Math" w:hAnsi="Cambria Math"/>
                              <w:sz w:val="14"/>
                              <w:szCs w:val="14"/>
                            </w:rPr>
                            <m:t>1</m:t>
                          </m:r>
                        </m:num>
                        <m:den>
                          <m:r>
                            <w:rPr>
                              <w:rFonts w:ascii="Cambria Math" w:hAnsi="Cambria Math"/>
                              <w:sz w:val="14"/>
                              <w:szCs w:val="14"/>
                            </w:rPr>
                            <m:t>2</m:t>
                          </m:r>
                          <m:rad>
                            <m:radPr>
                              <m:degHide m:val="1"/>
                              <m:ctrlPr>
                                <w:rPr>
                                  <w:rFonts w:ascii="Cambria Math" w:hAnsi="Cambria Math"/>
                                  <w:i/>
                                  <w:sz w:val="14"/>
                                  <w:szCs w:val="14"/>
                                </w:rPr>
                              </m:ctrlPr>
                            </m:radPr>
                            <m:deg/>
                            <m:e>
                              <m:r>
                                <w:rPr>
                                  <w:rFonts w:ascii="Cambria Math" w:hAnsi="Cambria Math"/>
                                  <w:sz w:val="14"/>
                                  <w:szCs w:val="14"/>
                                </w:rPr>
                                <m:t>2</m:t>
                              </m:r>
                            </m:e>
                          </m:rad>
                        </m:den>
                      </m:f>
                      <m:d>
                        <m:dPr>
                          <m:begChr m:val="["/>
                          <m:endChr m:val="]"/>
                          <m:ctrlPr>
                            <w:rPr>
                              <w:rFonts w:ascii="Cambria Math" w:hAnsi="Cambria Math"/>
                              <w:i/>
                              <w:sz w:val="16"/>
                              <w:szCs w:val="12"/>
                            </w:rPr>
                          </m:ctrlPr>
                        </m:dPr>
                        <m:e>
                          <m:m>
                            <m:mPr>
                              <m:mcs>
                                <m:mc>
                                  <m:mcPr>
                                    <m:count m:val="7"/>
                                    <m:mcJc m:val="center"/>
                                  </m:mcPr>
                                </m:mc>
                              </m:mcs>
                              <m:ctrlPr>
                                <w:rPr>
                                  <w:rFonts w:ascii="Cambria Math" w:hAnsi="Cambria Math"/>
                                  <w:i/>
                                  <w:sz w:val="16"/>
                                  <w:szCs w:val="12"/>
                                </w:rPr>
                              </m:ctrlPr>
                            </m:mPr>
                            <m:mr>
                              <m:e>
                                <m:r>
                                  <w:rPr>
                                    <w:rFonts w:ascii="Cambria Math" w:hAnsi="Cambria Math"/>
                                    <w:sz w:val="16"/>
                                    <w:szCs w:val="12"/>
                                  </w:rPr>
                                  <m:t>1</m:t>
                                </m:r>
                              </m:e>
                              <m:e>
                                <m:r>
                                  <w:rPr>
                                    <w:rFonts w:ascii="Cambria Math" w:hAnsi="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hAnsi="Cambria Math"/>
                                    <w:sz w:val="16"/>
                                    <w:szCs w:val="12"/>
                                  </w:rPr>
                                  <m:t>1</m:t>
                                </m:r>
                              </m:e>
                              <m:e>
                                <m:r>
                                  <w:rPr>
                                    <w:rFonts w:ascii="Cambria Math" w:hAnsi="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1</m:t>
                                </m:r>
                              </m:e>
                            </m:mr>
                          </m:m>
                        </m:e>
                      </m:d>
                    </m:oMath>
                  </m:oMathPara>
                </w:p>
              </w:tc>
              <w:tc>
                <w:tcPr>
                  <w:tcW w:w="4135" w:type="dxa"/>
                </w:tcPr>
                <w:p w14:paraId="41CCC66B" w14:textId="77777777" w:rsidR="00711670" w:rsidRPr="00C82A18" w:rsidRDefault="00711670" w:rsidP="00711670">
                  <w:pPr>
                    <w:spacing w:before="0" w:after="120"/>
                    <w:rPr>
                      <w:rFonts w:eastAsia="Malgun Gothic"/>
                      <w:lang w:eastAsia="zh-CN"/>
                    </w:rPr>
                  </w:pPr>
                  <w:r w:rsidRPr="00AB6B77">
                    <w:rPr>
                      <w:rFonts w:eastAsia="Malgun Gothic"/>
                      <w:lang w:eastAsia="zh-CN"/>
                    </w:rPr>
                    <w:t>None</w:t>
                  </w:r>
                </w:p>
              </w:tc>
            </w:tr>
          </w:tbl>
          <w:p w14:paraId="4FEADAF0" w14:textId="77777777" w:rsidR="00711670" w:rsidRDefault="00711670" w:rsidP="00EB349C">
            <w:pPr>
              <w:spacing w:before="0" w:after="0" w:line="240" w:lineRule="auto"/>
              <w:contextualSpacing/>
              <w:rPr>
                <w:rFonts w:eastAsiaTheme="minorHAnsi"/>
                <w:color w:val="000000"/>
                <w14:ligatures w14:val="standardContextual"/>
              </w:rPr>
            </w:pPr>
          </w:p>
          <w:p w14:paraId="4855D038" w14:textId="7F0A692B" w:rsidR="00DD6757" w:rsidRPr="00711670" w:rsidRDefault="00DD6757" w:rsidP="00EB349C">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P6.2: for full power mode 2, the most challenging open issue is not the SRS enhancement, but how to do UE capability report. </w:t>
            </w:r>
          </w:p>
        </w:tc>
      </w:tr>
      <w:tr w:rsidR="00DB6B8B" w14:paraId="2320D6A1" w14:textId="77777777" w:rsidTr="00872AC9">
        <w:tc>
          <w:tcPr>
            <w:tcW w:w="2070" w:type="dxa"/>
          </w:tcPr>
          <w:p w14:paraId="1FD387B8" w14:textId="77777777" w:rsidR="00DB6B8B" w:rsidRDefault="00DB6B8B" w:rsidP="00872AC9">
            <w:pPr>
              <w:spacing w:before="0" w:after="0" w:line="240" w:lineRule="auto"/>
              <w:contextualSpacing/>
              <w:rPr>
                <w:rFonts w:eastAsiaTheme="minorEastAsia"/>
                <w:bCs/>
                <w:iCs/>
                <w:color w:val="000000" w:themeColor="text1"/>
                <w:lang w:eastAsia="zh-CN"/>
                <w14:ligatures w14:val="standardContextual"/>
              </w:rPr>
            </w:pPr>
            <w:r>
              <w:rPr>
                <w:rFonts w:hint="eastAsia"/>
                <w:lang w:val="en-US" w:eastAsia="zh-CN"/>
              </w:rPr>
              <w:t>C</w:t>
            </w:r>
            <w:r>
              <w:rPr>
                <w:lang w:val="en-US" w:eastAsia="zh-CN"/>
              </w:rPr>
              <w:t>MCC</w:t>
            </w:r>
          </w:p>
        </w:tc>
        <w:tc>
          <w:tcPr>
            <w:tcW w:w="8100" w:type="dxa"/>
          </w:tcPr>
          <w:p w14:paraId="110A500D" w14:textId="77777777" w:rsidR="00DB6B8B" w:rsidRPr="00BE555F" w:rsidRDefault="00DB6B8B" w:rsidP="00872AC9">
            <w:pPr>
              <w:spacing w:before="0" w:after="0" w:line="240" w:lineRule="auto"/>
              <w:contextualSpacing/>
              <w:rPr>
                <w:lang w:eastAsia="zh-CN"/>
              </w:rPr>
            </w:pPr>
            <w:r>
              <w:rPr>
                <w:lang w:eastAsia="zh-CN"/>
              </w:rPr>
              <w:t xml:space="preserve">Proposal 6.1: Support </w:t>
            </w:r>
            <w:r>
              <w:rPr>
                <w:rFonts w:hint="eastAsia"/>
                <w:lang w:eastAsia="zh-CN"/>
              </w:rPr>
              <w:t>at</w:t>
            </w:r>
            <w:r>
              <w:rPr>
                <w:lang w:eastAsia="zh-CN"/>
              </w:rPr>
              <w:t xml:space="preserve"> least one precoder for full power transmission, other precoders can be further discussed. Additionally, we also support to select at least one precoder </w:t>
            </w:r>
            <w:r>
              <w:rPr>
                <w:rFonts w:hint="eastAsia"/>
                <w:lang w:val="en-US" w:eastAsia="zh-CN"/>
              </w:rPr>
              <w:t>per Ng per rank</w:t>
            </w:r>
            <w:r>
              <w:rPr>
                <w:lang w:val="en-US" w:eastAsia="zh-CN"/>
              </w:rPr>
              <w:t xml:space="preserve"> for </w:t>
            </w:r>
            <w:r w:rsidRPr="00D40DA9">
              <w:rPr>
                <w:lang w:eastAsia="zh-CN"/>
              </w:rPr>
              <w:t>full power transmission</w:t>
            </w:r>
            <w:r>
              <w:rPr>
                <w:lang w:eastAsia="zh-CN"/>
              </w:rPr>
              <w:t xml:space="preserve"> </w:t>
            </w:r>
            <w:r w:rsidRPr="00D40DA9">
              <w:rPr>
                <w:lang w:eastAsia="zh-CN"/>
              </w:rPr>
              <w:t>for</w:t>
            </w:r>
            <w:r>
              <w:rPr>
                <w:lang w:eastAsia="zh-CN"/>
              </w:rPr>
              <w:t xml:space="preserve"> both non-coherent and partial-coherent UE as DOCOMO listed.</w:t>
            </w:r>
          </w:p>
          <w:p w14:paraId="53ADAAA9" w14:textId="77777777" w:rsidR="00DB6B8B" w:rsidRDefault="00DB6B8B" w:rsidP="00872AC9">
            <w:pPr>
              <w:spacing w:before="0" w:after="0" w:line="240" w:lineRule="auto"/>
              <w:contextualSpacing/>
              <w:rPr>
                <w:lang w:val="en-US" w:eastAsia="zh-CN"/>
              </w:rPr>
            </w:pPr>
          </w:p>
          <w:p w14:paraId="4878E81D" w14:textId="77777777" w:rsidR="00DB6B8B" w:rsidRDefault="00DB6B8B" w:rsidP="00872AC9">
            <w:pPr>
              <w:spacing w:before="0" w:after="0" w:line="240" w:lineRule="auto"/>
              <w:contextualSpacing/>
              <w:rPr>
                <w:lang w:val="en-US" w:eastAsia="zh-CN"/>
              </w:rPr>
            </w:pPr>
            <w:r w:rsidRPr="00D40DA9">
              <w:rPr>
                <w:lang w:val="en-US" w:eastAsia="zh-CN"/>
              </w:rPr>
              <w:t>Proposal 6.2:</w:t>
            </w:r>
            <w:r>
              <w:rPr>
                <w:lang w:val="en-US" w:eastAsia="zh-CN"/>
              </w:rPr>
              <w:t xml:space="preserve"> Support with following clarification.</w:t>
            </w:r>
          </w:p>
          <w:p w14:paraId="616D8EC1" w14:textId="77777777" w:rsidR="00DB6B8B" w:rsidRPr="00BE555F" w:rsidRDefault="00DB6B8B" w:rsidP="00872AC9">
            <w:pPr>
              <w:pStyle w:val="ListParagraph"/>
              <w:numPr>
                <w:ilvl w:val="0"/>
                <w:numId w:val="51"/>
              </w:numPr>
              <w:snapToGrid w:val="0"/>
              <w:spacing w:before="0" w:line="240" w:lineRule="auto"/>
              <w:ind w:left="442" w:hanging="442"/>
              <w:rPr>
                <w:rFonts w:ascii="Times New Roman" w:hAnsi="Times New Roman"/>
                <w:lang w:eastAsia="zh-CN"/>
              </w:rPr>
            </w:pPr>
            <w:r w:rsidRPr="00BE555F">
              <w:rPr>
                <w:rFonts w:ascii="Times New Roman" w:hAnsi="Times New Roman"/>
                <w:sz w:val="21"/>
                <w:szCs w:val="21"/>
                <w:lang w:eastAsia="zh-CN"/>
              </w:rPr>
              <w:t>When SRI field in DCI indicates the 8 ports SRS, full TX power is not available</w:t>
            </w:r>
            <w:r>
              <w:rPr>
                <w:rFonts w:ascii="Times New Roman" w:hAnsi="Times New Roman"/>
                <w:sz w:val="21"/>
                <w:szCs w:val="21"/>
                <w:lang w:eastAsia="zh-CN"/>
              </w:rPr>
              <w:t>.</w:t>
            </w:r>
          </w:p>
          <w:p w14:paraId="430A635F" w14:textId="77777777" w:rsidR="00DB6B8B" w:rsidRPr="00BE555F" w:rsidRDefault="00DB6B8B" w:rsidP="00872AC9">
            <w:pPr>
              <w:pStyle w:val="ListParagraph"/>
              <w:numPr>
                <w:ilvl w:val="0"/>
                <w:numId w:val="51"/>
              </w:numPr>
              <w:snapToGrid w:val="0"/>
              <w:spacing w:before="0" w:line="240" w:lineRule="auto"/>
              <w:ind w:left="442" w:hanging="442"/>
              <w:rPr>
                <w:rFonts w:ascii="Times New Roman" w:hAnsi="Times New Roman"/>
                <w:lang w:eastAsia="zh-CN"/>
              </w:rPr>
            </w:pPr>
            <w:r>
              <w:rPr>
                <w:rFonts w:ascii="Times New Roman" w:hAnsi="Times New Roman"/>
                <w:sz w:val="21"/>
                <w:szCs w:val="21"/>
                <w:lang w:eastAsia="zh-CN"/>
              </w:rPr>
              <w:t>W</w:t>
            </w:r>
            <w:r w:rsidRPr="00BE555F">
              <w:rPr>
                <w:rFonts w:ascii="Times New Roman" w:hAnsi="Times New Roman"/>
                <w:sz w:val="21"/>
                <w:szCs w:val="21"/>
                <w:lang w:eastAsia="zh-CN"/>
              </w:rPr>
              <w:t>hen SRI field in DCI indicates 4 ports or 2 ports SRS, 4 TX or 2 TX non-coherent codebook is used for full TX power transmission</w:t>
            </w:r>
            <w:r>
              <w:rPr>
                <w:rFonts w:ascii="Times New Roman" w:hAnsi="Times New Roman"/>
                <w:sz w:val="21"/>
                <w:szCs w:val="21"/>
                <w:lang w:eastAsia="zh-CN"/>
              </w:rPr>
              <w:t>.</w:t>
            </w:r>
          </w:p>
          <w:p w14:paraId="00930483" w14:textId="77777777" w:rsidR="00DB6B8B" w:rsidRPr="00BE555F" w:rsidRDefault="00DB6B8B" w:rsidP="00872AC9">
            <w:pPr>
              <w:pStyle w:val="ListParagraph"/>
              <w:numPr>
                <w:ilvl w:val="0"/>
                <w:numId w:val="51"/>
              </w:numPr>
              <w:snapToGrid w:val="0"/>
              <w:spacing w:before="0" w:line="240" w:lineRule="auto"/>
              <w:ind w:left="442" w:hanging="442"/>
              <w:rPr>
                <w:rFonts w:ascii="Times New Roman" w:hAnsi="Times New Roman"/>
                <w:lang w:eastAsia="zh-CN"/>
              </w:rPr>
            </w:pPr>
            <w:r>
              <w:rPr>
                <w:rFonts w:ascii="Times New Roman" w:hAnsi="Times New Roman"/>
                <w:sz w:val="21"/>
                <w:szCs w:val="21"/>
                <w:lang w:eastAsia="zh-CN"/>
              </w:rPr>
              <w:t>W</w:t>
            </w:r>
            <w:r w:rsidRPr="00BE555F">
              <w:rPr>
                <w:rFonts w:ascii="Times New Roman" w:hAnsi="Times New Roman"/>
                <w:sz w:val="21"/>
                <w:szCs w:val="21"/>
                <w:lang w:eastAsia="zh-CN"/>
              </w:rPr>
              <w:t>hen SRI field in DCI indicates 1 port SRS, full TX power transmission can be realized by spatial diversity.</w:t>
            </w:r>
          </w:p>
        </w:tc>
      </w:tr>
      <w:tr w:rsidR="00EB349C" w14:paraId="3AF7DF7D" w14:textId="77777777">
        <w:tc>
          <w:tcPr>
            <w:tcW w:w="2070" w:type="dxa"/>
          </w:tcPr>
          <w:p w14:paraId="6CBF42F7" w14:textId="60E14565" w:rsidR="00EB349C" w:rsidRPr="00DB6B8B" w:rsidRDefault="00926F5A" w:rsidP="00EB349C">
            <w:pPr>
              <w:spacing w:before="0" w:after="0" w:line="240" w:lineRule="auto"/>
              <w:contextualSpacing/>
              <w:rPr>
                <w:rFonts w:eastAsiaTheme="minorEastAsia"/>
                <w:bCs/>
                <w:iCs/>
                <w:color w:val="000000" w:themeColor="text1"/>
                <w:lang w:eastAsia="zh-CN"/>
                <w14:ligatures w14:val="standardContextual"/>
              </w:rPr>
            </w:pPr>
            <w:r>
              <w:rPr>
                <w:rFonts w:eastAsiaTheme="minorEastAsia" w:hint="eastAsia"/>
                <w:bCs/>
                <w:iCs/>
                <w:color w:val="000000" w:themeColor="text1"/>
                <w:lang w:eastAsia="zh-CN"/>
                <w14:ligatures w14:val="standardContextual"/>
              </w:rPr>
              <w:t>X</w:t>
            </w:r>
            <w:r>
              <w:rPr>
                <w:rFonts w:eastAsiaTheme="minorEastAsia"/>
                <w:bCs/>
                <w:iCs/>
                <w:color w:val="000000" w:themeColor="text1"/>
                <w:lang w:eastAsia="zh-CN"/>
                <w14:ligatures w14:val="standardContextual"/>
              </w:rPr>
              <w:t>iaomi</w:t>
            </w:r>
          </w:p>
        </w:tc>
        <w:tc>
          <w:tcPr>
            <w:tcW w:w="8100" w:type="dxa"/>
          </w:tcPr>
          <w:p w14:paraId="3025CBEF" w14:textId="3E9B66CF" w:rsidR="00D50124" w:rsidRDefault="00D50124" w:rsidP="00D50124">
            <w:pPr>
              <w:spacing w:after="0" w:line="240" w:lineRule="auto"/>
              <w:contextualSpacing/>
              <w:rPr>
                <w:lang w:eastAsia="zh-CN"/>
              </w:rPr>
            </w:pPr>
            <w:r>
              <w:rPr>
                <w:lang w:eastAsia="zh-CN"/>
              </w:rPr>
              <w:t>Proposal 6.1: For non-coherent codebook with rank=1/2/3/4/5/6/7, it is reasonable to identify one precoder since the relative phase cannot be maintained between any two antenna port</w:t>
            </w:r>
            <w:r w:rsidR="002A3D83">
              <w:rPr>
                <w:lang w:eastAsia="zh-CN"/>
              </w:rPr>
              <w:t>s</w:t>
            </w:r>
            <w:r>
              <w:rPr>
                <w:lang w:eastAsia="zh-CN"/>
              </w:rPr>
              <w:t xml:space="preserve">. However, for partially-coherent codebook (Ng=2 with rank=1, and Ng=4 with rank=1/2/3), the relative phase can be maintained in </w:t>
            </w:r>
            <w:r w:rsidR="002A3D83">
              <w:rPr>
                <w:rFonts w:hint="eastAsia"/>
                <w:lang w:eastAsia="zh-CN"/>
              </w:rPr>
              <w:t>each</w:t>
            </w:r>
            <w:r w:rsidR="002A3D83">
              <w:rPr>
                <w:lang w:eastAsia="zh-CN"/>
              </w:rPr>
              <w:t xml:space="preserve"> </w:t>
            </w:r>
            <w:r>
              <w:rPr>
                <w:lang w:eastAsia="zh-CN"/>
              </w:rPr>
              <w:t>coherent antenna port group, whether one or more precoders needs further discussion.</w:t>
            </w:r>
          </w:p>
          <w:p w14:paraId="350D4F37" w14:textId="77777777" w:rsidR="00D50124" w:rsidRDefault="00D50124" w:rsidP="00D50124">
            <w:pPr>
              <w:spacing w:after="0" w:line="240" w:lineRule="auto"/>
              <w:contextualSpacing/>
              <w:rPr>
                <w:lang w:eastAsia="zh-CN"/>
              </w:rPr>
            </w:pPr>
          </w:p>
          <w:p w14:paraId="0078F266" w14:textId="5AA4BE15" w:rsidR="00EB349C" w:rsidRDefault="00D50124" w:rsidP="00D50124">
            <w:pPr>
              <w:spacing w:before="0" w:after="0" w:line="240" w:lineRule="auto"/>
              <w:contextualSpacing/>
              <w:rPr>
                <w:lang w:eastAsia="zh-CN"/>
              </w:rPr>
            </w:pPr>
            <w:r>
              <w:rPr>
                <w:lang w:eastAsia="zh-CN"/>
              </w:rPr>
              <w:t>Proposal 6.2: Fine with the proposal.</w:t>
            </w:r>
          </w:p>
        </w:tc>
      </w:tr>
      <w:tr w:rsidR="006B69FD" w14:paraId="56E95569" w14:textId="77777777">
        <w:trPr>
          <w:trHeight w:val="224"/>
        </w:trPr>
        <w:tc>
          <w:tcPr>
            <w:tcW w:w="2070" w:type="dxa"/>
          </w:tcPr>
          <w:p w14:paraId="52458D3C" w14:textId="1D48FCC6" w:rsidR="006B69FD" w:rsidRDefault="006B69FD" w:rsidP="006B69FD">
            <w:pPr>
              <w:spacing w:before="0" w:after="0" w:line="240" w:lineRule="auto"/>
              <w:contextualSpacing/>
            </w:pPr>
            <w:r>
              <w:rPr>
                <w:rFonts w:eastAsiaTheme="minorEastAsia"/>
                <w:bCs/>
                <w:iCs/>
                <w:color w:val="000000" w:themeColor="text1"/>
                <w:lang w:eastAsia="zh-CN"/>
                <w14:ligatures w14:val="standardContextual"/>
              </w:rPr>
              <w:t>Samsung</w:t>
            </w:r>
          </w:p>
        </w:tc>
        <w:tc>
          <w:tcPr>
            <w:tcW w:w="8100" w:type="dxa"/>
          </w:tcPr>
          <w:p w14:paraId="1415EF74" w14:textId="77777777" w:rsidR="006B69FD" w:rsidRDefault="006B69FD" w:rsidP="006B69FD">
            <w:pPr>
              <w:spacing w:before="0" w:after="0" w:line="240" w:lineRule="auto"/>
              <w:contextualSpacing/>
              <w:rPr>
                <w:lang w:eastAsia="zh-CN"/>
              </w:rPr>
            </w:pPr>
            <w:r>
              <w:rPr>
                <w:lang w:eastAsia="zh-CN"/>
              </w:rPr>
              <w:t>P6.1: one precoder is sufficient for each rank that is non-full-power. We can just include TPMI0 (1</w:t>
            </w:r>
            <w:r w:rsidRPr="00514AEC">
              <w:rPr>
                <w:vertAlign w:val="superscript"/>
                <w:lang w:eastAsia="zh-CN"/>
              </w:rPr>
              <w:t>st</w:t>
            </w:r>
            <w:r>
              <w:rPr>
                <w:lang w:eastAsia="zh-CN"/>
              </w:rPr>
              <w:t xml:space="preserve"> precoder for each rank) of the FC codebook.</w:t>
            </w:r>
          </w:p>
          <w:p w14:paraId="288FFF79" w14:textId="77777777" w:rsidR="006B69FD" w:rsidRDefault="006B69FD" w:rsidP="006B69FD">
            <w:pPr>
              <w:spacing w:before="0" w:after="0" w:line="240" w:lineRule="auto"/>
              <w:contextualSpacing/>
              <w:rPr>
                <w:lang w:eastAsia="zh-CN"/>
              </w:rPr>
            </w:pPr>
          </w:p>
          <w:p w14:paraId="37487FA0" w14:textId="77777777" w:rsidR="006B69FD" w:rsidRDefault="006B69FD" w:rsidP="006B69FD">
            <w:pPr>
              <w:spacing w:before="0" w:after="0" w:line="240" w:lineRule="auto"/>
              <w:contextualSpacing/>
              <w:rPr>
                <w:lang w:eastAsia="zh-CN"/>
              </w:rPr>
            </w:pPr>
            <w:r>
              <w:rPr>
                <w:lang w:eastAsia="zh-CN"/>
              </w:rPr>
              <w:t>P6.2: OK, but we also need to finalize TPMI groups, could we include that? Our preference is to reuse/extend legacy as much as possible. Since an 8Tx UE can also be configured with 2 or 4 port SRS resources, the legacy TPMI groups should be supported. Then, for 8 port SRS resource, we can have two alts, as below.</w:t>
            </w:r>
          </w:p>
          <w:p w14:paraId="7354FF94" w14:textId="77777777" w:rsidR="006B69FD" w:rsidRDefault="006B69FD" w:rsidP="006B69FD">
            <w:pPr>
              <w:spacing w:before="0" w:after="0" w:line="240" w:lineRule="auto"/>
              <w:contextualSpacing/>
              <w:rPr>
                <w:lang w:eastAsia="zh-CN"/>
              </w:rPr>
            </w:pPr>
          </w:p>
          <w:p w14:paraId="1EDDC488" w14:textId="77777777" w:rsidR="006B69FD" w:rsidRDefault="006B69FD" w:rsidP="006B69FD">
            <w:pPr>
              <w:snapToGrid w:val="0"/>
              <w:spacing w:after="0" w:line="240" w:lineRule="auto"/>
              <w:contextualSpacing/>
              <w:rPr>
                <w:b/>
                <w:bCs/>
                <w:i/>
                <w:iCs/>
                <w:sz w:val="22"/>
                <w:szCs w:val="22"/>
                <w:lang w:val="en-US"/>
              </w:rPr>
            </w:pPr>
            <w:r>
              <w:rPr>
                <w:b/>
                <w:bCs/>
                <w:i/>
                <w:iCs/>
                <w:sz w:val="22"/>
                <w:szCs w:val="22"/>
                <w:highlight w:val="yellow"/>
              </w:rPr>
              <w:t>Proposal 6.2:</w:t>
            </w:r>
            <w:r>
              <w:rPr>
                <w:b/>
                <w:bCs/>
                <w:i/>
                <w:iCs/>
                <w:sz w:val="22"/>
                <w:szCs w:val="22"/>
              </w:rPr>
              <w:t xml:space="preserve"> For an 8TX UE, configured for full power transmission with ‘fullpowerMode2’,</w:t>
            </w:r>
          </w:p>
          <w:p w14:paraId="3CC9614F" w14:textId="77777777" w:rsidR="006B69FD" w:rsidRDefault="006B69FD" w:rsidP="006B69FD">
            <w:pPr>
              <w:numPr>
                <w:ilvl w:val="0"/>
                <w:numId w:val="18"/>
              </w:numPr>
              <w:overflowPunct/>
              <w:adjustRightInd/>
              <w:snapToGrid w:val="0"/>
              <w:spacing w:after="0" w:line="240" w:lineRule="auto"/>
              <w:ind w:left="610"/>
              <w:contextualSpacing/>
              <w:textAlignment w:val="auto"/>
              <w:rPr>
                <w:b/>
                <w:bCs/>
                <w:i/>
                <w:iCs/>
                <w:sz w:val="22"/>
                <w:szCs w:val="22"/>
              </w:rPr>
            </w:pPr>
            <w:r>
              <w:rPr>
                <w:b/>
                <w:bCs/>
                <w:i/>
                <w:iCs/>
                <w:sz w:val="22"/>
                <w:szCs w:val="22"/>
              </w:rPr>
              <w:t>Subject to UE capability, a maximum of 2 or 4 SRS resources are supported in an SRS resource set with usage set to 'codebook',</w:t>
            </w:r>
          </w:p>
          <w:p w14:paraId="14A6ED9E" w14:textId="77777777" w:rsidR="006B69FD" w:rsidRDefault="006B69FD" w:rsidP="006B69FD">
            <w:pPr>
              <w:numPr>
                <w:ilvl w:val="0"/>
                <w:numId w:val="18"/>
              </w:numPr>
              <w:overflowPunct/>
              <w:adjustRightInd/>
              <w:snapToGrid w:val="0"/>
              <w:spacing w:after="0" w:line="240" w:lineRule="auto"/>
              <w:ind w:left="610"/>
              <w:contextualSpacing/>
              <w:textAlignment w:val="auto"/>
              <w:rPr>
                <w:b/>
                <w:bCs/>
                <w:i/>
                <w:iCs/>
                <w:sz w:val="22"/>
                <w:szCs w:val="22"/>
              </w:rPr>
            </w:pPr>
            <w:r>
              <w:rPr>
                <w:b/>
                <w:bCs/>
                <w:i/>
                <w:iCs/>
                <w:sz w:val="22"/>
                <w:szCs w:val="22"/>
              </w:rPr>
              <w:t>An SRS resource set can be configured with one or more or 1-, 2-, 4-, or 8-port SRS resources.</w:t>
            </w:r>
          </w:p>
          <w:p w14:paraId="62F678AC" w14:textId="77777777" w:rsidR="006B69FD" w:rsidRPr="00357451" w:rsidRDefault="006B69FD" w:rsidP="006B69FD">
            <w:pPr>
              <w:numPr>
                <w:ilvl w:val="0"/>
                <w:numId w:val="18"/>
              </w:numPr>
              <w:overflowPunct/>
              <w:adjustRightInd/>
              <w:snapToGrid w:val="0"/>
              <w:spacing w:after="0" w:line="240" w:lineRule="auto"/>
              <w:ind w:left="610"/>
              <w:contextualSpacing/>
              <w:textAlignment w:val="auto"/>
              <w:rPr>
                <w:b/>
                <w:bCs/>
                <w:i/>
                <w:iCs/>
                <w:sz w:val="22"/>
                <w:szCs w:val="22"/>
                <w:highlight w:val="yellow"/>
              </w:rPr>
            </w:pPr>
            <w:r w:rsidRPr="00357451">
              <w:rPr>
                <w:b/>
                <w:bCs/>
                <w:i/>
                <w:iCs/>
                <w:sz w:val="22"/>
                <w:szCs w:val="22"/>
                <w:highlight w:val="yellow"/>
              </w:rPr>
              <w:t>TPMI groups</w:t>
            </w:r>
          </w:p>
          <w:p w14:paraId="24805A1E" w14:textId="77777777" w:rsidR="006B69FD" w:rsidRPr="00357451" w:rsidRDefault="006B69FD" w:rsidP="006B69FD">
            <w:pPr>
              <w:numPr>
                <w:ilvl w:val="1"/>
                <w:numId w:val="18"/>
              </w:numPr>
              <w:overflowPunct/>
              <w:adjustRightInd/>
              <w:snapToGrid w:val="0"/>
              <w:spacing w:after="0" w:line="240" w:lineRule="auto"/>
              <w:contextualSpacing/>
              <w:textAlignment w:val="auto"/>
              <w:rPr>
                <w:b/>
                <w:bCs/>
                <w:i/>
                <w:iCs/>
                <w:sz w:val="22"/>
                <w:szCs w:val="22"/>
                <w:highlight w:val="yellow"/>
              </w:rPr>
            </w:pPr>
            <w:r w:rsidRPr="00357451">
              <w:rPr>
                <w:b/>
                <w:bCs/>
                <w:i/>
                <w:iCs/>
                <w:sz w:val="22"/>
                <w:szCs w:val="22"/>
                <w:highlight w:val="yellow"/>
              </w:rPr>
              <w:t xml:space="preserve">For a 2 or 4-port SRS resource, support legacy TPMI groups </w:t>
            </w:r>
          </w:p>
          <w:p w14:paraId="6B0DFF7F" w14:textId="77777777" w:rsidR="006B69FD" w:rsidRPr="00357451" w:rsidRDefault="006B69FD" w:rsidP="006B69FD">
            <w:pPr>
              <w:numPr>
                <w:ilvl w:val="1"/>
                <w:numId w:val="18"/>
              </w:numPr>
              <w:overflowPunct/>
              <w:adjustRightInd/>
              <w:snapToGrid w:val="0"/>
              <w:spacing w:after="0" w:line="240" w:lineRule="auto"/>
              <w:contextualSpacing/>
              <w:textAlignment w:val="auto"/>
              <w:rPr>
                <w:b/>
                <w:bCs/>
                <w:i/>
                <w:iCs/>
                <w:sz w:val="22"/>
                <w:szCs w:val="22"/>
                <w:highlight w:val="yellow"/>
              </w:rPr>
            </w:pPr>
            <w:r w:rsidRPr="00357451">
              <w:rPr>
                <w:b/>
                <w:bCs/>
                <w:i/>
                <w:iCs/>
                <w:sz w:val="22"/>
                <w:szCs w:val="22"/>
                <w:highlight w:val="yellow"/>
              </w:rPr>
              <w:t xml:space="preserve">For a 8-port SRS resource, </w:t>
            </w:r>
          </w:p>
          <w:p w14:paraId="130F99BC" w14:textId="77777777" w:rsidR="006B69FD" w:rsidRPr="00357451" w:rsidRDefault="006B69FD" w:rsidP="006B69FD">
            <w:pPr>
              <w:numPr>
                <w:ilvl w:val="2"/>
                <w:numId w:val="18"/>
              </w:numPr>
              <w:overflowPunct/>
              <w:adjustRightInd/>
              <w:snapToGrid w:val="0"/>
              <w:spacing w:after="0" w:line="240" w:lineRule="auto"/>
              <w:contextualSpacing/>
              <w:textAlignment w:val="auto"/>
              <w:rPr>
                <w:b/>
                <w:bCs/>
                <w:i/>
                <w:iCs/>
                <w:sz w:val="22"/>
                <w:szCs w:val="22"/>
                <w:highlight w:val="yellow"/>
              </w:rPr>
            </w:pPr>
            <w:r w:rsidRPr="00357451">
              <w:rPr>
                <w:b/>
                <w:bCs/>
                <w:i/>
                <w:iCs/>
                <w:sz w:val="22"/>
                <w:szCs w:val="22"/>
                <w:highlight w:val="yellow"/>
              </w:rPr>
              <w:t>Alt1: based on Legacy TPMI groups</w:t>
            </w:r>
          </w:p>
          <w:p w14:paraId="588978AB" w14:textId="555E562F" w:rsidR="006B69FD" w:rsidRPr="00357451" w:rsidRDefault="006B69FD" w:rsidP="006B69FD">
            <w:pPr>
              <w:numPr>
                <w:ilvl w:val="2"/>
                <w:numId w:val="18"/>
              </w:numPr>
              <w:overflowPunct/>
              <w:adjustRightInd/>
              <w:snapToGrid w:val="0"/>
              <w:spacing w:after="0" w:line="240" w:lineRule="auto"/>
              <w:contextualSpacing/>
              <w:textAlignment w:val="auto"/>
              <w:rPr>
                <w:b/>
                <w:bCs/>
                <w:i/>
                <w:iCs/>
                <w:sz w:val="22"/>
                <w:szCs w:val="22"/>
                <w:highlight w:val="yellow"/>
              </w:rPr>
            </w:pPr>
            <w:r w:rsidRPr="00357451">
              <w:rPr>
                <w:b/>
                <w:bCs/>
                <w:i/>
                <w:iCs/>
                <w:sz w:val="22"/>
                <w:szCs w:val="22"/>
                <w:highlight w:val="yellow"/>
              </w:rPr>
              <w:t xml:space="preserve">Alt2: based on (non-zero) antenna groups, e.g. </w:t>
            </w:r>
            <m:oMath>
              <m:d>
                <m:dPr>
                  <m:begChr m:val="["/>
                  <m:endChr m:val="]"/>
                  <m:ctrlPr>
                    <w:rPr>
                      <w:rFonts w:ascii="Cambria Math" w:hAnsi="Cambria Math"/>
                      <w:b/>
                      <w:bCs/>
                      <w:i/>
                      <w:iCs/>
                      <w:sz w:val="22"/>
                      <w:szCs w:val="22"/>
                      <w:highlight w:val="yellow"/>
                    </w:rPr>
                  </m:ctrlPr>
                </m:dPr>
                <m:e>
                  <m:m>
                    <m:mPr>
                      <m:mcs>
                        <m:mc>
                          <m:mcPr>
                            <m:count m:val="1"/>
                            <m:mcJc m:val="center"/>
                          </m:mcPr>
                        </m:mc>
                      </m:mcs>
                      <m:ctrlPr>
                        <w:rPr>
                          <w:rFonts w:ascii="Cambria Math" w:hAnsi="Cambria Math"/>
                          <w:b/>
                          <w:bCs/>
                          <w:i/>
                          <w:iCs/>
                          <w:sz w:val="22"/>
                          <w:szCs w:val="22"/>
                          <w:highlight w:val="yellow"/>
                        </w:rPr>
                      </m:ctrlPr>
                    </m:mPr>
                    <m:mr>
                      <m:e>
                        <m:sSub>
                          <m:sSubPr>
                            <m:ctrlPr>
                              <w:rPr>
                                <w:rFonts w:ascii="Cambria Math" w:hAnsi="Cambria Math"/>
                                <w:b/>
                                <w:bCs/>
                                <w:i/>
                                <w:iCs/>
                                <w:sz w:val="22"/>
                                <w:szCs w:val="22"/>
                                <w:highlight w:val="yellow"/>
                              </w:rPr>
                            </m:ctrlPr>
                          </m:sSubPr>
                          <m:e>
                            <m:r>
                              <m:rPr>
                                <m:sty m:val="bi"/>
                              </m:rPr>
                              <w:rPr>
                                <w:rFonts w:ascii="Cambria Math" w:hAnsi="Cambria Math"/>
                                <w:sz w:val="22"/>
                                <w:szCs w:val="22"/>
                                <w:highlight w:val="yellow"/>
                              </w:rPr>
                              <m:t>g</m:t>
                            </m:r>
                          </m:e>
                          <m:sub>
                            <m:r>
                              <m:rPr>
                                <m:sty m:val="bi"/>
                              </m:rPr>
                              <w:rPr>
                                <w:rFonts w:ascii="Cambria Math" w:hAnsi="Cambria Math"/>
                                <w:sz w:val="22"/>
                                <w:szCs w:val="22"/>
                                <w:highlight w:val="yellow"/>
                              </w:rPr>
                              <m:t>1</m:t>
                            </m:r>
                          </m:sub>
                        </m:sSub>
                      </m:e>
                    </m:mr>
                    <m:mr>
                      <m:e>
                        <m:r>
                          <m:rPr>
                            <m:sty m:val="bi"/>
                          </m:rPr>
                          <w:rPr>
                            <w:rFonts w:ascii="Cambria Math" w:hAnsi="Cambria Math"/>
                            <w:sz w:val="22"/>
                            <w:szCs w:val="22"/>
                            <w:highlight w:val="yellow"/>
                          </w:rPr>
                          <m:t>0</m:t>
                        </m:r>
                      </m:e>
                    </m:mr>
                  </m:m>
                </m:e>
              </m:d>
              <m:r>
                <m:rPr>
                  <m:sty m:val="bi"/>
                </m:rPr>
                <w:rPr>
                  <w:rFonts w:ascii="Cambria Math" w:hAnsi="Cambria Math"/>
                  <w:sz w:val="22"/>
                  <w:szCs w:val="22"/>
                  <w:highlight w:val="yellow"/>
                </w:rPr>
                <m:t xml:space="preserve">, </m:t>
              </m:r>
              <m:d>
                <m:dPr>
                  <m:begChr m:val="["/>
                  <m:endChr m:val="]"/>
                  <m:ctrlPr>
                    <w:rPr>
                      <w:rFonts w:ascii="Cambria Math" w:hAnsi="Cambria Math"/>
                      <w:b/>
                      <w:bCs/>
                      <w:i/>
                      <w:iCs/>
                      <w:sz w:val="22"/>
                      <w:szCs w:val="22"/>
                      <w:highlight w:val="yellow"/>
                    </w:rPr>
                  </m:ctrlPr>
                </m:dPr>
                <m:e>
                  <m:m>
                    <m:mPr>
                      <m:mcs>
                        <m:mc>
                          <m:mcPr>
                            <m:count m:val="1"/>
                            <m:mcJc m:val="center"/>
                          </m:mcPr>
                        </m:mc>
                      </m:mcs>
                      <m:ctrlPr>
                        <w:rPr>
                          <w:rFonts w:ascii="Cambria Math" w:hAnsi="Cambria Math"/>
                          <w:b/>
                          <w:bCs/>
                          <w:i/>
                          <w:iCs/>
                          <w:sz w:val="22"/>
                          <w:szCs w:val="22"/>
                          <w:highlight w:val="yellow"/>
                        </w:rPr>
                      </m:ctrlPr>
                    </m:mPr>
                    <m:mr>
                      <m:e>
                        <m:r>
                          <m:rPr>
                            <m:sty m:val="bi"/>
                          </m:rPr>
                          <w:rPr>
                            <w:rFonts w:ascii="Cambria Math" w:hAnsi="Cambria Math"/>
                            <w:sz w:val="22"/>
                            <w:szCs w:val="22"/>
                            <w:highlight w:val="yellow"/>
                          </w:rPr>
                          <m:t>0</m:t>
                        </m:r>
                      </m:e>
                    </m:mr>
                    <m:mr>
                      <m:e>
                        <m:sSub>
                          <m:sSubPr>
                            <m:ctrlPr>
                              <w:rPr>
                                <w:rFonts w:ascii="Cambria Math" w:hAnsi="Cambria Math"/>
                                <w:b/>
                                <w:bCs/>
                                <w:i/>
                                <w:iCs/>
                                <w:sz w:val="22"/>
                                <w:szCs w:val="22"/>
                                <w:highlight w:val="yellow"/>
                              </w:rPr>
                            </m:ctrlPr>
                          </m:sSubPr>
                          <m:e>
                            <m:r>
                              <m:rPr>
                                <m:sty m:val="bi"/>
                              </m:rPr>
                              <w:rPr>
                                <w:rFonts w:ascii="Cambria Math" w:hAnsi="Cambria Math"/>
                                <w:sz w:val="22"/>
                                <w:szCs w:val="22"/>
                                <w:highlight w:val="yellow"/>
                              </w:rPr>
                              <m:t>g</m:t>
                            </m:r>
                          </m:e>
                          <m:sub>
                            <m:r>
                              <m:rPr>
                                <m:sty m:val="bi"/>
                              </m:rPr>
                              <w:rPr>
                                <w:rFonts w:ascii="Cambria Math" w:hAnsi="Cambria Math"/>
                                <w:sz w:val="22"/>
                                <w:szCs w:val="22"/>
                                <w:highlight w:val="yellow"/>
                              </w:rPr>
                              <m:t>2</m:t>
                            </m:r>
                          </m:sub>
                        </m:sSub>
                      </m:e>
                    </m:mr>
                  </m:m>
                </m:e>
              </m:d>
              <m:r>
                <m:rPr>
                  <m:sty m:val="bi"/>
                </m:rPr>
                <w:rPr>
                  <w:rFonts w:ascii="Cambria Math" w:hAnsi="Cambria Math"/>
                  <w:sz w:val="22"/>
                  <w:szCs w:val="22"/>
                  <w:highlight w:val="yellow"/>
                </w:rPr>
                <m:t>,</m:t>
              </m:r>
            </m:oMath>
            <w:r w:rsidRPr="00357451">
              <w:rPr>
                <w:b/>
                <w:bCs/>
                <w:iCs/>
                <w:sz w:val="22"/>
                <w:szCs w:val="22"/>
                <w:highlight w:val="yellow"/>
              </w:rPr>
              <w:t xml:space="preserve"> or both</w:t>
            </w:r>
          </w:p>
          <w:p w14:paraId="51481F65" w14:textId="77777777" w:rsidR="006B69FD" w:rsidRDefault="006B69FD" w:rsidP="006B69FD">
            <w:pPr>
              <w:spacing w:before="0" w:after="0" w:line="240" w:lineRule="auto"/>
              <w:contextualSpacing/>
            </w:pPr>
          </w:p>
        </w:tc>
      </w:tr>
      <w:tr w:rsidR="00682205" w14:paraId="5EFEFEDB" w14:textId="77777777" w:rsidTr="00872AC9">
        <w:trPr>
          <w:trHeight w:val="224"/>
        </w:trPr>
        <w:tc>
          <w:tcPr>
            <w:tcW w:w="2070" w:type="dxa"/>
          </w:tcPr>
          <w:p w14:paraId="7D09D06B" w14:textId="77777777" w:rsidR="00682205" w:rsidRDefault="00682205" w:rsidP="00872AC9">
            <w:pPr>
              <w:spacing w:before="0" w:after="0" w:line="240" w:lineRule="auto"/>
              <w:contextualSpacing/>
            </w:pPr>
            <w:r>
              <w:t>Apple</w:t>
            </w:r>
          </w:p>
        </w:tc>
        <w:tc>
          <w:tcPr>
            <w:tcW w:w="8100" w:type="dxa"/>
          </w:tcPr>
          <w:p w14:paraId="7C8D9001" w14:textId="77777777" w:rsidR="00682205" w:rsidRDefault="00682205" w:rsidP="00872AC9">
            <w:pPr>
              <w:spacing w:before="0" w:after="0" w:line="240" w:lineRule="auto"/>
              <w:contextualSpacing/>
            </w:pPr>
            <w:r>
              <w:t>P6.1: we think for Ng=4, full power precoders are also needed for rank 2 and 3. For Ng=8, full power precoders are also needed for rank 2/3/4/5/6/7.</w:t>
            </w:r>
          </w:p>
          <w:p w14:paraId="5DDA6F5F" w14:textId="77777777" w:rsidR="00682205" w:rsidRDefault="00682205" w:rsidP="00872AC9">
            <w:pPr>
              <w:spacing w:before="0" w:after="0" w:line="240" w:lineRule="auto"/>
              <w:contextualSpacing/>
            </w:pPr>
            <w:r>
              <w:t>For Ng=8, it is fine to have one precoder per rank, e.g., like what QC suggested.</w:t>
            </w:r>
          </w:p>
          <w:p w14:paraId="1FEF76D7" w14:textId="77777777" w:rsidR="00682205" w:rsidRDefault="00682205" w:rsidP="00872AC9">
            <w:pPr>
              <w:spacing w:before="0" w:after="0" w:line="240" w:lineRule="auto"/>
              <w:contextualSpacing/>
            </w:pPr>
            <w:r>
              <w:t>For Ng=2 or 4, it may make sense to include more than one precoder per rank.</w:t>
            </w:r>
          </w:p>
          <w:p w14:paraId="40AEDC17" w14:textId="77777777" w:rsidR="00682205" w:rsidRDefault="00682205" w:rsidP="00872AC9">
            <w:pPr>
              <w:spacing w:before="0" w:after="0" w:line="240" w:lineRule="auto"/>
              <w:contextualSpacing/>
            </w:pPr>
          </w:p>
          <w:p w14:paraId="0F3E2ADC" w14:textId="77777777" w:rsidR="00682205" w:rsidRDefault="00682205" w:rsidP="00872AC9">
            <w:pPr>
              <w:spacing w:before="0" w:after="0" w:line="240" w:lineRule="auto"/>
              <w:contextualSpacing/>
            </w:pPr>
            <w:r>
              <w:t>P6.2: OK</w:t>
            </w:r>
          </w:p>
        </w:tc>
      </w:tr>
      <w:tr w:rsidR="006B69FD" w14:paraId="42813477" w14:textId="77777777">
        <w:trPr>
          <w:trHeight w:val="224"/>
        </w:trPr>
        <w:tc>
          <w:tcPr>
            <w:tcW w:w="2070" w:type="dxa"/>
          </w:tcPr>
          <w:p w14:paraId="507E7050" w14:textId="57ABC529" w:rsidR="006B69FD" w:rsidRDefault="00FD41AB" w:rsidP="006B69FD">
            <w:pPr>
              <w:spacing w:before="0" w:after="0" w:line="240" w:lineRule="auto"/>
              <w:contextualSpacing/>
              <w:rPr>
                <w:lang w:eastAsia="zh-CN"/>
              </w:rPr>
            </w:pPr>
            <w:r>
              <w:rPr>
                <w:rFonts w:hint="eastAsia"/>
                <w:lang w:eastAsia="zh-CN"/>
              </w:rPr>
              <w:t>CATT</w:t>
            </w:r>
          </w:p>
        </w:tc>
        <w:tc>
          <w:tcPr>
            <w:tcW w:w="8100" w:type="dxa"/>
          </w:tcPr>
          <w:p w14:paraId="02F4FAB3" w14:textId="77777777" w:rsidR="00D3392E" w:rsidRDefault="00FD41AB" w:rsidP="00FD41AB">
            <w:pPr>
              <w:spacing w:after="0" w:line="240" w:lineRule="auto"/>
              <w:contextualSpacing/>
              <w:rPr>
                <w:rFonts w:eastAsiaTheme="minorEastAsia"/>
                <w:lang w:eastAsia="zh-CN"/>
              </w:rPr>
            </w:pPr>
            <w:r>
              <w:rPr>
                <w:lang w:eastAsia="zh-CN"/>
              </w:rPr>
              <w:t>For proposal 6.1:</w:t>
            </w:r>
            <w:r w:rsidRPr="00E82874">
              <w:t xml:space="preserve"> </w:t>
            </w:r>
            <w:r w:rsidR="00D3392E">
              <w:rPr>
                <w:rFonts w:eastAsiaTheme="minorEastAsia" w:hint="eastAsia"/>
                <w:lang w:eastAsia="zh-CN"/>
              </w:rPr>
              <w:t xml:space="preserve">we support proposal 6.1 with more precoders considered. </w:t>
            </w:r>
          </w:p>
          <w:p w14:paraId="0B1940BD" w14:textId="77777777" w:rsidR="00D3392E" w:rsidRDefault="00D3392E" w:rsidP="00FD41AB">
            <w:pPr>
              <w:spacing w:after="0" w:line="240" w:lineRule="auto"/>
              <w:contextualSpacing/>
              <w:rPr>
                <w:rFonts w:eastAsiaTheme="minorEastAsia"/>
                <w:lang w:eastAsia="zh-CN"/>
              </w:rPr>
            </w:pPr>
          </w:p>
          <w:p w14:paraId="31C2D4F3" w14:textId="31960C7B" w:rsidR="00FD41AB" w:rsidRDefault="00892769" w:rsidP="00FD41AB">
            <w:pPr>
              <w:spacing w:after="0" w:line="240" w:lineRule="auto"/>
              <w:contextualSpacing/>
              <w:rPr>
                <w:rFonts w:eastAsiaTheme="minorEastAsia"/>
                <w:lang w:eastAsia="zh-CN"/>
              </w:rPr>
            </w:pPr>
            <w:r>
              <w:rPr>
                <w:rFonts w:hint="eastAsia"/>
                <w:lang w:eastAsia="zh-CN"/>
              </w:rPr>
              <w:t xml:space="preserve">Generally, we prefer the following </w:t>
            </w:r>
            <w:r w:rsidR="00D3392E">
              <w:rPr>
                <w:rFonts w:hint="eastAsia"/>
                <w:lang w:eastAsia="zh-CN"/>
              </w:rPr>
              <w:t xml:space="preserve">Mode1 </w:t>
            </w:r>
            <w:r>
              <w:rPr>
                <w:rFonts w:hint="eastAsia"/>
                <w:lang w:eastAsia="zh-CN"/>
              </w:rPr>
              <w:t>enhancement schemes:</w:t>
            </w:r>
          </w:p>
          <w:p w14:paraId="634AEEDC" w14:textId="77777777" w:rsidR="00541A95" w:rsidRPr="00541A95" w:rsidRDefault="00541A95" w:rsidP="00541A95">
            <w:pPr>
              <w:numPr>
                <w:ilvl w:val="0"/>
                <w:numId w:val="52"/>
              </w:numPr>
              <w:spacing w:after="120"/>
              <w:rPr>
                <w:rFonts w:eastAsiaTheme="minorEastAsia"/>
                <w:lang w:eastAsia="zh-CN"/>
              </w:rPr>
            </w:pPr>
            <w:r w:rsidRPr="00541A95">
              <w:rPr>
                <w:rFonts w:eastAsiaTheme="minorEastAsia" w:hint="eastAsia"/>
                <w:lang w:eastAsia="zh-CN"/>
              </w:rPr>
              <w:t xml:space="preserve">For an 8 Tx codebook subset with multiple antenna ports in a coherent group, </w:t>
            </w:r>
            <w:r w:rsidRPr="00541A95">
              <w:rPr>
                <w:rFonts w:eastAsiaTheme="minorEastAsia"/>
                <w:lang w:eastAsia="zh-CN"/>
              </w:rPr>
              <w:t>multiple TPMIs with different co-phasing profile across antenna ports in the same coherent group</w:t>
            </w:r>
            <w:r w:rsidRPr="00541A95">
              <w:rPr>
                <w:rFonts w:eastAsiaTheme="minorEastAsia" w:hint="eastAsia"/>
                <w:lang w:eastAsia="zh-CN"/>
              </w:rPr>
              <w:t xml:space="preserve"> are introduced for  </w:t>
            </w:r>
            <w:r w:rsidRPr="00541A95">
              <w:rPr>
                <w:rFonts w:eastAsiaTheme="minorEastAsia"/>
                <w:lang w:eastAsia="zh-CN"/>
              </w:rPr>
              <w:t>the rank value</w:t>
            </w:r>
            <w:r w:rsidRPr="00541A95">
              <w:rPr>
                <w:rFonts w:eastAsiaTheme="minorEastAsia" w:hint="eastAsia"/>
                <w:lang w:eastAsia="zh-CN"/>
              </w:rPr>
              <w:t>(s)</w:t>
            </w:r>
            <w:r w:rsidRPr="00541A95">
              <w:rPr>
                <w:rFonts w:eastAsiaTheme="minorEastAsia"/>
                <w:lang w:eastAsia="zh-CN"/>
              </w:rPr>
              <w:t xml:space="preserve"> where full power transmission in UL is not achievable</w:t>
            </w:r>
            <w:r w:rsidRPr="00541A95">
              <w:rPr>
                <w:rFonts w:eastAsiaTheme="minorEastAsia" w:hint="eastAsia"/>
                <w:lang w:eastAsia="zh-CN"/>
              </w:rPr>
              <w:t>;</w:t>
            </w:r>
          </w:p>
          <w:p w14:paraId="2865ACF9" w14:textId="252E49AC" w:rsidR="00541A95" w:rsidRPr="00541A95" w:rsidRDefault="00541A95" w:rsidP="00541A95">
            <w:pPr>
              <w:numPr>
                <w:ilvl w:val="0"/>
                <w:numId w:val="52"/>
              </w:numPr>
              <w:spacing w:after="120"/>
              <w:rPr>
                <w:rFonts w:eastAsiaTheme="minorEastAsia"/>
                <w:lang w:eastAsia="zh-CN"/>
              </w:rPr>
            </w:pPr>
            <w:r w:rsidRPr="00541A95">
              <w:rPr>
                <w:rFonts w:eastAsiaTheme="minorEastAsia" w:hint="eastAsia"/>
                <w:lang w:val="en-US" w:eastAsia="zh-CN"/>
              </w:rPr>
              <w:t>F</w:t>
            </w:r>
            <w:r w:rsidRPr="00541A95">
              <w:rPr>
                <w:rFonts w:eastAsiaTheme="minorEastAsia"/>
                <w:lang w:val="en-US" w:eastAsia="zh-CN"/>
              </w:rPr>
              <w:t>o</w:t>
            </w:r>
            <w:r w:rsidRPr="00541A95">
              <w:rPr>
                <w:rFonts w:eastAsiaTheme="minorEastAsia" w:hint="eastAsia"/>
                <w:lang w:val="en-US" w:eastAsia="zh-CN"/>
              </w:rPr>
              <w:t>r 8Tx codebook subset with only one antenna port in a coherent group (i.e., Ng =</w:t>
            </w:r>
            <w:r>
              <w:rPr>
                <w:rFonts w:eastAsiaTheme="minorEastAsia" w:hint="eastAsia"/>
                <w:lang w:val="en-US" w:eastAsia="zh-CN"/>
              </w:rPr>
              <w:t xml:space="preserve"> </w:t>
            </w:r>
            <w:r w:rsidRPr="00541A95">
              <w:rPr>
                <w:rFonts w:eastAsiaTheme="minorEastAsia" w:hint="eastAsia"/>
                <w:lang w:val="en-US" w:eastAsia="zh-CN"/>
              </w:rPr>
              <w:t xml:space="preserve">8), only one TPMI is added for </w:t>
            </w:r>
            <w:r w:rsidRPr="00541A95">
              <w:rPr>
                <w:rFonts w:eastAsiaTheme="minorEastAsia"/>
                <w:lang w:val="en-US" w:eastAsia="zh-CN"/>
              </w:rPr>
              <w:t>the rank value</w:t>
            </w:r>
            <w:r w:rsidRPr="00541A95">
              <w:rPr>
                <w:rFonts w:eastAsiaTheme="minorEastAsia" w:hint="eastAsia"/>
                <w:lang w:val="en-US" w:eastAsia="zh-CN"/>
              </w:rPr>
              <w:t>(s)</w:t>
            </w:r>
            <w:r w:rsidRPr="00541A95">
              <w:rPr>
                <w:rFonts w:eastAsiaTheme="minorEastAsia"/>
                <w:lang w:val="en-US" w:eastAsia="zh-CN"/>
              </w:rPr>
              <w:t xml:space="preserve"> where full power transmission in UL is not achievable</w:t>
            </w:r>
          </w:p>
          <w:p w14:paraId="122CBD29" w14:textId="0C187FB5" w:rsidR="00EC19A3" w:rsidRPr="00EC19A3" w:rsidRDefault="00D3392E" w:rsidP="00541A95">
            <w:pPr>
              <w:spacing w:after="120"/>
              <w:rPr>
                <w:lang w:eastAsia="zh-CN"/>
              </w:rPr>
            </w:pPr>
            <w:r>
              <w:rPr>
                <w:rFonts w:eastAsiaTheme="minorEastAsia" w:hint="eastAsia"/>
                <w:lang w:eastAsia="zh-CN"/>
              </w:rPr>
              <w:t>Specifically, f</w:t>
            </w:r>
            <w:r w:rsidR="003F1FB5" w:rsidRPr="00A15451">
              <w:rPr>
                <w:rFonts w:eastAsiaTheme="minorEastAsia" w:hint="eastAsia"/>
                <w:lang w:eastAsia="zh-CN"/>
              </w:rPr>
              <w:t xml:space="preserve">or a partial-coherent UE, the UE </w:t>
            </w:r>
            <w:r w:rsidR="003F1FB5" w:rsidRPr="00A15451">
              <w:rPr>
                <w:rFonts w:eastAsiaTheme="minorEastAsia"/>
                <w:lang w:eastAsia="zh-CN"/>
              </w:rPr>
              <w:t>is</w:t>
            </w:r>
            <w:r w:rsidR="003F1FB5" w:rsidRPr="00A15451">
              <w:rPr>
                <w:rFonts w:eastAsiaTheme="minorEastAsia" w:hint="eastAsia"/>
                <w:lang w:eastAsia="zh-CN"/>
              </w:rPr>
              <w:t xml:space="preserve"> </w:t>
            </w:r>
            <w:r w:rsidR="003F1FB5" w:rsidRPr="00A15451">
              <w:rPr>
                <w:rFonts w:eastAsiaTheme="minorEastAsia"/>
                <w:lang w:eastAsia="zh-CN"/>
              </w:rPr>
              <w:t>capable of maintaining relative phase of antenna ports</w:t>
            </w:r>
            <w:r w:rsidR="003F1FB5" w:rsidRPr="00A15451">
              <w:rPr>
                <w:rFonts w:eastAsiaTheme="minorEastAsia" w:hint="eastAsia"/>
                <w:lang w:eastAsia="zh-CN"/>
              </w:rPr>
              <w:t xml:space="preserve"> in the same coherent group, but not capable of </w:t>
            </w:r>
            <w:r w:rsidR="003F1FB5" w:rsidRPr="00A15451">
              <w:rPr>
                <w:rFonts w:eastAsiaTheme="minorEastAsia"/>
                <w:lang w:eastAsia="zh-CN"/>
              </w:rPr>
              <w:t>maintaining relative phase of antenna ports</w:t>
            </w:r>
            <w:r w:rsidR="003F1FB5" w:rsidRPr="00A15451">
              <w:rPr>
                <w:rFonts w:eastAsiaTheme="minorEastAsia" w:hint="eastAsia"/>
                <w:lang w:eastAsia="zh-CN"/>
              </w:rPr>
              <w:t xml:space="preserve"> cross coherent groups. Therefore</w:t>
            </w:r>
            <w:r w:rsidR="003F1FB5">
              <w:rPr>
                <w:rFonts w:eastAsiaTheme="minorEastAsia" w:hint="eastAsia"/>
                <w:lang w:eastAsia="zh-CN"/>
              </w:rPr>
              <w:t>,</w:t>
            </w:r>
            <w:r w:rsidR="003F1FB5" w:rsidRPr="00A15451">
              <w:rPr>
                <w:rFonts w:eastAsiaTheme="minorEastAsia" w:hint="eastAsia"/>
                <w:lang w:eastAsia="zh-CN"/>
              </w:rPr>
              <w:t xml:space="preserve"> compared to only including one TPMI that can </w:t>
            </w:r>
            <w:r w:rsidR="003F1FB5" w:rsidRPr="00A15451">
              <w:t>produce full power transmission</w:t>
            </w:r>
            <w:r w:rsidR="003F1FB5" w:rsidRPr="00A15451">
              <w:rPr>
                <w:rFonts w:eastAsiaTheme="minorEastAsia" w:hint="eastAsia"/>
                <w:lang w:eastAsia="zh-CN"/>
              </w:rPr>
              <w:t>,</w:t>
            </w:r>
            <w:r w:rsidR="003F1FB5" w:rsidRPr="00A15451">
              <w:rPr>
                <w:rFonts w:eastAsiaTheme="minorEastAsia"/>
                <w:lang w:eastAsia="zh-CN"/>
              </w:rPr>
              <w:t xml:space="preserve"> including multiple TPMIs with different co-phasing profile across antenna ports in the same coherent group would improve the performance</w:t>
            </w:r>
            <w:r w:rsidR="0077528E">
              <w:rPr>
                <w:rFonts w:eastAsiaTheme="minorEastAsia" w:hint="eastAsia"/>
                <w:lang w:eastAsia="zh-CN"/>
              </w:rPr>
              <w:t xml:space="preserve"> I.e., </w:t>
            </w:r>
            <w:r>
              <w:rPr>
                <w:rFonts w:eastAsiaTheme="minorEastAsia" w:hint="eastAsia"/>
                <w:lang w:eastAsia="zh-CN"/>
              </w:rPr>
              <w:t xml:space="preserve">For rank =1 with </w:t>
            </w:r>
            <w:r>
              <w:t>Ng=</w:t>
            </w:r>
            <w:r>
              <w:rPr>
                <w:rFonts w:hint="eastAsia"/>
                <w:lang w:eastAsia="zh-CN"/>
              </w:rPr>
              <w:t xml:space="preserve">2 and Ng=4, </w:t>
            </w:r>
            <w:r w:rsidR="0077528E">
              <w:rPr>
                <w:rFonts w:eastAsiaTheme="minorEastAsia" w:hint="eastAsia"/>
                <w:lang w:eastAsia="zh-CN"/>
              </w:rPr>
              <w:t xml:space="preserve">the intersection </w:t>
            </w:r>
            <w:r w:rsidR="00446BF8">
              <w:rPr>
                <w:rFonts w:eastAsiaTheme="minorEastAsia" w:hint="eastAsia"/>
                <w:lang w:eastAsia="zh-CN"/>
              </w:rPr>
              <w:t xml:space="preserve">of precoders for </w:t>
            </w:r>
            <w:r w:rsidR="0077528E">
              <w:rPr>
                <w:rFonts w:eastAsiaTheme="minorEastAsia" w:hint="eastAsia"/>
                <w:lang w:eastAsia="zh-CN"/>
              </w:rPr>
              <w:t>both Type-B</w:t>
            </w:r>
            <w:r w:rsidR="003F1FB5">
              <w:rPr>
                <w:rFonts w:eastAsiaTheme="minorEastAsia" w:hint="eastAsia"/>
                <w:lang w:eastAsia="zh-CN"/>
              </w:rPr>
              <w:t xml:space="preserve"> (</w:t>
            </w:r>
            <w:r w:rsidR="003F1FB5" w:rsidRPr="00144522">
              <w:rPr>
                <w:rFonts w:eastAsiaTheme="minorEastAsia"/>
                <w:lang w:eastAsia="zh-CN"/>
              </w:rPr>
              <w:t>Table 6.3.1.5-9</w:t>
            </w:r>
            <w:r w:rsidR="003F1FB5">
              <w:rPr>
                <w:rFonts w:eastAsiaTheme="minorEastAsia" w:hint="eastAsia"/>
                <w:lang w:eastAsia="zh-CN"/>
              </w:rPr>
              <w:t xml:space="preserve"> </w:t>
            </w:r>
            <w:r w:rsidR="003F1FB5" w:rsidRPr="00144522">
              <w:rPr>
                <w:rFonts w:eastAsiaTheme="minorEastAsia"/>
                <w:lang w:eastAsia="zh-CN"/>
              </w:rPr>
              <w:t>in TS 38.211</w:t>
            </w:r>
            <w:r w:rsidR="003F1FB5">
              <w:rPr>
                <w:rFonts w:eastAsiaTheme="minorEastAsia" w:hint="eastAsia"/>
                <w:lang w:eastAsia="zh-CN"/>
              </w:rPr>
              <w:t xml:space="preserve">) </w:t>
            </w:r>
            <w:r w:rsidR="0077528E">
              <w:rPr>
                <w:rFonts w:eastAsiaTheme="minorEastAsia" w:hint="eastAsia"/>
                <w:lang w:eastAsia="zh-CN"/>
              </w:rPr>
              <w:t>and Type-C</w:t>
            </w:r>
            <w:r w:rsidR="003F1FB5">
              <w:rPr>
                <w:rFonts w:eastAsiaTheme="minorEastAsia" w:hint="eastAsia"/>
                <w:lang w:eastAsia="zh-CN"/>
              </w:rPr>
              <w:t xml:space="preserve"> (</w:t>
            </w:r>
            <w:r w:rsidR="003F1FB5" w:rsidRPr="00144522">
              <w:rPr>
                <w:rFonts w:eastAsiaTheme="minorEastAsia"/>
                <w:lang w:eastAsia="zh-CN"/>
              </w:rPr>
              <w:t>Table 6.3.1.5-17</w:t>
            </w:r>
            <w:r w:rsidR="003F1FB5">
              <w:rPr>
                <w:rFonts w:eastAsiaTheme="minorEastAsia" w:hint="eastAsia"/>
                <w:lang w:eastAsia="zh-CN"/>
              </w:rPr>
              <w:t xml:space="preserve"> </w:t>
            </w:r>
            <w:r w:rsidR="003F1FB5" w:rsidRPr="00144522">
              <w:rPr>
                <w:rFonts w:eastAsiaTheme="minorEastAsia"/>
                <w:lang w:eastAsia="zh-CN"/>
              </w:rPr>
              <w:t>in TS 38.211</w:t>
            </w:r>
            <w:r w:rsidR="003F1FB5">
              <w:rPr>
                <w:rFonts w:eastAsiaTheme="minorEastAsia" w:hint="eastAsia"/>
                <w:lang w:eastAsia="zh-CN"/>
              </w:rPr>
              <w:t>)</w:t>
            </w:r>
            <w:r w:rsidR="0077528E">
              <w:rPr>
                <w:rFonts w:eastAsiaTheme="minorEastAsia" w:hint="eastAsia"/>
                <w:lang w:eastAsia="zh-CN"/>
              </w:rPr>
              <w:t xml:space="preserve"> </w:t>
            </w:r>
            <w:r>
              <w:rPr>
                <w:rFonts w:eastAsiaTheme="minorEastAsia" w:hint="eastAsia"/>
                <w:lang w:eastAsia="zh-CN"/>
              </w:rPr>
              <w:t>can be supported.</w:t>
            </w:r>
          </w:p>
          <w:p w14:paraId="15EA1853" w14:textId="77777777" w:rsidR="00FD41AB" w:rsidRPr="00544F5E" w:rsidRDefault="00FD41AB" w:rsidP="00FD41AB">
            <w:pPr>
              <w:spacing w:before="0" w:after="0" w:line="240" w:lineRule="auto"/>
              <w:contextualSpacing/>
              <w:rPr>
                <w:rFonts w:eastAsiaTheme="minorEastAsia"/>
                <w:lang w:eastAsia="zh-CN"/>
              </w:rPr>
            </w:pPr>
          </w:p>
          <w:p w14:paraId="1DA79EBB" w14:textId="50B3E36C" w:rsidR="006B69FD" w:rsidRDefault="00FD41AB" w:rsidP="00FD41AB">
            <w:pPr>
              <w:spacing w:before="0" w:after="0" w:line="240" w:lineRule="auto"/>
              <w:contextualSpacing/>
            </w:pPr>
            <w:r>
              <w:rPr>
                <w:lang w:eastAsia="zh-CN"/>
              </w:rPr>
              <w:t>For proposal 6.2:</w:t>
            </w:r>
            <w:r>
              <w:t xml:space="preserve"> support.</w:t>
            </w:r>
          </w:p>
        </w:tc>
      </w:tr>
      <w:tr w:rsidR="00EA0362" w14:paraId="718BE9C7" w14:textId="77777777">
        <w:trPr>
          <w:trHeight w:val="224"/>
        </w:trPr>
        <w:tc>
          <w:tcPr>
            <w:tcW w:w="2070" w:type="dxa"/>
          </w:tcPr>
          <w:p w14:paraId="71C68C79" w14:textId="35D90491" w:rsidR="00EA0362" w:rsidRDefault="00EA0362" w:rsidP="00EA0362">
            <w:pPr>
              <w:spacing w:before="0" w:after="0" w:line="240" w:lineRule="auto"/>
              <w:contextualSpacing/>
            </w:pPr>
            <w:r>
              <w:t>MediaTek</w:t>
            </w:r>
          </w:p>
        </w:tc>
        <w:tc>
          <w:tcPr>
            <w:tcW w:w="8100" w:type="dxa"/>
          </w:tcPr>
          <w:p w14:paraId="6190FDB9" w14:textId="77777777" w:rsidR="00EA0362" w:rsidRDefault="00EA0362" w:rsidP="00EA0362">
            <w:pPr>
              <w:spacing w:before="0" w:after="0" w:line="240" w:lineRule="auto"/>
              <w:contextualSpacing/>
            </w:pPr>
            <w:r>
              <w:t>P6.1: We also agree with the previous comments that a single precoder is sufficient for Rank 1. We support the proposal on NCB full power precoders from QC.</w:t>
            </w:r>
          </w:p>
          <w:p w14:paraId="6907F697" w14:textId="12629440" w:rsidR="00EA0362" w:rsidRDefault="00EA0362" w:rsidP="00EA0362">
            <w:pPr>
              <w:spacing w:before="0" w:after="0" w:line="240" w:lineRule="auto"/>
              <w:contextualSpacing/>
            </w:pPr>
            <w:r>
              <w:t xml:space="preserve">P 6.2: Fine </w:t>
            </w:r>
          </w:p>
        </w:tc>
      </w:tr>
      <w:tr w:rsidR="00914B2E" w14:paraId="31E6B50D" w14:textId="77777777">
        <w:trPr>
          <w:trHeight w:val="224"/>
        </w:trPr>
        <w:tc>
          <w:tcPr>
            <w:tcW w:w="2070" w:type="dxa"/>
          </w:tcPr>
          <w:p w14:paraId="1F9458DA" w14:textId="13B3910B" w:rsidR="00914B2E" w:rsidRDefault="00914B2E" w:rsidP="00914B2E">
            <w:pPr>
              <w:spacing w:before="0" w:after="0" w:line="240" w:lineRule="auto"/>
              <w:contextualSpacing/>
            </w:pPr>
            <w:r>
              <w:rPr>
                <w:rFonts w:hint="eastAsia"/>
                <w:lang w:eastAsia="zh-CN"/>
              </w:rPr>
              <w:t>L</w:t>
            </w:r>
            <w:r>
              <w:rPr>
                <w:lang w:eastAsia="zh-CN"/>
              </w:rPr>
              <w:t>enovo</w:t>
            </w:r>
          </w:p>
        </w:tc>
        <w:tc>
          <w:tcPr>
            <w:tcW w:w="8100" w:type="dxa"/>
          </w:tcPr>
          <w:p w14:paraId="6AD00353" w14:textId="77777777" w:rsidR="00914B2E" w:rsidRDefault="00914B2E" w:rsidP="00914B2E">
            <w:pPr>
              <w:spacing w:before="0" w:after="0" w:line="240" w:lineRule="auto"/>
              <w:contextualSpacing/>
              <w:rPr>
                <w:lang w:eastAsia="zh-CN"/>
              </w:rPr>
            </w:pPr>
            <w:r>
              <w:rPr>
                <w:rFonts w:hint="eastAsia"/>
                <w:lang w:eastAsia="zh-CN"/>
              </w:rPr>
              <w:t>P</w:t>
            </w:r>
            <w:r>
              <w:rPr>
                <w:lang w:eastAsia="zh-CN"/>
              </w:rPr>
              <w:t xml:space="preserve">6.1: </w:t>
            </w:r>
          </w:p>
          <w:p w14:paraId="491C670F" w14:textId="77777777" w:rsidR="00914B2E" w:rsidRDefault="00914B2E" w:rsidP="00914B2E">
            <w:pPr>
              <w:spacing w:before="0" w:after="0" w:line="240" w:lineRule="auto"/>
              <w:contextualSpacing/>
              <w:rPr>
                <w:lang w:eastAsia="zh-CN"/>
              </w:rPr>
            </w:pPr>
            <w:r>
              <w:rPr>
                <w:lang w:eastAsia="zh-CN"/>
              </w:rPr>
              <w:t>Firstly, full power precoders are also needed for rank 2/3 for Ng=4 and for rank 2/3/4/5/6/7 for non-coherent UE.</w:t>
            </w:r>
          </w:p>
          <w:p w14:paraId="61AA9778" w14:textId="77777777" w:rsidR="00914B2E" w:rsidRDefault="00914B2E" w:rsidP="00914B2E">
            <w:pPr>
              <w:spacing w:before="0" w:after="0" w:line="240" w:lineRule="auto"/>
              <w:contextualSpacing/>
              <w:rPr>
                <w:lang w:eastAsia="zh-CN"/>
              </w:rPr>
            </w:pPr>
            <w:r>
              <w:rPr>
                <w:lang w:eastAsia="zh-CN"/>
              </w:rPr>
              <w:t>Secondly, we prefer to include more than one precoder for different cases as specified in Rel-16. For example, for fully coherent precoders are supported for full power transmission for 4 ports UE with partial coherent capability.</w:t>
            </w:r>
          </w:p>
          <w:p w14:paraId="6881BB72" w14:textId="77777777" w:rsidR="00914B2E" w:rsidRDefault="00914B2E" w:rsidP="00914B2E">
            <w:pPr>
              <w:spacing w:before="0" w:after="0" w:line="240" w:lineRule="auto"/>
              <w:contextualSpacing/>
              <w:rPr>
                <w:lang w:eastAsia="zh-CN"/>
              </w:rPr>
            </w:pPr>
          </w:p>
          <w:p w14:paraId="192169DB" w14:textId="5400F0FC" w:rsidR="00914B2E" w:rsidRDefault="00914B2E" w:rsidP="00914B2E">
            <w:pPr>
              <w:spacing w:before="0" w:after="0" w:line="240" w:lineRule="auto"/>
              <w:contextualSpacing/>
            </w:pPr>
            <w:r>
              <w:rPr>
                <w:rFonts w:hint="eastAsia"/>
                <w:lang w:eastAsia="zh-CN"/>
              </w:rPr>
              <w:t>P</w:t>
            </w:r>
            <w:r>
              <w:rPr>
                <w:lang w:eastAsia="zh-CN"/>
              </w:rPr>
              <w:t>6.2: Support the updated version.</w:t>
            </w:r>
          </w:p>
        </w:tc>
      </w:tr>
      <w:tr w:rsidR="00914B2E" w14:paraId="7AC2A394" w14:textId="77777777" w:rsidTr="003578DC">
        <w:trPr>
          <w:trHeight w:val="12014"/>
        </w:trPr>
        <w:tc>
          <w:tcPr>
            <w:tcW w:w="2070" w:type="dxa"/>
          </w:tcPr>
          <w:p w14:paraId="7ABC79ED" w14:textId="7773F455" w:rsidR="00914B2E" w:rsidRDefault="003578DC" w:rsidP="00914B2E">
            <w:pPr>
              <w:spacing w:before="0" w:after="0" w:line="240" w:lineRule="auto"/>
              <w:contextualSpacing/>
              <w:rPr>
                <w:lang w:eastAsia="zh-CN"/>
              </w:rPr>
            </w:pPr>
            <w:r>
              <w:rPr>
                <w:lang w:eastAsia="zh-CN"/>
              </w:rPr>
              <w:t>v</w:t>
            </w:r>
            <w:r w:rsidR="00956DA1">
              <w:rPr>
                <w:lang w:eastAsia="zh-CN"/>
              </w:rPr>
              <w:t>ivo</w:t>
            </w:r>
            <w:r>
              <w:rPr>
                <w:lang w:eastAsia="zh-CN"/>
              </w:rPr>
              <w:t>3</w:t>
            </w:r>
          </w:p>
        </w:tc>
        <w:tc>
          <w:tcPr>
            <w:tcW w:w="8100" w:type="dxa"/>
          </w:tcPr>
          <w:p w14:paraId="1B394CEF" w14:textId="77777777" w:rsidR="00914B2E" w:rsidRDefault="003578DC" w:rsidP="00914B2E">
            <w:pPr>
              <w:spacing w:before="0" w:after="0" w:line="240" w:lineRule="auto"/>
              <w:contextualSpacing/>
              <w:rPr>
                <w:lang w:eastAsia="zh-CN"/>
              </w:rPr>
            </w:pPr>
            <w:r>
              <w:rPr>
                <w:lang w:eastAsia="zh-CN"/>
              </w:rPr>
              <w:t>For mode1, non-coherent codebook requires additional precoders for rank 1~7, for partial coherent Ng=2 only additional rank 1 precoder(s) is required and for Ng=4 additional rank1~3 precoders are required.</w:t>
            </w:r>
          </w:p>
          <w:p w14:paraId="7E42CFAC" w14:textId="77777777" w:rsidR="003578DC" w:rsidRDefault="003578DC" w:rsidP="00914B2E">
            <w:pPr>
              <w:spacing w:before="0" w:after="0" w:line="240" w:lineRule="auto"/>
              <w:contextualSpacing/>
              <w:rPr>
                <w:lang w:eastAsia="zh-CN"/>
              </w:rPr>
            </w:pPr>
            <w:r>
              <w:rPr>
                <w:lang w:eastAsia="zh-CN"/>
              </w:rPr>
              <w:t xml:space="preserve">Additional </w:t>
            </w:r>
            <w:r w:rsidRPr="003578DC">
              <w:rPr>
                <w:b/>
                <w:lang w:eastAsia="zh-CN"/>
              </w:rPr>
              <w:t>rank1</w:t>
            </w:r>
            <w:r>
              <w:rPr>
                <w:lang w:eastAsia="zh-CN"/>
              </w:rPr>
              <w:t xml:space="preserve"> precoder(s) can be chosen from FC precoders</w:t>
            </w:r>
          </w:p>
          <w:p w14:paraId="02EF1D27" w14:textId="23C2B558" w:rsidR="003578DC" w:rsidRDefault="003578DC" w:rsidP="00914B2E">
            <w:pPr>
              <w:spacing w:before="0" w:after="0" w:line="240" w:lineRule="auto"/>
              <w:contextualSpacing/>
              <w:rPr>
                <w:lang w:eastAsia="zh-CN"/>
              </w:rPr>
            </w:pPr>
            <w:r>
              <w:rPr>
                <w:lang w:eastAsia="zh-CN"/>
              </w:rPr>
              <w:t xml:space="preserve">Additional </w:t>
            </w:r>
            <w:r w:rsidRPr="003578DC">
              <w:rPr>
                <w:b/>
                <w:lang w:eastAsia="zh-CN"/>
              </w:rPr>
              <w:t>rank2</w:t>
            </w:r>
            <w:r>
              <w:rPr>
                <w:lang w:eastAsia="zh-CN"/>
              </w:rPr>
              <w:t xml:space="preserve"> precoders can be chosen from following candidates:</w:t>
            </w:r>
          </w:p>
          <w:p w14:paraId="2517F946" w14:textId="77777777" w:rsidR="003578DC" w:rsidRPr="009557F1" w:rsidRDefault="00000000" w:rsidP="003578DC">
            <w:pPr>
              <w:rPr>
                <w:rFonts w:eastAsia="KaiTi_GB2312"/>
                <w:sz w:val="24"/>
                <w:szCs w:val="24"/>
              </w:rPr>
            </w:pPr>
            <m:oMath>
              <m:d>
                <m:dPr>
                  <m:begChr m:val="["/>
                  <m:endChr m:val="]"/>
                  <m:ctrlPr>
                    <w:rPr>
                      <w:rFonts w:ascii="Cambria Math" w:eastAsia="KaiTi_GB2312" w:hAnsi="Cambria Math" w:cs="SimSun"/>
                      <w:sz w:val="24"/>
                      <w:szCs w:val="24"/>
                    </w:rPr>
                  </m:ctrlPr>
                </m:dPr>
                <m:e>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1</m:t>
                      </m: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e>
                  </m:eqArr>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0</m:t>
                      </m:r>
                    </m:e>
                    <m:e>
                      <m:r>
                        <m:rPr>
                          <m:sty m:val="p"/>
                        </m:rPr>
                        <w:rPr>
                          <w:rFonts w:ascii="Cambria Math" w:eastAsia="KaiTi_GB2312" w:hAnsi="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j</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sz w:val="24"/>
                          <w:szCs w:val="24"/>
                        </w:rPr>
                        <m:t>j</m:t>
                      </m:r>
                    </m:e>
                  </m:eqArr>
                </m:e>
              </m:d>
            </m:oMath>
            <w:r w:rsidR="003578DC">
              <w:rPr>
                <w:rFonts w:eastAsia="KaiTi_GB2312" w:hint="eastAsia"/>
                <w:sz w:val="24"/>
                <w:szCs w:val="24"/>
              </w:rPr>
              <w:t>，</w:t>
            </w:r>
            <m:oMath>
              <m:d>
                <m:dPr>
                  <m:begChr m:val="["/>
                  <m:endChr m:val="]"/>
                  <m:ctrlPr>
                    <w:rPr>
                      <w:rFonts w:ascii="Cambria Math" w:eastAsia="KaiTi_GB2312" w:hAnsi="Cambria Math" w:cs="SimSun"/>
                      <w:sz w:val="24"/>
                      <w:szCs w:val="24"/>
                    </w:rPr>
                  </m:ctrlPr>
                </m:dPr>
                <m:e>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1</m:t>
                      </m: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e>
                  </m:eqArr>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0</m:t>
                      </m:r>
                    </m:e>
                    <m:e>
                      <m:r>
                        <m:rPr>
                          <m:sty m:val="p"/>
                        </m:rPr>
                        <w:rPr>
                          <w:rFonts w:ascii="Cambria Math" w:eastAsia="KaiTi_GB2312" w:hAnsi="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-j</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Microsoft YaHei" w:hAnsi="Cambria Math" w:cs="Microsoft YaHei" w:hint="eastAsia"/>
                          <w:sz w:val="24"/>
                          <w:szCs w:val="24"/>
                        </w:rPr>
                        <m:t>-</m:t>
                      </m:r>
                      <m:r>
                        <m:rPr>
                          <m:sty m:val="p"/>
                        </m:rPr>
                        <w:rPr>
                          <w:rFonts w:ascii="Cambria Math" w:eastAsia="KaiTi_GB2312"/>
                          <w:sz w:val="24"/>
                          <w:szCs w:val="24"/>
                        </w:rPr>
                        <m:t>j</m:t>
                      </m:r>
                    </m:e>
                  </m:eqArr>
                </m:e>
              </m:d>
            </m:oMath>
            <w:r w:rsidR="003578DC">
              <w:rPr>
                <w:rFonts w:eastAsia="KaiTi_GB2312" w:hint="eastAsia"/>
                <w:sz w:val="24"/>
                <w:szCs w:val="24"/>
              </w:rPr>
              <w:t>，</w:t>
            </w:r>
            <m:oMath>
              <m:d>
                <m:dPr>
                  <m:begChr m:val="["/>
                  <m:endChr m:val="]"/>
                  <m:ctrlPr>
                    <w:rPr>
                      <w:rFonts w:ascii="Cambria Math" w:eastAsia="KaiTi_GB2312" w:hAnsi="Cambria Math" w:cs="SimSun"/>
                      <w:sz w:val="24"/>
                      <w:szCs w:val="24"/>
                    </w:rPr>
                  </m:ctrlPr>
                </m:dPr>
                <m:e>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1</m:t>
                      </m:r>
                    </m:e>
                    <m:e>
                      <m:r>
                        <m:rPr>
                          <m:sty m:val="p"/>
                        </m:rPr>
                        <w:rPr>
                          <w:rFonts w:ascii="Cambria Math" w:eastAsia="KaiTi_GB2312" w:hAnsi="Cambria Math"/>
                          <w:sz w:val="24"/>
                          <w:szCs w:val="24"/>
                        </w:rPr>
                        <m:t>j</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j</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e>
                  </m:eqArr>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0</m:t>
                      </m:r>
                    </m:e>
                    <m:e>
                      <m:r>
                        <m:rPr>
                          <m:sty m:val="p"/>
                        </m:rPr>
                        <w:rPr>
                          <w:rFonts w:ascii="Cambria Math" w:eastAsia="KaiTi_GB2312" w:hAnsi="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e>
                  </m:eqArr>
                </m:e>
              </m:d>
            </m:oMath>
            <w:r w:rsidR="003578DC">
              <w:rPr>
                <w:rFonts w:eastAsia="KaiTi_GB2312" w:hint="eastAsia"/>
                <w:sz w:val="24"/>
                <w:szCs w:val="24"/>
              </w:rPr>
              <w:t>，</w:t>
            </w:r>
            <m:oMath>
              <m:d>
                <m:dPr>
                  <m:begChr m:val="["/>
                  <m:endChr m:val="]"/>
                  <m:ctrlPr>
                    <w:rPr>
                      <w:rFonts w:ascii="Cambria Math" w:eastAsia="KaiTi_GB2312" w:hAnsi="Cambria Math" w:cs="SimSun"/>
                      <w:sz w:val="24"/>
                      <w:szCs w:val="24"/>
                    </w:rPr>
                  </m:ctrlPr>
                </m:dPr>
                <m:e>
                  <m:r>
                    <w:rPr>
                      <w:rFonts w:ascii="Cambria Math" w:eastAsia="KaiTi_GB2312" w:hAnsi="Cambria Math"/>
                      <w:sz w:val="24"/>
                      <w:szCs w:val="24"/>
                    </w:rPr>
                    <m:t xml:space="preserve"> </m:t>
                  </m:r>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1</m:t>
                      </m:r>
                    </m:e>
                    <m:e>
                      <m:r>
                        <m:rPr>
                          <m:sty m:val="p"/>
                        </m:rPr>
                        <w:rPr>
                          <w:rFonts w:ascii="Cambria Math" w:eastAsia="KaiTi_GB2312" w:hAnsi="Cambria Math"/>
                          <w:sz w:val="24"/>
                          <w:szCs w:val="24"/>
                        </w:rPr>
                        <m:t>j</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j</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e>
                  </m:eqArr>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0</m:t>
                      </m:r>
                    </m:e>
                    <m:e>
                      <m:r>
                        <m:rPr>
                          <m:sty m:val="p"/>
                        </m:rPr>
                        <w:rPr>
                          <w:rFonts w:ascii="Cambria Math" w:eastAsia="KaiTi_GB2312" w:hAnsi="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e>
                  </m:eqArr>
                </m:e>
              </m:d>
            </m:oMath>
            <w:r w:rsidR="003578DC">
              <w:rPr>
                <w:rFonts w:eastAsia="KaiTi_GB2312" w:hint="eastAsia"/>
                <w:sz w:val="24"/>
                <w:szCs w:val="24"/>
              </w:rPr>
              <w:t>，</w:t>
            </w:r>
            <m:oMath>
              <m:d>
                <m:dPr>
                  <m:begChr m:val="["/>
                  <m:endChr m:val="]"/>
                  <m:ctrlPr>
                    <w:rPr>
                      <w:rFonts w:ascii="Cambria Math" w:eastAsia="KaiTi_GB2312" w:hAnsi="Cambria Math" w:cs="SimSun"/>
                      <w:sz w:val="24"/>
                      <w:szCs w:val="24"/>
                    </w:rPr>
                  </m:ctrlPr>
                </m:dPr>
                <m:e>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1</m:t>
                      </m: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e>
                  </m:eqArr>
                  <m:r>
                    <w:rPr>
                      <w:rFonts w:ascii="Cambria Math" w:eastAsia="KaiTi_GB2312" w:hAnsi="Cambria Math"/>
                      <w:sz w:val="24"/>
                      <w:szCs w:val="24"/>
                    </w:rPr>
                    <m:t xml:space="preserve"> </m:t>
                  </m:r>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0</m:t>
                      </m:r>
                    </m:e>
                    <m:e>
                      <m:r>
                        <m:rPr>
                          <m:sty m:val="p"/>
                        </m:rPr>
                        <w:rPr>
                          <w:rFonts w:ascii="Cambria Math" w:eastAsia="KaiTi_GB2312" w:hAnsi="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j</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sz w:val="24"/>
                          <w:szCs w:val="24"/>
                        </w:rPr>
                        <m:t>j</m:t>
                      </m:r>
                    </m:e>
                  </m:eqArr>
                </m:e>
              </m:d>
            </m:oMath>
            <w:r w:rsidR="003578DC">
              <w:rPr>
                <w:rFonts w:eastAsia="KaiTi_GB2312" w:hint="eastAsia"/>
                <w:sz w:val="24"/>
                <w:szCs w:val="24"/>
              </w:rPr>
              <w:t>，</w:t>
            </w:r>
            <m:oMath>
              <m:d>
                <m:dPr>
                  <m:begChr m:val="["/>
                  <m:endChr m:val="]"/>
                  <m:ctrlPr>
                    <w:rPr>
                      <w:rFonts w:ascii="Cambria Math" w:eastAsia="KaiTi_GB2312" w:hAnsi="Cambria Math" w:cs="SimSun"/>
                      <w:sz w:val="24"/>
                      <w:szCs w:val="24"/>
                    </w:rPr>
                  </m:ctrlPr>
                </m:dPr>
                <m:e>
                  <m:r>
                    <w:rPr>
                      <w:rFonts w:ascii="Cambria Math" w:eastAsia="KaiTi_GB2312" w:hAnsi="Cambria Math"/>
                      <w:sz w:val="24"/>
                      <w:szCs w:val="24"/>
                    </w:rPr>
                    <m:t xml:space="preserve"> </m:t>
                  </m:r>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1</m:t>
                      </m: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e>
                  </m:eqArr>
                  <m:r>
                    <w:rPr>
                      <w:rFonts w:ascii="Cambria Math" w:eastAsia="KaiTi_GB2312" w:hAnsi="Cambria Math"/>
                      <w:sz w:val="24"/>
                      <w:szCs w:val="24"/>
                    </w:rPr>
                    <m:t xml:space="preserve"> </m:t>
                  </m:r>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0</m:t>
                      </m:r>
                    </m:e>
                    <m:e>
                      <m:r>
                        <m:rPr>
                          <m:sty m:val="p"/>
                        </m:rPr>
                        <w:rPr>
                          <w:rFonts w:ascii="Cambria Math" w:eastAsia="KaiTi_GB2312" w:hAnsi="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-j</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sz w:val="24"/>
                          <w:szCs w:val="24"/>
                        </w:rPr>
                        <m:t>-j</m:t>
                      </m:r>
                    </m:e>
                  </m:eqArr>
                </m:e>
              </m:d>
            </m:oMath>
            <w:r w:rsidR="003578DC">
              <w:rPr>
                <w:rFonts w:eastAsia="KaiTi_GB2312" w:hint="eastAsia"/>
                <w:sz w:val="24"/>
                <w:szCs w:val="24"/>
              </w:rPr>
              <w:t>，</w:t>
            </w:r>
            <m:oMath>
              <m:d>
                <m:dPr>
                  <m:begChr m:val="["/>
                  <m:endChr m:val="]"/>
                  <m:ctrlPr>
                    <w:rPr>
                      <w:rFonts w:ascii="Cambria Math" w:eastAsia="KaiTi_GB2312" w:hAnsi="Cambria Math" w:cs="SimSun"/>
                      <w:sz w:val="24"/>
                      <w:szCs w:val="24"/>
                    </w:rPr>
                  </m:ctrlPr>
                </m:dPr>
                <m:e>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1</m:t>
                      </m:r>
                    </m:e>
                    <m:e>
                      <m:r>
                        <m:rPr>
                          <m:sty m:val="p"/>
                        </m:rPr>
                        <w:rPr>
                          <w:rFonts w:ascii="Cambria Math" w:eastAsia="KaiTi_GB2312" w:hAnsi="Cambria Math"/>
                          <w:sz w:val="24"/>
                          <w:szCs w:val="24"/>
                        </w:rPr>
                        <m:t>-j</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-j</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e>
                  </m:eqArr>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0</m:t>
                      </m:r>
                    </m:e>
                    <m:e>
                      <m:r>
                        <m:rPr>
                          <m:sty m:val="p"/>
                        </m:rPr>
                        <w:rPr>
                          <w:rFonts w:ascii="Cambria Math" w:eastAsia="KaiTi_GB2312" w:hAnsi="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e>
                  </m:eqArr>
                </m:e>
              </m:d>
            </m:oMath>
            <w:r w:rsidR="003578DC">
              <w:rPr>
                <w:rFonts w:eastAsia="KaiTi_GB2312" w:hint="eastAsia"/>
                <w:sz w:val="24"/>
                <w:szCs w:val="24"/>
              </w:rPr>
              <w:t>，</w:t>
            </w:r>
            <m:oMath>
              <m:d>
                <m:dPr>
                  <m:begChr m:val="["/>
                  <m:endChr m:val="]"/>
                  <m:ctrlPr>
                    <w:rPr>
                      <w:rFonts w:ascii="Cambria Math" w:eastAsia="KaiTi_GB2312" w:hAnsi="Cambria Math" w:cs="SimSun"/>
                      <w:sz w:val="24"/>
                      <w:szCs w:val="24"/>
                    </w:rPr>
                  </m:ctrlPr>
                </m:dPr>
                <m:e>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1</m:t>
                      </m:r>
                    </m:e>
                    <m:e>
                      <m:r>
                        <m:rPr>
                          <m:sty m:val="p"/>
                        </m:rPr>
                        <w:rPr>
                          <w:rFonts w:ascii="Cambria Math" w:eastAsia="KaiTi_GB2312" w:hAnsi="Cambria Math"/>
                          <w:sz w:val="24"/>
                          <w:szCs w:val="24"/>
                        </w:rPr>
                        <m:t>-j</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-j</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0</m:t>
                      </m:r>
                    </m:e>
                  </m:eqArr>
                  <m:eqArr>
                    <m:eqArrPr>
                      <m:ctrlPr>
                        <w:rPr>
                          <w:rFonts w:ascii="Cambria Math" w:eastAsia="KaiTi_GB2312" w:hAnsi="Cambria Math" w:cs="SimSun"/>
                          <w:sz w:val="24"/>
                          <w:szCs w:val="24"/>
                        </w:rPr>
                      </m:ctrlPr>
                    </m:eqArrPr>
                    <m:e>
                      <m:r>
                        <m:rPr>
                          <m:sty m:val="p"/>
                        </m:rPr>
                        <w:rPr>
                          <w:rFonts w:ascii="Cambria Math" w:eastAsia="KaiTi_GB2312" w:hAnsi="Cambria Math"/>
                          <w:sz w:val="24"/>
                          <w:szCs w:val="24"/>
                        </w:rPr>
                        <m:t>0</m:t>
                      </m:r>
                    </m:e>
                    <m:e>
                      <m:r>
                        <m:rPr>
                          <m:sty m:val="p"/>
                        </m:rPr>
                        <w:rPr>
                          <w:rFonts w:ascii="Cambria Math" w:eastAsia="KaiTi_GB2312" w:hAnsi="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1</m:t>
                      </m:r>
                      <m:ctrlPr>
                        <w:rPr>
                          <w:rFonts w:ascii="Cambria Math" w:eastAsia="Cambria Math" w:hAnsi="Cambria Math" w:cs="Cambria Math"/>
                          <w:sz w:val="24"/>
                          <w:szCs w:val="24"/>
                        </w:rPr>
                      </m:ctrlPr>
                    </m:e>
                    <m:e>
                      <m:r>
                        <m:rPr>
                          <m:sty m:val="p"/>
                        </m:rPr>
                        <w:rPr>
                          <w:rFonts w:ascii="Cambria Math" w:eastAsia="Cambria Math" w:hAnsi="Cambria Math" w:cs="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cs="Cambria Math"/>
                          <w:sz w:val="24"/>
                          <w:szCs w:val="24"/>
                        </w:rPr>
                        <m:t>0</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ctrlPr>
                        <w:rPr>
                          <w:rFonts w:ascii="Cambria Math" w:eastAsia="Cambria Math" w:hAnsi="Cambria Math" w:cs="Cambria Math"/>
                          <w:sz w:val="24"/>
                          <w:szCs w:val="24"/>
                        </w:rPr>
                      </m:ctrlPr>
                    </m:e>
                    <m:e>
                      <m:r>
                        <m:rPr>
                          <m:sty m:val="p"/>
                        </m:rPr>
                        <w:rPr>
                          <w:rFonts w:ascii="Cambria Math" w:eastAsia="KaiTi_GB2312" w:hAnsi="Cambria Math"/>
                          <w:sz w:val="24"/>
                          <w:szCs w:val="24"/>
                        </w:rPr>
                        <m:t>1</m:t>
                      </m:r>
                    </m:e>
                  </m:eqArr>
                </m:e>
              </m:d>
            </m:oMath>
          </w:p>
          <w:p w14:paraId="45108054" w14:textId="696E46FC" w:rsidR="003578DC" w:rsidRPr="003578DC" w:rsidRDefault="003578DC" w:rsidP="00914B2E">
            <w:pPr>
              <w:spacing w:before="0" w:after="0" w:line="240" w:lineRule="auto"/>
              <w:contextualSpacing/>
              <w:rPr>
                <w:lang w:eastAsia="zh-CN"/>
              </w:rPr>
            </w:pPr>
            <w:r>
              <w:rPr>
                <w:lang w:eastAsia="zh-CN"/>
              </w:rPr>
              <w:t xml:space="preserve">Additional </w:t>
            </w:r>
            <w:r w:rsidRPr="003578DC">
              <w:rPr>
                <w:b/>
                <w:lang w:eastAsia="zh-CN"/>
              </w:rPr>
              <w:t>rank</w:t>
            </w:r>
            <w:r>
              <w:rPr>
                <w:b/>
                <w:lang w:eastAsia="zh-CN"/>
              </w:rPr>
              <w:t>3</w:t>
            </w:r>
            <w:r>
              <w:rPr>
                <w:lang w:eastAsia="zh-CN"/>
              </w:rPr>
              <w:t xml:space="preserve"> precoders can be chosen from following candidates:</w:t>
            </w:r>
          </w:p>
          <w:p w14:paraId="439940EB" w14:textId="77777777" w:rsidR="003578DC" w:rsidRDefault="00000000" w:rsidP="00914B2E">
            <w:pPr>
              <w:spacing w:before="0" w:after="0" w:line="240" w:lineRule="auto"/>
              <w:contextualSpacing/>
            </w:pPr>
            <m:oMath>
              <m:d>
                <m:dPr>
                  <m:begChr m:val="["/>
                  <m:endChr m:val="]"/>
                  <m:ctrlPr>
                    <w:rPr>
                      <w:rFonts w:ascii="Cambria Math" w:hAnsi="Cambria Math" w:cs="SimSun"/>
                      <w:sz w:val="24"/>
                      <w:szCs w:val="24"/>
                    </w:rPr>
                  </m:ctrlPr>
                </m:dPr>
                <m:e>
                  <m:eqArr>
                    <m:eqArrPr>
                      <m:ctrlPr>
                        <w:rPr>
                          <w:rFonts w:ascii="Cambria Math" w:hAnsi="Cambria Math" w:cs="SimSun"/>
                          <w:i/>
                          <w:sz w:val="24"/>
                          <w:szCs w:val="24"/>
                        </w:rPr>
                      </m:ctrlPr>
                    </m:eqArrPr>
                    <m:e>
                      <m:r>
                        <w:rPr>
                          <w:rFonts w:ascii="Cambria Math" w:hAnsi="Cambria Math"/>
                        </w:rPr>
                        <m:t>1</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j</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Microsoft YaHei" w:hAnsi="Cambria Math" w:cs="Microsoft YaHei"/>
                        </w:rPr>
                        <m:t>1</m:t>
                      </m:r>
                    </m:e>
                  </m:eqArr>
                </m:e>
              </m:d>
            </m:oMath>
            <w:r w:rsidR="003578DC">
              <w:rPr>
                <w:rFonts w:hint="eastAsia"/>
              </w:rPr>
              <w:t>，</w:t>
            </w:r>
            <m:oMath>
              <m:d>
                <m:dPr>
                  <m:begChr m:val="["/>
                  <m:endChr m:val="]"/>
                  <m:ctrlPr>
                    <w:rPr>
                      <w:rFonts w:ascii="Cambria Math" w:hAnsi="Cambria Math" w:cs="SimSun"/>
                      <w:sz w:val="24"/>
                      <w:szCs w:val="24"/>
                    </w:rPr>
                  </m:ctrlPr>
                </m:dPr>
                <m:e>
                  <m:r>
                    <w:rPr>
                      <w:rFonts w:ascii="Cambria Math" w:hAnsi="Cambria Math"/>
                    </w:rPr>
                    <m:t xml:space="preserve"> </m:t>
                  </m:r>
                  <m:eqArr>
                    <m:eqArrPr>
                      <m:ctrlPr>
                        <w:rPr>
                          <w:rFonts w:ascii="Cambria Math" w:hAnsi="Cambria Math" w:cs="SimSun"/>
                          <w:i/>
                          <w:sz w:val="24"/>
                          <w:szCs w:val="24"/>
                        </w:rPr>
                      </m:ctrlPr>
                    </m:eqArrPr>
                    <m:e>
                      <m:r>
                        <w:rPr>
                          <w:rFonts w:ascii="Cambria Math" w:hAnsi="Cambria Math"/>
                        </w:rPr>
                        <m:t>1</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Microsoft YaHei" w:hAnsi="Cambria Math" w:cs="Microsoft YaHei" w:hint="eastAsia"/>
                        </w:rPr>
                        <m:t>-</m:t>
                      </m:r>
                      <m:r>
                        <w:rPr>
                          <w:rFonts w:ascii="Cambria Math" w:eastAsia="DengXian" w:hAnsi="Cambria Math" w:cs="Cambria Math"/>
                        </w:rPr>
                        <m:t>j</m:t>
                      </m:r>
                    </m:e>
                  </m:eqArr>
                </m:e>
              </m:d>
            </m:oMath>
            <w:r w:rsidR="003578DC">
              <w:rPr>
                <w:rFonts w:hint="eastAsia"/>
              </w:rPr>
              <w:t>，</w:t>
            </w:r>
            <m:oMath>
              <m:d>
                <m:dPr>
                  <m:begChr m:val="["/>
                  <m:endChr m:val="]"/>
                  <m:ctrlPr>
                    <w:rPr>
                      <w:rFonts w:ascii="Cambria Math" w:hAnsi="Cambria Math" w:cs="SimSun"/>
                      <w:sz w:val="24"/>
                      <w:szCs w:val="24"/>
                    </w:rPr>
                  </m:ctrlPr>
                </m:dPr>
                <m:e>
                  <m:r>
                    <w:rPr>
                      <w:rFonts w:ascii="Cambria Math" w:hAnsi="Cambria Math"/>
                    </w:rPr>
                    <m:t xml:space="preserve"> </m:t>
                  </m:r>
                  <m:eqArr>
                    <m:eqArrPr>
                      <m:ctrlPr>
                        <w:rPr>
                          <w:rFonts w:ascii="Cambria Math" w:hAnsi="Cambria Math" w:cs="SimSun"/>
                          <w:i/>
                          <w:sz w:val="24"/>
                          <w:szCs w:val="24"/>
                        </w:rPr>
                      </m:ctrlPr>
                    </m:eqArrPr>
                    <m:e>
                      <m:r>
                        <w:rPr>
                          <w:rFonts w:ascii="Cambria Math" w:hAnsi="Cambria Math"/>
                        </w:rPr>
                        <m:t>1</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Microsoft YaHei" w:hAnsi="Cambria Math" w:cs="Microsoft YaHei" w:hint="eastAsia"/>
                        </w:rPr>
                        <m:t>-</m:t>
                      </m:r>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e>
                  </m:eqArr>
                </m:e>
              </m:d>
            </m:oMath>
            <w:r w:rsidR="003578DC">
              <w:rPr>
                <w:rFonts w:hint="eastAsia"/>
              </w:rPr>
              <w:t>，</w:t>
            </w:r>
            <m:oMath>
              <m:d>
                <m:dPr>
                  <m:begChr m:val="["/>
                  <m:endChr m:val="]"/>
                  <m:ctrlPr>
                    <w:rPr>
                      <w:rFonts w:ascii="Cambria Math" w:hAnsi="Cambria Math" w:cs="SimSun"/>
                      <w:sz w:val="24"/>
                      <w:szCs w:val="24"/>
                    </w:rPr>
                  </m:ctrlPr>
                </m:dPr>
                <m:e>
                  <m:r>
                    <w:rPr>
                      <w:rFonts w:ascii="Cambria Math" w:hAnsi="Cambria Math"/>
                    </w:rPr>
                    <m:t xml:space="preserve"> </m:t>
                  </m:r>
                  <m:eqArr>
                    <m:eqArrPr>
                      <m:ctrlPr>
                        <w:rPr>
                          <w:rFonts w:ascii="Cambria Math" w:hAnsi="Cambria Math" w:cs="SimSun"/>
                          <w:i/>
                          <w:sz w:val="24"/>
                          <w:szCs w:val="24"/>
                        </w:rPr>
                      </m:ctrlPr>
                    </m:eqArrPr>
                    <m:e>
                      <m:r>
                        <w:rPr>
                          <w:rFonts w:ascii="Cambria Math" w:hAnsi="Cambria Math"/>
                        </w:rPr>
                        <m:t>1</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e>
                  </m:eqArr>
                </m:e>
              </m:d>
            </m:oMath>
            <w:r w:rsidR="003578DC">
              <w:rPr>
                <w:rFonts w:hint="eastAsia"/>
              </w:rPr>
              <w:t>，</w:t>
            </w:r>
            <m:oMath>
              <m:d>
                <m:dPr>
                  <m:begChr m:val="["/>
                  <m:endChr m:val="]"/>
                  <m:ctrlPr>
                    <w:rPr>
                      <w:rFonts w:ascii="Cambria Math" w:hAnsi="Cambria Math" w:cs="SimSun"/>
                      <w:sz w:val="24"/>
                      <w:szCs w:val="24"/>
                    </w:rPr>
                  </m:ctrlPr>
                </m:dPr>
                <m:e>
                  <m:r>
                    <w:rPr>
                      <w:rFonts w:ascii="Cambria Math" w:hAnsi="Cambria Math"/>
                    </w:rPr>
                    <m:t xml:space="preserve"> </m:t>
                  </m:r>
                  <m:eqArr>
                    <m:eqArrPr>
                      <m:ctrlPr>
                        <w:rPr>
                          <w:rFonts w:ascii="Cambria Math" w:hAnsi="Cambria Math" w:cs="SimSun"/>
                          <w:i/>
                          <w:sz w:val="24"/>
                          <w:szCs w:val="24"/>
                        </w:rPr>
                      </m:ctrlPr>
                    </m:eqArrPr>
                    <m:e>
                      <m:r>
                        <w:rPr>
                          <w:rFonts w:ascii="Cambria Math" w:hAnsi="Cambria Math"/>
                        </w:rPr>
                        <m:t>1</m:t>
                      </m:r>
                    </m:e>
                    <m:e>
                      <m:r>
                        <w:rPr>
                          <w:rFonts w:ascii="Cambria Math" w:hAnsi="Cambria Math"/>
                        </w:rPr>
                        <m:t>j</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e>
                  </m:eqArr>
                </m:e>
              </m:d>
            </m:oMath>
            <w:r w:rsidR="003578DC">
              <w:rPr>
                <w:rFonts w:hint="eastAsia"/>
              </w:rPr>
              <w:t>，</w:t>
            </w:r>
            <m:oMath>
              <m:d>
                <m:dPr>
                  <m:begChr m:val="["/>
                  <m:endChr m:val="]"/>
                  <m:ctrlPr>
                    <w:rPr>
                      <w:rFonts w:ascii="Cambria Math" w:hAnsi="Cambria Math" w:cs="SimSun"/>
                      <w:sz w:val="24"/>
                      <w:szCs w:val="24"/>
                    </w:rPr>
                  </m:ctrlPr>
                </m:dPr>
                <m:e>
                  <m:eqArr>
                    <m:eqArrPr>
                      <m:ctrlPr>
                        <w:rPr>
                          <w:rFonts w:ascii="Cambria Math" w:hAnsi="Cambria Math" w:cs="SimSun"/>
                          <w:i/>
                          <w:sz w:val="24"/>
                          <w:szCs w:val="24"/>
                        </w:rPr>
                      </m:ctrlPr>
                    </m:eqArrPr>
                    <m:e>
                      <m:r>
                        <w:rPr>
                          <w:rFonts w:ascii="Cambria Math" w:hAnsi="Cambria Math"/>
                        </w:rPr>
                        <m:t>1</m:t>
                      </m:r>
                    </m:e>
                    <m:e>
                      <m:r>
                        <w:rPr>
                          <w:rFonts w:ascii="Cambria Math" w:hAnsi="Cambria Math"/>
                        </w:rPr>
                        <m:t>j</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e>
                  </m:eqArr>
                </m:e>
              </m:d>
            </m:oMath>
            <w:r w:rsidR="003578DC">
              <w:rPr>
                <w:rFonts w:hint="eastAsia"/>
              </w:rPr>
              <w:t>，</w:t>
            </w:r>
            <m:oMath>
              <m:d>
                <m:dPr>
                  <m:begChr m:val="["/>
                  <m:endChr m:val="]"/>
                  <m:ctrlPr>
                    <w:rPr>
                      <w:rFonts w:ascii="Cambria Math" w:hAnsi="Cambria Math" w:cs="SimSun"/>
                      <w:sz w:val="24"/>
                      <w:szCs w:val="24"/>
                    </w:rPr>
                  </m:ctrlPr>
                </m:dPr>
                <m:e>
                  <m:r>
                    <w:rPr>
                      <w:rFonts w:ascii="Cambria Math" w:hAnsi="Cambria Math"/>
                    </w:rPr>
                    <m:t xml:space="preserve"> </m:t>
                  </m:r>
                  <m:eqArr>
                    <m:eqArrPr>
                      <m:ctrlPr>
                        <w:rPr>
                          <w:rFonts w:ascii="Cambria Math" w:hAnsi="Cambria Math" w:cs="SimSun"/>
                          <w:i/>
                          <w:sz w:val="24"/>
                          <w:szCs w:val="24"/>
                        </w:rPr>
                      </m:ctrlPr>
                    </m:eqArrPr>
                    <m:e>
                      <m:r>
                        <w:rPr>
                          <w:rFonts w:ascii="Cambria Math" w:hAnsi="Cambria Math"/>
                        </w:rPr>
                        <m:t>1</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e>
                  </m:eqArr>
                </m:e>
              </m:d>
            </m:oMath>
            <w:r w:rsidR="003578DC">
              <w:rPr>
                <w:rFonts w:hint="eastAsia"/>
              </w:rPr>
              <w:t>，</w:t>
            </w:r>
            <m:oMath>
              <m:d>
                <m:dPr>
                  <m:begChr m:val="["/>
                  <m:endChr m:val="]"/>
                  <m:ctrlPr>
                    <w:rPr>
                      <w:rFonts w:ascii="Cambria Math" w:hAnsi="Cambria Math" w:cs="SimSun"/>
                      <w:sz w:val="24"/>
                      <w:szCs w:val="24"/>
                    </w:rPr>
                  </m:ctrlPr>
                </m:dPr>
                <m:e>
                  <m:r>
                    <w:rPr>
                      <w:rFonts w:ascii="Cambria Math" w:hAnsi="Cambria Math"/>
                    </w:rPr>
                    <m:t xml:space="preserve"> </m:t>
                  </m:r>
                  <m:eqArr>
                    <m:eqArrPr>
                      <m:ctrlPr>
                        <w:rPr>
                          <w:rFonts w:ascii="Cambria Math" w:hAnsi="Cambria Math" w:cs="SimSun"/>
                          <w:i/>
                          <w:sz w:val="24"/>
                          <w:szCs w:val="24"/>
                        </w:rPr>
                      </m:ctrlPr>
                    </m:eqArrPr>
                    <m:e>
                      <m:r>
                        <w:rPr>
                          <w:rFonts w:ascii="Cambria Math" w:hAnsi="Cambria Math"/>
                        </w:rPr>
                        <m:t>1</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Microsoft YaHei" w:hAnsi="Cambria Math" w:cs="Microsoft YaHei" w:hint="eastAsia"/>
                        </w:rPr>
                        <m:t>-</m:t>
                      </m:r>
                      <m:r>
                        <w:rPr>
                          <w:rFonts w:ascii="Cambria Math" w:eastAsia="DengXian" w:hAnsi="Cambria Math" w:cs="Cambria Math"/>
                        </w:rPr>
                        <m:t>j</m:t>
                      </m:r>
                    </m:e>
                  </m:eqArr>
                </m:e>
              </m:d>
            </m:oMath>
            <w:r w:rsidR="003578DC">
              <w:rPr>
                <w:rFonts w:hint="eastAsia"/>
              </w:rPr>
              <w:t>，</w:t>
            </w:r>
            <m:oMath>
              <m:d>
                <m:dPr>
                  <m:begChr m:val="["/>
                  <m:endChr m:val="]"/>
                  <m:ctrlPr>
                    <w:rPr>
                      <w:rFonts w:ascii="Cambria Math" w:hAnsi="Cambria Math" w:cs="SimSun"/>
                      <w:sz w:val="24"/>
                      <w:szCs w:val="24"/>
                    </w:rPr>
                  </m:ctrlPr>
                </m:dPr>
                <m:e>
                  <m:r>
                    <w:rPr>
                      <w:rFonts w:ascii="Cambria Math" w:hAnsi="Cambria Math"/>
                    </w:rPr>
                    <m:t xml:space="preserve"> </m:t>
                  </m:r>
                  <m:eqArr>
                    <m:eqArrPr>
                      <m:ctrlPr>
                        <w:rPr>
                          <w:rFonts w:ascii="Cambria Math" w:hAnsi="Cambria Math" w:cs="SimSun"/>
                          <w:i/>
                          <w:sz w:val="24"/>
                          <w:szCs w:val="24"/>
                        </w:rPr>
                      </m:ctrlPr>
                    </m:eqArrPr>
                    <m:e>
                      <m:r>
                        <w:rPr>
                          <w:rFonts w:ascii="Cambria Math" w:hAnsi="Cambria Math"/>
                        </w:rPr>
                        <m:t>1</m:t>
                      </m:r>
                    </m:e>
                    <m:e>
                      <m:r>
                        <w:rPr>
                          <w:rFonts w:ascii="Cambria Math" w:hAnsi="Cambria Math"/>
                        </w:rPr>
                        <m:t>-j</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hAnsi="Cambria Math"/>
                        </w:rPr>
                        <m:t>0</m:t>
                      </m:r>
                      <m:ctrlPr>
                        <w:rPr>
                          <w:rFonts w:ascii="Cambria Math" w:eastAsia="Cambria Math" w:hAnsi="Cambria Math" w:cs="Cambria Math"/>
                          <w:i/>
                          <w:sz w:val="24"/>
                          <w:szCs w:val="24"/>
                        </w:rPr>
                      </m:ctrlPr>
                    </m:e>
                    <m:e>
                      <m:r>
                        <w:rPr>
                          <w:rFonts w:ascii="Cambria Math" w:hAnsi="Cambria Math"/>
                        </w:rPr>
                        <m:t>0</m:t>
                      </m:r>
                    </m:e>
                    <m:e>
                      <m:r>
                        <w:rPr>
                          <w:rFonts w:ascii="Cambria Math" w:hAnsi="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Microsoft YaHei" w:hAnsi="Cambria Math" w:cs="Microsoft YaHei" w:hint="eastAsia"/>
                        </w:rPr>
                        <m:t>-</m:t>
                      </m:r>
                      <m:r>
                        <w:rPr>
                          <w:rFonts w:ascii="Cambria Math" w:eastAsia="DengXian" w:hAnsi="Cambria Math" w:cs="Cambria Math"/>
                        </w:rPr>
                        <m:t>j</m:t>
                      </m:r>
                    </m:e>
                  </m:eqArr>
                </m:e>
              </m:d>
            </m:oMath>
            <w:r w:rsidR="003578DC">
              <w:rPr>
                <w:rFonts w:hint="eastAsia"/>
              </w:rPr>
              <w:t>；</w:t>
            </w:r>
          </w:p>
          <w:p w14:paraId="2A1650CB" w14:textId="0E42F2B9" w:rsidR="003578DC" w:rsidRDefault="003578DC" w:rsidP="00914B2E">
            <w:pPr>
              <w:spacing w:before="0" w:after="0" w:line="240" w:lineRule="auto"/>
              <w:contextualSpacing/>
              <w:rPr>
                <w:lang w:eastAsia="zh-CN"/>
              </w:rPr>
            </w:pPr>
            <w:r>
              <w:rPr>
                <w:lang w:eastAsia="zh-CN"/>
              </w:rPr>
              <w:t xml:space="preserve">Additional </w:t>
            </w:r>
            <w:r w:rsidRPr="003578DC">
              <w:rPr>
                <w:b/>
                <w:lang w:eastAsia="zh-CN"/>
              </w:rPr>
              <w:t>rank</w:t>
            </w:r>
            <w:r>
              <w:rPr>
                <w:b/>
                <w:lang w:eastAsia="zh-CN"/>
              </w:rPr>
              <w:t>4</w:t>
            </w:r>
            <w:r>
              <w:rPr>
                <w:lang w:eastAsia="zh-CN"/>
              </w:rPr>
              <w:t xml:space="preserve"> precoders can be chosen from following candidates:</w:t>
            </w:r>
          </w:p>
          <w:p w14:paraId="396653D6" w14:textId="25AB0E2A" w:rsidR="003578DC" w:rsidRDefault="003578DC" w:rsidP="00914B2E">
            <w:pPr>
              <w:spacing w:before="0" w:after="0" w:line="240" w:lineRule="auto"/>
              <w:contextualSpacing/>
              <w:rPr>
                <w:lang w:eastAsia="zh-CN"/>
              </w:rPr>
            </w:pPr>
          </w:p>
          <w:p w14:paraId="2E4B176F" w14:textId="11CEBD51" w:rsidR="003578DC" w:rsidRDefault="003578DC" w:rsidP="00914B2E">
            <w:pPr>
              <w:spacing w:before="0" w:after="0" w:line="240" w:lineRule="auto"/>
              <w:contextualSpacing/>
              <w:rPr>
                <w:lang w:eastAsia="zh-CN"/>
              </w:rPr>
            </w:pPr>
          </w:p>
          <w:p w14:paraId="4341848C" w14:textId="4386CA92" w:rsidR="003578DC" w:rsidRDefault="003578DC" w:rsidP="00914B2E">
            <w:pPr>
              <w:spacing w:before="0" w:after="0" w:line="240" w:lineRule="auto"/>
              <w:contextualSpacing/>
              <w:rPr>
                <w:lang w:eastAsia="zh-CN"/>
              </w:rPr>
            </w:pPr>
          </w:p>
          <w:p w14:paraId="25162978" w14:textId="5E419FAF" w:rsidR="003578DC" w:rsidRDefault="003578DC" w:rsidP="00914B2E">
            <w:pPr>
              <w:spacing w:before="0" w:after="0" w:line="240" w:lineRule="auto"/>
              <w:contextualSpacing/>
              <w:rPr>
                <w:lang w:eastAsia="zh-CN"/>
              </w:rPr>
            </w:pPr>
          </w:p>
          <w:p w14:paraId="1697D42B" w14:textId="59B3360F" w:rsidR="003578DC" w:rsidRDefault="003578DC" w:rsidP="00914B2E">
            <w:pPr>
              <w:spacing w:before="0" w:after="0" w:line="240" w:lineRule="auto"/>
              <w:contextualSpacing/>
              <w:rPr>
                <w:lang w:eastAsia="zh-CN"/>
              </w:rPr>
            </w:pPr>
          </w:p>
          <w:p w14:paraId="4B2DBF61" w14:textId="77777777" w:rsidR="003578DC" w:rsidRDefault="003578DC" w:rsidP="00914B2E">
            <w:pPr>
              <w:spacing w:before="0" w:after="0" w:line="240" w:lineRule="auto"/>
              <w:contextualSpacing/>
              <w:rPr>
                <w:lang w:eastAsia="zh-CN"/>
              </w:rPr>
            </w:pPr>
          </w:p>
          <w:p w14:paraId="19F35593" w14:textId="77777777" w:rsidR="003578DC" w:rsidRDefault="003578DC" w:rsidP="00914B2E">
            <w:pPr>
              <w:spacing w:before="0" w:after="0" w:line="240" w:lineRule="auto"/>
              <w:contextualSpacing/>
              <w:rPr>
                <w:lang w:eastAsia="zh-CN"/>
              </w:rPr>
            </w:pPr>
          </w:p>
          <w:tbl>
            <w:tblPr>
              <w:tblpPr w:leftFromText="180" w:rightFromText="180" w:vertAnchor="page" w:horzAnchor="margin" w:tblpY="8755"/>
              <w:tblOverlap w:val="never"/>
              <w:tblW w:w="6926" w:type="dxa"/>
              <w:tblLayout w:type="fixed"/>
              <w:tblLook w:val="04A0" w:firstRow="1" w:lastRow="0" w:firstColumn="1" w:lastColumn="0" w:noHBand="0" w:noVBand="1"/>
            </w:tblPr>
            <w:tblGrid>
              <w:gridCol w:w="6926"/>
            </w:tblGrid>
            <w:tr w:rsidR="003578DC" w14:paraId="72AB1B6C" w14:textId="77777777" w:rsidTr="003578DC">
              <w:trPr>
                <w:cantSplit/>
                <w:trHeight w:val="1428"/>
              </w:trPr>
              <w:tc>
                <w:tcPr>
                  <w:tcW w:w="6926" w:type="dxa"/>
                  <w:tcBorders>
                    <w:top w:val="single" w:sz="4" w:space="0" w:color="auto"/>
                    <w:left w:val="single" w:sz="4" w:space="0" w:color="auto"/>
                    <w:bottom w:val="single" w:sz="4" w:space="0" w:color="auto"/>
                    <w:right w:val="single" w:sz="4" w:space="0" w:color="auto"/>
                  </w:tcBorders>
                  <w:vAlign w:val="center"/>
                  <w:hideMark/>
                </w:tcPr>
                <w:p w14:paraId="64858E25" w14:textId="7C4435A4" w:rsidR="003578DC" w:rsidRDefault="00000000" w:rsidP="003578DC">
                  <w:pPr>
                    <w:pStyle w:val="TAC"/>
                    <w:ind w:firstLine="360"/>
                    <w:rPr>
                      <w:rFonts w:ascii="DengXian Light" w:eastAsia="DengXian Light" w:hAnsi="DengXian Light"/>
                      <w:kern w:val="2"/>
                      <w:lang w:eastAsia="zh-CN"/>
                    </w:rPr>
                  </w:p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w:r w:rsidR="003578DC">
                    <w:rPr>
                      <w:rFonts w:hint="eastAsia"/>
                      <w:kern w:val="2"/>
                      <w:lang w:eastAsia="zh-CN"/>
                    </w:rPr>
                    <w:t xml:space="preserve"> </w:t>
                  </w:r>
                  <w:r w:rsidR="003578DC">
                    <w:rPr>
                      <w:kern w:val="2"/>
                      <w:lang w:eastAsia="zh-CN"/>
                    </w:rPr>
                    <w:t xml:space="preserve"> </w:t>
                  </w: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Microsoft YaHei" w:hAnsi="Cambria Math" w:cs="Microsoft YaHei" w:hint="eastAsia"/>
                                <w:kern w:val="2"/>
                                <w:lang w:eastAsia="zh-CN"/>
                              </w:rPr>
                              <m:t>-</m:t>
                            </m:r>
                            <m:r>
                              <w:rPr>
                                <w:rFonts w:ascii="Cambria Math" w:eastAsia="Microsoft YaHei" w:hAnsi="Microsoft YaHei" w:cs="Microsoft YaHei"/>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w:r w:rsidR="003578DC">
                    <w:rPr>
                      <w:rFonts w:hint="eastAsia"/>
                      <w:kern w:val="2"/>
                      <w:lang w:eastAsia="zh-CN"/>
                    </w:rPr>
                    <w:t xml:space="preserve"> </w:t>
                  </w:r>
                  <w:r w:rsidR="003578DC">
                    <w:rPr>
                      <w:kern w:val="2"/>
                      <w:lang w:eastAsia="zh-CN"/>
                    </w:rPr>
                    <w:t xml:space="preserve"> </w:t>
                  </w: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e>
                        </m:eqArr>
                      </m:e>
                    </m:d>
                  </m:oMath>
                  <w:r w:rsidR="003578DC">
                    <w:rPr>
                      <w:rFonts w:hint="eastAsia"/>
                      <w:kern w:val="2"/>
                      <w:lang w:eastAsia="zh-CN"/>
                    </w:rPr>
                    <w:t xml:space="preserve"> </w:t>
                  </w:r>
                  <w:r w:rsidR="003578DC">
                    <w:rPr>
                      <w:kern w:val="2"/>
                      <w:lang w:eastAsia="zh-CN"/>
                    </w:rPr>
                    <w:t xml:space="preserve"> </w:t>
                  </w: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w:r w:rsidR="003578DC">
                    <w:rPr>
                      <w:rFonts w:hint="eastAsia"/>
                      <w:kern w:val="2"/>
                      <w:lang w:eastAsia="zh-CN"/>
                    </w:rPr>
                    <w:t xml:space="preserve"> </w:t>
                  </w: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Microsoft YaHei" w:hAnsi="Cambria Math" w:cs="Microsoft YaHei" w:hint="eastAsia"/>
                                <w:kern w:val="2"/>
                                <w:lang w:eastAsia="zh-CN"/>
                              </w:rPr>
                              <m:t>-</m:t>
                            </m:r>
                            <m:r>
                              <w:rPr>
                                <w:rFonts w:ascii="Cambria Math" w:eastAsia="Cambria Math" w:hAnsi="Cambria Math" w:cs="Cambria Math"/>
                                <w:kern w:val="2"/>
                              </w:rPr>
                              <m:t>j</m:t>
                            </m:r>
                          </m:e>
                        </m:eqArr>
                      </m:e>
                    </m:d>
                  </m:oMath>
                  <w:r w:rsidR="003578DC">
                    <w:rPr>
                      <w:rFonts w:hint="eastAsia"/>
                      <w:kern w:val="2"/>
                      <w:lang w:eastAsia="zh-CN"/>
                    </w:rPr>
                    <w:t xml:space="preserve"> </w:t>
                  </w: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Microsoft YaHei" w:hAnsi="Cambria Math" w:cs="Microsoft YaHei" w:hint="eastAsia"/>
                                <w:kern w:val="2"/>
                                <w:lang w:eastAsia="zh-CN"/>
                              </w:rPr>
                              <m:t>-</m:t>
                            </m:r>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Microsoft YaHei" w:hAnsi="Cambria Math" w:cs="Microsoft YaHei" w:hint="eastAsia"/>
                                <w:kern w:val="2"/>
                                <w:lang w:eastAsia="zh-CN"/>
                              </w:rPr>
                              <m:t>-</m:t>
                            </m:r>
                            <m:r>
                              <w:rPr>
                                <w:rFonts w:ascii="Cambria Math" w:eastAsiaTheme="minorEastAsia" w:hAnsi="Cambria Math" w:cs="Cambria Math"/>
                                <w:kern w:val="2"/>
                                <w:lang w:eastAsia="zh-CN"/>
                              </w:rPr>
                              <m:t>1</m:t>
                            </m:r>
                          </m:e>
                        </m:eqArr>
                      </m:e>
                    </m:d>
                  </m:oMath>
                  <w:r w:rsidR="003578DC">
                    <w:rPr>
                      <w:rFonts w:hint="eastAsia"/>
                      <w:kern w:val="2"/>
                      <w:lang w:eastAsia="zh-CN"/>
                    </w:rPr>
                    <w:t xml:space="preserve"> </w:t>
                  </w: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Microsoft YaHei" w:hAnsi="Cambria Math" w:cs="Microsoft YaHei" w:hint="eastAsia"/>
                                <w:kern w:val="2"/>
                                <w:lang w:eastAsia="zh-CN"/>
                              </w:rPr>
                              <m:t>-</m:t>
                            </m:r>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e>
                        </m:eqArr>
                      </m:e>
                    </m:d>
                  </m:oMath>
                </w:p>
              </w:tc>
            </w:tr>
          </w:tbl>
          <w:p w14:paraId="0F0BBA5A" w14:textId="1C792650" w:rsidR="003578DC" w:rsidRDefault="003578DC" w:rsidP="00914B2E">
            <w:pPr>
              <w:spacing w:before="0" w:after="0" w:line="240" w:lineRule="auto"/>
              <w:contextualSpacing/>
              <w:rPr>
                <w:lang w:eastAsia="zh-CN"/>
              </w:rPr>
            </w:pPr>
          </w:p>
          <w:p w14:paraId="18B05BF5" w14:textId="77777777" w:rsidR="003578DC" w:rsidRDefault="003578DC" w:rsidP="00914B2E">
            <w:pPr>
              <w:spacing w:before="0" w:after="0" w:line="240" w:lineRule="auto"/>
              <w:contextualSpacing/>
              <w:rPr>
                <w:lang w:eastAsia="zh-CN"/>
              </w:rPr>
            </w:pPr>
          </w:p>
          <w:p w14:paraId="4C8394B5" w14:textId="77777777" w:rsidR="003578DC" w:rsidRDefault="003578DC" w:rsidP="00914B2E">
            <w:pPr>
              <w:spacing w:before="0" w:after="0" w:line="240" w:lineRule="auto"/>
              <w:contextualSpacing/>
              <w:rPr>
                <w:lang w:eastAsia="zh-CN"/>
              </w:rPr>
            </w:pPr>
          </w:p>
          <w:p w14:paraId="3513D597" w14:textId="737375F1" w:rsidR="003578DC" w:rsidRDefault="003578DC" w:rsidP="003578DC">
            <w:pPr>
              <w:spacing w:before="0" w:after="0" w:line="240" w:lineRule="auto"/>
              <w:contextualSpacing/>
              <w:rPr>
                <w:lang w:eastAsia="zh-CN"/>
              </w:rPr>
            </w:pPr>
            <w:r>
              <w:rPr>
                <w:lang w:eastAsia="zh-CN"/>
              </w:rPr>
              <w:t xml:space="preserve">Additional </w:t>
            </w:r>
            <w:r w:rsidRPr="003578DC">
              <w:rPr>
                <w:b/>
                <w:lang w:eastAsia="zh-CN"/>
              </w:rPr>
              <w:t>rank</w:t>
            </w:r>
            <w:r>
              <w:rPr>
                <w:b/>
                <w:lang w:eastAsia="zh-CN"/>
              </w:rPr>
              <w:t>5</w:t>
            </w:r>
            <w:r>
              <w:rPr>
                <w:lang w:eastAsia="zh-CN"/>
              </w:rPr>
              <w:t xml:space="preserve"> precoders can be chosen from following candidates:</w:t>
            </w:r>
          </w:p>
          <w:p w14:paraId="185C90AE" w14:textId="55FB22C0" w:rsidR="003578DC" w:rsidRDefault="003578DC" w:rsidP="00914B2E">
            <w:pPr>
              <w:spacing w:before="0" w:after="0" w:line="240" w:lineRule="auto"/>
              <w:contextualSpacing/>
              <w:rPr>
                <w:lang w:eastAsia="zh-CN"/>
              </w:rPr>
            </w:pPr>
          </w:p>
          <w:p w14:paraId="1E710847" w14:textId="71574E2D" w:rsidR="003578DC" w:rsidRDefault="003578DC" w:rsidP="00914B2E">
            <w:pPr>
              <w:spacing w:before="0" w:after="0" w:line="240" w:lineRule="auto"/>
              <w:contextualSpacing/>
              <w:rPr>
                <w:lang w:eastAsia="zh-CN"/>
              </w:rPr>
            </w:pPr>
          </w:p>
          <w:p w14:paraId="3D5F1201" w14:textId="03427B5F" w:rsidR="003578DC" w:rsidRDefault="003578DC" w:rsidP="00914B2E">
            <w:pPr>
              <w:spacing w:before="0" w:after="0" w:line="240" w:lineRule="auto"/>
              <w:contextualSpacing/>
              <w:rPr>
                <w:lang w:eastAsia="zh-CN"/>
              </w:rPr>
            </w:pPr>
          </w:p>
          <w:p w14:paraId="2883982C" w14:textId="5B718D5A" w:rsidR="003578DC" w:rsidRDefault="003578DC" w:rsidP="00914B2E">
            <w:pPr>
              <w:spacing w:before="0" w:after="0" w:line="240" w:lineRule="auto"/>
              <w:contextualSpacing/>
              <w:rPr>
                <w:lang w:eastAsia="zh-CN"/>
              </w:rPr>
            </w:pPr>
          </w:p>
          <w:p w14:paraId="2E489D79" w14:textId="32CDF463" w:rsidR="003578DC" w:rsidRDefault="003578DC" w:rsidP="00914B2E">
            <w:pPr>
              <w:spacing w:before="0" w:after="0" w:line="240" w:lineRule="auto"/>
              <w:contextualSpacing/>
              <w:rPr>
                <w:lang w:eastAsia="zh-CN"/>
              </w:rPr>
            </w:pPr>
          </w:p>
          <w:p w14:paraId="2225541B" w14:textId="3FA6FC5A" w:rsidR="003578DC" w:rsidRDefault="00000000" w:rsidP="00914B2E">
            <w:pPr>
              <w:spacing w:before="0" w:after="0" w:line="240" w:lineRule="auto"/>
              <w:contextualSpacing/>
              <w:rPr>
                <w:lang w:eastAsia="zh-CN"/>
              </w:rPr>
            </w:pP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qArr>
                </m:e>
              </m:d>
            </m:oMath>
            <w:r w:rsidR="003578DC">
              <w:rPr>
                <w:rFonts w:hint="eastAsia"/>
                <w:lang w:eastAsia="zh-CN"/>
              </w:rPr>
              <w:t xml:space="preserve"> </w:t>
            </w:r>
            <w:r w:rsidR="003578DC">
              <w:rPr>
                <w:lang w:eastAsia="zh-CN"/>
              </w:rPr>
              <w:t xml:space="preserve"> </w:t>
            </w:r>
            <m:oMath>
              <m:d>
                <m:dPr>
                  <m:begChr m:val="["/>
                  <m:endChr m:val="]"/>
                  <m:ctrlPr>
                    <w:rPr>
                      <w:rFonts w:ascii="Cambria Math" w:hAnsi="Cambria Math"/>
                    </w:rPr>
                  </m:ctrlPr>
                </m:dPr>
                <m:e>
                  <m:r>
                    <w:rPr>
                      <w:rFonts w:ascii="Cambria Math" w:hAnsi="Cambria Math"/>
                    </w:rPr>
                    <m:t xml:space="preserve">  </m:t>
                  </m:r>
                  <m:eqArr>
                    <m:eqArrPr>
                      <m:ctrlPr>
                        <w:rPr>
                          <w:rFonts w:ascii="Cambria Math" w:hAnsi="Cambria Math"/>
                          <w:i/>
                        </w:rPr>
                      </m:ctrlPr>
                    </m:eqArrPr>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qArr>
                  <m:eqArr>
                    <m:eqArrPr>
                      <m:ctrlPr>
                        <w:rPr>
                          <w:rFonts w:ascii="Cambria Math" w:hAnsi="Cambria Math"/>
                          <w:i/>
                        </w:rPr>
                      </m:ctrlPr>
                    </m:eqArrPr>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qArr>
                </m:e>
              </m:d>
            </m:oMath>
            <w:r w:rsidR="003578DC">
              <w:rPr>
                <w:rFonts w:hint="eastAsia"/>
                <w:lang w:eastAsia="zh-CN"/>
              </w:rPr>
              <w:t xml:space="preserve"> </w:t>
            </w:r>
            <m:oMath>
              <m:d>
                <m:dPr>
                  <m:begChr m:val="["/>
                  <m:endChr m:val="]"/>
                  <m:ctrlPr>
                    <w:rPr>
                      <w:rFonts w:ascii="Cambria Math" w:hAnsi="Cambria Math"/>
                    </w:rPr>
                  </m:ctrlPr>
                </m:dPr>
                <m:e>
                  <m:r>
                    <w:rPr>
                      <w:rFonts w:ascii="Cambria Math" w:hAnsi="Cambria Math"/>
                    </w:rPr>
                    <m:t xml:space="preserve">  </m:t>
                  </m:r>
                  <m:eqArr>
                    <m:eqArrPr>
                      <m:ctrlPr>
                        <w:rPr>
                          <w:rFonts w:ascii="Cambria Math" w:hAnsi="Cambria Math"/>
                          <w:i/>
                        </w:rPr>
                      </m:ctrlPr>
                    </m:eqArrPr>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qArr>
                  <m:eqArr>
                    <m:eqArrPr>
                      <m:ctrlPr>
                        <w:rPr>
                          <w:rFonts w:ascii="Cambria Math" w:hAnsi="Cambria Math"/>
                          <w:i/>
                        </w:rPr>
                      </m:ctrlPr>
                    </m:eqArrPr>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eqArr>
                </m:e>
              </m:d>
            </m:oMath>
          </w:p>
          <w:p w14:paraId="79CE172D" w14:textId="725C0F6F" w:rsidR="003578DC" w:rsidRDefault="003578DC" w:rsidP="00914B2E">
            <w:pPr>
              <w:spacing w:before="0" w:after="0" w:line="240" w:lineRule="auto"/>
              <w:contextualSpacing/>
              <w:rPr>
                <w:lang w:eastAsia="zh-CN"/>
              </w:rPr>
            </w:pPr>
          </w:p>
          <w:p w14:paraId="67193AA5" w14:textId="698ABE8B" w:rsidR="003578DC" w:rsidRDefault="003578DC" w:rsidP="003578DC">
            <w:pPr>
              <w:spacing w:before="0" w:after="0" w:line="240" w:lineRule="auto"/>
              <w:contextualSpacing/>
              <w:rPr>
                <w:lang w:eastAsia="zh-CN"/>
              </w:rPr>
            </w:pPr>
            <w:r>
              <w:rPr>
                <w:lang w:eastAsia="zh-CN"/>
              </w:rPr>
              <w:t xml:space="preserve">Additional </w:t>
            </w:r>
            <w:r w:rsidRPr="003578DC">
              <w:rPr>
                <w:b/>
                <w:lang w:eastAsia="zh-CN"/>
              </w:rPr>
              <w:t>rank</w:t>
            </w:r>
            <w:r>
              <w:rPr>
                <w:b/>
                <w:lang w:eastAsia="zh-CN"/>
              </w:rPr>
              <w:t>6</w:t>
            </w:r>
            <w:r>
              <w:rPr>
                <w:lang w:eastAsia="zh-CN"/>
              </w:rPr>
              <w:t xml:space="preserve"> precoders can be chosen from following candidates:</w:t>
            </w:r>
          </w:p>
          <w:p w14:paraId="50C8F95A" w14:textId="4912DE6B" w:rsidR="003578DC" w:rsidRPr="003578DC" w:rsidRDefault="003578DC" w:rsidP="00914B2E">
            <w:pPr>
              <w:spacing w:before="0" w:after="0" w:line="240" w:lineRule="auto"/>
              <w:contextualSpacing/>
              <w:rPr>
                <w:lang w:eastAsia="zh-CN"/>
              </w:rPr>
            </w:pPr>
          </w:p>
          <w:p w14:paraId="73EB77D9" w14:textId="2B61BCE4" w:rsidR="003578DC" w:rsidRDefault="003578DC" w:rsidP="00914B2E">
            <w:pPr>
              <w:spacing w:before="0" w:after="0" w:line="240" w:lineRule="auto"/>
              <w:contextualSpacing/>
              <w:rPr>
                <w:lang w:eastAsia="zh-CN"/>
              </w:rPr>
            </w:pPr>
          </w:p>
          <w:p w14:paraId="5F983072" w14:textId="073EF7CF" w:rsidR="003578DC" w:rsidRDefault="00000000" w:rsidP="00914B2E">
            <w:pPr>
              <w:spacing w:before="0" w:after="0" w:line="240" w:lineRule="auto"/>
              <w:contextualSpacing/>
              <w:rPr>
                <w:lang w:eastAsia="zh-CN"/>
              </w:rPr>
            </w:pPr>
            <m:oMathPara>
              <m:oMath>
                <m:d>
                  <m:dPr>
                    <m:begChr m:val="["/>
                    <m:endChr m:val="]"/>
                    <m:ctrlPr>
                      <w:rPr>
                        <w:rFonts w:ascii="Cambria Math" w:hAnsi="Cambria Math"/>
                        <w:kern w:val="2"/>
                      </w:rPr>
                    </m:ctrlPr>
                  </m:dPr>
                  <m:e>
                    <m:r>
                      <w:rPr>
                        <w:rFonts w:ascii="Cambria Math" w:hAnsi="Cambria Math"/>
                        <w:kern w:val="2"/>
                      </w:rPr>
                      <m:t xml:space="preserve">  </m:t>
                    </m: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e>
                      <m:e>
                        <m:r>
                          <w:rPr>
                            <w:rFonts w:ascii="Cambria Math" w:hAnsi="Cambria Math"/>
                            <w:kern w:val="2"/>
                          </w:rPr>
                          <m:t>1</m:t>
                        </m:r>
                      </m:e>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1</m:t>
                        </m:r>
                      </m:e>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1</m:t>
                        </m:r>
                      </m:e>
                      <m:e>
                        <m:r>
                          <w:rPr>
                            <w:rFonts w:ascii="Cambria Math" w:hAnsi="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0</m:t>
                        </m:r>
                      </m:e>
                      <m:e>
                        <m:r>
                          <w:rPr>
                            <w:rFonts w:ascii="Cambria Math" w:hAnsi="Cambria Math"/>
                            <w:kern w:val="2"/>
                          </w:rPr>
                          <m:t>1</m:t>
                        </m:r>
                      </m:e>
                    </m:eqArr>
                    <m:r>
                      <w:rPr>
                        <w:rFonts w:ascii="Cambria Math" w:hAnsi="Cambria Math"/>
                        <w:kern w:val="2"/>
                      </w:rPr>
                      <m:t xml:space="preserve"> </m:t>
                    </m:r>
                  </m:e>
                </m:d>
              </m:oMath>
            </m:oMathPara>
          </w:p>
          <w:p w14:paraId="24494527" w14:textId="29EEAFD4" w:rsidR="003578DC" w:rsidRDefault="003578DC" w:rsidP="00914B2E">
            <w:pPr>
              <w:spacing w:before="0" w:after="0" w:line="240" w:lineRule="auto"/>
              <w:contextualSpacing/>
              <w:rPr>
                <w:lang w:eastAsia="zh-CN"/>
              </w:rPr>
            </w:pPr>
          </w:p>
          <w:p w14:paraId="3789815F" w14:textId="58378C0E" w:rsidR="003578DC" w:rsidRDefault="003578DC" w:rsidP="003578DC">
            <w:pPr>
              <w:spacing w:before="0" w:after="0" w:line="240" w:lineRule="auto"/>
              <w:contextualSpacing/>
              <w:rPr>
                <w:lang w:eastAsia="zh-CN"/>
              </w:rPr>
            </w:pPr>
            <w:r>
              <w:rPr>
                <w:lang w:eastAsia="zh-CN"/>
              </w:rPr>
              <w:t xml:space="preserve">Additional </w:t>
            </w:r>
            <w:r w:rsidRPr="003578DC">
              <w:rPr>
                <w:b/>
                <w:lang w:eastAsia="zh-CN"/>
              </w:rPr>
              <w:t>rank</w:t>
            </w:r>
            <w:r>
              <w:rPr>
                <w:b/>
                <w:lang w:eastAsia="zh-CN"/>
              </w:rPr>
              <w:t>7</w:t>
            </w:r>
            <w:r>
              <w:rPr>
                <w:lang w:eastAsia="zh-CN"/>
              </w:rPr>
              <w:t xml:space="preserve"> precoders can be chosen from following candidates:</w:t>
            </w:r>
          </w:p>
          <w:p w14:paraId="368666BB" w14:textId="77777777" w:rsidR="003578DC" w:rsidRPr="003578DC" w:rsidRDefault="003578DC" w:rsidP="00914B2E">
            <w:pPr>
              <w:spacing w:before="0" w:after="0" w:line="240" w:lineRule="auto"/>
              <w:contextualSpacing/>
              <w:rPr>
                <w:lang w:eastAsia="zh-CN"/>
              </w:rPr>
            </w:pPr>
          </w:p>
          <w:p w14:paraId="2B9E80DF" w14:textId="6B9A603D" w:rsidR="003578DC" w:rsidRPr="003578DC" w:rsidRDefault="00000000" w:rsidP="00914B2E">
            <w:pPr>
              <w:spacing w:before="0" w:after="0" w:line="240" w:lineRule="auto"/>
              <w:contextualSpacing/>
              <w:rPr>
                <w:lang w:eastAsia="zh-CN"/>
              </w:rPr>
            </w:pPr>
            <m:oMath>
              <m:d>
                <m:dPr>
                  <m:begChr m:val="["/>
                  <m:endChr m:val="]"/>
                  <m:ctrlPr>
                    <w:rPr>
                      <w:rFonts w:ascii="Cambria Math" w:hAnsi="Cambria Math" w:cs="SimSun"/>
                      <w:sz w:val="24"/>
                      <w:szCs w:val="24"/>
                    </w:rPr>
                  </m:ctrlPr>
                </m:dPr>
                <m:e>
                  <m:eqArr>
                    <m:eqArrPr>
                      <m:ctrlPr>
                        <w:rPr>
                          <w:rFonts w:ascii="Cambria Math" w:hAnsi="Cambria Math" w:cs="SimSun"/>
                          <w:i/>
                          <w:sz w:val="24"/>
                          <w:szCs w:val="24"/>
                        </w:rPr>
                      </m:ctrlPr>
                    </m:eqArrPr>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-1</m:t>
                      </m:r>
                    </m:e>
                  </m:eqArr>
                  <m:eqArr>
                    <m:eqArrPr>
                      <m:ctrlPr>
                        <w:rPr>
                          <w:rFonts w:ascii="Cambria Math" w:hAnsi="Cambria Math" w:cs="SimSun"/>
                          <w:i/>
                          <w:sz w:val="24"/>
                          <w:szCs w:val="24"/>
                        </w:rPr>
                      </m:ctrlPr>
                    </m:eqArrPr>
                    <m:e>
                      <m:r>
                        <w:rPr>
                          <w:rFonts w:ascii="Cambria Math" w:eastAsia="DengXian" w:hAnsi="Cambria Math"/>
                        </w:rPr>
                        <m:t>1</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e>
                  </m:eqArr>
                </m:e>
              </m:d>
            </m:oMath>
            <w:r w:rsidR="0041221D">
              <w:rPr>
                <w:rFonts w:hint="eastAsia"/>
                <w:sz w:val="24"/>
                <w:szCs w:val="24"/>
                <w:lang w:eastAsia="zh-CN"/>
              </w:rPr>
              <w:t xml:space="preserve"> </w:t>
            </w:r>
            <m:oMath>
              <m:d>
                <m:dPr>
                  <m:begChr m:val="["/>
                  <m:endChr m:val="]"/>
                  <m:ctrlPr>
                    <w:rPr>
                      <w:rFonts w:ascii="Cambria Math" w:hAnsi="Cambria Math" w:cs="SimSun"/>
                      <w:sz w:val="24"/>
                      <w:szCs w:val="24"/>
                    </w:rPr>
                  </m:ctrlPr>
                </m:dPr>
                <m:e>
                  <m:r>
                    <w:rPr>
                      <w:rFonts w:ascii="Cambria Math" w:eastAsia="DengXian" w:hAnsi="Cambria Math"/>
                    </w:rPr>
                    <m:t xml:space="preserve"> </m:t>
                  </m:r>
                  <m:eqArr>
                    <m:eqArrPr>
                      <m:ctrlPr>
                        <w:rPr>
                          <w:rFonts w:ascii="Cambria Math" w:hAnsi="Cambria Math" w:cs="SimSun"/>
                          <w:i/>
                          <w:sz w:val="24"/>
                          <w:szCs w:val="24"/>
                        </w:rPr>
                      </m:ctrlPr>
                    </m:eqArrPr>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rPr>
                        <m:t>-1</m:t>
                      </m:r>
                    </m:e>
                  </m:eqArr>
                  <m:eqArr>
                    <m:eqArrPr>
                      <m:ctrlPr>
                        <w:rPr>
                          <w:rFonts w:ascii="Cambria Math" w:hAnsi="Cambria Math" w:cs="SimSun"/>
                          <w:i/>
                          <w:sz w:val="24"/>
                          <w:szCs w:val="24"/>
                        </w:rPr>
                      </m:ctrlPr>
                    </m:eqArrPr>
                    <m:e>
                      <m:r>
                        <w:rPr>
                          <w:rFonts w:ascii="Cambria Math" w:eastAsia="DengXian" w:hAnsi="Cambria Math"/>
                        </w:rPr>
                        <m:t>1</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e>
                  </m:eqArr>
                </m:e>
              </m:d>
            </m:oMath>
            <w:r w:rsidR="0041221D">
              <w:rPr>
                <w:rFonts w:hint="eastAsia"/>
                <w:sz w:val="24"/>
                <w:szCs w:val="24"/>
                <w:lang w:eastAsia="zh-CN"/>
              </w:rPr>
              <w:t xml:space="preserve"> </w:t>
            </w:r>
            <m:oMath>
              <m:d>
                <m:dPr>
                  <m:begChr m:val="["/>
                  <m:endChr m:val="]"/>
                  <m:ctrlPr>
                    <w:rPr>
                      <w:rFonts w:ascii="Cambria Math" w:hAnsi="Cambria Math" w:cs="SimSun"/>
                      <w:sz w:val="24"/>
                      <w:szCs w:val="24"/>
                    </w:rPr>
                  </m:ctrlPr>
                </m:dPr>
                <m:e>
                  <m:r>
                    <w:rPr>
                      <w:rFonts w:ascii="Cambria Math" w:eastAsia="DengXian" w:hAnsi="Cambria Math"/>
                    </w:rPr>
                    <m:t xml:space="preserve">  </m:t>
                  </m:r>
                  <m:r>
                    <w:rPr>
                      <w:rFonts w:ascii="Cambria Math" w:hAnsi="Cambria Math"/>
                    </w:rPr>
                    <m:t xml:space="preserve"> </m:t>
                  </m:r>
                  <m:eqArr>
                    <m:eqArrPr>
                      <m:ctrlPr>
                        <w:rPr>
                          <w:rFonts w:ascii="Cambria Math" w:hAnsi="Cambria Math" w:cs="SimSun"/>
                          <w:i/>
                          <w:sz w:val="24"/>
                          <w:szCs w:val="24"/>
                        </w:rPr>
                      </m:ctrlPr>
                    </m:eqArrPr>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-j</m:t>
                      </m:r>
                    </m:e>
                  </m:eqArr>
                  <m:eqArr>
                    <m:eqArrPr>
                      <m:ctrlPr>
                        <w:rPr>
                          <w:rFonts w:ascii="Cambria Math" w:hAnsi="Cambria Math" w:cs="SimSun"/>
                          <w:i/>
                          <w:sz w:val="24"/>
                          <w:szCs w:val="24"/>
                        </w:rPr>
                      </m:ctrlPr>
                    </m:eqArrPr>
                    <m:e>
                      <m:r>
                        <w:rPr>
                          <w:rFonts w:ascii="Cambria Math" w:eastAsia="DengXian" w:hAnsi="Cambria Math"/>
                        </w:rPr>
                        <m:t>1</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e>
                  </m:eqArr>
                </m:e>
              </m:d>
            </m:oMath>
            <w:r w:rsidR="0041221D">
              <w:rPr>
                <w:rFonts w:hint="eastAsia"/>
                <w:sz w:val="24"/>
                <w:szCs w:val="24"/>
                <w:lang w:eastAsia="zh-CN"/>
              </w:rPr>
              <w:t xml:space="preserve"> </w:t>
            </w:r>
            <m:oMath>
              <m:d>
                <m:dPr>
                  <m:begChr m:val="["/>
                  <m:endChr m:val="]"/>
                  <m:ctrlPr>
                    <w:rPr>
                      <w:rFonts w:ascii="Cambria Math" w:hAnsi="Cambria Math" w:cs="SimSun"/>
                      <w:sz w:val="24"/>
                      <w:szCs w:val="24"/>
                    </w:rPr>
                  </m:ctrlPr>
                </m:dPr>
                <m:e>
                  <m:r>
                    <w:rPr>
                      <w:rFonts w:ascii="Cambria Math" w:eastAsia="DengXian" w:hAnsi="Cambria Math"/>
                    </w:rPr>
                    <m:t xml:space="preserve">  </m:t>
                  </m:r>
                  <m:r>
                    <w:rPr>
                      <w:rFonts w:ascii="Cambria Math" w:hAnsi="Cambria Math"/>
                    </w:rPr>
                    <m:t xml:space="preserve"> </m:t>
                  </m:r>
                  <m:eqArr>
                    <m:eqArrPr>
                      <m:ctrlPr>
                        <w:rPr>
                          <w:rFonts w:ascii="Cambria Math" w:hAnsi="Cambria Math" w:cs="SimSun"/>
                          <w:i/>
                          <w:sz w:val="24"/>
                          <w:szCs w:val="24"/>
                        </w:rPr>
                      </m:ctrlPr>
                    </m:eqArrPr>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rPr>
                        <m:t>1</m:t>
                      </m:r>
                    </m:e>
                    <m:e>
                      <m:r>
                        <w:rPr>
                          <w:rFonts w:ascii="Cambria Math" w:eastAsia="DengXian" w:hAnsi="Cambria Math"/>
                        </w:rPr>
                        <m:t>1</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0</m:t>
                      </m:r>
                      <m:ctrlPr>
                        <w:rPr>
                          <w:rFonts w:ascii="Cambria Math" w:eastAsia="Cambria Math" w:hAnsi="Cambria Math" w:cs="Cambria Math"/>
                          <w:i/>
                          <w:sz w:val="24"/>
                          <w:szCs w:val="24"/>
                        </w:rPr>
                      </m:ctrlPr>
                    </m:e>
                    <m:e>
                      <m:r>
                        <w:rPr>
                          <w:rFonts w:ascii="Cambria Math" w:eastAsia="Cambria Math" w:hAnsi="Cambria Math" w:cs="Cambria Math"/>
                        </w:rPr>
                        <m:t>j</m:t>
                      </m:r>
                      <m:ctrlPr>
                        <w:rPr>
                          <w:rFonts w:ascii="Cambria Math" w:eastAsia="Cambria Math" w:hAnsi="Cambria Math" w:cs="Cambria Math"/>
                          <w:i/>
                          <w:sz w:val="24"/>
                          <w:szCs w:val="24"/>
                        </w:rPr>
                      </m:ctrlPr>
                    </m:e>
                    <m:e>
                      <m:r>
                        <w:rPr>
                          <w:rFonts w:ascii="Cambria Math" w:eastAsia="Cambria Math" w:hAnsi="Cambria Math" w:cs="Cambria Math"/>
                        </w:rPr>
                        <m:t>j</m:t>
                      </m:r>
                    </m:e>
                  </m:eqArr>
                  <m:eqArr>
                    <m:eqArrPr>
                      <m:ctrlPr>
                        <w:rPr>
                          <w:rFonts w:ascii="Cambria Math" w:hAnsi="Cambria Math" w:cs="SimSun"/>
                          <w:i/>
                          <w:sz w:val="24"/>
                          <w:szCs w:val="24"/>
                        </w:rPr>
                      </m:ctrlPr>
                    </m:eqArrPr>
                    <m:e>
                      <m:r>
                        <w:rPr>
                          <w:rFonts w:ascii="Cambria Math" w:eastAsia="DengXian" w:hAnsi="Cambria Math"/>
                        </w:rPr>
                        <m:t>1</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e>
                  </m:eqArr>
                  <m:eqArr>
                    <m:eqArrPr>
                      <m:ctrlPr>
                        <w:rPr>
                          <w:rFonts w:ascii="Cambria Math" w:hAnsi="Cambria Math" w:cs="SimSun"/>
                          <w:i/>
                          <w:sz w:val="24"/>
                          <w:szCs w:val="24"/>
                        </w:rPr>
                      </m:ctrlPr>
                    </m:eqArrPr>
                    <m:e>
                      <m:r>
                        <w:rPr>
                          <w:rFonts w:ascii="Cambria Math" w:eastAsia="DengXian" w:hAnsi="Cambria Math"/>
                        </w:rPr>
                        <m:t>0</m:t>
                      </m:r>
                    </m:e>
                    <m:e>
                      <m:r>
                        <w:rPr>
                          <w:rFonts w:ascii="Cambria Math" w:eastAsia="DengXian" w:hAnsi="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0</m:t>
                      </m:r>
                      <m:ctrlPr>
                        <w:rPr>
                          <w:rFonts w:ascii="Cambria Math" w:eastAsia="Cambria Math" w:hAnsi="Cambria Math" w:cs="Cambria Math"/>
                          <w:i/>
                          <w:sz w:val="24"/>
                          <w:szCs w:val="24"/>
                        </w:rPr>
                      </m:ctrlPr>
                    </m:e>
                    <m:e>
                      <m:r>
                        <w:rPr>
                          <w:rFonts w:ascii="Cambria Math" w:eastAsia="DengXian" w:hAnsi="Cambria Math" w:cs="Cambria Math"/>
                        </w:rPr>
                        <m:t>1</m:t>
                      </m:r>
                    </m:e>
                  </m:eqArr>
                </m:e>
              </m:d>
            </m:oMath>
          </w:p>
        </w:tc>
      </w:tr>
    </w:tbl>
    <w:p w14:paraId="180A6A4A" w14:textId="77777777" w:rsidR="00D9453E" w:rsidRDefault="00D9453E">
      <w:pPr>
        <w:spacing w:after="0" w:line="240" w:lineRule="auto"/>
        <w:contextualSpacing/>
        <w:jc w:val="center"/>
        <w:rPr>
          <w:sz w:val="22"/>
          <w:szCs w:val="22"/>
        </w:rPr>
      </w:pPr>
    </w:p>
    <w:p w14:paraId="629C66BB" w14:textId="77777777" w:rsidR="00D9453E" w:rsidRDefault="00D9453E">
      <w:pPr>
        <w:spacing w:after="0" w:line="240" w:lineRule="auto"/>
        <w:contextualSpacing/>
        <w:jc w:val="both"/>
        <w:rPr>
          <w:sz w:val="22"/>
          <w:szCs w:val="22"/>
          <w:lang w:val="en-US"/>
        </w:rPr>
      </w:pPr>
    </w:p>
    <w:p w14:paraId="251E0993"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0C6206A0" w14:textId="77777777" w:rsidR="00D9453E" w:rsidRDefault="00EB349C">
      <w:pPr>
        <w:pStyle w:val="ListParagraph"/>
        <w:spacing w:line="240" w:lineRule="auto"/>
        <w:ind w:left="0"/>
        <w:contextualSpacing/>
        <w:jc w:val="both"/>
        <w:rPr>
          <w:rFonts w:ascii="Times" w:hAnsi="Times" w:cs="Times"/>
          <w:highlight w:val="yellow"/>
        </w:rPr>
      </w:pPr>
      <w:r>
        <w:rPr>
          <w:rFonts w:ascii="Times" w:hAnsi="Times" w:cs="Times"/>
          <w:highlight w:val="yellow"/>
        </w:rPr>
        <w:t>Void</w:t>
      </w:r>
    </w:p>
    <w:p w14:paraId="27A4E0C6"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7B4FCBB1"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3F46353E"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tbl>
      <w:tblPr>
        <w:tblStyle w:val="TableGrid"/>
        <w:tblW w:w="0" w:type="auto"/>
        <w:tblLook w:val="04A0" w:firstRow="1" w:lastRow="0" w:firstColumn="1" w:lastColumn="0" w:noHBand="0" w:noVBand="1"/>
      </w:tblPr>
      <w:tblGrid>
        <w:gridCol w:w="10160"/>
      </w:tblGrid>
      <w:tr w:rsidR="00D9453E" w14:paraId="13DC1D9C" w14:textId="77777777">
        <w:tc>
          <w:tcPr>
            <w:tcW w:w="10160" w:type="dxa"/>
          </w:tcPr>
          <w:p w14:paraId="037573C1" w14:textId="77777777" w:rsidR="00D9453E" w:rsidRDefault="00EB349C">
            <w:pPr>
              <w:spacing w:before="0" w:after="0" w:line="240" w:lineRule="auto"/>
              <w:contextualSpacing/>
              <w:rPr>
                <w:b/>
                <w:bCs/>
                <w:highlight w:val="green"/>
              </w:rPr>
            </w:pPr>
            <w:r>
              <w:rPr>
                <w:b/>
                <w:bCs/>
                <w:highlight w:val="green"/>
              </w:rPr>
              <w:t>Agreement</w:t>
            </w:r>
          </w:p>
          <w:p w14:paraId="4BE659A0" w14:textId="77777777" w:rsidR="00D9453E" w:rsidRDefault="00EB349C">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5F0936E6" w14:textId="77777777" w:rsidR="00D9453E" w:rsidRDefault="00EB349C">
            <w:pPr>
              <w:numPr>
                <w:ilvl w:val="0"/>
                <w:numId w:val="2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7F8C0558" w14:textId="77777777" w:rsidR="00D9453E" w:rsidRDefault="00EB349C">
            <w:pPr>
              <w:numPr>
                <w:ilvl w:val="1"/>
                <w:numId w:val="2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39B60179" w14:textId="77777777" w:rsidR="00D9453E" w:rsidRDefault="00EB349C">
            <w:pPr>
              <w:numPr>
                <w:ilvl w:val="0"/>
                <w:numId w:val="2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16634637" w14:textId="77777777" w:rsidR="00D9453E" w:rsidRDefault="00EB349C">
            <w:pPr>
              <w:numPr>
                <w:ilvl w:val="0"/>
                <w:numId w:val="2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79897BDA" w14:textId="77777777" w:rsidR="00D9453E" w:rsidRDefault="00EB349C">
            <w:pPr>
              <w:numPr>
                <w:ilvl w:val="1"/>
                <w:numId w:val="2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w:t>
            </w:r>
            <w:r>
              <w:rPr>
                <w:rStyle w:val="Emphasis"/>
                <w:rFonts w:eastAsia="Times New Roman"/>
                <w:i w:val="0"/>
                <w:iCs w:val="0"/>
                <w:color w:val="FF0000"/>
              </w:rPr>
              <w:t xml:space="preserve">at least </w:t>
            </w:r>
            <w:r>
              <w:rPr>
                <w:rStyle w:val="Emphasis"/>
                <w:rFonts w:eastAsia="Times New Roman"/>
                <w:i w:val="0"/>
                <w:iCs w:val="0"/>
              </w:rPr>
              <w:t>4 of 2-port SRS resources</w:t>
            </w:r>
            <w:r>
              <w:rPr>
                <w:rFonts w:eastAsia="Times New Roman"/>
              </w:rPr>
              <w:t xml:space="preserve">   </w:t>
            </w:r>
          </w:p>
          <w:p w14:paraId="2A614C2A" w14:textId="77777777" w:rsidR="00D9453E" w:rsidRDefault="00EB349C">
            <w:pPr>
              <w:numPr>
                <w:ilvl w:val="1"/>
                <w:numId w:val="2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w:t>
            </w:r>
            <w:r>
              <w:rPr>
                <w:rStyle w:val="Emphasis"/>
                <w:rFonts w:eastAsia="Times New Roman"/>
                <w:i w:val="0"/>
                <w:iCs w:val="0"/>
                <w:color w:val="FF0000"/>
              </w:rPr>
              <w:t xml:space="preserve">at least </w:t>
            </w:r>
            <w:r>
              <w:rPr>
                <w:rStyle w:val="Emphasis"/>
                <w:rFonts w:eastAsia="Times New Roman"/>
                <w:i w:val="0"/>
                <w:iCs w:val="0"/>
              </w:rPr>
              <w:t xml:space="preserve">2 of 4-port SRS resources </w:t>
            </w:r>
            <w:r>
              <w:rPr>
                <w:rFonts w:eastAsia="Times New Roman"/>
              </w:rPr>
              <w:t xml:space="preserve">  </w:t>
            </w:r>
          </w:p>
          <w:p w14:paraId="71B3A55F" w14:textId="77777777" w:rsidR="00D9453E" w:rsidRDefault="00D9453E">
            <w:pPr>
              <w:pStyle w:val="default0"/>
              <w:spacing w:before="0" w:beforeAutospacing="0" w:after="0" w:afterAutospacing="0"/>
              <w:contextualSpacing/>
              <w:rPr>
                <w:rFonts w:ascii="Times" w:hAnsi="Times" w:cs="Times"/>
                <w:i/>
                <w:iCs/>
                <w:sz w:val="20"/>
                <w:szCs w:val="20"/>
                <w:lang w:val="en-GB"/>
              </w:rPr>
            </w:pPr>
          </w:p>
        </w:tc>
      </w:tr>
    </w:tbl>
    <w:p w14:paraId="7E6892F4" w14:textId="77777777" w:rsidR="00D9453E" w:rsidRDefault="00D9453E">
      <w:pPr>
        <w:pStyle w:val="default0"/>
        <w:spacing w:before="0" w:beforeAutospacing="0" w:after="0" w:afterAutospacing="0"/>
        <w:contextualSpacing/>
        <w:rPr>
          <w:rFonts w:ascii="Times" w:hAnsi="Times" w:cs="Times"/>
          <w:i/>
          <w:iCs/>
        </w:rPr>
      </w:pPr>
    </w:p>
    <w:p w14:paraId="0CDA9E11" w14:textId="77777777" w:rsidR="00D9453E" w:rsidRDefault="00EB349C">
      <w:pPr>
        <w:spacing w:after="0" w:line="240" w:lineRule="auto"/>
        <w:ind w:firstLine="288"/>
        <w:contextualSpacing/>
        <w:jc w:val="both"/>
        <w:rPr>
          <w:sz w:val="22"/>
          <w:szCs w:val="22"/>
        </w:rPr>
      </w:pPr>
      <w:r>
        <w:rPr>
          <w:sz w:val="22"/>
          <w:szCs w:val="22"/>
        </w:rPr>
        <w:fldChar w:fldCharType="begin"/>
      </w:r>
      <w:r>
        <w:rPr>
          <w:sz w:val="22"/>
          <w:szCs w:val="22"/>
        </w:rPr>
        <w:instrText xml:space="preserve"> REF _Ref141709348 \h  \* MERGEFORMAT </w:instrText>
      </w:r>
      <w:r>
        <w:rPr>
          <w:sz w:val="22"/>
          <w:szCs w:val="22"/>
        </w:rPr>
      </w:r>
      <w:r>
        <w:rPr>
          <w:sz w:val="22"/>
          <w:szCs w:val="22"/>
        </w:rPr>
        <w:fldChar w:fldCharType="separate"/>
      </w:r>
      <w:r>
        <w:rPr>
          <w:sz w:val="22"/>
          <w:szCs w:val="22"/>
        </w:rPr>
        <w:t>Table 2</w:t>
      </w:r>
      <w:r>
        <w:rPr>
          <w:sz w:val="22"/>
          <w:szCs w:val="22"/>
        </w:rPr>
        <w:fldChar w:fldCharType="end"/>
      </w:r>
      <w:r>
        <w:rPr>
          <w:sz w:val="22"/>
          <w:szCs w:val="22"/>
        </w:rPr>
        <w:t xml:space="preserve"> shows the agreed cases of rank and layer split combinations, for a partially coherent 8TX UE with Ng=2 and Ng=4, respectively. For Ng=1, there has been an agreement supporting configuration of 1 SRS resource set containing up to 2 8-port SRS resource(s). To support partially coherent 8TX UE with the agreed set of rank and layer combinations, SRS configuration needs to be enhanced for Ng=2 and Ng=4.</w:t>
      </w:r>
    </w:p>
    <w:p w14:paraId="39EEBCBB" w14:textId="77777777" w:rsidR="00D9453E" w:rsidRDefault="00D9453E">
      <w:pPr>
        <w:pStyle w:val="default0"/>
        <w:spacing w:before="0" w:beforeAutospacing="0" w:after="0" w:afterAutospacing="0"/>
        <w:contextualSpacing/>
        <w:rPr>
          <w:rFonts w:ascii="Times" w:hAnsi="Times" w:cs="Times"/>
          <w:i/>
          <w:iCs/>
          <w:lang w:val="en-GB"/>
        </w:rPr>
      </w:pPr>
    </w:p>
    <w:p w14:paraId="16CB2183" w14:textId="77777777" w:rsidR="00D9453E" w:rsidRDefault="00EB349C">
      <w:pPr>
        <w:pStyle w:val="default0"/>
        <w:spacing w:before="0" w:beforeAutospacing="0" w:after="0" w:afterAutospacing="0"/>
        <w:contextualSpacing/>
        <w:rPr>
          <w:rFonts w:ascii="Times" w:hAnsi="Times" w:cs="Times"/>
          <w:b/>
          <w:bCs/>
          <w:i/>
          <w:iCs/>
        </w:rPr>
      </w:pPr>
      <w:r>
        <w:rPr>
          <w:rFonts w:ascii="Times" w:hAnsi="Times" w:cs="Times"/>
          <w:b/>
          <w:bCs/>
          <w:i/>
          <w:iCs/>
          <w:highlight w:val="yellow"/>
        </w:rPr>
        <w:t>Proposal 8.1</w:t>
      </w:r>
      <w:r>
        <w:rPr>
          <w:rFonts w:ascii="Times" w:hAnsi="Times" w:cs="Times"/>
          <w:b/>
          <w:bCs/>
          <w:i/>
          <w:iCs/>
        </w:rPr>
        <w:t xml:space="preserve">: For CB-based 8TX PUSCH transmission, </w:t>
      </w:r>
    </w:p>
    <w:p w14:paraId="09D14E53" w14:textId="77777777" w:rsidR="00D9453E" w:rsidRDefault="00EB349C">
      <w:pPr>
        <w:numPr>
          <w:ilvl w:val="0"/>
          <w:numId w:val="17"/>
        </w:numPr>
        <w:overflowPunct/>
        <w:autoSpaceDE/>
        <w:adjustRightInd/>
        <w:spacing w:after="0" w:line="240" w:lineRule="auto"/>
        <w:contextualSpacing/>
        <w:textAlignment w:val="auto"/>
        <w:rPr>
          <w:rStyle w:val="Emphasis"/>
          <w:rFonts w:eastAsia="Times New Roman"/>
          <w:b/>
          <w:bCs/>
          <w:sz w:val="22"/>
          <w:szCs w:val="22"/>
        </w:rPr>
      </w:pPr>
      <w:r>
        <w:rPr>
          <w:rStyle w:val="Emphasis"/>
          <w:rFonts w:ascii="Times" w:eastAsia="Times New Roman" w:hAnsi="Times" w:cs="Times"/>
          <w:b/>
          <w:bCs/>
          <w:sz w:val="22"/>
          <w:szCs w:val="22"/>
        </w:rPr>
        <w:t xml:space="preserve">For Ng=2, support configuration of at least one SRS resource set, with at least 2 SRS resources, where each SRS resource may have 1, 2, 3 or 4 SRS ports   </w:t>
      </w:r>
    </w:p>
    <w:p w14:paraId="3DB66E50" w14:textId="77777777" w:rsidR="00D9453E" w:rsidRDefault="00EB349C">
      <w:pPr>
        <w:numPr>
          <w:ilvl w:val="0"/>
          <w:numId w:val="17"/>
        </w:numPr>
        <w:overflowPunct/>
        <w:autoSpaceDE/>
        <w:adjustRightInd/>
        <w:spacing w:after="0" w:line="240" w:lineRule="auto"/>
        <w:contextualSpacing/>
        <w:textAlignment w:val="auto"/>
        <w:rPr>
          <w:rStyle w:val="Emphasis"/>
          <w:rFonts w:ascii="Times" w:eastAsia="Times New Roman" w:hAnsi="Times" w:cs="Times"/>
          <w:b/>
          <w:bCs/>
          <w:sz w:val="22"/>
          <w:szCs w:val="22"/>
        </w:rPr>
      </w:pPr>
      <w:r>
        <w:rPr>
          <w:rStyle w:val="Emphasis"/>
          <w:rFonts w:ascii="Times" w:eastAsia="Times New Roman" w:hAnsi="Times" w:cs="Times"/>
          <w:b/>
          <w:bCs/>
          <w:sz w:val="22"/>
          <w:szCs w:val="22"/>
        </w:rPr>
        <w:t xml:space="preserve">For Ng=4, support configuration of at least one SRS resource set, with at least 4 SRS resources, where each SRS resource may have 1 or 2 SRS ports   </w:t>
      </w:r>
    </w:p>
    <w:p w14:paraId="1AB2DAB1" w14:textId="77777777" w:rsidR="00D9453E" w:rsidRDefault="00D9453E">
      <w:pPr>
        <w:pStyle w:val="Caption"/>
        <w:spacing w:before="0" w:after="0" w:line="240" w:lineRule="auto"/>
        <w:ind w:left="720"/>
        <w:contextualSpacing/>
      </w:pPr>
    </w:p>
    <w:p w14:paraId="5A7C73CB" w14:textId="77777777" w:rsidR="00D9453E" w:rsidRDefault="00EB349C">
      <w:pPr>
        <w:pStyle w:val="Caption"/>
        <w:spacing w:before="0" w:after="0" w:line="240" w:lineRule="auto"/>
        <w:ind w:left="720"/>
        <w:contextualSpacing/>
        <w:jc w:val="center"/>
      </w:pPr>
      <w:r>
        <w:t xml:space="preserve">Table </w:t>
      </w:r>
      <w:r>
        <w:fldChar w:fldCharType="begin"/>
      </w:r>
      <w:r>
        <w:instrText xml:space="preserve"> SEQ Table \* ARABIC </w:instrText>
      </w:r>
      <w:r>
        <w:fldChar w:fldCharType="separate"/>
      </w:r>
      <w:r>
        <w:t>6</w:t>
      </w:r>
      <w:r>
        <w:fldChar w:fldCharType="end"/>
      </w:r>
      <w:r>
        <w:t xml:space="preserve"> - Companies’ views</w:t>
      </w:r>
    </w:p>
    <w:tbl>
      <w:tblPr>
        <w:tblStyle w:val="TableGrid"/>
        <w:tblW w:w="10170" w:type="dxa"/>
        <w:tblInd w:w="-5" w:type="dxa"/>
        <w:tblLayout w:type="fixed"/>
        <w:tblLook w:val="04A0" w:firstRow="1" w:lastRow="0" w:firstColumn="1" w:lastColumn="0" w:noHBand="0" w:noVBand="1"/>
      </w:tblPr>
      <w:tblGrid>
        <w:gridCol w:w="2070"/>
        <w:gridCol w:w="8100"/>
      </w:tblGrid>
      <w:tr w:rsidR="00D9453E" w14:paraId="58B9542F" w14:textId="77777777">
        <w:tc>
          <w:tcPr>
            <w:tcW w:w="2070" w:type="dxa"/>
            <w:shd w:val="clear" w:color="auto" w:fill="D9D9D9" w:themeFill="background1" w:themeFillShade="D9"/>
          </w:tcPr>
          <w:p w14:paraId="73731520" w14:textId="77777777" w:rsidR="00D9453E" w:rsidRDefault="00EB349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0FE596C" w14:textId="77777777" w:rsidR="00D9453E" w:rsidRDefault="00EB349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D9453E" w14:paraId="1D9A8F35" w14:textId="77777777">
        <w:tc>
          <w:tcPr>
            <w:tcW w:w="2070" w:type="dxa"/>
          </w:tcPr>
          <w:p w14:paraId="58DF61A5" w14:textId="77777777" w:rsidR="00D9453E" w:rsidRDefault="00EB349C">
            <w:pPr>
              <w:spacing w:before="0" w:after="0" w:line="240" w:lineRule="auto"/>
              <w:contextualSpacing/>
              <w:rPr>
                <w:lang w:eastAsia="zh-CN"/>
              </w:rPr>
            </w:pPr>
            <w:r>
              <w:rPr>
                <w:lang w:eastAsia="zh-CN"/>
              </w:rPr>
              <w:t>Google</w:t>
            </w:r>
          </w:p>
        </w:tc>
        <w:tc>
          <w:tcPr>
            <w:tcW w:w="8100" w:type="dxa"/>
          </w:tcPr>
          <w:p w14:paraId="0CB1D73A" w14:textId="77777777" w:rsidR="00D9453E" w:rsidRDefault="00EB349C">
            <w:pPr>
              <w:spacing w:before="0" w:after="0" w:line="240" w:lineRule="auto"/>
              <w:contextualSpacing/>
              <w:rPr>
                <w:lang w:eastAsia="zh-CN"/>
              </w:rPr>
            </w:pPr>
            <w:r>
              <w:rPr>
                <w:lang w:eastAsia="zh-CN"/>
              </w:rPr>
              <w:t xml:space="preserve">Do not support. This looks redundant since we have agreed to configure 2 8-port SRS resources. </w:t>
            </w:r>
          </w:p>
        </w:tc>
      </w:tr>
      <w:tr w:rsidR="00D9453E" w14:paraId="7F8893B6" w14:textId="77777777">
        <w:tc>
          <w:tcPr>
            <w:tcW w:w="2070" w:type="dxa"/>
          </w:tcPr>
          <w:p w14:paraId="4D74B480" w14:textId="77777777" w:rsidR="00D9453E" w:rsidRDefault="00EB349C">
            <w:pPr>
              <w:spacing w:before="0"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113D80F3" w14:textId="77777777" w:rsidR="00D9453E" w:rsidRDefault="00EB349C">
            <w:pPr>
              <w:spacing w:before="0" w:after="0" w:line="240" w:lineRule="auto"/>
              <w:contextualSpacing/>
              <w:rPr>
                <w:lang w:val="en-US" w:eastAsia="zh-CN"/>
              </w:rPr>
            </w:pPr>
            <w:r>
              <w:rPr>
                <w:rFonts w:hint="eastAsia"/>
                <w:lang w:val="en-US" w:eastAsia="zh-CN"/>
              </w:rPr>
              <w:t>N</w:t>
            </w:r>
            <w:r>
              <w:rPr>
                <w:lang w:val="en-US" w:eastAsia="zh-CN"/>
              </w:rPr>
              <w:t xml:space="preserve">ot support. </w:t>
            </w:r>
          </w:p>
        </w:tc>
      </w:tr>
      <w:tr w:rsidR="00D9453E" w14:paraId="67381D32" w14:textId="77777777">
        <w:tc>
          <w:tcPr>
            <w:tcW w:w="2070" w:type="dxa"/>
          </w:tcPr>
          <w:p w14:paraId="3597981E" w14:textId="77777777" w:rsidR="00D9453E" w:rsidRDefault="00EB349C">
            <w:pPr>
              <w:spacing w:before="0" w:after="0" w:line="240" w:lineRule="auto"/>
              <w:contextualSpacing/>
              <w:rPr>
                <w:color w:val="FF0000"/>
                <w:lang w:eastAsia="zh-CN"/>
              </w:rPr>
            </w:pPr>
            <w:r>
              <w:rPr>
                <w:color w:val="FF0000"/>
                <w:lang w:eastAsia="zh-CN"/>
              </w:rPr>
              <w:t>FL</w:t>
            </w:r>
          </w:p>
        </w:tc>
        <w:tc>
          <w:tcPr>
            <w:tcW w:w="8100" w:type="dxa"/>
          </w:tcPr>
          <w:p w14:paraId="13B37910" w14:textId="77777777" w:rsidR="00D9453E" w:rsidRDefault="00EB349C">
            <w:pPr>
              <w:spacing w:before="0" w:after="0" w:line="240" w:lineRule="auto"/>
              <w:contextualSpacing/>
              <w:rPr>
                <w:color w:val="FF0000"/>
                <w:lang w:eastAsia="zh-CN"/>
              </w:rPr>
            </w:pPr>
            <w:r>
              <w:rPr>
                <w:color w:val="FF0000"/>
                <w:lang w:eastAsia="zh-CN"/>
              </w:rPr>
              <w:t>Thread is closed. The discussion is moved to Section 3.</w:t>
            </w:r>
          </w:p>
        </w:tc>
      </w:tr>
    </w:tbl>
    <w:p w14:paraId="6EC504D1" w14:textId="77777777" w:rsidR="00D9453E" w:rsidRDefault="00D9453E">
      <w:pPr>
        <w:spacing w:line="240" w:lineRule="auto"/>
        <w:contextualSpacing/>
      </w:pPr>
    </w:p>
    <w:p w14:paraId="1756B738" w14:textId="77777777" w:rsidR="00D9453E" w:rsidRDefault="00D9453E">
      <w:pPr>
        <w:pStyle w:val="BodyText"/>
        <w:spacing w:after="0" w:line="240" w:lineRule="auto"/>
        <w:contextualSpacing/>
        <w:rPr>
          <w:lang w:val="en-GB" w:eastAsia="zh-CN"/>
        </w:rPr>
      </w:pPr>
    </w:p>
    <w:p w14:paraId="74BFAB65" w14:textId="77777777" w:rsidR="00D9453E" w:rsidRDefault="00D9453E">
      <w:pPr>
        <w:pStyle w:val="BodyText"/>
        <w:spacing w:after="0" w:line="240" w:lineRule="auto"/>
        <w:ind w:firstLine="288"/>
        <w:contextualSpacing/>
        <w:rPr>
          <w:lang w:val="en-GB"/>
        </w:rPr>
      </w:pPr>
    </w:p>
    <w:p w14:paraId="781F298A" w14:textId="77777777" w:rsidR="00D9453E" w:rsidRDefault="00D9453E">
      <w:pPr>
        <w:pStyle w:val="BodyText"/>
        <w:spacing w:after="0" w:line="240" w:lineRule="auto"/>
        <w:ind w:firstLine="288"/>
        <w:contextualSpacing/>
        <w:rPr>
          <w:lang w:val="en-GB"/>
        </w:rPr>
      </w:pPr>
    </w:p>
    <w:p w14:paraId="5E898A0B" w14:textId="77777777" w:rsidR="00D9453E" w:rsidRDefault="00EB349C">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5D81AC06" w14:textId="77777777" w:rsidR="00D9453E" w:rsidRDefault="00D9453E">
      <w:pPr>
        <w:spacing w:after="0" w:line="240" w:lineRule="auto"/>
        <w:contextualSpacing/>
        <w:rPr>
          <w:lang w:val="en-US"/>
        </w:rPr>
      </w:pPr>
    </w:p>
    <w:p w14:paraId="52B14ED3"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7729DD06" w14:textId="77777777" w:rsidR="00D9453E" w:rsidRDefault="00D9453E">
      <w:pPr>
        <w:pStyle w:val="Caption"/>
        <w:spacing w:before="0" w:after="0" w:line="240" w:lineRule="auto"/>
        <w:contextualSpacing/>
        <w:jc w:val="both"/>
        <w:rPr>
          <w:i/>
          <w:iCs/>
          <w:sz w:val="22"/>
          <w:szCs w:val="22"/>
          <w:highlight w:val="yellow"/>
        </w:rPr>
      </w:pPr>
    </w:p>
    <w:p w14:paraId="1C11305C" w14:textId="77777777" w:rsidR="00D9453E" w:rsidRDefault="00D9453E">
      <w:pPr>
        <w:spacing w:after="0" w:line="240" w:lineRule="auto"/>
        <w:contextualSpacing/>
      </w:pPr>
    </w:p>
    <w:p w14:paraId="5A78F297"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6CFF7B65" w14:textId="77777777" w:rsidR="00D9453E" w:rsidRDefault="00D9453E">
      <w:pPr>
        <w:spacing w:after="0" w:line="240" w:lineRule="auto"/>
        <w:contextualSpacing/>
        <w:rPr>
          <w:b/>
          <w:bCs/>
          <w:i/>
          <w:iCs/>
          <w:highlight w:val="yellow"/>
        </w:rPr>
      </w:pPr>
    </w:p>
    <w:p w14:paraId="202DCB27" w14:textId="77777777" w:rsidR="00D9453E" w:rsidRDefault="00D9453E">
      <w:pPr>
        <w:spacing w:after="0" w:line="240" w:lineRule="auto"/>
        <w:contextualSpacing/>
      </w:pPr>
    </w:p>
    <w:p w14:paraId="17D75B95"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3BE11063" w14:textId="77777777" w:rsidR="00D9453E" w:rsidRDefault="00D9453E">
      <w:pPr>
        <w:spacing w:after="0" w:line="240" w:lineRule="auto"/>
        <w:contextualSpacing/>
        <w:rPr>
          <w:rFonts w:ascii="New York" w:hAnsi="New York"/>
          <w:bCs/>
        </w:rPr>
      </w:pPr>
    </w:p>
    <w:p w14:paraId="443E74B7" w14:textId="77777777" w:rsidR="00D9453E" w:rsidRDefault="00D9453E">
      <w:pPr>
        <w:pStyle w:val="BodyText"/>
        <w:spacing w:after="0" w:line="240" w:lineRule="auto"/>
        <w:contextualSpacing/>
      </w:pPr>
    </w:p>
    <w:p w14:paraId="2B1066A6" w14:textId="77777777" w:rsidR="00D9453E" w:rsidRDefault="00D9453E">
      <w:pPr>
        <w:pStyle w:val="BodyText"/>
        <w:spacing w:after="0" w:line="240" w:lineRule="auto"/>
        <w:ind w:firstLine="288"/>
        <w:contextualSpacing/>
        <w:rPr>
          <w:lang w:val="en-GB"/>
        </w:rPr>
      </w:pPr>
    </w:p>
    <w:p w14:paraId="2F3EC3CD" w14:textId="77777777" w:rsidR="00D9453E" w:rsidRDefault="00D9453E">
      <w:pPr>
        <w:pStyle w:val="BodyText"/>
        <w:spacing w:after="0" w:line="240" w:lineRule="auto"/>
        <w:ind w:firstLine="288"/>
        <w:contextualSpacing/>
        <w:rPr>
          <w:lang w:val="en-GB"/>
        </w:rPr>
      </w:pPr>
    </w:p>
    <w:p w14:paraId="15EA4C9E" w14:textId="77777777" w:rsidR="00D9453E" w:rsidRDefault="00EB349C">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p w14:paraId="588A0544" w14:textId="77777777" w:rsidR="00D9453E" w:rsidRDefault="00D9453E">
      <w:pPr>
        <w:pStyle w:val="BodyText"/>
        <w:spacing w:after="0" w:line="240" w:lineRule="auto"/>
        <w:contextualSpacing/>
        <w:rPr>
          <w:lang w:val="en-GB" w:eastAsia="zh-CN"/>
        </w:rPr>
      </w:pPr>
    </w:p>
    <w:p w14:paraId="41F8E090" w14:textId="77777777" w:rsidR="00D9453E" w:rsidRDefault="00EB349C">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D9453E" w14:paraId="6871D95D" w14:textId="77777777">
        <w:tc>
          <w:tcPr>
            <w:tcW w:w="10160" w:type="dxa"/>
          </w:tcPr>
          <w:p w14:paraId="03CBCC82" w14:textId="77777777" w:rsidR="00D9453E" w:rsidRDefault="00EB349C">
            <w:pPr>
              <w:spacing w:before="0" w:after="0" w:line="240" w:lineRule="auto"/>
              <w:contextualSpacing/>
            </w:pPr>
            <w:r>
              <w:rPr>
                <w:b/>
                <w:bCs/>
                <w:sz w:val="36"/>
                <w:szCs w:val="36"/>
                <w:u w:val="single"/>
              </w:rPr>
              <w:t>RAN1 Meeting #113</w:t>
            </w:r>
            <w:r>
              <w:t xml:space="preserve"> </w:t>
            </w:r>
          </w:p>
          <w:p w14:paraId="3C7142AF" w14:textId="77777777" w:rsidR="00D9453E" w:rsidRDefault="00EB349C">
            <w:pPr>
              <w:spacing w:before="0" w:after="0" w:line="240" w:lineRule="auto"/>
              <w:contextualSpacing/>
              <w:rPr>
                <w:b/>
                <w:bCs/>
                <w:iCs/>
                <w:sz w:val="22"/>
                <w:szCs w:val="22"/>
                <w:highlight w:val="green"/>
              </w:rPr>
            </w:pPr>
            <w:r>
              <w:rPr>
                <w:b/>
                <w:bCs/>
                <w:iCs/>
                <w:sz w:val="22"/>
                <w:szCs w:val="22"/>
                <w:highlight w:val="green"/>
              </w:rPr>
              <w:t>Agreement</w:t>
            </w:r>
          </w:p>
          <w:p w14:paraId="60181AE6" w14:textId="77777777" w:rsidR="00D9453E" w:rsidRDefault="00EB349C">
            <w:pPr>
              <w:spacing w:before="0" w:after="0" w:line="240" w:lineRule="auto"/>
              <w:contextualSpacing/>
              <w:rPr>
                <w:rFonts w:eastAsia="Times New Roman"/>
                <w:sz w:val="22"/>
                <w:szCs w:val="22"/>
                <w:lang w:val="en-US"/>
              </w:rPr>
            </w:pPr>
            <w:r>
              <w:rPr>
                <w:rFonts w:eastAsia="Times New Roman"/>
                <w:sz w:val="22"/>
                <w:szCs w:val="22"/>
                <w:lang w:val="en-US"/>
              </w:rPr>
              <w:t xml:space="preserve">For codebook-based 8TX PUSCH transmission, Alt3 is supported, where </w:t>
            </w:r>
          </w:p>
          <w:p w14:paraId="17CCD5E7" w14:textId="77777777" w:rsidR="00D9453E" w:rsidRDefault="00EB349C">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rPr>
            </w:pPr>
            <w:r>
              <w:rPr>
                <w:rStyle w:val="Emphasis"/>
                <w:rFonts w:ascii="Times New Roman" w:hAnsi="Times New Roman"/>
                <w:i w:val="0"/>
                <w:iCs w:val="0"/>
              </w:rPr>
              <w:t>A fully-coherent UE (Ng =1) can only be configured with precoders considered for Ng =1</w:t>
            </w:r>
          </w:p>
          <w:p w14:paraId="2836CB6C" w14:textId="77777777" w:rsidR="00D9453E" w:rsidRDefault="00EB349C">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rPr>
            </w:pPr>
            <w:r>
              <w:rPr>
                <w:rStyle w:val="Emphasis"/>
                <w:rFonts w:ascii="Times New Roman" w:hAnsi="Times New Roman"/>
                <w:i w:val="0"/>
                <w:iCs w:val="0"/>
              </w:rPr>
              <w:t>A partially-coherent UE, with Ng =2, can only use precoders considered for Ng =2</w:t>
            </w:r>
          </w:p>
          <w:p w14:paraId="5926B32B" w14:textId="77777777" w:rsidR="00D9453E" w:rsidRDefault="00EB349C">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rPr>
            </w:pPr>
            <w:r>
              <w:rPr>
                <w:rStyle w:val="Emphasis"/>
                <w:rFonts w:ascii="Times New Roman" w:hAnsi="Times New Roman"/>
                <w:i w:val="0"/>
                <w:iCs w:val="0"/>
              </w:rPr>
              <w:t>A partially-coherent UE, with Ng =4, can only use precoders considered for Ng =4</w:t>
            </w:r>
          </w:p>
          <w:p w14:paraId="3CB456A8" w14:textId="77777777" w:rsidR="00D9453E" w:rsidRDefault="00EB349C">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rPr>
            </w:pPr>
            <w:r>
              <w:rPr>
                <w:rStyle w:val="Emphasis"/>
                <w:rFonts w:ascii="Times New Roman" w:hAnsi="Times New Roman"/>
                <w:i w:val="0"/>
                <w:iCs w:val="0"/>
              </w:rPr>
              <w:t>A non-coherent UE, with Ng =8, can only use precoders considered for Ng = 8</w:t>
            </w:r>
          </w:p>
          <w:p w14:paraId="6D6D434B" w14:textId="77777777" w:rsidR="00D9453E" w:rsidRDefault="00D9453E">
            <w:pPr>
              <w:spacing w:before="0" w:after="0" w:line="240" w:lineRule="auto"/>
              <w:contextualSpacing/>
              <w:rPr>
                <w:b/>
                <w:bCs/>
                <w:iCs/>
                <w:sz w:val="22"/>
                <w:szCs w:val="22"/>
                <w:highlight w:val="green"/>
              </w:rPr>
            </w:pPr>
          </w:p>
          <w:p w14:paraId="13BB9367" w14:textId="77777777" w:rsidR="00D9453E" w:rsidRDefault="00EB349C">
            <w:pPr>
              <w:spacing w:before="0" w:after="0" w:line="240" w:lineRule="auto"/>
              <w:contextualSpacing/>
              <w:rPr>
                <w:b/>
                <w:bCs/>
                <w:iCs/>
                <w:sz w:val="22"/>
                <w:szCs w:val="22"/>
                <w:highlight w:val="green"/>
              </w:rPr>
            </w:pPr>
            <w:r>
              <w:rPr>
                <w:b/>
                <w:bCs/>
                <w:iCs/>
                <w:sz w:val="22"/>
                <w:szCs w:val="22"/>
                <w:highlight w:val="green"/>
              </w:rPr>
              <w:t>Agreement</w:t>
            </w:r>
          </w:p>
          <w:p w14:paraId="1E129356" w14:textId="77777777" w:rsidR="00D9453E" w:rsidRDefault="00EB349C">
            <w:pPr>
              <w:spacing w:before="0" w:after="0" w:line="240" w:lineRule="auto"/>
              <w:contextualSpacing/>
              <w:rPr>
                <w:rFonts w:eastAsia="Times New Roman"/>
                <w:sz w:val="22"/>
                <w:szCs w:val="22"/>
              </w:rPr>
            </w:pPr>
            <w:r>
              <w:rPr>
                <w:rFonts w:eastAsia="Times New Roman"/>
                <w:sz w:val="22"/>
                <w:szCs w:val="22"/>
              </w:rPr>
              <w:t>To support CBG-based transmission for dual CW PUSCH operation, the range N=2, 4, 6, or 8 is confirmed for the CBGTI bit field.</w:t>
            </w:r>
          </w:p>
          <w:p w14:paraId="49AB1791" w14:textId="77777777" w:rsidR="00D9453E" w:rsidRDefault="00D9453E">
            <w:pPr>
              <w:spacing w:before="0" w:after="0" w:line="240" w:lineRule="auto"/>
              <w:contextualSpacing/>
              <w:rPr>
                <w:iCs/>
                <w:sz w:val="22"/>
                <w:szCs w:val="22"/>
              </w:rPr>
            </w:pPr>
          </w:p>
          <w:p w14:paraId="43B400E6" w14:textId="77777777" w:rsidR="00D9453E" w:rsidRDefault="00EB349C">
            <w:pPr>
              <w:spacing w:before="0" w:after="0" w:line="240" w:lineRule="auto"/>
              <w:contextualSpacing/>
              <w:rPr>
                <w:b/>
                <w:bCs/>
                <w:iCs/>
                <w:sz w:val="22"/>
                <w:szCs w:val="22"/>
                <w:highlight w:val="green"/>
              </w:rPr>
            </w:pPr>
            <w:r>
              <w:rPr>
                <w:b/>
                <w:bCs/>
                <w:iCs/>
                <w:sz w:val="22"/>
                <w:szCs w:val="22"/>
                <w:highlight w:val="green"/>
              </w:rPr>
              <w:t>Agreement</w:t>
            </w:r>
          </w:p>
          <w:p w14:paraId="6B934E9E" w14:textId="77777777" w:rsidR="00D9453E" w:rsidRDefault="00EB349C">
            <w:pPr>
              <w:spacing w:before="0" w:after="0" w:line="240" w:lineRule="auto"/>
              <w:contextualSpacing/>
              <w:rPr>
                <w:i/>
                <w:iCs/>
                <w:sz w:val="22"/>
                <w:szCs w:val="22"/>
              </w:rPr>
            </w:pPr>
            <w:r>
              <w:rPr>
                <w:rStyle w:val="Emphasis"/>
                <w:i w:val="0"/>
                <w:iCs w:val="0"/>
                <w:sz w:val="22"/>
                <w:szCs w:val="22"/>
              </w:rPr>
              <w:t xml:space="preserve">For non-coherent uplink precoding by an 8TX UE, support Alt1., </w:t>
            </w:r>
          </w:p>
          <w:p w14:paraId="0D3C0627" w14:textId="77777777" w:rsidR="00D9453E" w:rsidRDefault="00EB349C">
            <w:pPr>
              <w:numPr>
                <w:ilvl w:val="0"/>
                <w:numId w:val="13"/>
              </w:numPr>
              <w:overflowPunct/>
              <w:autoSpaceDE/>
              <w:adjustRightInd/>
              <w:snapToGrid w:val="0"/>
              <w:spacing w:before="0" w:after="0" w:line="240" w:lineRule="auto"/>
              <w:contextualSpacing/>
              <w:textAlignment w:val="auto"/>
              <w:rPr>
                <w:rFonts w:eastAsia="Times New Roman"/>
                <w:sz w:val="22"/>
                <w:szCs w:val="22"/>
              </w:rPr>
            </w:pPr>
            <w:r>
              <w:rPr>
                <w:rStyle w:val="Emphasis"/>
                <w:rFonts w:eastAsia="Times New Roman"/>
                <w:i w:val="0"/>
                <w:iCs w:val="0"/>
                <w:sz w:val="22"/>
                <w:szCs w:val="22"/>
              </w:rPr>
              <w:t>Alt1. – All 255 combinations from 8 non-coherent rank1 precoders are supported</w:t>
            </w:r>
          </w:p>
          <w:p w14:paraId="52C4B84B" w14:textId="77777777" w:rsidR="00D9453E" w:rsidRDefault="00D9453E">
            <w:pPr>
              <w:spacing w:before="0" w:after="0" w:line="240" w:lineRule="auto"/>
              <w:contextualSpacing/>
              <w:rPr>
                <w:b/>
                <w:bCs/>
                <w:iCs/>
                <w:sz w:val="22"/>
                <w:szCs w:val="22"/>
                <w:highlight w:val="green"/>
              </w:rPr>
            </w:pPr>
          </w:p>
          <w:p w14:paraId="5FDF02F1" w14:textId="77777777" w:rsidR="00D9453E" w:rsidRDefault="00EB349C">
            <w:pPr>
              <w:spacing w:before="0" w:after="0" w:line="240" w:lineRule="auto"/>
              <w:contextualSpacing/>
              <w:rPr>
                <w:b/>
                <w:bCs/>
                <w:iCs/>
                <w:sz w:val="22"/>
                <w:szCs w:val="22"/>
                <w:highlight w:val="green"/>
              </w:rPr>
            </w:pPr>
            <w:r>
              <w:rPr>
                <w:b/>
                <w:bCs/>
                <w:iCs/>
                <w:sz w:val="22"/>
                <w:szCs w:val="22"/>
                <w:highlight w:val="green"/>
              </w:rPr>
              <w:t>Agreement</w:t>
            </w:r>
          </w:p>
          <w:p w14:paraId="0980AE65" w14:textId="77777777" w:rsidR="00D9453E" w:rsidRDefault="00EB349C">
            <w:pPr>
              <w:spacing w:before="0" w:after="0" w:line="240" w:lineRule="auto"/>
              <w:contextualSpacing/>
              <w:rPr>
                <w:i/>
                <w:iCs/>
                <w:sz w:val="22"/>
                <w:szCs w:val="22"/>
              </w:rPr>
            </w:pPr>
            <w:r>
              <w:rPr>
                <w:rStyle w:val="Emphasis"/>
                <w:i w:val="0"/>
                <w:iCs w:val="0"/>
                <w:sz w:val="22"/>
                <w:szCs w:val="22"/>
              </w:rPr>
              <w:t xml:space="preserve">For partially coherent uplink precoding by an 8TX UE, Ng=4, </w:t>
            </w:r>
          </w:p>
          <w:p w14:paraId="28AF202D" w14:textId="77777777" w:rsidR="00D9453E" w:rsidRDefault="00EB349C">
            <w:pPr>
              <w:numPr>
                <w:ilvl w:val="0"/>
                <w:numId w:val="13"/>
              </w:numPr>
              <w:overflowPunct/>
              <w:autoSpaceDE/>
              <w:adjustRightInd/>
              <w:snapToGrid w:val="0"/>
              <w:spacing w:before="0" w:after="0" w:line="240" w:lineRule="auto"/>
              <w:contextualSpacing/>
              <w:textAlignment w:val="auto"/>
              <w:rPr>
                <w:rFonts w:eastAsia="Times New Roman"/>
                <w:i/>
                <w:iCs/>
                <w:sz w:val="22"/>
                <w:szCs w:val="22"/>
              </w:rPr>
            </w:pPr>
            <w:r>
              <w:rPr>
                <w:rStyle w:val="Emphasis"/>
                <w:rFonts w:eastAsia="Times New Roman"/>
                <w:i w:val="0"/>
                <w:iCs w:val="0"/>
                <w:sz w:val="22"/>
                <w:szCs w:val="22"/>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D9453E" w14:paraId="473E74B4"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721CC3"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C64A71"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22B694"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Layers split across 4 Antenna Groups</w:t>
                  </w:r>
                </w:p>
                <w:p w14:paraId="51C32A66"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(All possible permutations)</w:t>
                  </w:r>
                </w:p>
              </w:tc>
            </w:tr>
            <w:tr w:rsidR="00D9453E" w14:paraId="4B38AF28"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FFB93"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331C9A" w14:textId="77777777" w:rsidR="00D9453E" w:rsidRDefault="00D9453E">
                  <w:pPr>
                    <w:numPr>
                      <w:ilvl w:val="0"/>
                      <w:numId w:val="16"/>
                    </w:numPr>
                    <w:overflowPunct/>
                    <w:autoSpaceDE/>
                    <w:adjustRightInd/>
                    <w:spacing w:after="0" w:line="240" w:lineRule="auto"/>
                    <w:contextualSpacing/>
                    <w:textAlignment w:val="auto"/>
                    <w:rPr>
                      <w:rFonts w:eastAsia="Times New Roman"/>
                      <w:sz w:val="22"/>
                      <w:szCs w:val="2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5DD36DC"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Transmission by 2 of the 4 antenna groups:</w:t>
                  </w:r>
                </w:p>
                <w:p w14:paraId="628E5396" w14:textId="77777777" w:rsidR="00D9453E" w:rsidRDefault="00EB349C">
                  <w:pPr>
                    <w:spacing w:after="0" w:line="240" w:lineRule="auto"/>
                    <w:contextualSpacing/>
                    <w:rPr>
                      <w:rFonts w:eastAsia="Times New Roman"/>
                      <w:color w:val="00B050"/>
                      <w:kern w:val="2"/>
                      <w:sz w:val="22"/>
                      <w:szCs w:val="22"/>
                      <w:lang w:eastAsia="zh-CN"/>
                    </w:rPr>
                  </w:pPr>
                  <w:r>
                    <w:rPr>
                      <w:rFonts w:eastAsia="Times New Roman"/>
                      <w:color w:val="00B050"/>
                      <w:kern w:val="2"/>
                      <w:sz w:val="22"/>
                      <w:szCs w:val="22"/>
                      <w:lang w:eastAsia="zh-CN"/>
                    </w:rPr>
                    <w:t>(2,1,0,0), (2,0,1,0), (2,0,0,1), (0,2,1,0), (0,2,0,1), (0,0,2,1),</w:t>
                  </w:r>
                </w:p>
                <w:p w14:paraId="09298E24"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 </w:t>
                  </w:r>
                </w:p>
                <w:p w14:paraId="1A3EBD18" w14:textId="77777777" w:rsidR="00D9453E" w:rsidRDefault="00EB349C">
                  <w:pPr>
                    <w:spacing w:after="0" w:line="240" w:lineRule="auto"/>
                    <w:contextualSpacing/>
                    <w:rPr>
                      <w:rFonts w:eastAsia="Times New Roman"/>
                      <w:color w:val="00B050"/>
                      <w:kern w:val="2"/>
                      <w:sz w:val="22"/>
                      <w:szCs w:val="22"/>
                      <w:lang w:eastAsia="zh-CN"/>
                    </w:rPr>
                  </w:pPr>
                  <w:r>
                    <w:rPr>
                      <w:rFonts w:eastAsia="Times New Roman"/>
                      <w:color w:val="00B050"/>
                      <w:kern w:val="2"/>
                      <w:sz w:val="22"/>
                      <w:szCs w:val="22"/>
                      <w:lang w:eastAsia="zh-CN"/>
                    </w:rPr>
                    <w:t>Transmission by 3 of the 4 antenna groups:</w:t>
                  </w:r>
                </w:p>
                <w:p w14:paraId="73E8F62A" w14:textId="77777777" w:rsidR="00D9453E" w:rsidRDefault="00EB349C">
                  <w:pPr>
                    <w:spacing w:after="0" w:line="240" w:lineRule="auto"/>
                    <w:contextualSpacing/>
                    <w:rPr>
                      <w:rFonts w:eastAsia="Times New Roman"/>
                      <w:kern w:val="2"/>
                      <w:sz w:val="22"/>
                      <w:szCs w:val="22"/>
                      <w:lang w:eastAsia="zh-CN"/>
                    </w:rPr>
                  </w:pPr>
                  <w:r>
                    <w:rPr>
                      <w:rFonts w:eastAsia="Times New Roman"/>
                      <w:color w:val="00B050"/>
                      <w:kern w:val="2"/>
                      <w:sz w:val="22"/>
                      <w:szCs w:val="22"/>
                      <w:lang w:eastAsia="zh-CN"/>
                    </w:rPr>
                    <w:t>(1,1,1,0), (1,1,0,1), (1,0,1,1), (0,1,1,1)</w:t>
                  </w:r>
                </w:p>
              </w:tc>
            </w:tr>
            <w:tr w:rsidR="00D9453E" w14:paraId="4652CD45"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45BC9"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620816" w14:textId="77777777" w:rsidR="00D9453E" w:rsidRDefault="00EB349C">
                  <w:pPr>
                    <w:numPr>
                      <w:ilvl w:val="0"/>
                      <w:numId w:val="14"/>
                    </w:numPr>
                    <w:overflowPunct/>
                    <w:autoSpaceDE/>
                    <w:adjustRightInd/>
                    <w:spacing w:after="0" w:line="240" w:lineRule="auto"/>
                    <w:contextualSpacing/>
                    <w:textAlignment w:val="auto"/>
                    <w:rPr>
                      <w:rFonts w:eastAsia="Times New Roman"/>
                      <w:kern w:val="2"/>
                      <w:sz w:val="22"/>
                      <w:szCs w:val="22"/>
                      <w:lang w:eastAsia="zh-CN"/>
                    </w:rPr>
                  </w:pPr>
                  <w:r>
                    <w:rPr>
                      <w:rFonts w:eastAsia="Times New Roman"/>
                      <w:kern w:val="2"/>
                      <w:sz w:val="22"/>
                      <w:szCs w:val="2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CF435"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Transmission by 3 of the antenna groups:</w:t>
                  </w:r>
                </w:p>
                <w:p w14:paraId="4A916248" w14:textId="77777777" w:rsidR="00D9453E" w:rsidRDefault="00EB349C">
                  <w:pPr>
                    <w:spacing w:after="0" w:line="240" w:lineRule="auto"/>
                    <w:contextualSpacing/>
                    <w:rPr>
                      <w:rFonts w:eastAsia="Times New Roman"/>
                      <w:color w:val="00B050"/>
                      <w:kern w:val="2"/>
                      <w:sz w:val="22"/>
                      <w:szCs w:val="22"/>
                      <w:lang w:eastAsia="zh-CN"/>
                    </w:rPr>
                  </w:pPr>
                  <w:r>
                    <w:rPr>
                      <w:rFonts w:eastAsia="Times New Roman"/>
                      <w:color w:val="00B050"/>
                      <w:kern w:val="2"/>
                      <w:sz w:val="22"/>
                      <w:szCs w:val="22"/>
                      <w:lang w:eastAsia="zh-CN"/>
                    </w:rPr>
                    <w:t xml:space="preserve">(2,0,2,1), (0,2,2,1),  </w:t>
                  </w:r>
                </w:p>
                <w:p w14:paraId="46743381"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 </w:t>
                  </w:r>
                </w:p>
                <w:p w14:paraId="72E8C369"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Transmission by 4 of the 4 antenna groups:</w:t>
                  </w:r>
                </w:p>
                <w:p w14:paraId="669D9465" w14:textId="77777777" w:rsidR="00D9453E" w:rsidRDefault="00EB349C">
                  <w:pPr>
                    <w:spacing w:after="0" w:line="240" w:lineRule="auto"/>
                    <w:contextualSpacing/>
                    <w:rPr>
                      <w:rFonts w:eastAsia="Times New Roman"/>
                      <w:kern w:val="2"/>
                      <w:sz w:val="22"/>
                      <w:szCs w:val="22"/>
                      <w:lang w:eastAsia="zh-CN"/>
                    </w:rPr>
                  </w:pPr>
                  <w:r>
                    <w:rPr>
                      <w:rFonts w:eastAsia="Times New Roman"/>
                      <w:color w:val="00B050"/>
                      <w:kern w:val="2"/>
                      <w:sz w:val="22"/>
                      <w:szCs w:val="22"/>
                      <w:lang w:eastAsia="zh-CN"/>
                    </w:rPr>
                    <w:t>(1,1,2,1)</w:t>
                  </w:r>
                </w:p>
              </w:tc>
            </w:tr>
            <w:tr w:rsidR="00D9453E" w14:paraId="57E77691"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71999D17"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2D2C7112" w14:textId="77777777" w:rsidR="00D9453E" w:rsidRDefault="00EB349C">
                  <w:pPr>
                    <w:numPr>
                      <w:ilvl w:val="0"/>
                      <w:numId w:val="14"/>
                    </w:numPr>
                    <w:overflowPunct/>
                    <w:autoSpaceDE/>
                    <w:adjustRightInd/>
                    <w:spacing w:after="0" w:line="240" w:lineRule="auto"/>
                    <w:contextualSpacing/>
                    <w:textAlignment w:val="auto"/>
                    <w:rPr>
                      <w:rFonts w:eastAsia="Times New Roman"/>
                      <w:kern w:val="2"/>
                      <w:sz w:val="22"/>
                      <w:szCs w:val="22"/>
                      <w:lang w:eastAsia="zh-CN"/>
                    </w:rPr>
                  </w:pPr>
                  <w:r>
                    <w:rPr>
                      <w:rFonts w:eastAsia="Times New Roman"/>
                      <w:kern w:val="2"/>
                      <w:sz w:val="22"/>
                      <w:szCs w:val="2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CFA80CE" w14:textId="77777777" w:rsidR="00D9453E" w:rsidRDefault="00EB349C">
                  <w:pPr>
                    <w:spacing w:after="0" w:line="240" w:lineRule="auto"/>
                    <w:contextualSpacing/>
                    <w:rPr>
                      <w:rFonts w:eastAsia="Times New Roman"/>
                      <w:color w:val="00B050"/>
                      <w:kern w:val="2"/>
                      <w:sz w:val="22"/>
                      <w:szCs w:val="22"/>
                      <w:lang w:eastAsia="zh-CN"/>
                    </w:rPr>
                  </w:pPr>
                  <w:r>
                    <w:rPr>
                      <w:rFonts w:eastAsia="Times New Roman"/>
                      <w:color w:val="00B050"/>
                      <w:kern w:val="2"/>
                      <w:sz w:val="22"/>
                      <w:szCs w:val="22"/>
                      <w:lang w:eastAsia="zh-CN"/>
                    </w:rPr>
                    <w:t>Transmission by 3 of the 4 antenna groups:</w:t>
                  </w:r>
                </w:p>
                <w:p w14:paraId="512C1A54" w14:textId="77777777" w:rsidR="00D9453E" w:rsidRDefault="00EB349C">
                  <w:pPr>
                    <w:spacing w:after="0" w:line="240" w:lineRule="auto"/>
                    <w:contextualSpacing/>
                    <w:rPr>
                      <w:rFonts w:eastAsia="Times New Roman"/>
                      <w:strike/>
                      <w:kern w:val="2"/>
                      <w:sz w:val="22"/>
                      <w:szCs w:val="22"/>
                      <w:lang w:eastAsia="zh-CN"/>
                    </w:rPr>
                  </w:pPr>
                  <w:r>
                    <w:rPr>
                      <w:rFonts w:eastAsia="Times New Roman"/>
                      <w:color w:val="00B050"/>
                      <w:kern w:val="2"/>
                      <w:sz w:val="22"/>
                      <w:szCs w:val="22"/>
                      <w:lang w:eastAsia="zh-CN"/>
                    </w:rPr>
                    <w:t>(2,2,2,0), (2,0,2,2)</w:t>
                  </w:r>
                </w:p>
                <w:p w14:paraId="23FAEAE6"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 </w:t>
                  </w:r>
                </w:p>
                <w:p w14:paraId="6C123FFC"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Transmission by 4 of the 4 antenna groups:</w:t>
                  </w:r>
                </w:p>
                <w:p w14:paraId="132D9CDD" w14:textId="77777777" w:rsidR="00D9453E" w:rsidRDefault="00EB349C">
                  <w:pPr>
                    <w:spacing w:after="0" w:line="240" w:lineRule="auto"/>
                    <w:contextualSpacing/>
                    <w:rPr>
                      <w:rFonts w:eastAsia="Times New Roman"/>
                      <w:kern w:val="2"/>
                      <w:sz w:val="22"/>
                      <w:szCs w:val="22"/>
                      <w:lang w:eastAsia="zh-CN"/>
                    </w:rPr>
                  </w:pPr>
                  <w:r>
                    <w:rPr>
                      <w:rFonts w:eastAsia="Times New Roman"/>
                      <w:color w:val="00B050"/>
                      <w:kern w:val="2"/>
                      <w:sz w:val="22"/>
                      <w:szCs w:val="22"/>
                      <w:lang w:eastAsia="zh-CN"/>
                    </w:rPr>
                    <w:t>(2,1,2,1)</w:t>
                  </w:r>
                </w:p>
              </w:tc>
            </w:tr>
            <w:tr w:rsidR="00D9453E" w14:paraId="16377F97"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C7FED"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48C7B" w14:textId="77777777" w:rsidR="00D9453E" w:rsidRDefault="00D9453E">
                  <w:pPr>
                    <w:numPr>
                      <w:ilvl w:val="0"/>
                      <w:numId w:val="14"/>
                    </w:numPr>
                    <w:overflowPunct/>
                    <w:autoSpaceDE/>
                    <w:adjustRightInd/>
                    <w:spacing w:after="0" w:line="240" w:lineRule="auto"/>
                    <w:contextualSpacing/>
                    <w:textAlignment w:val="auto"/>
                    <w:rPr>
                      <w:rFonts w:eastAsia="Times New Roman"/>
                      <w:sz w:val="22"/>
                      <w:szCs w:val="2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DF4F1" w14:textId="77777777" w:rsidR="00D9453E" w:rsidRDefault="00EB349C">
                  <w:pPr>
                    <w:spacing w:after="0" w:line="240" w:lineRule="auto"/>
                    <w:contextualSpacing/>
                    <w:rPr>
                      <w:rFonts w:eastAsia="Times New Roman"/>
                      <w:kern w:val="2"/>
                      <w:sz w:val="22"/>
                      <w:szCs w:val="22"/>
                      <w:lang w:eastAsia="zh-CN"/>
                    </w:rPr>
                  </w:pPr>
                  <w:r>
                    <w:rPr>
                      <w:rFonts w:eastAsia="Times New Roman"/>
                      <w:kern w:val="2"/>
                      <w:sz w:val="22"/>
                      <w:szCs w:val="22"/>
                      <w:lang w:eastAsia="zh-CN"/>
                    </w:rPr>
                    <w:t>Transmission by 4 of the 4 antenna groups:</w:t>
                  </w:r>
                </w:p>
                <w:p w14:paraId="6D7AAC79" w14:textId="77777777" w:rsidR="00D9453E" w:rsidRDefault="00EB349C">
                  <w:pPr>
                    <w:spacing w:after="0" w:line="240" w:lineRule="auto"/>
                    <w:contextualSpacing/>
                    <w:rPr>
                      <w:rFonts w:eastAsia="Times New Roman"/>
                      <w:kern w:val="2"/>
                      <w:sz w:val="22"/>
                      <w:szCs w:val="22"/>
                      <w:lang w:eastAsia="zh-CN"/>
                    </w:rPr>
                  </w:pPr>
                  <w:r>
                    <w:rPr>
                      <w:rFonts w:eastAsia="Times New Roman"/>
                      <w:color w:val="00B050"/>
                      <w:kern w:val="2"/>
                      <w:sz w:val="22"/>
                      <w:szCs w:val="22"/>
                      <w:lang w:eastAsia="zh-CN"/>
                    </w:rPr>
                    <w:t>(2,1,2,2)</w:t>
                  </w:r>
                </w:p>
              </w:tc>
            </w:tr>
          </w:tbl>
          <w:p w14:paraId="6A269167" w14:textId="77777777" w:rsidR="00D9453E" w:rsidRDefault="00D9453E">
            <w:pPr>
              <w:spacing w:before="0" w:after="0" w:line="240" w:lineRule="auto"/>
              <w:contextualSpacing/>
              <w:rPr>
                <w:sz w:val="22"/>
                <w:szCs w:val="22"/>
                <w:lang w:val="en-US"/>
              </w:rPr>
            </w:pPr>
          </w:p>
          <w:p w14:paraId="64A51C8B" w14:textId="77777777" w:rsidR="00D9453E" w:rsidRDefault="00D9453E">
            <w:pPr>
              <w:spacing w:before="0" w:after="0" w:line="240" w:lineRule="auto"/>
              <w:contextualSpacing/>
              <w:rPr>
                <w:b/>
                <w:bCs/>
                <w:i/>
                <w:iCs/>
                <w:sz w:val="22"/>
                <w:szCs w:val="22"/>
                <w:highlight w:val="yellow"/>
              </w:rPr>
            </w:pPr>
          </w:p>
          <w:p w14:paraId="2D44F190" w14:textId="77777777" w:rsidR="00D9453E" w:rsidRDefault="00EB349C">
            <w:pPr>
              <w:spacing w:before="0" w:after="0" w:line="240" w:lineRule="auto"/>
              <w:contextualSpacing/>
              <w:rPr>
                <w:rFonts w:eastAsia="Times New Roman"/>
                <w:sz w:val="22"/>
                <w:szCs w:val="22"/>
                <w:highlight w:val="green"/>
                <w:lang w:val="en-US"/>
              </w:rPr>
            </w:pPr>
            <w:r>
              <w:rPr>
                <w:rFonts w:eastAsia="Times New Roman"/>
                <w:b/>
                <w:bCs/>
                <w:sz w:val="22"/>
                <w:szCs w:val="22"/>
                <w:highlight w:val="green"/>
                <w:lang w:val="en-US"/>
              </w:rPr>
              <w:t>Agreement</w:t>
            </w:r>
          </w:p>
          <w:p w14:paraId="48F3FED3" w14:textId="77777777" w:rsidR="00D9453E" w:rsidRDefault="00EB349C">
            <w:pPr>
              <w:spacing w:before="0" w:after="0" w:line="240" w:lineRule="auto"/>
              <w:contextualSpacing/>
              <w:rPr>
                <w:rFonts w:eastAsia="Times New Roman"/>
                <w:sz w:val="22"/>
                <w:szCs w:val="22"/>
                <w:lang w:val="en-US"/>
              </w:rPr>
            </w:pPr>
            <w:r>
              <w:rPr>
                <w:rFonts w:eastAsia="Times New Roman"/>
                <w:sz w:val="22"/>
                <w:szCs w:val="22"/>
                <w:lang w:val="en-US"/>
              </w:rPr>
              <w:t>Confirm the Working Assumption with revision,</w:t>
            </w:r>
          </w:p>
          <w:p w14:paraId="5383B281" w14:textId="77777777" w:rsidR="00D9453E" w:rsidRDefault="00EB349C">
            <w:pPr>
              <w:spacing w:before="0" w:after="0" w:line="240" w:lineRule="auto"/>
              <w:contextualSpacing/>
              <w:rPr>
                <w:rStyle w:val="Emphasis"/>
                <w:bCs/>
                <w:i w:val="0"/>
                <w:iCs w:val="0"/>
                <w:sz w:val="22"/>
                <w:szCs w:val="22"/>
              </w:rPr>
            </w:pPr>
            <w:r>
              <w:rPr>
                <w:rStyle w:val="Emphasis"/>
                <w:bCs/>
                <w:i w:val="0"/>
                <w:iCs w:val="0"/>
                <w:sz w:val="22"/>
                <w:szCs w:val="22"/>
              </w:rPr>
              <w:t xml:space="preserve">For partially coherent uplink precoding by an 8TX UE, Ng=2, </w:t>
            </w:r>
          </w:p>
          <w:p w14:paraId="7E63CE22" w14:textId="77777777" w:rsidR="00D9453E" w:rsidRDefault="00EB349C">
            <w:pPr>
              <w:pStyle w:val="ListParagraph"/>
              <w:numPr>
                <w:ilvl w:val="0"/>
                <w:numId w:val="15"/>
              </w:numPr>
              <w:spacing w:before="0" w:line="240" w:lineRule="auto"/>
              <w:contextualSpacing/>
              <w:rPr>
                <w:rStyle w:val="Emphasis"/>
                <w:rFonts w:ascii="Times New Roman" w:eastAsia="SimSun" w:hAnsi="Times New Roman"/>
                <w:bCs/>
                <w:i w:val="0"/>
                <w:iCs w:val="0"/>
                <w:strike/>
              </w:rPr>
            </w:pPr>
            <w:r>
              <w:rPr>
                <w:rStyle w:val="Emphasis"/>
                <w:rFonts w:ascii="Times New Roman" w:eastAsia="Times New Roman" w:hAnsi="Times New Roman"/>
                <w:bCs/>
                <w:i w:val="0"/>
                <w:iCs w:val="0"/>
              </w:rPr>
              <w:t>At least the following combinations of layer splitting are supported</w:t>
            </w:r>
          </w:p>
          <w:p w14:paraId="55E7F54C" w14:textId="77777777" w:rsidR="00D9453E" w:rsidRDefault="00EB349C">
            <w:pPr>
              <w:pStyle w:val="ListParagraph"/>
              <w:numPr>
                <w:ilvl w:val="1"/>
                <w:numId w:val="15"/>
              </w:numPr>
              <w:spacing w:before="0" w:line="240" w:lineRule="auto"/>
              <w:contextualSpacing/>
              <w:rPr>
                <w:rStyle w:val="Emphasis"/>
                <w:rFonts w:ascii="Times New Roman" w:eastAsia="SimSun" w:hAnsi="Times New Roman"/>
                <w:bCs/>
                <w:i w:val="0"/>
                <w:iCs w:val="0"/>
              </w:rPr>
            </w:pPr>
            <w:r>
              <w:rPr>
                <w:rStyle w:val="Emphasis"/>
                <w:rFonts w:ascii="Times New Roman" w:eastAsia="Times New Roman" w:hAnsi="Times New Roman"/>
                <w:bCs/>
                <w:i w:val="0"/>
                <w:iCs w:val="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D9453E" w14:paraId="54413A0A"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BA43B2" w14:textId="77777777" w:rsidR="00D9453E" w:rsidRDefault="00EB349C">
                  <w:pPr>
                    <w:spacing w:after="0" w:line="240" w:lineRule="auto"/>
                    <w:contextualSpacing/>
                    <w:rPr>
                      <w:rFonts w:eastAsia="Calibri"/>
                      <w:kern w:val="2"/>
                      <w:sz w:val="22"/>
                      <w:szCs w:val="22"/>
                    </w:rPr>
                  </w:pPr>
                  <w:r>
                    <w:rPr>
                      <w:b/>
                      <w:b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C3CA66" w14:textId="77777777" w:rsidR="00D9453E" w:rsidRDefault="00EB349C">
                  <w:pPr>
                    <w:spacing w:after="0" w:line="240" w:lineRule="auto"/>
                    <w:contextualSpacing/>
                    <w:rPr>
                      <w:b/>
                      <w:bCs/>
                      <w:kern w:val="2"/>
                      <w:sz w:val="22"/>
                      <w:szCs w:val="22"/>
                    </w:rPr>
                  </w:pPr>
                  <w:r>
                    <w:rPr>
                      <w:b/>
                      <w:b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87084" w14:textId="77777777" w:rsidR="00D9453E" w:rsidRDefault="00EB349C">
                  <w:pPr>
                    <w:spacing w:after="0" w:line="240" w:lineRule="auto"/>
                    <w:contextualSpacing/>
                    <w:rPr>
                      <w:b/>
                      <w:bCs/>
                      <w:kern w:val="2"/>
                      <w:sz w:val="22"/>
                      <w:szCs w:val="22"/>
                    </w:rPr>
                  </w:pPr>
                  <w:r>
                    <w:rPr>
                      <w:b/>
                      <w:bCs/>
                      <w:kern w:val="2"/>
                      <w:sz w:val="22"/>
                      <w:szCs w:val="22"/>
                    </w:rPr>
                    <w:t>Layers split across 2 Antenna Groups</w:t>
                  </w:r>
                </w:p>
              </w:tc>
            </w:tr>
            <w:tr w:rsidR="00D9453E" w14:paraId="2346127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5C736A" w14:textId="77777777" w:rsidR="00D9453E" w:rsidRDefault="00EB349C">
                  <w:pPr>
                    <w:spacing w:after="0" w:line="240" w:lineRule="auto"/>
                    <w:contextualSpacing/>
                    <w:rPr>
                      <w:kern w:val="2"/>
                      <w:sz w:val="22"/>
                      <w:szCs w:val="22"/>
                    </w:rPr>
                  </w:pPr>
                  <w:r>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C484EC" w14:textId="77777777" w:rsidR="00D9453E" w:rsidRDefault="00EB349C">
                  <w:pPr>
                    <w:spacing w:after="0" w:line="240" w:lineRule="auto"/>
                    <w:contextualSpacing/>
                    <w:rPr>
                      <w:kern w:val="2"/>
                      <w:sz w:val="22"/>
                      <w:szCs w:val="22"/>
                    </w:rPr>
                  </w:pPr>
                  <w:r>
                    <w:rPr>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C2C1C49" w14:textId="77777777" w:rsidR="00D9453E" w:rsidRDefault="00D9453E">
                  <w:pPr>
                    <w:pStyle w:val="ListParagraph"/>
                    <w:numPr>
                      <w:ilvl w:val="0"/>
                      <w:numId w:val="14"/>
                    </w:numPr>
                    <w:spacing w:line="240" w:lineRule="auto"/>
                    <w:contextualSpacing/>
                    <w:rPr>
                      <w:rFonts w:ascii="Times New Roman" w:eastAsia="Times New Roman" w:hAnsi="Times New Roman"/>
                      <w:kern w:val="2"/>
                      <w:lang w:eastAsia="zh-CN"/>
                    </w:rPr>
                  </w:pPr>
                </w:p>
              </w:tc>
            </w:tr>
            <w:tr w:rsidR="00D9453E" w14:paraId="61ACEF2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3EE899" w14:textId="77777777" w:rsidR="00D9453E" w:rsidRDefault="00EB349C">
                  <w:pPr>
                    <w:spacing w:after="0" w:line="240" w:lineRule="auto"/>
                    <w:contextualSpacing/>
                    <w:rPr>
                      <w:rFonts w:eastAsia="Calibri"/>
                      <w:kern w:val="2"/>
                      <w:sz w:val="22"/>
                      <w:szCs w:val="22"/>
                    </w:rPr>
                  </w:pPr>
                  <w:r>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6E041B" w14:textId="77777777" w:rsidR="00D9453E" w:rsidRDefault="00D9453E">
                  <w:pPr>
                    <w:pStyle w:val="ListParagraph"/>
                    <w:numPr>
                      <w:ilvl w:val="0"/>
                      <w:numId w:val="14"/>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1A0676F" w14:textId="77777777" w:rsidR="00D9453E" w:rsidRDefault="00EB349C">
                  <w:pPr>
                    <w:spacing w:after="0" w:line="240" w:lineRule="auto"/>
                    <w:contextualSpacing/>
                    <w:rPr>
                      <w:rFonts w:eastAsia="Calibri"/>
                      <w:kern w:val="2"/>
                      <w:sz w:val="22"/>
                      <w:szCs w:val="22"/>
                    </w:rPr>
                  </w:pPr>
                  <w:r>
                    <w:rPr>
                      <w:kern w:val="2"/>
                      <w:sz w:val="22"/>
                      <w:szCs w:val="22"/>
                    </w:rPr>
                    <w:t>(1,1)</w:t>
                  </w:r>
                </w:p>
              </w:tc>
            </w:tr>
            <w:tr w:rsidR="00D9453E" w14:paraId="1EF8F27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09A18" w14:textId="77777777" w:rsidR="00D9453E" w:rsidRDefault="00EB349C">
                  <w:pPr>
                    <w:spacing w:after="0" w:line="240" w:lineRule="auto"/>
                    <w:contextualSpacing/>
                    <w:rPr>
                      <w:kern w:val="2"/>
                      <w:sz w:val="22"/>
                      <w:szCs w:val="22"/>
                    </w:rPr>
                  </w:pPr>
                  <w:r>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045128" w14:textId="77777777" w:rsidR="00D9453E" w:rsidRDefault="00EB349C">
                  <w:pPr>
                    <w:spacing w:after="0" w:line="240" w:lineRule="auto"/>
                    <w:contextualSpacing/>
                    <w:rPr>
                      <w:color w:val="000000"/>
                      <w:kern w:val="2"/>
                      <w:sz w:val="22"/>
                      <w:szCs w:val="22"/>
                    </w:rPr>
                  </w:pPr>
                  <w:r>
                    <w:rPr>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3AA151E"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lang w:eastAsia="zh-CN"/>
                    </w:rPr>
                  </w:pPr>
                </w:p>
              </w:tc>
            </w:tr>
            <w:tr w:rsidR="00D9453E" w14:paraId="6141A23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7AC5E0" w14:textId="77777777" w:rsidR="00D9453E" w:rsidRDefault="00EB349C">
                  <w:pPr>
                    <w:spacing w:after="0" w:line="240" w:lineRule="auto"/>
                    <w:contextualSpacing/>
                    <w:rPr>
                      <w:rFonts w:eastAsia="Calibri"/>
                      <w:kern w:val="2"/>
                      <w:sz w:val="22"/>
                      <w:szCs w:val="22"/>
                    </w:rPr>
                  </w:pPr>
                  <w:r>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60BE0"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702609F" w14:textId="77777777" w:rsidR="00D9453E" w:rsidRDefault="00EB349C">
                  <w:pPr>
                    <w:spacing w:after="0" w:line="240" w:lineRule="auto"/>
                    <w:contextualSpacing/>
                    <w:rPr>
                      <w:rFonts w:eastAsia="Calibri"/>
                      <w:color w:val="000000"/>
                      <w:kern w:val="2"/>
                      <w:sz w:val="22"/>
                      <w:szCs w:val="22"/>
                    </w:rPr>
                  </w:pPr>
                  <w:r>
                    <w:rPr>
                      <w:color w:val="000000"/>
                      <w:kern w:val="2"/>
                      <w:sz w:val="22"/>
                      <w:szCs w:val="22"/>
                    </w:rPr>
                    <w:t>(1,2), (2,1)</w:t>
                  </w:r>
                </w:p>
              </w:tc>
            </w:tr>
            <w:tr w:rsidR="00D9453E" w14:paraId="75D939E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89B0E" w14:textId="77777777" w:rsidR="00D9453E" w:rsidRDefault="00EB349C">
                  <w:pPr>
                    <w:spacing w:after="0" w:line="240" w:lineRule="auto"/>
                    <w:contextualSpacing/>
                    <w:rPr>
                      <w:kern w:val="2"/>
                      <w:sz w:val="22"/>
                      <w:szCs w:val="22"/>
                    </w:rPr>
                  </w:pPr>
                  <w:r>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612CB9" w14:textId="77777777" w:rsidR="00D9453E" w:rsidRDefault="00EB349C">
                  <w:pPr>
                    <w:spacing w:after="0" w:line="240" w:lineRule="auto"/>
                    <w:contextualSpacing/>
                    <w:rPr>
                      <w:color w:val="000000"/>
                      <w:kern w:val="2"/>
                      <w:sz w:val="22"/>
                      <w:szCs w:val="22"/>
                      <w:lang w:eastAsia="zh-CN"/>
                    </w:rPr>
                  </w:pPr>
                  <w:r>
                    <w:rPr>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BFD775E"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rPr>
                  </w:pPr>
                </w:p>
              </w:tc>
            </w:tr>
            <w:tr w:rsidR="00D9453E" w14:paraId="68F2A71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8F03FF" w14:textId="77777777" w:rsidR="00D9453E" w:rsidRDefault="00EB349C">
                  <w:pPr>
                    <w:spacing w:after="0" w:line="240" w:lineRule="auto"/>
                    <w:contextualSpacing/>
                    <w:rPr>
                      <w:rFonts w:eastAsia="Calibri"/>
                      <w:kern w:val="2"/>
                      <w:sz w:val="22"/>
                      <w:szCs w:val="22"/>
                    </w:rPr>
                  </w:pPr>
                  <w:r>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E992693"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469C68C" w14:textId="77777777" w:rsidR="00D9453E" w:rsidRDefault="00EB349C">
                  <w:pPr>
                    <w:spacing w:after="0" w:line="240" w:lineRule="auto"/>
                    <w:contextualSpacing/>
                    <w:rPr>
                      <w:rFonts w:eastAsia="Calibri"/>
                      <w:color w:val="000000"/>
                      <w:kern w:val="2"/>
                      <w:sz w:val="22"/>
                      <w:szCs w:val="22"/>
                    </w:rPr>
                  </w:pPr>
                  <w:r>
                    <w:rPr>
                      <w:color w:val="000000"/>
                      <w:kern w:val="2"/>
                      <w:sz w:val="22"/>
                      <w:szCs w:val="22"/>
                    </w:rPr>
                    <w:t>(2,2)</w:t>
                  </w:r>
                </w:p>
              </w:tc>
            </w:tr>
            <w:tr w:rsidR="00D9453E" w14:paraId="6B85B00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024E4B" w14:textId="77777777" w:rsidR="00D9453E" w:rsidRDefault="00EB349C">
                  <w:pPr>
                    <w:spacing w:after="0" w:line="240" w:lineRule="auto"/>
                    <w:contextualSpacing/>
                    <w:rPr>
                      <w:kern w:val="2"/>
                      <w:sz w:val="22"/>
                      <w:szCs w:val="22"/>
                    </w:rPr>
                  </w:pPr>
                  <w:r>
                    <w:rPr>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825AA7"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C967B" w14:textId="77777777" w:rsidR="00D9453E" w:rsidRDefault="00EB349C">
                  <w:pPr>
                    <w:spacing w:after="0" w:line="240" w:lineRule="auto"/>
                    <w:contextualSpacing/>
                    <w:rPr>
                      <w:rFonts w:eastAsia="Calibri"/>
                      <w:color w:val="000000"/>
                      <w:kern w:val="2"/>
                      <w:sz w:val="22"/>
                      <w:szCs w:val="22"/>
                    </w:rPr>
                  </w:pPr>
                  <w:r>
                    <w:rPr>
                      <w:color w:val="FF0000"/>
                      <w:kern w:val="2"/>
                      <w:sz w:val="22"/>
                      <w:szCs w:val="22"/>
                    </w:rPr>
                    <w:t>[</w:t>
                  </w:r>
                  <w:r>
                    <w:rPr>
                      <w:color w:val="000000"/>
                      <w:kern w:val="2"/>
                      <w:sz w:val="22"/>
                      <w:szCs w:val="22"/>
                    </w:rPr>
                    <w:t>(2,3), (3,2)</w:t>
                  </w:r>
                  <w:r>
                    <w:rPr>
                      <w:color w:val="FF0000"/>
                      <w:kern w:val="2"/>
                      <w:sz w:val="22"/>
                      <w:szCs w:val="22"/>
                    </w:rPr>
                    <w:t>]</w:t>
                  </w:r>
                </w:p>
              </w:tc>
            </w:tr>
            <w:tr w:rsidR="00D9453E" w14:paraId="773BD42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BF7B27" w14:textId="77777777" w:rsidR="00D9453E" w:rsidRDefault="00EB349C">
                  <w:pPr>
                    <w:spacing w:after="0" w:line="240" w:lineRule="auto"/>
                    <w:contextualSpacing/>
                    <w:rPr>
                      <w:kern w:val="2"/>
                      <w:sz w:val="22"/>
                      <w:szCs w:val="22"/>
                    </w:rPr>
                  </w:pPr>
                  <w:r>
                    <w:rPr>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E4430A"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DEC8F21" w14:textId="77777777" w:rsidR="00D9453E" w:rsidRDefault="00EB349C">
                  <w:pPr>
                    <w:spacing w:after="0" w:line="240" w:lineRule="auto"/>
                    <w:contextualSpacing/>
                    <w:rPr>
                      <w:rFonts w:eastAsia="Calibri"/>
                      <w:color w:val="000000"/>
                      <w:kern w:val="2"/>
                      <w:sz w:val="22"/>
                      <w:szCs w:val="22"/>
                    </w:rPr>
                  </w:pPr>
                  <w:r>
                    <w:rPr>
                      <w:color w:val="000000"/>
                      <w:kern w:val="2"/>
                      <w:sz w:val="22"/>
                      <w:szCs w:val="22"/>
                    </w:rPr>
                    <w:t>(3,3)</w:t>
                  </w:r>
                </w:p>
              </w:tc>
            </w:tr>
            <w:tr w:rsidR="00D9453E" w14:paraId="2A407B3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477BF8" w14:textId="77777777" w:rsidR="00D9453E" w:rsidRDefault="00EB349C">
                  <w:pPr>
                    <w:spacing w:after="0" w:line="240" w:lineRule="auto"/>
                    <w:contextualSpacing/>
                    <w:rPr>
                      <w:kern w:val="2"/>
                      <w:sz w:val="22"/>
                      <w:szCs w:val="22"/>
                    </w:rPr>
                  </w:pPr>
                  <w:r>
                    <w:rPr>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6BA6CB" w14:textId="77777777" w:rsidR="00D9453E" w:rsidRDefault="00D9453E">
                  <w:pPr>
                    <w:pStyle w:val="ListParagraph"/>
                    <w:numPr>
                      <w:ilvl w:val="0"/>
                      <w:numId w:val="14"/>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EAA173" w14:textId="77777777" w:rsidR="00D9453E" w:rsidRDefault="00EB349C">
                  <w:pPr>
                    <w:spacing w:after="0" w:line="240" w:lineRule="auto"/>
                    <w:contextualSpacing/>
                    <w:rPr>
                      <w:rFonts w:eastAsia="Calibri"/>
                      <w:kern w:val="2"/>
                      <w:sz w:val="22"/>
                      <w:szCs w:val="22"/>
                    </w:rPr>
                  </w:pPr>
                  <w:r>
                    <w:rPr>
                      <w:color w:val="FF0000"/>
                      <w:kern w:val="2"/>
                      <w:sz w:val="22"/>
                      <w:szCs w:val="22"/>
                    </w:rPr>
                    <w:t>[</w:t>
                  </w:r>
                  <w:r>
                    <w:rPr>
                      <w:kern w:val="2"/>
                      <w:sz w:val="22"/>
                      <w:szCs w:val="22"/>
                    </w:rPr>
                    <w:t>(3,4), (4,3)</w:t>
                  </w:r>
                  <w:r>
                    <w:rPr>
                      <w:color w:val="FF0000"/>
                      <w:kern w:val="2"/>
                      <w:sz w:val="22"/>
                      <w:szCs w:val="22"/>
                    </w:rPr>
                    <w:t>]</w:t>
                  </w:r>
                </w:p>
              </w:tc>
            </w:tr>
          </w:tbl>
          <w:p w14:paraId="06C4B16C" w14:textId="77777777" w:rsidR="00D9453E" w:rsidRDefault="00EB349C">
            <w:pPr>
              <w:spacing w:before="0" w:after="0" w:line="240" w:lineRule="auto"/>
              <w:contextualSpacing/>
              <w:rPr>
                <w:color w:val="FF0000"/>
                <w:sz w:val="22"/>
                <w:szCs w:val="22"/>
              </w:rPr>
            </w:pPr>
            <w:r>
              <w:rPr>
                <w:color w:val="FF0000"/>
                <w:sz w:val="22"/>
                <w:szCs w:val="22"/>
              </w:rPr>
              <w:t>The part in square brackets is still Working Assumption</w:t>
            </w:r>
          </w:p>
          <w:p w14:paraId="42D7430B" w14:textId="77777777" w:rsidR="00D9453E" w:rsidRDefault="00EB349C">
            <w:pPr>
              <w:spacing w:before="0" w:after="0" w:line="240" w:lineRule="auto"/>
              <w:contextualSpacing/>
              <w:rPr>
                <w:color w:val="FF0000"/>
                <w:sz w:val="22"/>
                <w:szCs w:val="22"/>
              </w:rPr>
            </w:pPr>
            <w:r>
              <w:rPr>
                <w:color w:val="FF0000"/>
                <w:sz w:val="22"/>
                <w:szCs w:val="22"/>
              </w:rPr>
              <w:t>Note: At least one permutation will be selected in RAN1#114.</w:t>
            </w:r>
          </w:p>
          <w:p w14:paraId="5733C96C" w14:textId="77777777" w:rsidR="00D9453E" w:rsidRDefault="00D9453E">
            <w:pPr>
              <w:spacing w:before="0" w:after="0" w:line="240" w:lineRule="auto"/>
              <w:contextualSpacing/>
              <w:rPr>
                <w:sz w:val="22"/>
                <w:szCs w:val="22"/>
              </w:rPr>
            </w:pPr>
          </w:p>
          <w:p w14:paraId="78C3188F" w14:textId="77777777" w:rsidR="00D9453E" w:rsidRDefault="00EB349C">
            <w:pPr>
              <w:spacing w:before="0" w:after="0" w:line="240" w:lineRule="auto"/>
              <w:contextualSpacing/>
              <w:rPr>
                <w:b/>
                <w:bCs/>
                <w:sz w:val="22"/>
                <w:szCs w:val="22"/>
              </w:rPr>
            </w:pPr>
            <w:bookmarkStart w:id="5" w:name="_Hlk135683034"/>
            <w:r>
              <w:rPr>
                <w:b/>
                <w:bCs/>
                <w:sz w:val="22"/>
                <w:szCs w:val="22"/>
              </w:rPr>
              <w:t>Conclusion</w:t>
            </w:r>
          </w:p>
          <w:p w14:paraId="6F922E77" w14:textId="77777777" w:rsidR="00D9453E" w:rsidRDefault="00EB349C">
            <w:pPr>
              <w:spacing w:before="0" w:after="0" w:line="240" w:lineRule="auto"/>
              <w:contextualSpacing/>
              <w:rPr>
                <w:sz w:val="22"/>
                <w:szCs w:val="22"/>
                <w:lang w:val="en-US"/>
              </w:rPr>
            </w:pPr>
            <w:r>
              <w:rPr>
                <w:sz w:val="22"/>
                <w:szCs w:val="22"/>
              </w:rPr>
              <w:t>In Rel-18, there is no consensus to support CG transmission with dual CW PUSCH by an 8TX UE.</w:t>
            </w:r>
          </w:p>
          <w:bookmarkEnd w:id="5"/>
          <w:p w14:paraId="560D89A2" w14:textId="77777777" w:rsidR="00D9453E" w:rsidRDefault="00D9453E">
            <w:pPr>
              <w:spacing w:before="0" w:after="0" w:line="240" w:lineRule="auto"/>
              <w:contextualSpacing/>
              <w:rPr>
                <w:b/>
                <w:bCs/>
                <w:sz w:val="22"/>
                <w:szCs w:val="22"/>
                <w:highlight w:val="yellow"/>
                <w:lang w:val="en-US"/>
              </w:rPr>
            </w:pPr>
          </w:p>
          <w:p w14:paraId="6065F62C" w14:textId="77777777" w:rsidR="00D9453E" w:rsidRDefault="00EB349C">
            <w:pPr>
              <w:spacing w:before="0" w:after="0" w:line="240" w:lineRule="auto"/>
              <w:contextualSpacing/>
              <w:rPr>
                <w:rFonts w:eastAsia="Times New Roman"/>
                <w:sz w:val="22"/>
                <w:szCs w:val="22"/>
                <w:highlight w:val="green"/>
                <w:lang w:val="en-US"/>
              </w:rPr>
            </w:pPr>
            <w:r>
              <w:rPr>
                <w:rFonts w:eastAsia="Times New Roman"/>
                <w:b/>
                <w:bCs/>
                <w:sz w:val="22"/>
                <w:szCs w:val="22"/>
                <w:highlight w:val="green"/>
                <w:lang w:val="en-US"/>
              </w:rPr>
              <w:t>Agreement</w:t>
            </w:r>
          </w:p>
          <w:p w14:paraId="42A1EC85" w14:textId="77777777" w:rsidR="00D9453E" w:rsidRDefault="00EB349C">
            <w:pPr>
              <w:spacing w:before="0" w:after="0" w:line="240" w:lineRule="auto"/>
              <w:contextualSpacing/>
              <w:rPr>
                <w:b/>
                <w:bCs/>
                <w:sz w:val="22"/>
                <w:szCs w:val="22"/>
              </w:rPr>
            </w:pPr>
            <w:r>
              <w:rPr>
                <w:sz w:val="22"/>
                <w:szCs w:val="22"/>
              </w:rPr>
              <w:t>For</w:t>
            </w:r>
            <w:r>
              <w:rPr>
                <w:sz w:val="22"/>
                <w:szCs w:val="22"/>
                <w:lang w:eastAsia="zh-CN"/>
              </w:rPr>
              <w:t xml:space="preserve"> dual CW PUSCH transmission by an 8TX UE, </w:t>
            </w:r>
            <w:r>
              <w:rPr>
                <w:sz w:val="22"/>
                <w:szCs w:val="22"/>
              </w:rPr>
              <w:t>PHY layer priority indicator (if configured) is applied on both codewords.</w:t>
            </w:r>
          </w:p>
          <w:p w14:paraId="58FB91CB" w14:textId="77777777" w:rsidR="00D9453E" w:rsidRDefault="00D9453E">
            <w:pPr>
              <w:spacing w:before="0" w:after="0" w:line="240" w:lineRule="auto"/>
              <w:contextualSpacing/>
              <w:rPr>
                <w:iCs/>
                <w:sz w:val="22"/>
                <w:szCs w:val="22"/>
              </w:rPr>
            </w:pPr>
          </w:p>
          <w:p w14:paraId="4614ECAA" w14:textId="77777777" w:rsidR="00D9453E" w:rsidRDefault="00EB349C">
            <w:pPr>
              <w:spacing w:before="0" w:after="0" w:line="240" w:lineRule="auto"/>
              <w:contextualSpacing/>
              <w:rPr>
                <w:rFonts w:eastAsia="Times New Roman"/>
                <w:sz w:val="22"/>
                <w:szCs w:val="22"/>
                <w:highlight w:val="green"/>
                <w:lang w:val="en-US"/>
              </w:rPr>
            </w:pPr>
            <w:r>
              <w:rPr>
                <w:rFonts w:eastAsia="Times New Roman"/>
                <w:b/>
                <w:bCs/>
                <w:sz w:val="22"/>
                <w:szCs w:val="22"/>
                <w:highlight w:val="green"/>
                <w:lang w:val="en-US"/>
              </w:rPr>
              <w:t>Agreement</w:t>
            </w:r>
          </w:p>
          <w:p w14:paraId="2BC82062" w14:textId="77777777" w:rsidR="00D9453E" w:rsidRDefault="00EB349C">
            <w:pPr>
              <w:snapToGrid w:val="0"/>
              <w:spacing w:before="0" w:after="0" w:line="240" w:lineRule="auto"/>
              <w:contextualSpacing/>
              <w:rPr>
                <w:sz w:val="22"/>
                <w:szCs w:val="22"/>
                <w:lang w:eastAsia="zh-CN"/>
              </w:rPr>
            </w:pPr>
            <w:r>
              <w:rPr>
                <w:sz w:val="22"/>
                <w:szCs w:val="22"/>
                <w:lang w:eastAsia="zh-CN"/>
              </w:rPr>
              <w:t>For full power PUSCH transmission by an 8TX UE, confirm the Working Assumption for Mode1 with updates:</w:t>
            </w:r>
          </w:p>
          <w:p w14:paraId="378F1549" w14:textId="77777777" w:rsidR="00D9453E" w:rsidRDefault="00EB349C">
            <w:pPr>
              <w:numPr>
                <w:ilvl w:val="0"/>
                <w:numId w:val="20"/>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To support full power transmission with Mode1, Rel-16 Mode1 (fullPowerMode1) is re-used.</w:t>
            </w:r>
          </w:p>
          <w:p w14:paraId="07306884" w14:textId="77777777" w:rsidR="00D9453E" w:rsidRDefault="00EB349C">
            <w:pPr>
              <w:numPr>
                <w:ilvl w:val="1"/>
                <w:numId w:val="15"/>
              </w:numPr>
              <w:overflowPunct/>
              <w:autoSpaceDE/>
              <w:adjustRightInd/>
              <w:spacing w:before="0" w:after="0" w:line="240" w:lineRule="auto"/>
              <w:ind w:left="1080"/>
              <w:contextualSpacing/>
              <w:textAlignment w:val="auto"/>
              <w:rPr>
                <w:rStyle w:val="Emphasis"/>
                <w:rFonts w:eastAsia="Times New Roman"/>
                <w:i w:val="0"/>
                <w:iCs w:val="0"/>
                <w:strike/>
                <w:sz w:val="22"/>
                <w:szCs w:val="22"/>
              </w:rPr>
            </w:pPr>
            <w:r>
              <w:rPr>
                <w:rStyle w:val="Emphasis"/>
                <w:rFonts w:eastAsia="Times New Roman"/>
                <w:i w:val="0"/>
                <w:iCs w:val="0"/>
                <w:strike/>
                <w:sz w:val="22"/>
                <w:szCs w:val="22"/>
              </w:rPr>
              <w:t xml:space="preserve">FFS if more than one of the 8TX full coherent precoders is used. </w:t>
            </w:r>
          </w:p>
          <w:p w14:paraId="67263F02"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color w:val="FF0000"/>
                <w:sz w:val="22"/>
                <w:szCs w:val="22"/>
              </w:rPr>
            </w:pPr>
            <w:r>
              <w:rPr>
                <w:rFonts w:eastAsia="Times New Roman"/>
                <w:color w:val="FF0000"/>
                <w:sz w:val="22"/>
                <w:szCs w:val="22"/>
              </w:rPr>
              <w:t>FFS: identification of precoders per rank / per Ng</w:t>
            </w:r>
          </w:p>
          <w:p w14:paraId="414C0C43" w14:textId="77777777" w:rsidR="00D9453E" w:rsidRDefault="00D9453E">
            <w:pPr>
              <w:spacing w:before="0" w:after="0" w:line="240" w:lineRule="auto"/>
              <w:contextualSpacing/>
              <w:rPr>
                <w:rFonts w:eastAsia="Times New Roman"/>
                <w:b/>
                <w:bCs/>
                <w:sz w:val="22"/>
                <w:szCs w:val="22"/>
                <w:highlight w:val="green"/>
                <w:lang w:val="en-US"/>
              </w:rPr>
            </w:pPr>
          </w:p>
          <w:p w14:paraId="1D7F4CB2" w14:textId="77777777" w:rsidR="00D9453E" w:rsidRDefault="00EB349C">
            <w:pPr>
              <w:spacing w:before="0" w:after="0" w:line="240" w:lineRule="auto"/>
              <w:contextualSpacing/>
              <w:rPr>
                <w:rFonts w:eastAsia="Times New Roman"/>
                <w:sz w:val="22"/>
                <w:szCs w:val="22"/>
                <w:highlight w:val="green"/>
                <w:lang w:val="en-US"/>
              </w:rPr>
            </w:pPr>
            <w:r>
              <w:rPr>
                <w:rFonts w:eastAsia="Times New Roman"/>
                <w:b/>
                <w:bCs/>
                <w:sz w:val="22"/>
                <w:szCs w:val="22"/>
                <w:highlight w:val="green"/>
                <w:lang w:val="en-US"/>
              </w:rPr>
              <w:t>Agreement</w:t>
            </w:r>
          </w:p>
          <w:p w14:paraId="37AE00C9" w14:textId="77777777" w:rsidR="00D9453E" w:rsidRDefault="00EB349C">
            <w:pPr>
              <w:spacing w:before="0" w:after="0" w:line="240" w:lineRule="auto"/>
              <w:contextualSpacing/>
              <w:rPr>
                <w:rFonts w:eastAsia="Times New Roman"/>
                <w:sz w:val="22"/>
                <w:szCs w:val="22"/>
                <w:lang w:val="en-US"/>
              </w:rPr>
            </w:pPr>
            <w:r>
              <w:rPr>
                <w:rFonts w:eastAsia="Times New Roman"/>
                <w:sz w:val="22"/>
                <w:szCs w:val="22"/>
                <w:lang w:val="en-US"/>
              </w:rPr>
              <w:t>For codebook design of an 8TX partial-coherent UE, configured with an 8-port SRS resource</w:t>
            </w:r>
          </w:p>
          <w:p w14:paraId="2960FABC" w14:textId="77777777" w:rsidR="00D9453E" w:rsidRDefault="00EB349C">
            <w:pPr>
              <w:numPr>
                <w:ilvl w:val="0"/>
                <w:numId w:val="15"/>
              </w:numPr>
              <w:overflowPunct/>
              <w:autoSpaceDE/>
              <w:adjustRightInd/>
              <w:spacing w:before="0" w:after="0" w:line="240" w:lineRule="auto"/>
              <w:contextualSpacing/>
              <w:textAlignment w:val="auto"/>
              <w:rPr>
                <w:rFonts w:eastAsia="Times New Roman"/>
                <w:sz w:val="22"/>
                <w:szCs w:val="22"/>
                <w:lang w:val="en-US"/>
              </w:rPr>
            </w:pPr>
            <w:r>
              <w:rPr>
                <w:rFonts w:eastAsia="Times New Roman"/>
                <w:sz w:val="22"/>
                <w:szCs w:val="22"/>
                <w:lang w:val="en-US"/>
              </w:rPr>
              <w:t>For when Ng=2, following convention for assumption of port coherency scheme is used</w:t>
            </w:r>
          </w:p>
          <w:p w14:paraId="087FBE5D"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sz w:val="22"/>
                <w:szCs w:val="22"/>
                <w:lang w:eastAsia="zh-CN"/>
              </w:rPr>
            </w:pPr>
            <w:r>
              <w:rPr>
                <w:rFonts w:eastAsia="Times New Roman"/>
                <w:sz w:val="22"/>
                <w:szCs w:val="22"/>
                <w:lang w:eastAsia="zh-CN"/>
              </w:rPr>
              <w:t>Alt 2: two coherent groups of {0,1,4,5} and {2,3,6,7}</w:t>
            </w:r>
          </w:p>
          <w:p w14:paraId="27B6B4E0" w14:textId="77777777" w:rsidR="00D9453E" w:rsidRDefault="00EB349C">
            <w:pPr>
              <w:numPr>
                <w:ilvl w:val="0"/>
                <w:numId w:val="15"/>
              </w:numPr>
              <w:overflowPunct/>
              <w:autoSpaceDE/>
              <w:adjustRightInd/>
              <w:spacing w:before="0" w:after="0" w:line="240" w:lineRule="auto"/>
              <w:contextualSpacing/>
              <w:textAlignment w:val="auto"/>
              <w:rPr>
                <w:rFonts w:eastAsia="Times New Roman"/>
                <w:sz w:val="22"/>
                <w:szCs w:val="22"/>
                <w:lang w:val="en-US"/>
              </w:rPr>
            </w:pPr>
            <w:r>
              <w:rPr>
                <w:rFonts w:eastAsia="Times New Roman"/>
                <w:sz w:val="22"/>
                <w:szCs w:val="22"/>
                <w:lang w:val="en-US"/>
              </w:rPr>
              <w:t>For when Ng=4, following convention for assumption of port coherency scheme is used</w:t>
            </w:r>
          </w:p>
          <w:p w14:paraId="2745CCF8"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sz w:val="22"/>
                <w:szCs w:val="22"/>
                <w:lang w:eastAsia="zh-CN"/>
              </w:rPr>
            </w:pPr>
            <w:r>
              <w:rPr>
                <w:rFonts w:eastAsia="Times New Roman"/>
                <w:sz w:val="22"/>
                <w:szCs w:val="22"/>
                <w:lang w:eastAsia="zh-CN"/>
              </w:rPr>
              <w:t>Alt 1: four coherent groups of {0,4}, {1,5}, {2,6}, and {3,7}</w:t>
            </w:r>
          </w:p>
          <w:p w14:paraId="3BD50688" w14:textId="77777777" w:rsidR="00D9453E" w:rsidRDefault="00D9453E">
            <w:pPr>
              <w:spacing w:before="0" w:after="0" w:line="240" w:lineRule="auto"/>
              <w:contextualSpacing/>
              <w:rPr>
                <w:rFonts w:eastAsia="Times New Roman"/>
                <w:b/>
                <w:bCs/>
                <w:sz w:val="22"/>
                <w:szCs w:val="22"/>
                <w:highlight w:val="green"/>
                <w:lang w:val="en-US"/>
              </w:rPr>
            </w:pPr>
          </w:p>
          <w:p w14:paraId="76687156" w14:textId="77777777" w:rsidR="00D9453E" w:rsidRDefault="00EB349C">
            <w:pPr>
              <w:spacing w:before="0" w:after="0" w:line="240" w:lineRule="auto"/>
              <w:contextualSpacing/>
              <w:rPr>
                <w:rFonts w:eastAsia="Times New Roman"/>
                <w:sz w:val="22"/>
                <w:szCs w:val="22"/>
                <w:highlight w:val="green"/>
                <w:lang w:val="en-US"/>
              </w:rPr>
            </w:pPr>
            <w:r>
              <w:rPr>
                <w:rFonts w:eastAsia="Times New Roman"/>
                <w:b/>
                <w:bCs/>
                <w:sz w:val="22"/>
                <w:szCs w:val="22"/>
                <w:highlight w:val="green"/>
                <w:lang w:val="en-US"/>
              </w:rPr>
              <w:t>Agreement</w:t>
            </w:r>
          </w:p>
          <w:p w14:paraId="1FD0D998" w14:textId="77777777" w:rsidR="00D9453E" w:rsidRDefault="00EB349C">
            <w:pPr>
              <w:snapToGrid w:val="0"/>
              <w:spacing w:before="0" w:after="0" w:line="240" w:lineRule="auto"/>
              <w:contextualSpacing/>
              <w:rPr>
                <w:sz w:val="22"/>
                <w:szCs w:val="22"/>
                <w:lang w:eastAsia="zh-CN"/>
              </w:rPr>
            </w:pPr>
            <w:r>
              <w:rPr>
                <w:sz w:val="22"/>
                <w:szCs w:val="22"/>
                <w:lang w:eastAsia="zh-CN"/>
              </w:rPr>
              <w:t>For full power PUSCH transmission by an</w:t>
            </w:r>
            <w:r>
              <w:rPr>
                <w:color w:val="FF0000"/>
                <w:sz w:val="22"/>
                <w:szCs w:val="22"/>
                <w:lang w:eastAsia="zh-CN"/>
              </w:rPr>
              <w:t xml:space="preserve"> </w:t>
            </w:r>
            <w:r>
              <w:rPr>
                <w:sz w:val="22"/>
                <w:szCs w:val="22"/>
                <w:lang w:eastAsia="zh-CN"/>
              </w:rPr>
              <w:t>8TX UE, confirm the Working Assumption for Mode2 with updates:</w:t>
            </w:r>
          </w:p>
          <w:p w14:paraId="2A385EAF" w14:textId="77777777" w:rsidR="00D9453E" w:rsidRDefault="00EB349C">
            <w:pPr>
              <w:numPr>
                <w:ilvl w:val="0"/>
                <w:numId w:val="21"/>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To support full power transmission with Mode2, Rel-16 Mode2 (fullPowerMode2) is re-used.</w:t>
            </w:r>
          </w:p>
          <w:p w14:paraId="4F951778"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sz w:val="22"/>
                <w:szCs w:val="22"/>
              </w:rPr>
            </w:pPr>
            <w:r>
              <w:rPr>
                <w:rStyle w:val="Emphasis"/>
                <w:rFonts w:eastAsia="Times New Roman"/>
                <w:i w:val="0"/>
                <w:iCs w:val="0"/>
                <w:strike/>
                <w:color w:val="FF0000"/>
                <w:sz w:val="22"/>
                <w:szCs w:val="22"/>
              </w:rPr>
              <w:t>FFS</w:t>
            </w:r>
            <w:r>
              <w:rPr>
                <w:rStyle w:val="Emphasis"/>
                <w:rFonts w:eastAsia="Times New Roman"/>
                <w:i w:val="0"/>
                <w:iCs w:val="0"/>
                <w:sz w:val="22"/>
                <w:szCs w:val="22"/>
              </w:rPr>
              <w:t xml:space="preserve"> definition of precoder groups (G0, G1, …)</w:t>
            </w:r>
          </w:p>
          <w:p w14:paraId="25B243C4" w14:textId="77777777" w:rsidR="00D9453E" w:rsidRDefault="00EB349C">
            <w:pPr>
              <w:numPr>
                <w:ilvl w:val="1"/>
                <w:numId w:val="15"/>
              </w:numPr>
              <w:overflowPunct/>
              <w:autoSpaceDE/>
              <w:adjustRightInd/>
              <w:spacing w:before="0" w:after="0" w:line="240" w:lineRule="auto"/>
              <w:ind w:left="1080"/>
              <w:contextualSpacing/>
              <w:textAlignment w:val="auto"/>
              <w:rPr>
                <w:sz w:val="22"/>
                <w:szCs w:val="22"/>
                <w:lang w:val="en-US"/>
              </w:rPr>
            </w:pPr>
            <w:r>
              <w:rPr>
                <w:rStyle w:val="Emphasis"/>
                <w:rFonts w:eastAsia="Times New Roman"/>
                <w:i w:val="0"/>
                <w:iCs w:val="0"/>
                <w:strike/>
                <w:color w:val="FF0000"/>
                <w:sz w:val="22"/>
                <w:szCs w:val="22"/>
              </w:rPr>
              <w:t>FFS</w:t>
            </w:r>
            <w:r>
              <w:rPr>
                <w:rStyle w:val="Emphasis"/>
                <w:rFonts w:eastAsia="Times New Roman"/>
                <w:i w:val="0"/>
                <w:iCs w:val="0"/>
                <w:sz w:val="22"/>
                <w:szCs w:val="22"/>
              </w:rPr>
              <w:t xml:space="preserve"> enhancements for SRS configuration</w:t>
            </w:r>
          </w:p>
          <w:p w14:paraId="42DE82A1" w14:textId="77777777" w:rsidR="00D9453E" w:rsidRDefault="00D9453E">
            <w:pPr>
              <w:spacing w:before="0" w:after="0" w:line="240" w:lineRule="auto"/>
              <w:contextualSpacing/>
              <w:rPr>
                <w:b/>
                <w:bCs/>
                <w:i/>
                <w:iCs/>
                <w:color w:val="000000"/>
                <w:sz w:val="22"/>
                <w:szCs w:val="22"/>
                <w:highlight w:val="green"/>
                <w:shd w:val="clear" w:color="auto" w:fill="FFFF00"/>
              </w:rPr>
            </w:pPr>
          </w:p>
          <w:p w14:paraId="6D463ED1" w14:textId="77777777" w:rsidR="00D9453E" w:rsidRDefault="00EB349C">
            <w:pPr>
              <w:spacing w:before="0" w:after="0" w:line="240" w:lineRule="auto"/>
              <w:contextualSpacing/>
              <w:rPr>
                <w:b/>
                <w:bCs/>
                <w:iCs/>
                <w:sz w:val="22"/>
                <w:szCs w:val="22"/>
                <w:highlight w:val="green"/>
              </w:rPr>
            </w:pPr>
            <w:r>
              <w:rPr>
                <w:b/>
                <w:bCs/>
                <w:iCs/>
                <w:sz w:val="22"/>
                <w:szCs w:val="22"/>
                <w:highlight w:val="green"/>
              </w:rPr>
              <w:t>Agreement</w:t>
            </w:r>
          </w:p>
          <w:p w14:paraId="3AE4BA15" w14:textId="77777777" w:rsidR="00D9453E" w:rsidRDefault="00EB349C">
            <w:pPr>
              <w:spacing w:before="0" w:after="0" w:line="240" w:lineRule="auto"/>
              <w:contextualSpacing/>
              <w:rPr>
                <w:sz w:val="22"/>
                <w:szCs w:val="22"/>
              </w:rPr>
            </w:pPr>
            <w:r>
              <w:rPr>
                <w:sz w:val="22"/>
                <w:szCs w:val="22"/>
              </w:rPr>
              <w:t>For an 8TX UE, Option 1 is supported,</w:t>
            </w:r>
          </w:p>
          <w:p w14:paraId="73C38FAB" w14:textId="77777777" w:rsidR="00D9453E" w:rsidRDefault="00EB349C">
            <w:pPr>
              <w:numPr>
                <w:ilvl w:val="0"/>
                <w:numId w:val="20"/>
              </w:numPr>
              <w:overflowPunct/>
              <w:autoSpaceDE/>
              <w:autoSpaceDN/>
              <w:adjustRightInd/>
              <w:spacing w:before="0" w:after="0" w:line="240" w:lineRule="auto"/>
              <w:contextualSpacing/>
              <w:textAlignment w:val="auto"/>
              <w:rPr>
                <w:rStyle w:val="Emphasis"/>
                <w:rFonts w:eastAsia="Times New Roman"/>
                <w:i w:val="0"/>
                <w:iCs w:val="0"/>
                <w:sz w:val="22"/>
                <w:szCs w:val="22"/>
              </w:rPr>
            </w:pPr>
            <w:r>
              <w:rPr>
                <w:rStyle w:val="Emphasis"/>
                <w:i w:val="0"/>
                <w:iCs w:val="0"/>
                <w:sz w:val="22"/>
                <w:szCs w:val="22"/>
              </w:rPr>
              <w:t>Option 1 – Subject to its capability, an 8TX UE may report more than one Ng value, based on which, gNB may RRC configure UE with a codebook corresponding to only one of the supported Ng values.</w:t>
            </w:r>
          </w:p>
          <w:p w14:paraId="306B7D5F" w14:textId="77777777" w:rsidR="00D9453E" w:rsidRDefault="00D9453E">
            <w:pPr>
              <w:spacing w:before="0" w:after="0" w:line="240" w:lineRule="auto"/>
              <w:contextualSpacing/>
              <w:rPr>
                <w:iCs/>
                <w:sz w:val="22"/>
                <w:szCs w:val="22"/>
              </w:rPr>
            </w:pPr>
          </w:p>
          <w:p w14:paraId="26B56EDE" w14:textId="77777777" w:rsidR="00D9453E" w:rsidRDefault="00EB349C">
            <w:pPr>
              <w:spacing w:before="0" w:after="0" w:line="240" w:lineRule="auto"/>
              <w:contextualSpacing/>
              <w:rPr>
                <w:b/>
                <w:bCs/>
                <w:iCs/>
                <w:sz w:val="22"/>
                <w:szCs w:val="22"/>
                <w:highlight w:val="green"/>
              </w:rPr>
            </w:pPr>
            <w:r>
              <w:rPr>
                <w:b/>
                <w:bCs/>
                <w:iCs/>
                <w:sz w:val="22"/>
                <w:szCs w:val="22"/>
                <w:highlight w:val="green"/>
              </w:rPr>
              <w:t>Agreement</w:t>
            </w:r>
          </w:p>
          <w:p w14:paraId="196B0DD2" w14:textId="77777777" w:rsidR="00D9453E" w:rsidRDefault="00EB349C">
            <w:pPr>
              <w:pStyle w:val="BodyText"/>
              <w:spacing w:before="0" w:after="0" w:line="240" w:lineRule="auto"/>
              <w:contextualSpacing/>
              <w:rPr>
                <w:rFonts w:ascii="Times New Roman" w:hAnsi="Times New Roman"/>
                <w:sz w:val="22"/>
                <w:szCs w:val="22"/>
                <w:lang w:eastAsia="zh-CN"/>
              </w:rPr>
            </w:pPr>
            <w:r>
              <w:rPr>
                <w:rFonts w:ascii="Times New Roman" w:hAnsi="Times New Roman"/>
                <w:sz w:val="22"/>
                <w:szCs w:val="22"/>
                <w:lang w:eastAsia="zh-CN"/>
              </w:rPr>
              <w:t>For indication of a fully-coherent precoder (rank and precoder) for PUSCH transmission by an 8TX UE, up to 7 bits are used.</w:t>
            </w:r>
          </w:p>
          <w:p w14:paraId="3AFDFC98" w14:textId="77777777" w:rsidR="00D9453E" w:rsidRDefault="00EB349C">
            <w:pPr>
              <w:pStyle w:val="BodyText"/>
              <w:numPr>
                <w:ilvl w:val="0"/>
                <w:numId w:val="14"/>
              </w:numPr>
              <w:overflowPunct/>
              <w:autoSpaceDE/>
              <w:autoSpaceDN/>
              <w:adjustRightInd/>
              <w:spacing w:before="0" w:after="0" w:line="240" w:lineRule="auto"/>
              <w:contextualSpacing/>
              <w:textAlignment w:val="auto"/>
              <w:rPr>
                <w:rFonts w:ascii="Times New Roman" w:hAnsi="Times New Roman"/>
                <w:sz w:val="22"/>
                <w:szCs w:val="22"/>
                <w:lang w:eastAsia="zh-CN"/>
              </w:rPr>
            </w:pPr>
            <w:r>
              <w:rPr>
                <w:rFonts w:ascii="Times New Roman" w:hAnsi="Times New Roman"/>
                <w:sz w:val="22"/>
                <w:szCs w:val="22"/>
                <w:lang w:eastAsia="zh-CN"/>
              </w:rPr>
              <w:t xml:space="preserve">Number of bits could depend on the configured max rank </w:t>
            </w:r>
          </w:p>
          <w:p w14:paraId="3CD01BC0" w14:textId="77777777" w:rsidR="00D9453E" w:rsidRDefault="00D9453E">
            <w:pPr>
              <w:spacing w:before="0" w:after="0" w:line="240" w:lineRule="auto"/>
              <w:contextualSpacing/>
              <w:rPr>
                <w:b/>
                <w:bCs/>
                <w:iCs/>
                <w:sz w:val="22"/>
                <w:szCs w:val="22"/>
                <w:highlight w:val="green"/>
                <w:lang w:val="en-US"/>
              </w:rPr>
            </w:pPr>
          </w:p>
          <w:p w14:paraId="16C56800" w14:textId="77777777" w:rsidR="00D9453E" w:rsidRDefault="00EB349C">
            <w:pPr>
              <w:spacing w:before="0" w:after="0" w:line="240" w:lineRule="auto"/>
              <w:contextualSpacing/>
              <w:rPr>
                <w:b/>
                <w:bCs/>
                <w:iCs/>
                <w:sz w:val="22"/>
                <w:szCs w:val="22"/>
                <w:highlight w:val="green"/>
              </w:rPr>
            </w:pPr>
            <w:r>
              <w:rPr>
                <w:b/>
                <w:bCs/>
                <w:iCs/>
                <w:sz w:val="22"/>
                <w:szCs w:val="22"/>
                <w:highlight w:val="green"/>
              </w:rPr>
              <w:t>Agreement</w:t>
            </w:r>
          </w:p>
          <w:p w14:paraId="2E3373E9" w14:textId="77777777" w:rsidR="00D9453E" w:rsidRDefault="00EB349C">
            <w:pPr>
              <w:spacing w:before="0" w:after="0" w:line="240" w:lineRule="auto"/>
              <w:contextualSpacing/>
              <w:rPr>
                <w:sz w:val="22"/>
                <w:szCs w:val="22"/>
              </w:rPr>
            </w:pPr>
            <w:r>
              <w:rPr>
                <w:sz w:val="22"/>
                <w:szCs w:val="22"/>
              </w:rPr>
              <w:t>For an 8TX UE, there is a single UL-SCH indicator in a scheduling DCI (i.e., formats 0_1, 0_2).</w:t>
            </w:r>
          </w:p>
          <w:p w14:paraId="06F2760F" w14:textId="77777777" w:rsidR="00D9453E" w:rsidRDefault="00EB349C">
            <w:pPr>
              <w:numPr>
                <w:ilvl w:val="0"/>
                <w:numId w:val="20"/>
              </w:numPr>
              <w:overflowPunct/>
              <w:autoSpaceDE/>
              <w:autoSpaceDN/>
              <w:adjustRightInd/>
              <w:spacing w:before="0" w:after="0" w:line="240" w:lineRule="auto"/>
              <w:contextualSpacing/>
              <w:textAlignment w:val="auto"/>
              <w:rPr>
                <w:sz w:val="22"/>
                <w:szCs w:val="22"/>
              </w:rPr>
            </w:pPr>
            <w:r>
              <w:rPr>
                <w:sz w:val="22"/>
                <w:szCs w:val="22"/>
              </w:rPr>
              <w:t>FFS whether/how to support CSI-only PUSCH when rank&gt;4.</w:t>
            </w:r>
          </w:p>
          <w:p w14:paraId="1EA7CAB5" w14:textId="77777777" w:rsidR="00D9453E" w:rsidRDefault="00D9453E">
            <w:pPr>
              <w:spacing w:before="0" w:after="0" w:line="240" w:lineRule="auto"/>
              <w:contextualSpacing/>
            </w:pPr>
          </w:p>
          <w:p w14:paraId="26185081" w14:textId="77777777" w:rsidR="00D9453E" w:rsidRDefault="00D9453E">
            <w:pPr>
              <w:spacing w:before="0" w:after="0" w:line="240" w:lineRule="auto"/>
              <w:contextualSpacing/>
            </w:pPr>
          </w:p>
          <w:p w14:paraId="0DD53B09" w14:textId="77777777" w:rsidR="00D9453E" w:rsidRDefault="00D9453E">
            <w:pPr>
              <w:spacing w:before="0" w:after="0" w:line="240" w:lineRule="auto"/>
              <w:contextualSpacing/>
            </w:pPr>
          </w:p>
          <w:p w14:paraId="48467766" w14:textId="77777777" w:rsidR="00D9453E" w:rsidRDefault="00EB349C">
            <w:pPr>
              <w:spacing w:before="0" w:after="0" w:line="240" w:lineRule="auto"/>
              <w:contextualSpacing/>
              <w:rPr>
                <w:b/>
                <w:bCs/>
                <w:sz w:val="36"/>
                <w:szCs w:val="36"/>
                <w:u w:val="single"/>
              </w:rPr>
            </w:pPr>
            <w:r>
              <w:rPr>
                <w:b/>
                <w:bCs/>
                <w:sz w:val="36"/>
                <w:szCs w:val="36"/>
                <w:u w:val="single"/>
              </w:rPr>
              <w:t>RAN1 Meeting #112b-e</w:t>
            </w:r>
          </w:p>
          <w:p w14:paraId="525F678F" w14:textId="77777777" w:rsidR="00D9453E" w:rsidRDefault="00EB349C">
            <w:pPr>
              <w:pStyle w:val="Caption"/>
              <w:spacing w:before="0" w:after="0" w:line="240" w:lineRule="auto"/>
              <w:contextualSpacing/>
              <w:rPr>
                <w:sz w:val="22"/>
                <w:szCs w:val="22"/>
              </w:rPr>
            </w:pPr>
            <w:r>
              <w:rPr>
                <w:sz w:val="22"/>
                <w:szCs w:val="22"/>
              </w:rPr>
              <w:t>Conclusion</w:t>
            </w:r>
          </w:p>
          <w:p w14:paraId="3114BB2E" w14:textId="77777777" w:rsidR="00D9453E" w:rsidRDefault="00EB349C">
            <w:pPr>
              <w:pStyle w:val="Caption"/>
              <w:spacing w:before="0" w:after="0" w:line="240" w:lineRule="auto"/>
              <w:contextualSpacing/>
              <w:rPr>
                <w:b w:val="0"/>
                <w:sz w:val="22"/>
                <w:szCs w:val="22"/>
              </w:rPr>
            </w:pPr>
            <w:r>
              <w:rPr>
                <w:b w:val="0"/>
                <w:sz w:val="22"/>
                <w:szCs w:val="22"/>
              </w:rPr>
              <w:t>For fully coherent uplink precoding by an 8TX UE, based on NR Rel-15 single panel DL Type I codebook (CodebookMode=1), there is no consensus to support any optional over-sampling ratio.</w:t>
            </w:r>
          </w:p>
          <w:p w14:paraId="035DB293" w14:textId="77777777" w:rsidR="00D9453E" w:rsidRDefault="00D9453E">
            <w:pPr>
              <w:spacing w:before="0" w:after="0" w:line="240" w:lineRule="auto"/>
              <w:contextualSpacing/>
              <w:rPr>
                <w:sz w:val="22"/>
                <w:szCs w:val="22"/>
              </w:rPr>
            </w:pPr>
          </w:p>
          <w:p w14:paraId="3C98633B" w14:textId="77777777" w:rsidR="00D9453E" w:rsidRDefault="00EB349C">
            <w:pPr>
              <w:spacing w:before="0" w:after="0" w:line="240" w:lineRule="auto"/>
              <w:contextualSpacing/>
              <w:rPr>
                <w:b/>
                <w:bCs/>
                <w:sz w:val="22"/>
                <w:szCs w:val="22"/>
                <w:highlight w:val="darkYellow"/>
              </w:rPr>
            </w:pPr>
            <w:r>
              <w:rPr>
                <w:b/>
                <w:bCs/>
                <w:sz w:val="22"/>
                <w:szCs w:val="22"/>
                <w:highlight w:val="darkYellow"/>
              </w:rPr>
              <w:t>Working Assumption</w:t>
            </w:r>
          </w:p>
          <w:p w14:paraId="3D23A041" w14:textId="77777777" w:rsidR="00D9453E" w:rsidRDefault="00EB349C">
            <w:pPr>
              <w:spacing w:before="0" w:after="0" w:line="240" w:lineRule="auto"/>
              <w:contextualSpacing/>
              <w:rPr>
                <w:rStyle w:val="Emphasis"/>
                <w:bCs/>
                <w:i w:val="0"/>
                <w:iCs w:val="0"/>
                <w:sz w:val="22"/>
                <w:szCs w:val="22"/>
              </w:rPr>
            </w:pPr>
            <w:r>
              <w:rPr>
                <w:rStyle w:val="Emphasis"/>
                <w:bCs/>
                <w:i w:val="0"/>
                <w:iCs w:val="0"/>
                <w:sz w:val="22"/>
                <w:szCs w:val="22"/>
              </w:rPr>
              <w:t xml:space="preserve">For partially coherent uplink precoding by an 8TX UE, Ng=2, </w:t>
            </w:r>
          </w:p>
          <w:p w14:paraId="1AC7C4F1" w14:textId="77777777" w:rsidR="00D9453E" w:rsidRDefault="00EB349C">
            <w:pPr>
              <w:pStyle w:val="ListParagraph"/>
              <w:numPr>
                <w:ilvl w:val="0"/>
                <w:numId w:val="15"/>
              </w:numPr>
              <w:spacing w:before="0" w:line="240" w:lineRule="auto"/>
              <w:contextualSpacing/>
              <w:rPr>
                <w:rStyle w:val="Emphasis"/>
                <w:rFonts w:ascii="Times New Roman" w:eastAsia="SimSun" w:hAnsi="Times New Roman"/>
                <w:bCs/>
                <w:i w:val="0"/>
                <w:iCs w:val="0"/>
                <w:strike/>
              </w:rPr>
            </w:pPr>
            <w:r>
              <w:rPr>
                <w:rStyle w:val="Emphasis"/>
                <w:rFonts w:ascii="Times New Roman" w:eastAsia="Times New Roman" w:hAnsi="Times New Roman"/>
                <w:bCs/>
                <w:i w:val="0"/>
                <w:iCs w:val="0"/>
              </w:rPr>
              <w:t>At least the following combinations of layer splitting are supported</w:t>
            </w:r>
          </w:p>
          <w:p w14:paraId="7CDB1788" w14:textId="77777777" w:rsidR="00D9453E" w:rsidRDefault="00EB349C">
            <w:pPr>
              <w:pStyle w:val="ListParagraph"/>
              <w:numPr>
                <w:ilvl w:val="1"/>
                <w:numId w:val="15"/>
              </w:numPr>
              <w:spacing w:before="0" w:line="240" w:lineRule="auto"/>
              <w:contextualSpacing/>
              <w:rPr>
                <w:rStyle w:val="Emphasis"/>
                <w:rFonts w:ascii="Times New Roman" w:eastAsia="SimSun" w:hAnsi="Times New Roman"/>
                <w:bCs/>
                <w:i w:val="0"/>
                <w:iCs w:val="0"/>
              </w:rPr>
            </w:pPr>
            <w:r>
              <w:rPr>
                <w:rStyle w:val="Emphasis"/>
                <w:rFonts w:ascii="Times New Roman" w:eastAsia="Times New Roman" w:hAnsi="Times New Roman"/>
                <w:bCs/>
                <w:i w:val="0"/>
                <w:iCs w:val="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D9453E" w14:paraId="4E025051"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22AF45" w14:textId="77777777" w:rsidR="00D9453E" w:rsidRDefault="00EB349C">
                  <w:pPr>
                    <w:spacing w:after="0" w:line="240" w:lineRule="auto"/>
                    <w:contextualSpacing/>
                    <w:rPr>
                      <w:rFonts w:eastAsia="Calibri"/>
                      <w:kern w:val="2"/>
                      <w:sz w:val="22"/>
                      <w:szCs w:val="22"/>
                    </w:rPr>
                  </w:pPr>
                  <w:r>
                    <w:rPr>
                      <w:b/>
                      <w:b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AAD570" w14:textId="77777777" w:rsidR="00D9453E" w:rsidRDefault="00EB349C">
                  <w:pPr>
                    <w:spacing w:after="0" w:line="240" w:lineRule="auto"/>
                    <w:contextualSpacing/>
                    <w:rPr>
                      <w:b/>
                      <w:bCs/>
                      <w:kern w:val="2"/>
                      <w:sz w:val="22"/>
                      <w:szCs w:val="22"/>
                    </w:rPr>
                  </w:pPr>
                  <w:r>
                    <w:rPr>
                      <w:b/>
                      <w:b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B0EC5" w14:textId="77777777" w:rsidR="00D9453E" w:rsidRDefault="00EB349C">
                  <w:pPr>
                    <w:spacing w:after="0" w:line="240" w:lineRule="auto"/>
                    <w:contextualSpacing/>
                    <w:rPr>
                      <w:b/>
                      <w:bCs/>
                      <w:kern w:val="2"/>
                      <w:sz w:val="22"/>
                      <w:szCs w:val="22"/>
                    </w:rPr>
                  </w:pPr>
                  <w:r>
                    <w:rPr>
                      <w:b/>
                      <w:bCs/>
                      <w:kern w:val="2"/>
                      <w:sz w:val="22"/>
                      <w:szCs w:val="22"/>
                    </w:rPr>
                    <w:t>Layers split across 2 Antenna Groups</w:t>
                  </w:r>
                </w:p>
              </w:tc>
            </w:tr>
            <w:tr w:rsidR="00D9453E" w14:paraId="1D9290F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D00878" w14:textId="77777777" w:rsidR="00D9453E" w:rsidRDefault="00EB349C">
                  <w:pPr>
                    <w:spacing w:after="0" w:line="240" w:lineRule="auto"/>
                    <w:contextualSpacing/>
                    <w:rPr>
                      <w:kern w:val="2"/>
                      <w:sz w:val="22"/>
                      <w:szCs w:val="22"/>
                    </w:rPr>
                  </w:pPr>
                  <w:r>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E1C3A7" w14:textId="77777777" w:rsidR="00D9453E" w:rsidRDefault="00EB349C">
                  <w:pPr>
                    <w:spacing w:after="0" w:line="240" w:lineRule="auto"/>
                    <w:contextualSpacing/>
                    <w:rPr>
                      <w:kern w:val="2"/>
                      <w:sz w:val="22"/>
                      <w:szCs w:val="22"/>
                    </w:rPr>
                  </w:pPr>
                  <w:r>
                    <w:rPr>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1BB244" w14:textId="77777777" w:rsidR="00D9453E" w:rsidRDefault="00D9453E">
                  <w:pPr>
                    <w:pStyle w:val="ListParagraph"/>
                    <w:numPr>
                      <w:ilvl w:val="0"/>
                      <w:numId w:val="14"/>
                    </w:numPr>
                    <w:spacing w:line="240" w:lineRule="auto"/>
                    <w:contextualSpacing/>
                    <w:rPr>
                      <w:rFonts w:ascii="Times New Roman" w:eastAsia="Times New Roman" w:hAnsi="Times New Roman"/>
                      <w:kern w:val="2"/>
                      <w:lang w:eastAsia="zh-CN"/>
                    </w:rPr>
                  </w:pPr>
                </w:p>
              </w:tc>
            </w:tr>
            <w:tr w:rsidR="00D9453E" w14:paraId="5E2E04E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FA79A" w14:textId="77777777" w:rsidR="00D9453E" w:rsidRDefault="00EB349C">
                  <w:pPr>
                    <w:spacing w:after="0" w:line="240" w:lineRule="auto"/>
                    <w:contextualSpacing/>
                    <w:rPr>
                      <w:rFonts w:eastAsia="Calibri"/>
                      <w:kern w:val="2"/>
                      <w:sz w:val="22"/>
                      <w:szCs w:val="22"/>
                    </w:rPr>
                  </w:pPr>
                  <w:r>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5D72F2" w14:textId="77777777" w:rsidR="00D9453E" w:rsidRDefault="00D9453E">
                  <w:pPr>
                    <w:pStyle w:val="ListParagraph"/>
                    <w:numPr>
                      <w:ilvl w:val="0"/>
                      <w:numId w:val="14"/>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B0F8A00" w14:textId="77777777" w:rsidR="00D9453E" w:rsidRDefault="00EB349C">
                  <w:pPr>
                    <w:spacing w:after="0" w:line="240" w:lineRule="auto"/>
                    <w:contextualSpacing/>
                    <w:rPr>
                      <w:rFonts w:eastAsia="Calibri"/>
                      <w:kern w:val="2"/>
                      <w:sz w:val="22"/>
                      <w:szCs w:val="22"/>
                    </w:rPr>
                  </w:pPr>
                  <w:r>
                    <w:rPr>
                      <w:kern w:val="2"/>
                      <w:sz w:val="22"/>
                      <w:szCs w:val="22"/>
                    </w:rPr>
                    <w:t>(1,1)</w:t>
                  </w:r>
                </w:p>
              </w:tc>
            </w:tr>
            <w:tr w:rsidR="00D9453E" w14:paraId="349835F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F0921" w14:textId="77777777" w:rsidR="00D9453E" w:rsidRDefault="00EB349C">
                  <w:pPr>
                    <w:spacing w:after="0" w:line="240" w:lineRule="auto"/>
                    <w:contextualSpacing/>
                    <w:rPr>
                      <w:kern w:val="2"/>
                      <w:sz w:val="22"/>
                      <w:szCs w:val="22"/>
                    </w:rPr>
                  </w:pPr>
                  <w:r>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8E1073" w14:textId="77777777" w:rsidR="00D9453E" w:rsidRDefault="00EB349C">
                  <w:pPr>
                    <w:spacing w:after="0" w:line="240" w:lineRule="auto"/>
                    <w:contextualSpacing/>
                    <w:rPr>
                      <w:color w:val="000000"/>
                      <w:kern w:val="2"/>
                      <w:sz w:val="22"/>
                      <w:szCs w:val="22"/>
                    </w:rPr>
                  </w:pPr>
                  <w:r>
                    <w:rPr>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1A0755"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lang w:eastAsia="zh-CN"/>
                    </w:rPr>
                  </w:pPr>
                </w:p>
              </w:tc>
            </w:tr>
            <w:tr w:rsidR="00D9453E" w14:paraId="16BC038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5A7E99" w14:textId="77777777" w:rsidR="00D9453E" w:rsidRDefault="00EB349C">
                  <w:pPr>
                    <w:spacing w:after="0" w:line="240" w:lineRule="auto"/>
                    <w:contextualSpacing/>
                    <w:rPr>
                      <w:rFonts w:eastAsia="Calibri"/>
                      <w:kern w:val="2"/>
                      <w:sz w:val="22"/>
                      <w:szCs w:val="22"/>
                    </w:rPr>
                  </w:pPr>
                  <w:r>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B78CD3"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CA23AF1" w14:textId="77777777" w:rsidR="00D9453E" w:rsidRDefault="00EB349C">
                  <w:pPr>
                    <w:spacing w:after="0" w:line="240" w:lineRule="auto"/>
                    <w:contextualSpacing/>
                    <w:rPr>
                      <w:rFonts w:eastAsia="Calibri"/>
                      <w:color w:val="000000"/>
                      <w:kern w:val="2"/>
                      <w:sz w:val="22"/>
                      <w:szCs w:val="22"/>
                    </w:rPr>
                  </w:pPr>
                  <w:r>
                    <w:rPr>
                      <w:color w:val="000000"/>
                      <w:kern w:val="2"/>
                      <w:sz w:val="22"/>
                      <w:szCs w:val="22"/>
                    </w:rPr>
                    <w:t>(1,2), (2,1)</w:t>
                  </w:r>
                </w:p>
              </w:tc>
            </w:tr>
            <w:tr w:rsidR="00D9453E" w14:paraId="4B611D9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E0E897" w14:textId="77777777" w:rsidR="00D9453E" w:rsidRDefault="00EB349C">
                  <w:pPr>
                    <w:spacing w:after="0" w:line="240" w:lineRule="auto"/>
                    <w:contextualSpacing/>
                    <w:rPr>
                      <w:kern w:val="2"/>
                      <w:sz w:val="22"/>
                      <w:szCs w:val="22"/>
                    </w:rPr>
                  </w:pPr>
                  <w:r>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47B911" w14:textId="77777777" w:rsidR="00D9453E" w:rsidRDefault="00EB349C">
                  <w:pPr>
                    <w:spacing w:after="0" w:line="240" w:lineRule="auto"/>
                    <w:contextualSpacing/>
                    <w:rPr>
                      <w:color w:val="000000"/>
                      <w:kern w:val="2"/>
                      <w:sz w:val="22"/>
                      <w:szCs w:val="22"/>
                      <w:lang w:eastAsia="zh-CN"/>
                    </w:rPr>
                  </w:pPr>
                  <w:r>
                    <w:rPr>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9398FE"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rPr>
                  </w:pPr>
                </w:p>
              </w:tc>
            </w:tr>
            <w:tr w:rsidR="00D9453E" w14:paraId="3BC8593C"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BA0BF7" w14:textId="77777777" w:rsidR="00D9453E" w:rsidRDefault="00EB349C">
                  <w:pPr>
                    <w:spacing w:after="0" w:line="240" w:lineRule="auto"/>
                    <w:contextualSpacing/>
                    <w:rPr>
                      <w:rFonts w:eastAsia="Calibri"/>
                      <w:kern w:val="2"/>
                      <w:sz w:val="22"/>
                      <w:szCs w:val="22"/>
                    </w:rPr>
                  </w:pPr>
                  <w:r>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69ED34"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5BDC200" w14:textId="77777777" w:rsidR="00D9453E" w:rsidRDefault="00EB349C">
                  <w:pPr>
                    <w:spacing w:after="0" w:line="240" w:lineRule="auto"/>
                    <w:contextualSpacing/>
                    <w:rPr>
                      <w:rFonts w:eastAsia="Calibri"/>
                      <w:color w:val="000000"/>
                      <w:kern w:val="2"/>
                      <w:sz w:val="22"/>
                      <w:szCs w:val="22"/>
                    </w:rPr>
                  </w:pPr>
                  <w:r>
                    <w:rPr>
                      <w:color w:val="000000"/>
                      <w:kern w:val="2"/>
                      <w:sz w:val="22"/>
                      <w:szCs w:val="22"/>
                    </w:rPr>
                    <w:t>(2,2)</w:t>
                  </w:r>
                </w:p>
              </w:tc>
            </w:tr>
            <w:tr w:rsidR="00D9453E" w14:paraId="7438D4C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142778" w14:textId="77777777" w:rsidR="00D9453E" w:rsidRDefault="00EB349C">
                  <w:pPr>
                    <w:spacing w:after="0" w:line="240" w:lineRule="auto"/>
                    <w:contextualSpacing/>
                    <w:rPr>
                      <w:kern w:val="2"/>
                      <w:sz w:val="22"/>
                      <w:szCs w:val="22"/>
                    </w:rPr>
                  </w:pPr>
                  <w:r>
                    <w:rPr>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3AE3CF"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426567" w14:textId="77777777" w:rsidR="00D9453E" w:rsidRDefault="00EB349C">
                  <w:pPr>
                    <w:spacing w:after="0" w:line="240" w:lineRule="auto"/>
                    <w:contextualSpacing/>
                    <w:rPr>
                      <w:rFonts w:eastAsia="Calibri"/>
                      <w:color w:val="000000"/>
                      <w:kern w:val="2"/>
                      <w:sz w:val="22"/>
                      <w:szCs w:val="22"/>
                    </w:rPr>
                  </w:pPr>
                  <w:r>
                    <w:rPr>
                      <w:color w:val="000000"/>
                      <w:kern w:val="2"/>
                      <w:sz w:val="22"/>
                      <w:szCs w:val="22"/>
                    </w:rPr>
                    <w:t>(2,3), (3,2)</w:t>
                  </w:r>
                </w:p>
              </w:tc>
            </w:tr>
            <w:tr w:rsidR="00D9453E" w14:paraId="73315BDC"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484850" w14:textId="77777777" w:rsidR="00D9453E" w:rsidRDefault="00EB349C">
                  <w:pPr>
                    <w:spacing w:after="0" w:line="240" w:lineRule="auto"/>
                    <w:contextualSpacing/>
                    <w:rPr>
                      <w:kern w:val="2"/>
                      <w:sz w:val="22"/>
                      <w:szCs w:val="22"/>
                    </w:rPr>
                  </w:pPr>
                  <w:r>
                    <w:rPr>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AF383" w14:textId="77777777" w:rsidR="00D9453E" w:rsidRDefault="00D9453E">
                  <w:pPr>
                    <w:pStyle w:val="ListParagraph"/>
                    <w:numPr>
                      <w:ilvl w:val="0"/>
                      <w:numId w:val="14"/>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A2CC940" w14:textId="77777777" w:rsidR="00D9453E" w:rsidRDefault="00EB349C">
                  <w:pPr>
                    <w:spacing w:after="0" w:line="240" w:lineRule="auto"/>
                    <w:contextualSpacing/>
                    <w:rPr>
                      <w:rFonts w:eastAsia="Calibri"/>
                      <w:color w:val="000000"/>
                      <w:kern w:val="2"/>
                      <w:sz w:val="22"/>
                      <w:szCs w:val="22"/>
                    </w:rPr>
                  </w:pPr>
                  <w:r>
                    <w:rPr>
                      <w:color w:val="000000"/>
                      <w:kern w:val="2"/>
                      <w:sz w:val="22"/>
                      <w:szCs w:val="22"/>
                    </w:rPr>
                    <w:t>(3,3)</w:t>
                  </w:r>
                </w:p>
              </w:tc>
            </w:tr>
            <w:tr w:rsidR="00D9453E" w14:paraId="78B2855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9E0F4B" w14:textId="77777777" w:rsidR="00D9453E" w:rsidRDefault="00EB349C">
                  <w:pPr>
                    <w:spacing w:after="0" w:line="240" w:lineRule="auto"/>
                    <w:contextualSpacing/>
                    <w:rPr>
                      <w:kern w:val="2"/>
                      <w:sz w:val="22"/>
                      <w:szCs w:val="22"/>
                    </w:rPr>
                  </w:pPr>
                  <w:r>
                    <w:rPr>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BD7A34" w14:textId="77777777" w:rsidR="00D9453E" w:rsidRDefault="00D9453E">
                  <w:pPr>
                    <w:pStyle w:val="ListParagraph"/>
                    <w:numPr>
                      <w:ilvl w:val="0"/>
                      <w:numId w:val="14"/>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105DB15" w14:textId="77777777" w:rsidR="00D9453E" w:rsidRDefault="00EB349C">
                  <w:pPr>
                    <w:spacing w:after="0" w:line="240" w:lineRule="auto"/>
                    <w:contextualSpacing/>
                    <w:rPr>
                      <w:rFonts w:eastAsia="Calibri"/>
                      <w:kern w:val="2"/>
                      <w:sz w:val="22"/>
                      <w:szCs w:val="22"/>
                    </w:rPr>
                  </w:pPr>
                  <w:r>
                    <w:rPr>
                      <w:kern w:val="2"/>
                      <w:sz w:val="22"/>
                      <w:szCs w:val="22"/>
                    </w:rPr>
                    <w:t>(3,4), (4,3)</w:t>
                  </w:r>
                </w:p>
              </w:tc>
            </w:tr>
          </w:tbl>
          <w:p w14:paraId="73B1B30A" w14:textId="77777777" w:rsidR="00D9453E" w:rsidRDefault="00D9453E">
            <w:pPr>
              <w:snapToGrid w:val="0"/>
              <w:spacing w:before="0" w:after="0" w:line="240" w:lineRule="auto"/>
              <w:contextualSpacing/>
              <w:rPr>
                <w:sz w:val="22"/>
                <w:szCs w:val="22"/>
              </w:rPr>
            </w:pPr>
          </w:p>
          <w:p w14:paraId="032E8A70" w14:textId="77777777" w:rsidR="00D9453E" w:rsidRDefault="00EB349C">
            <w:pPr>
              <w:snapToGrid w:val="0"/>
              <w:spacing w:before="0" w:after="0" w:line="240" w:lineRule="auto"/>
              <w:contextualSpacing/>
              <w:rPr>
                <w:b/>
                <w:bCs/>
                <w:sz w:val="22"/>
                <w:szCs w:val="22"/>
                <w:highlight w:val="green"/>
              </w:rPr>
            </w:pPr>
            <w:r>
              <w:rPr>
                <w:b/>
                <w:bCs/>
                <w:sz w:val="22"/>
                <w:szCs w:val="22"/>
                <w:highlight w:val="green"/>
              </w:rPr>
              <w:t>Agreement</w:t>
            </w:r>
          </w:p>
          <w:p w14:paraId="2B818B48" w14:textId="77777777" w:rsidR="00D9453E" w:rsidRDefault="00EB349C">
            <w:pPr>
              <w:snapToGrid w:val="0"/>
              <w:spacing w:before="0" w:after="0" w:line="240" w:lineRule="auto"/>
              <w:contextualSpacing/>
              <w:rPr>
                <w:bCs/>
                <w:sz w:val="22"/>
                <w:szCs w:val="22"/>
                <w:lang w:eastAsia="zh-CN"/>
              </w:rPr>
            </w:pPr>
            <w:r>
              <w:rPr>
                <w:bCs/>
                <w:sz w:val="22"/>
                <w:szCs w:val="22"/>
                <w:lang w:eastAsia="zh-CN"/>
              </w:rPr>
              <w:t xml:space="preserve">To configure PUSCH transmission by an 8TX UE, </w:t>
            </w:r>
          </w:p>
          <w:p w14:paraId="23C92386" w14:textId="77777777" w:rsidR="00D9453E" w:rsidRDefault="00EB349C">
            <w:pPr>
              <w:pStyle w:val="ListParagraph"/>
              <w:numPr>
                <w:ilvl w:val="0"/>
                <w:numId w:val="13"/>
              </w:numPr>
              <w:spacing w:before="0" w:line="240" w:lineRule="auto"/>
              <w:contextualSpacing/>
              <w:rPr>
                <w:rFonts w:ascii="Times New Roman" w:hAnsi="Times New Roman"/>
                <w:bCs/>
              </w:rPr>
            </w:pPr>
            <w:r>
              <w:rPr>
                <w:rFonts w:ascii="Times New Roman" w:hAnsi="Times New Roman"/>
                <w:bCs/>
              </w:rPr>
              <w:t>Alt2: Max number of MIMO layers is RRC configured by extending the range of the legacy parameter maxRank and maxMIMO-Layers to 8</w:t>
            </w:r>
          </w:p>
          <w:p w14:paraId="76649867" w14:textId="77777777" w:rsidR="00D9453E" w:rsidRDefault="00D9453E">
            <w:pPr>
              <w:spacing w:before="0" w:after="0" w:line="240" w:lineRule="auto"/>
              <w:contextualSpacing/>
              <w:rPr>
                <w:b/>
                <w:bCs/>
                <w:sz w:val="22"/>
                <w:szCs w:val="22"/>
                <w:highlight w:val="yellow"/>
              </w:rPr>
            </w:pPr>
          </w:p>
          <w:p w14:paraId="0C37A7A0" w14:textId="77777777" w:rsidR="00D9453E" w:rsidRDefault="00EB349C">
            <w:pPr>
              <w:snapToGrid w:val="0"/>
              <w:spacing w:before="0" w:after="0" w:line="240" w:lineRule="auto"/>
              <w:contextualSpacing/>
              <w:rPr>
                <w:b/>
                <w:bCs/>
                <w:sz w:val="22"/>
                <w:szCs w:val="22"/>
                <w:highlight w:val="green"/>
              </w:rPr>
            </w:pPr>
            <w:r>
              <w:rPr>
                <w:b/>
                <w:bCs/>
                <w:sz w:val="22"/>
                <w:szCs w:val="22"/>
                <w:highlight w:val="green"/>
              </w:rPr>
              <w:t>Agreement</w:t>
            </w:r>
          </w:p>
          <w:p w14:paraId="4E265082" w14:textId="77777777" w:rsidR="00D9453E" w:rsidRDefault="00EB349C">
            <w:pPr>
              <w:pStyle w:val="BodyText"/>
              <w:spacing w:before="0" w:after="0" w:line="240" w:lineRule="auto"/>
              <w:contextualSpacing/>
              <w:rPr>
                <w:rFonts w:ascii="Times New Roman" w:hAnsi="Times New Roman"/>
                <w:sz w:val="22"/>
                <w:szCs w:val="22"/>
              </w:rPr>
            </w:pPr>
            <w:r>
              <w:rPr>
                <w:rStyle w:val="Emphasis"/>
                <w:rFonts w:ascii="Times New Roman" w:hAnsi="Times New Roman"/>
                <w:i w:val="0"/>
                <w:iCs w:val="0"/>
                <w:sz w:val="22"/>
                <w:szCs w:val="22"/>
              </w:rPr>
              <w:t>To support dual CW PUSCH operation by an 8TX UE,</w:t>
            </w:r>
            <w:r>
              <w:rPr>
                <w:rFonts w:ascii="Times New Roman" w:hAnsi="Times New Roman"/>
                <w:sz w:val="22"/>
                <w:szCs w:val="22"/>
              </w:rPr>
              <w:t xml:space="preserve"> </w:t>
            </w:r>
            <w:r>
              <w:rPr>
                <w:rStyle w:val="Emphasis"/>
                <w:rFonts w:ascii="Times New Roman" w:hAnsi="Times New Roman"/>
                <w:i w:val="0"/>
                <w:iCs w:val="0"/>
                <w:sz w:val="22"/>
                <w:szCs w:val="22"/>
              </w:rPr>
              <w:t>if CBG-based transmission is configured, the DL principle for CBGTI DCI field is reused where,</w:t>
            </w:r>
          </w:p>
          <w:p w14:paraId="2EEB6B96" w14:textId="77777777" w:rsidR="00D9453E" w:rsidRDefault="00EB349C">
            <w:pPr>
              <w:numPr>
                <w:ilvl w:val="0"/>
                <w:numId w:val="25"/>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The first half of CBGTI field bits is used to indicate the transmission state of CBGs of the first transport block, while the second half of CBGTI field bits is used to indicate the transmission state of CBGs of the second transport block.</w:t>
            </w:r>
          </w:p>
          <w:p w14:paraId="188B2399" w14:textId="77777777" w:rsidR="00D9453E" w:rsidRDefault="00EB349C">
            <w:pPr>
              <w:numPr>
                <w:ilvl w:val="0"/>
                <w:numId w:val="25"/>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The bit field may be configured to have a length of N bits that can support operation of N/2 CBGs , where N=</w:t>
            </w:r>
            <w:r>
              <w:rPr>
                <w:rStyle w:val="Emphasis"/>
                <w:rFonts w:eastAsia="Times New Roman"/>
                <w:i w:val="0"/>
                <w:iCs w:val="0"/>
                <w:color w:val="FF0000"/>
                <w:sz w:val="22"/>
                <w:szCs w:val="22"/>
              </w:rPr>
              <w:t>[</w:t>
            </w:r>
            <w:r>
              <w:rPr>
                <w:rStyle w:val="Emphasis"/>
                <w:rFonts w:eastAsia="Times New Roman"/>
                <w:i w:val="0"/>
                <w:iCs w:val="0"/>
                <w:sz w:val="22"/>
                <w:szCs w:val="22"/>
              </w:rPr>
              <w:t>2, 4, 6 or 8</w:t>
            </w:r>
            <w:r>
              <w:rPr>
                <w:rStyle w:val="Emphasis"/>
                <w:rFonts w:eastAsia="Times New Roman"/>
                <w:i w:val="0"/>
                <w:iCs w:val="0"/>
                <w:color w:val="FF0000"/>
                <w:sz w:val="22"/>
                <w:szCs w:val="22"/>
              </w:rPr>
              <w:t>]</w:t>
            </w:r>
            <w:r>
              <w:rPr>
                <w:rStyle w:val="Emphasis"/>
                <w:rFonts w:eastAsia="Times New Roman"/>
                <w:i w:val="0"/>
                <w:iCs w:val="0"/>
                <w:sz w:val="22"/>
                <w:szCs w:val="22"/>
              </w:rPr>
              <w:t>.</w:t>
            </w:r>
          </w:p>
          <w:p w14:paraId="2CE170B6" w14:textId="77777777" w:rsidR="00D9453E" w:rsidRDefault="00D9453E">
            <w:pPr>
              <w:spacing w:before="0" w:after="0" w:line="240" w:lineRule="auto"/>
              <w:contextualSpacing/>
              <w:rPr>
                <w:color w:val="1F497D"/>
                <w:sz w:val="22"/>
                <w:szCs w:val="22"/>
              </w:rPr>
            </w:pPr>
          </w:p>
          <w:p w14:paraId="5FADBE92" w14:textId="77777777" w:rsidR="00D9453E" w:rsidRDefault="00EB349C">
            <w:pPr>
              <w:snapToGrid w:val="0"/>
              <w:spacing w:before="0" w:after="0" w:line="240" w:lineRule="auto"/>
              <w:contextualSpacing/>
              <w:rPr>
                <w:b/>
                <w:bCs/>
                <w:sz w:val="22"/>
                <w:szCs w:val="22"/>
                <w:highlight w:val="green"/>
              </w:rPr>
            </w:pPr>
            <w:r>
              <w:rPr>
                <w:b/>
                <w:bCs/>
                <w:sz w:val="22"/>
                <w:szCs w:val="22"/>
                <w:highlight w:val="green"/>
              </w:rPr>
              <w:t>Agreement</w:t>
            </w:r>
          </w:p>
          <w:p w14:paraId="2774D9AE" w14:textId="77777777" w:rsidR="00D9453E" w:rsidRDefault="00EB349C">
            <w:pPr>
              <w:spacing w:before="0" w:after="0" w:line="240" w:lineRule="auto"/>
              <w:contextualSpacing/>
              <w:rPr>
                <w:sz w:val="22"/>
                <w:szCs w:val="22"/>
              </w:rPr>
            </w:pPr>
            <w:r>
              <w:rPr>
                <w:rStyle w:val="Emphasis"/>
                <w:i w:val="0"/>
                <w:iCs w:val="0"/>
                <w:sz w:val="22"/>
                <w:szCs w:val="22"/>
              </w:rPr>
              <w:t xml:space="preserve">Framework for full power PUSCH transmission by an 8TX UE </w:t>
            </w:r>
          </w:p>
          <w:p w14:paraId="48CFBE9A" w14:textId="77777777" w:rsidR="00D9453E" w:rsidRDefault="00EB349C">
            <w:pPr>
              <w:numPr>
                <w:ilvl w:val="0"/>
                <w:numId w:val="26"/>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To support full power transmission with Mode0, Rel-16 Mode0 (fullPower ) is re-used.</w:t>
            </w:r>
          </w:p>
          <w:p w14:paraId="64D00457" w14:textId="77777777" w:rsidR="00D9453E" w:rsidRDefault="00EB349C">
            <w:pPr>
              <w:numPr>
                <w:ilvl w:val="1"/>
                <w:numId w:val="26"/>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FFS if any change is required in the specifications.</w:t>
            </w:r>
          </w:p>
          <w:p w14:paraId="1B437B1D" w14:textId="77777777" w:rsidR="00D9453E" w:rsidRDefault="00EB349C">
            <w:pPr>
              <w:numPr>
                <w:ilvl w:val="0"/>
                <w:numId w:val="20"/>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highlight w:val="darkYellow"/>
              </w:rPr>
              <w:t>Working Assumption</w:t>
            </w:r>
            <w:r>
              <w:rPr>
                <w:rStyle w:val="Emphasis"/>
                <w:rFonts w:eastAsia="Times New Roman"/>
                <w:i w:val="0"/>
                <w:iCs w:val="0"/>
                <w:color w:val="FF0000"/>
                <w:sz w:val="22"/>
                <w:szCs w:val="22"/>
              </w:rPr>
              <w:t xml:space="preserve"> </w:t>
            </w:r>
            <w:r>
              <w:rPr>
                <w:rStyle w:val="Emphasis"/>
                <w:rFonts w:eastAsia="Times New Roman"/>
                <w:i w:val="0"/>
                <w:iCs w:val="0"/>
                <w:sz w:val="22"/>
                <w:szCs w:val="22"/>
              </w:rPr>
              <w:t>To support full power transmission with Mode1, Rel-16 Mode1 (fullPowerMode1) is re-used.</w:t>
            </w:r>
          </w:p>
          <w:p w14:paraId="06D6C488" w14:textId="77777777" w:rsidR="00D9453E" w:rsidRDefault="00EB349C">
            <w:pPr>
              <w:numPr>
                <w:ilvl w:val="1"/>
                <w:numId w:val="20"/>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 xml:space="preserve">FFS if more than one of the 8TX full coherent precoders is used </w:t>
            </w:r>
            <w:r>
              <w:rPr>
                <w:rStyle w:val="Emphasis"/>
                <w:rFonts w:eastAsia="Times New Roman"/>
                <w:i w:val="0"/>
                <w:iCs w:val="0"/>
                <w:strike/>
                <w:sz w:val="22"/>
                <w:szCs w:val="22"/>
              </w:rPr>
              <w:t>per rank</w:t>
            </w:r>
            <w:r>
              <w:rPr>
                <w:rStyle w:val="Emphasis"/>
                <w:rFonts w:eastAsia="Times New Roman"/>
                <w:i w:val="0"/>
                <w:iCs w:val="0"/>
                <w:sz w:val="22"/>
                <w:szCs w:val="22"/>
              </w:rPr>
              <w:t xml:space="preserve">. </w:t>
            </w:r>
          </w:p>
          <w:p w14:paraId="783E4356" w14:textId="77777777" w:rsidR="00D9453E" w:rsidRDefault="00EB349C">
            <w:pPr>
              <w:numPr>
                <w:ilvl w:val="0"/>
                <w:numId w:val="21"/>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highlight w:val="darkYellow"/>
              </w:rPr>
              <w:t>Working Assumption</w:t>
            </w:r>
            <w:r>
              <w:rPr>
                <w:rStyle w:val="Emphasis"/>
                <w:rFonts w:eastAsia="Times New Roman"/>
                <w:i w:val="0"/>
                <w:iCs w:val="0"/>
                <w:sz w:val="22"/>
                <w:szCs w:val="22"/>
              </w:rPr>
              <w:t xml:space="preserve"> To support full power transmission with Mode2, Rel-16 Mode2 (fullPowerMode2) is re-used.</w:t>
            </w:r>
          </w:p>
          <w:p w14:paraId="07AA2159" w14:textId="77777777" w:rsidR="00D9453E" w:rsidRDefault="00EB349C">
            <w:pPr>
              <w:numPr>
                <w:ilvl w:val="1"/>
                <w:numId w:val="21"/>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FFS definition of precoder groups (G0, G1, …)</w:t>
            </w:r>
          </w:p>
          <w:p w14:paraId="24CE0469" w14:textId="77777777" w:rsidR="00D9453E" w:rsidRDefault="00EB349C">
            <w:pPr>
              <w:numPr>
                <w:ilvl w:val="1"/>
                <w:numId w:val="21"/>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 xml:space="preserve">FFS enhancements for SRS configuration </w:t>
            </w:r>
          </w:p>
          <w:p w14:paraId="0E8C0903" w14:textId="77777777" w:rsidR="00D9453E" w:rsidRDefault="00D9453E">
            <w:pPr>
              <w:spacing w:before="0" w:after="0" w:line="240" w:lineRule="auto"/>
              <w:contextualSpacing/>
              <w:rPr>
                <w:b/>
                <w:bCs/>
                <w:sz w:val="22"/>
                <w:szCs w:val="22"/>
                <w:highlight w:val="yellow"/>
              </w:rPr>
            </w:pPr>
          </w:p>
          <w:p w14:paraId="2D427BE7" w14:textId="77777777" w:rsidR="00D9453E" w:rsidRDefault="00EB349C">
            <w:pPr>
              <w:spacing w:before="0" w:after="0" w:line="240" w:lineRule="auto"/>
              <w:contextualSpacing/>
              <w:rPr>
                <w:rFonts w:eastAsia="Malgun Gothic"/>
                <w:color w:val="1F497D"/>
                <w:sz w:val="22"/>
                <w:szCs w:val="22"/>
                <w:highlight w:val="green"/>
                <w:lang w:val="en-US" w:eastAsia="zh-CN"/>
              </w:rPr>
            </w:pPr>
            <w:r>
              <w:rPr>
                <w:rStyle w:val="Strong"/>
                <w:sz w:val="22"/>
                <w:szCs w:val="22"/>
                <w:highlight w:val="green"/>
                <w:lang w:eastAsia="zh-CN"/>
              </w:rPr>
              <w:t>Agreement</w:t>
            </w:r>
          </w:p>
          <w:p w14:paraId="6A980F27" w14:textId="77777777" w:rsidR="00D9453E" w:rsidRDefault="00EB349C">
            <w:pPr>
              <w:snapToGrid w:val="0"/>
              <w:spacing w:before="0" w:after="0" w:line="240" w:lineRule="auto"/>
              <w:contextualSpacing/>
              <w:rPr>
                <w:rFonts w:eastAsia="Malgun Gothic"/>
                <w:strike/>
                <w:sz w:val="22"/>
                <w:szCs w:val="22"/>
                <w:lang w:eastAsia="zh-CN"/>
              </w:rPr>
            </w:pPr>
            <w:r>
              <w:rPr>
                <w:rStyle w:val="Emphasis"/>
                <w:i w:val="0"/>
                <w:iCs w:val="0"/>
                <w:sz w:val="22"/>
                <w:szCs w:val="22"/>
              </w:rPr>
              <w:t xml:space="preserve">For 8TX UE supporting dual CW PUSCH (Maximum number of layers configured for the UE is larger than 4) </w:t>
            </w:r>
          </w:p>
          <w:p w14:paraId="668A3AE2" w14:textId="77777777" w:rsidR="00D9453E" w:rsidRDefault="00EB349C">
            <w:pPr>
              <w:numPr>
                <w:ilvl w:val="0"/>
                <w:numId w:val="27"/>
              </w:numPr>
              <w:overflowPunct/>
              <w:autoSpaceDE/>
              <w:autoSpaceDN/>
              <w:adjustRightInd/>
              <w:spacing w:before="0" w:after="0" w:line="240" w:lineRule="auto"/>
              <w:contextualSpacing/>
              <w:textAlignment w:val="auto"/>
              <w:rPr>
                <w:rFonts w:eastAsia="Times New Roman"/>
                <w:sz w:val="22"/>
                <w:szCs w:val="22"/>
                <w:lang w:eastAsia="zh-CN"/>
              </w:rPr>
            </w:pPr>
            <w:r>
              <w:rPr>
                <w:rStyle w:val="Emphasis"/>
                <w:rFonts w:eastAsia="Times New Roman"/>
                <w:i w:val="0"/>
                <w:iCs w:val="0"/>
                <w:sz w:val="22"/>
                <w:szCs w:val="22"/>
              </w:rPr>
              <w:t>Alt1 – DL principle is reused for disabling transmission of a transport block, where</w:t>
            </w:r>
          </w:p>
          <w:p w14:paraId="6001E9A2" w14:textId="77777777" w:rsidR="00D9453E" w:rsidRDefault="00EB349C">
            <w:pPr>
              <w:numPr>
                <w:ilvl w:val="0"/>
                <w:numId w:val="28"/>
              </w:numPr>
              <w:overflowPunct/>
              <w:autoSpaceDE/>
              <w:adjustRightInd/>
              <w:snapToGrid w:val="0"/>
              <w:spacing w:before="0" w:after="0" w:line="240" w:lineRule="auto"/>
              <w:ind w:left="1080"/>
              <w:contextualSpacing/>
              <w:textAlignment w:val="auto"/>
              <w:rPr>
                <w:rStyle w:val="Emphasis"/>
                <w:rFonts w:eastAsia="Malgun Gothic"/>
                <w:i w:val="0"/>
                <w:iCs w:val="0"/>
                <w:sz w:val="22"/>
                <w:szCs w:val="22"/>
                <w:lang w:eastAsia="ko-KR"/>
              </w:rPr>
            </w:pPr>
            <w:r>
              <w:rPr>
                <w:rStyle w:val="Emphasis"/>
                <w:i w:val="0"/>
                <w:iCs w:val="0"/>
                <w:sz w:val="22"/>
                <w:szCs w:val="22"/>
              </w:rPr>
              <w:t>The combination of IMCS = 26 and rvid = 1 indicated for a CW is used as an indication to disable (when transmission rank&lt;=4) transmission of its corresponding TB</w:t>
            </w:r>
          </w:p>
          <w:p w14:paraId="446CDD85" w14:textId="77777777" w:rsidR="00D9453E" w:rsidRDefault="00EB349C">
            <w:pPr>
              <w:numPr>
                <w:ilvl w:val="0"/>
                <w:numId w:val="28"/>
              </w:numPr>
              <w:overflowPunct/>
              <w:autoSpaceDE/>
              <w:adjustRightInd/>
              <w:snapToGrid w:val="0"/>
              <w:spacing w:before="0" w:after="0" w:line="240" w:lineRule="auto"/>
              <w:ind w:left="1080"/>
              <w:contextualSpacing/>
              <w:textAlignment w:val="auto"/>
              <w:rPr>
                <w:sz w:val="22"/>
                <w:szCs w:val="22"/>
              </w:rPr>
            </w:pPr>
            <w:r>
              <w:rPr>
                <w:rStyle w:val="Emphasis"/>
                <w:i w:val="0"/>
                <w:iCs w:val="0"/>
                <w:sz w:val="22"/>
                <w:szCs w:val="22"/>
              </w:rPr>
              <w:t>The enabled transport block is mapped to the first CW.</w:t>
            </w:r>
          </w:p>
          <w:p w14:paraId="1F7AFFD9" w14:textId="77777777" w:rsidR="00D9453E" w:rsidRDefault="00EB349C">
            <w:pPr>
              <w:numPr>
                <w:ilvl w:val="0"/>
                <w:numId w:val="28"/>
              </w:numPr>
              <w:overflowPunct/>
              <w:autoSpaceDE/>
              <w:autoSpaceDN/>
              <w:adjustRightInd/>
              <w:spacing w:before="0" w:after="0" w:line="240" w:lineRule="auto"/>
              <w:ind w:left="1080"/>
              <w:contextualSpacing/>
              <w:textAlignment w:val="auto"/>
              <w:rPr>
                <w:sz w:val="22"/>
                <w:szCs w:val="22"/>
                <w:lang w:eastAsia="zh-CN"/>
              </w:rPr>
            </w:pPr>
            <w:r>
              <w:rPr>
                <w:rStyle w:val="Emphasis"/>
                <w:i w:val="0"/>
                <w:iCs w:val="0"/>
                <w:sz w:val="22"/>
                <w:szCs w:val="22"/>
              </w:rPr>
              <w:t>Note: When the transmission of a transport block is disabled, the number of layers is ≤ 4.</w:t>
            </w:r>
          </w:p>
          <w:p w14:paraId="4CB5FB14" w14:textId="77777777" w:rsidR="00D9453E" w:rsidRDefault="00EB349C">
            <w:pPr>
              <w:numPr>
                <w:ilvl w:val="0"/>
                <w:numId w:val="28"/>
              </w:numPr>
              <w:overflowPunct/>
              <w:autoSpaceDE/>
              <w:autoSpaceDN/>
              <w:adjustRightInd/>
              <w:spacing w:before="0" w:after="0" w:line="240" w:lineRule="auto"/>
              <w:ind w:left="1080"/>
              <w:contextualSpacing/>
              <w:textAlignment w:val="auto"/>
              <w:rPr>
                <w:sz w:val="22"/>
                <w:szCs w:val="22"/>
                <w:lang w:eastAsia="zh-CN"/>
              </w:rPr>
            </w:pPr>
            <w:r>
              <w:rPr>
                <w:rStyle w:val="Emphasis"/>
                <w:i w:val="0"/>
                <w:iCs w:val="0"/>
                <w:sz w:val="22"/>
                <w:szCs w:val="22"/>
              </w:rPr>
              <w:t>Note: the first CW refers to the enabled CW.</w:t>
            </w:r>
          </w:p>
          <w:p w14:paraId="7C6E0089" w14:textId="77777777" w:rsidR="00D9453E" w:rsidRDefault="00D9453E">
            <w:pPr>
              <w:spacing w:before="0" w:after="0" w:line="240" w:lineRule="auto"/>
              <w:contextualSpacing/>
              <w:rPr>
                <w:b/>
                <w:bCs/>
                <w:sz w:val="22"/>
                <w:szCs w:val="22"/>
                <w:highlight w:val="yellow"/>
              </w:rPr>
            </w:pPr>
          </w:p>
          <w:p w14:paraId="2317728B" w14:textId="77777777" w:rsidR="00D9453E" w:rsidRDefault="00EB349C">
            <w:pPr>
              <w:spacing w:before="0" w:after="0" w:line="240" w:lineRule="auto"/>
              <w:contextualSpacing/>
              <w:rPr>
                <w:rFonts w:eastAsia="Malgun Gothic"/>
                <w:color w:val="1F497D"/>
                <w:sz w:val="22"/>
                <w:szCs w:val="22"/>
                <w:highlight w:val="green"/>
                <w:lang w:val="en-US" w:eastAsia="zh-CN"/>
              </w:rPr>
            </w:pPr>
            <w:r>
              <w:rPr>
                <w:rStyle w:val="Strong"/>
                <w:sz w:val="22"/>
                <w:szCs w:val="22"/>
                <w:highlight w:val="green"/>
                <w:lang w:eastAsia="zh-CN"/>
              </w:rPr>
              <w:t>Agreement</w:t>
            </w:r>
          </w:p>
          <w:p w14:paraId="55921231" w14:textId="77777777" w:rsidR="00D9453E" w:rsidRDefault="00EB349C">
            <w:pPr>
              <w:spacing w:before="0" w:after="0" w:line="240" w:lineRule="auto"/>
              <w:contextualSpacing/>
              <w:rPr>
                <w:rStyle w:val="Emphasis"/>
                <w:i w:val="0"/>
                <w:iCs w:val="0"/>
                <w:sz w:val="22"/>
                <w:szCs w:val="22"/>
              </w:rPr>
            </w:pPr>
            <w:r>
              <w:rPr>
                <w:rStyle w:val="Emphasis"/>
                <w:i w:val="0"/>
                <w:iCs w:val="0"/>
                <w:sz w:val="22"/>
                <w:szCs w:val="22"/>
              </w:rPr>
              <w:t>For partially coherent uplink precoding by an 8TX UE codebook, Ng=4, Alt1 is supported where</w:t>
            </w:r>
          </w:p>
          <w:p w14:paraId="5FD0B784" w14:textId="77777777" w:rsidR="00D9453E" w:rsidRDefault="00EB349C">
            <w:pPr>
              <w:numPr>
                <w:ilvl w:val="0"/>
                <w:numId w:val="13"/>
              </w:numPr>
              <w:overflowPunct/>
              <w:autoSpaceDE/>
              <w:adjustRightInd/>
              <w:snapToGrid w:val="0"/>
              <w:spacing w:before="0" w:after="0" w:line="240" w:lineRule="auto"/>
              <w:contextualSpacing/>
              <w:textAlignment w:val="auto"/>
              <w:rPr>
                <w:rStyle w:val="Emphasis"/>
                <w:i w:val="0"/>
                <w:iCs w:val="0"/>
                <w:sz w:val="22"/>
                <w:szCs w:val="22"/>
              </w:rPr>
            </w:pPr>
            <w:r>
              <w:rPr>
                <w:rStyle w:val="Emphasis"/>
                <w:i w:val="0"/>
                <w:iCs w:val="0"/>
                <w:sz w:val="22"/>
                <w:szCs w:val="22"/>
              </w:rPr>
              <w:t xml:space="preserve">Precoding design is based on Rel-15 UL 2TX codebook, </w:t>
            </w:r>
          </w:p>
          <w:p w14:paraId="651D3B5C" w14:textId="77777777" w:rsidR="00D9453E" w:rsidRDefault="00EB349C">
            <w:pPr>
              <w:numPr>
                <w:ilvl w:val="1"/>
                <w:numId w:val="13"/>
              </w:numPr>
              <w:overflowPunct/>
              <w:autoSpaceDE/>
              <w:adjustRightInd/>
              <w:snapToGrid w:val="0"/>
              <w:spacing w:before="0" w:after="0" w:line="240" w:lineRule="auto"/>
              <w:ind w:left="1080"/>
              <w:contextualSpacing/>
              <w:textAlignment w:val="auto"/>
              <w:rPr>
                <w:rStyle w:val="Emphasis"/>
                <w:i w:val="0"/>
                <w:iCs w:val="0"/>
                <w:sz w:val="22"/>
                <w:szCs w:val="22"/>
              </w:rPr>
            </w:pPr>
            <w:r>
              <w:rPr>
                <w:rStyle w:val="Emphasis"/>
                <w:i w:val="0"/>
                <w:iCs w:val="0"/>
                <w:sz w:val="22"/>
                <w:szCs w:val="22"/>
              </w:rPr>
              <w:t>Full-coherent precoders are used</w:t>
            </w:r>
          </w:p>
          <w:p w14:paraId="2D7B34A8" w14:textId="77777777" w:rsidR="00D9453E" w:rsidRDefault="00EB349C">
            <w:pPr>
              <w:numPr>
                <w:ilvl w:val="0"/>
                <w:numId w:val="13"/>
              </w:numPr>
              <w:overflowPunct/>
              <w:autoSpaceDE/>
              <w:adjustRightInd/>
              <w:snapToGrid w:val="0"/>
              <w:spacing w:before="0" w:after="0" w:line="240" w:lineRule="auto"/>
              <w:contextualSpacing/>
              <w:textAlignment w:val="auto"/>
              <w:rPr>
                <w:rStyle w:val="Emphasis"/>
                <w:i w:val="0"/>
                <w:iCs w:val="0"/>
                <w:sz w:val="22"/>
                <w:szCs w:val="22"/>
              </w:rPr>
            </w:pPr>
            <w:r>
              <w:rPr>
                <w:rStyle w:val="Emphasis"/>
                <w:i w:val="0"/>
                <w:iCs w:val="0"/>
                <w:sz w:val="22"/>
                <w:szCs w:val="22"/>
              </w:rPr>
              <w:t>Further study codebook size reduction</w:t>
            </w:r>
          </w:p>
          <w:p w14:paraId="6A9FCAA6" w14:textId="77777777" w:rsidR="00D9453E" w:rsidRDefault="00D9453E">
            <w:pPr>
              <w:spacing w:before="0" w:after="0" w:line="240" w:lineRule="auto"/>
              <w:contextualSpacing/>
              <w:rPr>
                <w:b/>
                <w:bCs/>
                <w:sz w:val="22"/>
                <w:szCs w:val="22"/>
                <w:highlight w:val="yellow"/>
              </w:rPr>
            </w:pPr>
          </w:p>
          <w:p w14:paraId="0F2E364C" w14:textId="77777777" w:rsidR="00D9453E" w:rsidRDefault="00EB349C">
            <w:pPr>
              <w:spacing w:before="0" w:after="0" w:line="240" w:lineRule="auto"/>
              <w:contextualSpacing/>
              <w:rPr>
                <w:rFonts w:eastAsia="Malgun Gothic"/>
                <w:color w:val="1F497D"/>
                <w:sz w:val="22"/>
                <w:szCs w:val="22"/>
                <w:highlight w:val="green"/>
                <w:lang w:val="en-US" w:eastAsia="zh-CN"/>
              </w:rPr>
            </w:pPr>
            <w:r>
              <w:rPr>
                <w:rStyle w:val="Strong"/>
                <w:sz w:val="22"/>
                <w:szCs w:val="22"/>
                <w:highlight w:val="green"/>
                <w:lang w:eastAsia="zh-CN"/>
              </w:rPr>
              <w:t>Agreement</w:t>
            </w:r>
          </w:p>
          <w:p w14:paraId="7AE5BBFA" w14:textId="77777777" w:rsidR="00D9453E" w:rsidRDefault="00EB349C">
            <w:pPr>
              <w:spacing w:before="0" w:after="0" w:line="240" w:lineRule="auto"/>
              <w:contextualSpacing/>
              <w:rPr>
                <w:sz w:val="22"/>
                <w:szCs w:val="22"/>
              </w:rPr>
            </w:pPr>
            <w:r>
              <w:rPr>
                <w:rStyle w:val="Emphasis"/>
                <w:i w:val="0"/>
                <w:iCs w:val="0"/>
                <w:sz w:val="22"/>
                <w:szCs w:val="22"/>
              </w:rPr>
              <w:t xml:space="preserve">For partially coherent uplink precoding by an 8TX UE codebook, Ng=4, </w:t>
            </w:r>
          </w:p>
          <w:p w14:paraId="5A6952C4" w14:textId="77777777" w:rsidR="00D9453E" w:rsidRDefault="00EB349C">
            <w:pPr>
              <w:numPr>
                <w:ilvl w:val="0"/>
                <w:numId w:val="13"/>
              </w:numPr>
              <w:overflowPunct/>
              <w:autoSpaceDE/>
              <w:adjustRightInd/>
              <w:snapToGrid w:val="0"/>
              <w:spacing w:before="0" w:after="0" w:line="240" w:lineRule="auto"/>
              <w:contextualSpacing/>
              <w:textAlignment w:val="auto"/>
              <w:rPr>
                <w:rFonts w:eastAsia="Times New Roman"/>
                <w:sz w:val="22"/>
                <w:szCs w:val="22"/>
              </w:rPr>
            </w:pPr>
            <w:r>
              <w:rPr>
                <w:rStyle w:val="Emphasis"/>
                <w:rFonts w:eastAsia="Times New Roman"/>
                <w:i w:val="0"/>
                <w:iCs w:val="0"/>
                <w:sz w:val="22"/>
                <w:szCs w:val="22"/>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D9453E" w14:paraId="0B4D6E2C" w14:textId="7777777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99073E" w14:textId="77777777" w:rsidR="00D9453E" w:rsidRDefault="00EB349C">
                  <w:pPr>
                    <w:spacing w:after="0" w:line="240" w:lineRule="auto"/>
                    <w:contextualSpacing/>
                    <w:rPr>
                      <w:rFonts w:eastAsia="Calibri"/>
                      <w:kern w:val="2"/>
                      <w:sz w:val="22"/>
                      <w:szCs w:val="22"/>
                    </w:rPr>
                  </w:pPr>
                  <w:r>
                    <w:rPr>
                      <w:kern w:val="2"/>
                      <w:sz w:val="22"/>
                      <w:szCs w:val="2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B7876D" w14:textId="77777777" w:rsidR="00D9453E" w:rsidRDefault="00EB349C">
                  <w:pPr>
                    <w:spacing w:after="0" w:line="240" w:lineRule="auto"/>
                    <w:contextualSpacing/>
                    <w:rPr>
                      <w:kern w:val="2"/>
                      <w:sz w:val="22"/>
                      <w:szCs w:val="22"/>
                    </w:rPr>
                  </w:pPr>
                  <w:r>
                    <w:rPr>
                      <w:kern w:val="2"/>
                      <w:sz w:val="22"/>
                      <w:szCs w:val="2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33963" w14:textId="77777777" w:rsidR="00D9453E" w:rsidRDefault="00EB349C">
                  <w:pPr>
                    <w:spacing w:after="0" w:line="240" w:lineRule="auto"/>
                    <w:contextualSpacing/>
                    <w:rPr>
                      <w:kern w:val="2"/>
                      <w:sz w:val="22"/>
                      <w:szCs w:val="22"/>
                    </w:rPr>
                  </w:pPr>
                  <w:r>
                    <w:rPr>
                      <w:kern w:val="2"/>
                      <w:sz w:val="22"/>
                      <w:szCs w:val="22"/>
                    </w:rPr>
                    <w:t>Layers split across 4 Antenna Groups</w:t>
                  </w:r>
                </w:p>
              </w:tc>
            </w:tr>
            <w:tr w:rsidR="00D9453E" w14:paraId="0B5BA615"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85458" w14:textId="77777777" w:rsidR="00D9453E" w:rsidRDefault="00EB349C">
                  <w:pPr>
                    <w:spacing w:after="0" w:line="240" w:lineRule="auto"/>
                    <w:contextualSpacing/>
                    <w:rPr>
                      <w:kern w:val="2"/>
                      <w:sz w:val="22"/>
                      <w:szCs w:val="22"/>
                    </w:rPr>
                  </w:pPr>
                  <w:r>
                    <w:rPr>
                      <w:kern w:val="2"/>
                      <w:sz w:val="22"/>
                      <w:szCs w:val="2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87CF2" w14:textId="77777777" w:rsidR="00D9453E" w:rsidRDefault="00EB349C">
                  <w:pPr>
                    <w:spacing w:after="0" w:line="240" w:lineRule="auto"/>
                    <w:contextualSpacing/>
                    <w:rPr>
                      <w:kern w:val="2"/>
                      <w:sz w:val="22"/>
                      <w:szCs w:val="22"/>
                    </w:rPr>
                  </w:pPr>
                  <w:r>
                    <w:rPr>
                      <w:kern w:val="2"/>
                      <w:sz w:val="22"/>
                      <w:szCs w:val="2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F7E4CF8" w14:textId="77777777" w:rsidR="00D9453E" w:rsidRDefault="00EB349C">
                  <w:pPr>
                    <w:pStyle w:val="ListParagraph"/>
                    <w:numPr>
                      <w:ilvl w:val="0"/>
                      <w:numId w:val="14"/>
                    </w:numPr>
                    <w:spacing w:line="240" w:lineRule="auto"/>
                    <w:contextualSpacing/>
                    <w:rPr>
                      <w:rFonts w:ascii="Times New Roman" w:eastAsia="Times New Roman" w:hAnsi="Times New Roman"/>
                      <w:kern w:val="2"/>
                      <w:lang w:eastAsia="zh-CN"/>
                    </w:rPr>
                  </w:pPr>
                  <w:r>
                    <w:rPr>
                      <w:rFonts w:ascii="Times New Roman" w:eastAsia="Times New Roman" w:hAnsi="Times New Roman"/>
                      <w:lang w:eastAsia="zh-CN"/>
                    </w:rPr>
                    <w:t> </w:t>
                  </w:r>
                </w:p>
              </w:tc>
            </w:tr>
            <w:tr w:rsidR="00D9453E" w14:paraId="40600614"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F1AE4" w14:textId="77777777" w:rsidR="00D9453E" w:rsidRDefault="00EB349C">
                  <w:pPr>
                    <w:spacing w:after="0" w:line="240" w:lineRule="auto"/>
                    <w:contextualSpacing/>
                    <w:rPr>
                      <w:rFonts w:eastAsia="Calibri"/>
                      <w:kern w:val="2"/>
                      <w:sz w:val="22"/>
                      <w:szCs w:val="22"/>
                    </w:rPr>
                  </w:pPr>
                  <w:r>
                    <w:rPr>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B77D90" w14:textId="77777777" w:rsidR="00D9453E" w:rsidRDefault="00EB349C">
                  <w:pPr>
                    <w:spacing w:after="0" w:line="240" w:lineRule="auto"/>
                    <w:contextualSpacing/>
                    <w:rPr>
                      <w:kern w:val="2"/>
                      <w:sz w:val="22"/>
                      <w:szCs w:val="22"/>
                    </w:rPr>
                  </w:pPr>
                  <w:r>
                    <w:rPr>
                      <w:kern w:val="2"/>
                      <w:sz w:val="22"/>
                      <w:szCs w:val="2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858C3E5" w14:textId="77777777" w:rsidR="00D9453E" w:rsidRDefault="00EB349C">
                  <w:pPr>
                    <w:pStyle w:val="ListParagraph"/>
                    <w:numPr>
                      <w:ilvl w:val="0"/>
                      <w:numId w:val="14"/>
                    </w:numPr>
                    <w:spacing w:line="240" w:lineRule="auto"/>
                    <w:contextualSpacing/>
                    <w:rPr>
                      <w:rFonts w:ascii="Times New Roman" w:eastAsia="Times New Roman" w:hAnsi="Times New Roman"/>
                      <w:kern w:val="2"/>
                      <w:lang w:eastAsia="zh-CN"/>
                    </w:rPr>
                  </w:pPr>
                  <w:r>
                    <w:rPr>
                      <w:rFonts w:ascii="Times New Roman" w:eastAsia="Times New Roman" w:hAnsi="Times New Roman"/>
                      <w:lang w:eastAsia="zh-CN"/>
                    </w:rPr>
                    <w:t> </w:t>
                  </w:r>
                </w:p>
              </w:tc>
            </w:tr>
            <w:tr w:rsidR="00D9453E" w14:paraId="5B62435E"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5F798" w14:textId="77777777" w:rsidR="00D9453E" w:rsidRDefault="00EB349C">
                  <w:pPr>
                    <w:spacing w:after="0" w:line="240" w:lineRule="auto"/>
                    <w:contextualSpacing/>
                    <w:rPr>
                      <w:kern w:val="2"/>
                      <w:sz w:val="22"/>
                      <w:szCs w:val="22"/>
                    </w:rPr>
                  </w:pPr>
                  <w:r>
                    <w:rPr>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886341" w14:textId="77777777" w:rsidR="00D9453E" w:rsidRDefault="00D9453E">
                  <w:pPr>
                    <w:pStyle w:val="ListParagraph"/>
                    <w:numPr>
                      <w:ilvl w:val="0"/>
                      <w:numId w:val="14"/>
                    </w:numPr>
                    <w:spacing w:line="240" w:lineRule="auto"/>
                    <w:contextualSpacing/>
                    <w:rPr>
                      <w:rFonts w:ascii="Times New Roman" w:hAnsi="Times New Roman"/>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85470B4" w14:textId="77777777" w:rsidR="00D9453E" w:rsidRDefault="00EB349C">
                  <w:pPr>
                    <w:spacing w:after="0" w:line="240" w:lineRule="auto"/>
                    <w:contextualSpacing/>
                    <w:rPr>
                      <w:rFonts w:eastAsia="Calibri"/>
                      <w:kern w:val="2"/>
                      <w:sz w:val="22"/>
                      <w:szCs w:val="22"/>
                    </w:rPr>
                  </w:pPr>
                  <w:r>
                    <w:rPr>
                      <w:kern w:val="2"/>
                      <w:sz w:val="22"/>
                      <w:szCs w:val="22"/>
                    </w:rPr>
                    <w:t>Transmission by 2 of the 4 antenna groups:</w:t>
                  </w:r>
                </w:p>
                <w:p w14:paraId="3A749D28" w14:textId="77777777" w:rsidR="00D9453E" w:rsidRDefault="00EB349C">
                  <w:pPr>
                    <w:spacing w:after="0" w:line="240" w:lineRule="auto"/>
                    <w:contextualSpacing/>
                    <w:rPr>
                      <w:kern w:val="2"/>
                      <w:sz w:val="22"/>
                      <w:szCs w:val="22"/>
                    </w:rPr>
                  </w:pPr>
                  <w:r>
                    <w:rPr>
                      <w:kern w:val="2"/>
                      <w:sz w:val="22"/>
                      <w:szCs w:val="22"/>
                    </w:rPr>
                    <w:t>(1,1,0,0), (1,0,1,0), (1,0,0,1)</w:t>
                  </w:r>
                </w:p>
                <w:p w14:paraId="26BDD35C" w14:textId="77777777" w:rsidR="00D9453E" w:rsidRDefault="00EB349C">
                  <w:pPr>
                    <w:spacing w:after="0" w:line="240" w:lineRule="auto"/>
                    <w:contextualSpacing/>
                    <w:rPr>
                      <w:rFonts w:eastAsia="Times New Roman"/>
                      <w:sz w:val="22"/>
                      <w:szCs w:val="22"/>
                      <w:lang w:eastAsia="zh-CN"/>
                    </w:rPr>
                  </w:pPr>
                  <w:r>
                    <w:rPr>
                      <w:kern w:val="2"/>
                      <w:sz w:val="22"/>
                      <w:szCs w:val="22"/>
                    </w:rPr>
                    <w:t>(0,1,1,0), (0,1,0,1), (0,0,1,1)</w:t>
                  </w:r>
                </w:p>
              </w:tc>
            </w:tr>
            <w:tr w:rsidR="00D9453E" w14:paraId="17867E74"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BF49E8" w14:textId="77777777" w:rsidR="00D9453E" w:rsidRDefault="00EB349C">
                  <w:pPr>
                    <w:spacing w:after="0" w:line="240" w:lineRule="auto"/>
                    <w:contextualSpacing/>
                    <w:rPr>
                      <w:rFonts w:eastAsia="Calibri"/>
                      <w:kern w:val="2"/>
                      <w:sz w:val="22"/>
                      <w:szCs w:val="22"/>
                    </w:rPr>
                  </w:pPr>
                  <w:r>
                    <w:rPr>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83448A" w14:textId="77777777" w:rsidR="00D9453E" w:rsidRDefault="00EB349C">
                  <w:pPr>
                    <w:pStyle w:val="ListParagraph"/>
                    <w:numPr>
                      <w:ilvl w:val="0"/>
                      <w:numId w:val="14"/>
                    </w:numPr>
                    <w:spacing w:line="240" w:lineRule="auto"/>
                    <w:contextualSpacing/>
                    <w:rPr>
                      <w:rFonts w:ascii="Times New Roman" w:eastAsia="Times New Roman" w:hAnsi="Times New Roman"/>
                      <w:kern w:val="2"/>
                      <w:lang w:eastAsia="zh-CN"/>
                    </w:rPr>
                  </w:pPr>
                  <w:r>
                    <w:rPr>
                      <w:rFonts w:ascii="Times New Roman" w:eastAsia="Times New Roman" w:hAnsi="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2E93442" w14:textId="77777777" w:rsidR="00D9453E" w:rsidRDefault="00EB349C">
                  <w:pPr>
                    <w:spacing w:after="0" w:line="240" w:lineRule="auto"/>
                    <w:contextualSpacing/>
                    <w:rPr>
                      <w:rFonts w:eastAsia="Calibri"/>
                      <w:kern w:val="2"/>
                      <w:sz w:val="22"/>
                      <w:szCs w:val="22"/>
                    </w:rPr>
                  </w:pPr>
                  <w:r>
                    <w:rPr>
                      <w:kern w:val="2"/>
                      <w:sz w:val="22"/>
                      <w:szCs w:val="22"/>
                    </w:rPr>
                    <w:t>(1,1,1,1)</w:t>
                  </w:r>
                </w:p>
              </w:tc>
            </w:tr>
            <w:tr w:rsidR="00D9453E" w14:paraId="0AC55CC2"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DDDA4" w14:textId="77777777" w:rsidR="00D9453E" w:rsidRDefault="00EB349C">
                  <w:pPr>
                    <w:spacing w:after="0" w:line="240" w:lineRule="auto"/>
                    <w:contextualSpacing/>
                    <w:rPr>
                      <w:kern w:val="2"/>
                      <w:sz w:val="22"/>
                      <w:szCs w:val="22"/>
                    </w:rPr>
                  </w:pPr>
                  <w:r>
                    <w:rPr>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1CAA94" w14:textId="77777777" w:rsidR="00D9453E" w:rsidRDefault="00D9453E">
                  <w:pPr>
                    <w:pStyle w:val="ListParagraph"/>
                    <w:numPr>
                      <w:ilvl w:val="0"/>
                      <w:numId w:val="14"/>
                    </w:numPr>
                    <w:spacing w:line="240" w:lineRule="auto"/>
                    <w:contextualSpacing/>
                    <w:rPr>
                      <w:rFonts w:ascii="Times New Roman" w:eastAsia="Times New Roman" w:hAnsi="Times New Roman"/>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C8CCFB" w14:textId="77777777" w:rsidR="00D9453E" w:rsidRDefault="00EB349C">
                  <w:pPr>
                    <w:spacing w:after="0" w:line="240" w:lineRule="auto"/>
                    <w:contextualSpacing/>
                    <w:rPr>
                      <w:kern w:val="2"/>
                      <w:sz w:val="22"/>
                      <w:szCs w:val="22"/>
                    </w:rPr>
                  </w:pPr>
                  <w:r>
                    <w:rPr>
                      <w:kern w:val="2"/>
                      <w:sz w:val="22"/>
                      <w:szCs w:val="22"/>
                    </w:rPr>
                    <w:t>Transmission by 2 of the 4 antenna groups:</w:t>
                  </w:r>
                </w:p>
                <w:p w14:paraId="026C6B2A" w14:textId="77777777" w:rsidR="00D9453E" w:rsidRDefault="00EB349C">
                  <w:pPr>
                    <w:spacing w:after="0" w:line="240" w:lineRule="auto"/>
                    <w:contextualSpacing/>
                    <w:rPr>
                      <w:kern w:val="2"/>
                      <w:sz w:val="22"/>
                      <w:szCs w:val="22"/>
                    </w:rPr>
                  </w:pPr>
                  <w:r>
                    <w:rPr>
                      <w:kern w:val="2"/>
                      <w:sz w:val="22"/>
                      <w:szCs w:val="22"/>
                    </w:rPr>
                    <w:t>(2,2,0,0), (2,0,2,0), (2,0,0,2)</w:t>
                  </w:r>
                </w:p>
                <w:p w14:paraId="1457E3A8" w14:textId="77777777" w:rsidR="00D9453E" w:rsidRDefault="00EB349C">
                  <w:pPr>
                    <w:spacing w:after="0" w:line="240" w:lineRule="auto"/>
                    <w:contextualSpacing/>
                    <w:rPr>
                      <w:kern w:val="2"/>
                      <w:sz w:val="22"/>
                      <w:szCs w:val="22"/>
                    </w:rPr>
                  </w:pPr>
                  <w:r>
                    <w:rPr>
                      <w:kern w:val="2"/>
                      <w:sz w:val="22"/>
                      <w:szCs w:val="22"/>
                    </w:rPr>
                    <w:t>(0,2,2,0), (0,2,0,2), (0,0,2,2)</w:t>
                  </w:r>
                </w:p>
              </w:tc>
            </w:tr>
            <w:tr w:rsidR="00D9453E" w14:paraId="77651FF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8435D9" w14:textId="77777777" w:rsidR="00D9453E" w:rsidRDefault="00EB349C">
                  <w:pPr>
                    <w:spacing w:after="0" w:line="240" w:lineRule="auto"/>
                    <w:contextualSpacing/>
                    <w:rPr>
                      <w:kern w:val="2"/>
                      <w:sz w:val="22"/>
                      <w:szCs w:val="22"/>
                    </w:rPr>
                  </w:pPr>
                  <w:r>
                    <w:rPr>
                      <w:kern w:val="2"/>
                      <w:sz w:val="22"/>
                      <w:szCs w:val="2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12A896" w14:textId="77777777" w:rsidR="00D9453E" w:rsidRDefault="00EB349C">
                  <w:pPr>
                    <w:pStyle w:val="ListParagraph"/>
                    <w:numPr>
                      <w:ilvl w:val="0"/>
                      <w:numId w:val="14"/>
                    </w:numPr>
                    <w:spacing w:line="240" w:lineRule="auto"/>
                    <w:contextualSpacing/>
                    <w:rPr>
                      <w:rFonts w:ascii="Times New Roman" w:eastAsia="Times New Roman" w:hAnsi="Times New Roman"/>
                      <w:kern w:val="2"/>
                      <w:lang w:eastAsia="zh-CN"/>
                    </w:rPr>
                  </w:pPr>
                  <w:r>
                    <w:rPr>
                      <w:rFonts w:ascii="Times New Roman" w:eastAsia="Times New Roman" w:hAnsi="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DA6BC5" w14:textId="77777777" w:rsidR="00D9453E" w:rsidRDefault="00EB349C">
                  <w:pPr>
                    <w:spacing w:after="0" w:line="240" w:lineRule="auto"/>
                    <w:contextualSpacing/>
                    <w:rPr>
                      <w:rFonts w:eastAsia="Calibri"/>
                      <w:kern w:val="2"/>
                      <w:sz w:val="22"/>
                      <w:szCs w:val="22"/>
                    </w:rPr>
                  </w:pPr>
                  <w:r>
                    <w:rPr>
                      <w:kern w:val="2"/>
                      <w:sz w:val="22"/>
                      <w:szCs w:val="22"/>
                    </w:rPr>
                    <w:t>(2, 2, 2, 2)</w:t>
                  </w:r>
                </w:p>
              </w:tc>
            </w:tr>
          </w:tbl>
          <w:p w14:paraId="7D88E1F5" w14:textId="77777777" w:rsidR="00D9453E" w:rsidRDefault="00EB349C">
            <w:pPr>
              <w:spacing w:before="0" w:after="0" w:line="240" w:lineRule="auto"/>
              <w:contextualSpacing/>
              <w:rPr>
                <w:sz w:val="22"/>
                <w:szCs w:val="22"/>
              </w:rPr>
            </w:pPr>
            <w:r>
              <w:rPr>
                <w:sz w:val="22"/>
                <w:szCs w:val="22"/>
              </w:rPr>
              <w:t>Note: Above is not relevant to how precoders are indicated.</w:t>
            </w:r>
          </w:p>
          <w:p w14:paraId="075164ED" w14:textId="77777777" w:rsidR="00D9453E" w:rsidRDefault="00D9453E">
            <w:pPr>
              <w:spacing w:before="0" w:after="0" w:line="240" w:lineRule="auto"/>
              <w:contextualSpacing/>
              <w:rPr>
                <w:b/>
                <w:bCs/>
                <w:sz w:val="22"/>
                <w:szCs w:val="22"/>
                <w:highlight w:val="yellow"/>
              </w:rPr>
            </w:pPr>
          </w:p>
          <w:p w14:paraId="58998162" w14:textId="77777777" w:rsidR="00D9453E" w:rsidRDefault="00EB349C">
            <w:pPr>
              <w:spacing w:before="0" w:after="0" w:line="240" w:lineRule="auto"/>
              <w:contextualSpacing/>
              <w:rPr>
                <w:rFonts w:eastAsia="Malgun Gothic"/>
                <w:color w:val="1F497D"/>
                <w:sz w:val="22"/>
                <w:szCs w:val="22"/>
                <w:highlight w:val="green"/>
                <w:lang w:val="en-US" w:eastAsia="zh-CN"/>
              </w:rPr>
            </w:pPr>
            <w:r>
              <w:rPr>
                <w:rStyle w:val="Strong"/>
                <w:sz w:val="22"/>
                <w:szCs w:val="22"/>
                <w:highlight w:val="green"/>
                <w:lang w:eastAsia="zh-CN"/>
              </w:rPr>
              <w:t>Agreement</w:t>
            </w:r>
          </w:p>
          <w:p w14:paraId="140569AA" w14:textId="77777777" w:rsidR="00D9453E" w:rsidRDefault="00EB349C">
            <w:pPr>
              <w:snapToGrid w:val="0"/>
              <w:spacing w:before="0" w:after="0" w:line="240" w:lineRule="auto"/>
              <w:contextualSpacing/>
              <w:rPr>
                <w:sz w:val="22"/>
                <w:szCs w:val="22"/>
              </w:rPr>
            </w:pPr>
            <w:r>
              <w:rPr>
                <w:sz w:val="22"/>
                <w:szCs w:val="22"/>
              </w:rPr>
              <w:t>For non-coherent uplink precoding with rank≤8 by an 8TX UE, down-select from</w:t>
            </w:r>
          </w:p>
          <w:p w14:paraId="2EB3692A" w14:textId="77777777" w:rsidR="00D9453E" w:rsidRDefault="00EB349C">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sz w:val="22"/>
                <w:szCs w:val="22"/>
                <w:lang w:val="en-US"/>
              </w:rPr>
            </w:pPr>
            <w:r>
              <w:rPr>
                <w:rStyle w:val="Emphasis"/>
                <w:rFonts w:eastAsia="Times New Roman"/>
                <w:i w:val="0"/>
                <w:iCs w:val="0"/>
                <w:sz w:val="22"/>
                <w:szCs w:val="22"/>
              </w:rPr>
              <w:t>Alt1. – All 255 combinations from 8 non-coherent rank1 precoders are supported</w:t>
            </w:r>
          </w:p>
          <w:p w14:paraId="33D631E5" w14:textId="77777777" w:rsidR="00D9453E" w:rsidRDefault="00EB349C">
            <w:pPr>
              <w:numPr>
                <w:ilvl w:val="0"/>
                <w:numId w:val="13"/>
              </w:numPr>
              <w:overflowPunct/>
              <w:autoSpaceDE/>
              <w:adjustRightInd/>
              <w:snapToGrid w:val="0"/>
              <w:spacing w:before="0" w:after="0" w:line="240" w:lineRule="auto"/>
              <w:contextualSpacing/>
              <w:textAlignment w:val="auto"/>
              <w:rPr>
                <w:rStyle w:val="Emphasis"/>
                <w:rFonts w:eastAsia="Calibri"/>
                <w:b/>
                <w:bCs/>
                <w:i w:val="0"/>
                <w:iCs w:val="0"/>
                <w:sz w:val="22"/>
                <w:szCs w:val="22"/>
              </w:rPr>
            </w:pPr>
            <w:r>
              <w:rPr>
                <w:rStyle w:val="Emphasis"/>
                <w:rFonts w:eastAsia="Times New Roman"/>
                <w:i w:val="0"/>
                <w:iCs w:val="0"/>
                <w:sz w:val="22"/>
                <w:szCs w:val="22"/>
              </w:rPr>
              <w:t>Alt2. – Only a subset of Alt1. is supported,</w:t>
            </w:r>
            <w:r>
              <w:rPr>
                <w:sz w:val="22"/>
                <w:szCs w:val="22"/>
              </w:rPr>
              <w:t xml:space="preserve"> </w:t>
            </w:r>
            <w:r>
              <w:rPr>
                <w:rStyle w:val="Emphasis"/>
                <w:rFonts w:eastAsia="Times New Roman"/>
                <w:i w:val="0"/>
                <w:iCs w:val="0"/>
                <w:sz w:val="22"/>
                <w:szCs w:val="22"/>
              </w:rPr>
              <w:t>striving for a substantial reduction in the number of precoders</w:t>
            </w:r>
          </w:p>
          <w:p w14:paraId="3B44FC87" w14:textId="77777777" w:rsidR="00D9453E" w:rsidRDefault="00D9453E">
            <w:pPr>
              <w:spacing w:before="0" w:after="0" w:line="240" w:lineRule="auto"/>
              <w:contextualSpacing/>
              <w:rPr>
                <w:b/>
                <w:bCs/>
                <w:sz w:val="22"/>
                <w:szCs w:val="22"/>
                <w:highlight w:val="yellow"/>
              </w:rPr>
            </w:pPr>
          </w:p>
          <w:p w14:paraId="609894D1" w14:textId="77777777" w:rsidR="00D9453E" w:rsidRDefault="00EB349C">
            <w:pPr>
              <w:spacing w:before="0" w:after="0" w:line="240" w:lineRule="auto"/>
              <w:contextualSpacing/>
              <w:rPr>
                <w:rFonts w:eastAsia="Malgun Gothic"/>
                <w:color w:val="1F497D"/>
                <w:sz w:val="22"/>
                <w:szCs w:val="22"/>
                <w:highlight w:val="green"/>
                <w:lang w:val="en-US" w:eastAsia="zh-CN"/>
              </w:rPr>
            </w:pPr>
            <w:r>
              <w:rPr>
                <w:rStyle w:val="Strong"/>
                <w:sz w:val="22"/>
                <w:szCs w:val="22"/>
                <w:highlight w:val="green"/>
                <w:lang w:eastAsia="zh-CN"/>
              </w:rPr>
              <w:t>Agreement</w:t>
            </w:r>
          </w:p>
          <w:p w14:paraId="58920498" w14:textId="77777777" w:rsidR="00D9453E" w:rsidRDefault="00EB349C">
            <w:pPr>
              <w:spacing w:before="0" w:after="0" w:line="240" w:lineRule="auto"/>
              <w:contextualSpacing/>
              <w:rPr>
                <w:sz w:val="22"/>
                <w:szCs w:val="22"/>
                <w:lang w:eastAsia="zh-CN"/>
              </w:rPr>
            </w:pPr>
            <w:r>
              <w:rPr>
                <w:rStyle w:val="Emphasis"/>
                <w:i w:val="0"/>
                <w:iCs w:val="0"/>
                <w:sz w:val="22"/>
                <w:szCs w:val="22"/>
              </w:rPr>
              <w:t xml:space="preserve">For partially coherent uplink precoding by an 8TX UE codebook, Ng=4, </w:t>
            </w:r>
          </w:p>
          <w:p w14:paraId="74C71FEB" w14:textId="77777777" w:rsidR="00D9453E" w:rsidRDefault="00EB349C">
            <w:pPr>
              <w:numPr>
                <w:ilvl w:val="0"/>
                <w:numId w:val="13"/>
              </w:numPr>
              <w:overflowPunct/>
              <w:autoSpaceDE/>
              <w:adjustRightInd/>
              <w:snapToGrid w:val="0"/>
              <w:spacing w:before="0" w:after="0" w:line="240" w:lineRule="auto"/>
              <w:contextualSpacing/>
              <w:textAlignment w:val="auto"/>
              <w:rPr>
                <w:rFonts w:eastAsia="Times New Roman"/>
                <w:sz w:val="22"/>
                <w:szCs w:val="22"/>
                <w:lang w:eastAsia="zh-CN"/>
              </w:rPr>
            </w:pPr>
            <w:r>
              <w:rPr>
                <w:rStyle w:val="Emphasis"/>
                <w:rFonts w:eastAsia="Times New Roman"/>
                <w:i w:val="0"/>
                <w:iCs w:val="0"/>
                <w:sz w:val="22"/>
                <w:szCs w:val="22"/>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D9453E" w14:paraId="51916D45"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207F5F" w14:textId="77777777" w:rsidR="00D9453E" w:rsidRDefault="00EB349C">
                  <w:pPr>
                    <w:spacing w:after="0" w:line="240" w:lineRule="auto"/>
                    <w:contextualSpacing/>
                    <w:rPr>
                      <w:kern w:val="2"/>
                      <w:sz w:val="22"/>
                      <w:szCs w:val="22"/>
                      <w:lang w:eastAsia="zh-CN"/>
                    </w:rPr>
                  </w:pPr>
                  <w:r>
                    <w:rPr>
                      <w:kern w:val="2"/>
                      <w:sz w:val="22"/>
                      <w:szCs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C322DF" w14:textId="77777777" w:rsidR="00D9453E" w:rsidRDefault="00EB349C">
                  <w:pPr>
                    <w:spacing w:after="0" w:line="240" w:lineRule="auto"/>
                    <w:contextualSpacing/>
                    <w:rPr>
                      <w:kern w:val="2"/>
                      <w:sz w:val="22"/>
                      <w:szCs w:val="22"/>
                      <w:lang w:eastAsia="zh-CN"/>
                    </w:rPr>
                  </w:pPr>
                  <w:r>
                    <w:rPr>
                      <w:kern w:val="2"/>
                      <w:sz w:val="22"/>
                      <w:szCs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DAA2B" w14:textId="77777777" w:rsidR="00D9453E" w:rsidRDefault="00EB349C">
                  <w:pPr>
                    <w:spacing w:after="0" w:line="240" w:lineRule="auto"/>
                    <w:contextualSpacing/>
                    <w:rPr>
                      <w:kern w:val="2"/>
                      <w:sz w:val="22"/>
                      <w:szCs w:val="22"/>
                      <w:lang w:eastAsia="zh-CN"/>
                    </w:rPr>
                  </w:pPr>
                  <w:r>
                    <w:rPr>
                      <w:kern w:val="2"/>
                      <w:sz w:val="22"/>
                      <w:szCs w:val="22"/>
                      <w:lang w:eastAsia="zh-CN"/>
                    </w:rPr>
                    <w:t>Layers split across 4 Antenna Groups</w:t>
                  </w:r>
                </w:p>
                <w:p w14:paraId="5115EF7D" w14:textId="77777777" w:rsidR="00D9453E" w:rsidRDefault="00EB349C">
                  <w:pPr>
                    <w:spacing w:after="0" w:line="240" w:lineRule="auto"/>
                    <w:contextualSpacing/>
                    <w:rPr>
                      <w:kern w:val="2"/>
                      <w:sz w:val="22"/>
                      <w:szCs w:val="22"/>
                      <w:lang w:eastAsia="zh-CN"/>
                    </w:rPr>
                  </w:pPr>
                  <w:r>
                    <w:rPr>
                      <w:kern w:val="2"/>
                      <w:sz w:val="22"/>
                      <w:szCs w:val="22"/>
                      <w:lang w:eastAsia="zh-CN"/>
                    </w:rPr>
                    <w:t>(All possible permutations)</w:t>
                  </w:r>
                </w:p>
              </w:tc>
            </w:tr>
            <w:tr w:rsidR="00D9453E" w14:paraId="254ABFEE"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19C842" w14:textId="77777777" w:rsidR="00D9453E" w:rsidRDefault="00EB349C">
                  <w:pPr>
                    <w:spacing w:after="0" w:line="240" w:lineRule="auto"/>
                    <w:contextualSpacing/>
                    <w:rPr>
                      <w:kern w:val="2"/>
                      <w:sz w:val="22"/>
                      <w:szCs w:val="22"/>
                      <w:lang w:eastAsia="zh-CN"/>
                    </w:rPr>
                  </w:pPr>
                  <w:r>
                    <w:rPr>
                      <w:kern w:val="2"/>
                      <w:sz w:val="22"/>
                      <w:szCs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245DCD" w14:textId="77777777" w:rsidR="00D9453E" w:rsidRDefault="00D9453E">
                  <w:pPr>
                    <w:pStyle w:val="ListParagraph"/>
                    <w:numPr>
                      <w:ilvl w:val="0"/>
                      <w:numId w:val="16"/>
                    </w:numPr>
                    <w:spacing w:line="240" w:lineRule="auto"/>
                    <w:contextualSpacing/>
                    <w:rPr>
                      <w:rFonts w:ascii="Times New Roman" w:hAnsi="Times New Roman"/>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12F426F" w14:textId="77777777" w:rsidR="00D9453E" w:rsidRDefault="00EB349C">
                  <w:pPr>
                    <w:spacing w:after="0" w:line="240" w:lineRule="auto"/>
                    <w:contextualSpacing/>
                    <w:rPr>
                      <w:kern w:val="2"/>
                      <w:sz w:val="22"/>
                      <w:szCs w:val="22"/>
                      <w:lang w:eastAsia="zh-CN"/>
                    </w:rPr>
                  </w:pPr>
                  <w:r>
                    <w:rPr>
                      <w:kern w:val="2"/>
                      <w:sz w:val="22"/>
                      <w:szCs w:val="22"/>
                      <w:lang w:eastAsia="zh-CN"/>
                    </w:rPr>
                    <w:t>Transmission by 2 of the 4 antenna groups:</w:t>
                  </w:r>
                </w:p>
                <w:p w14:paraId="1D1488AC" w14:textId="77777777" w:rsidR="00D9453E" w:rsidRDefault="00EB349C">
                  <w:pPr>
                    <w:spacing w:after="0" w:line="240" w:lineRule="auto"/>
                    <w:contextualSpacing/>
                    <w:rPr>
                      <w:kern w:val="2"/>
                      <w:sz w:val="22"/>
                      <w:szCs w:val="22"/>
                      <w:lang w:eastAsia="zh-CN"/>
                    </w:rPr>
                  </w:pPr>
                  <w:r>
                    <w:rPr>
                      <w:kern w:val="2"/>
                      <w:sz w:val="22"/>
                      <w:szCs w:val="22"/>
                      <w:lang w:eastAsia="zh-CN"/>
                    </w:rPr>
                    <w:t>(2,1,0,0), (2,0,1,0), (2,0,0,1), (0,2,1,0), (0,2,0,1), (0,0,2,1),</w:t>
                  </w:r>
                </w:p>
                <w:p w14:paraId="37CBFAFD" w14:textId="77777777" w:rsidR="00D9453E" w:rsidRDefault="00EB349C">
                  <w:pPr>
                    <w:spacing w:after="0" w:line="240" w:lineRule="auto"/>
                    <w:contextualSpacing/>
                    <w:rPr>
                      <w:kern w:val="2"/>
                      <w:sz w:val="22"/>
                      <w:szCs w:val="22"/>
                      <w:lang w:eastAsia="zh-CN"/>
                    </w:rPr>
                  </w:pPr>
                  <w:r>
                    <w:rPr>
                      <w:kern w:val="2"/>
                      <w:sz w:val="22"/>
                      <w:szCs w:val="22"/>
                      <w:lang w:eastAsia="zh-CN"/>
                    </w:rPr>
                    <w:t>(1,2,0,0), (1,0,2,0), (1,0,0,2), (0,1,2,0), (0,1,0,2), (0,0,1,2)</w:t>
                  </w:r>
                </w:p>
                <w:p w14:paraId="276880D9" w14:textId="77777777" w:rsidR="00D9453E" w:rsidRDefault="00EB349C">
                  <w:pPr>
                    <w:spacing w:after="0" w:line="240" w:lineRule="auto"/>
                    <w:contextualSpacing/>
                    <w:rPr>
                      <w:kern w:val="2"/>
                      <w:sz w:val="22"/>
                      <w:szCs w:val="22"/>
                      <w:lang w:eastAsia="zh-CN"/>
                    </w:rPr>
                  </w:pPr>
                  <w:r>
                    <w:rPr>
                      <w:kern w:val="2"/>
                      <w:sz w:val="22"/>
                      <w:szCs w:val="22"/>
                      <w:lang w:eastAsia="zh-CN"/>
                    </w:rPr>
                    <w:t> </w:t>
                  </w:r>
                </w:p>
                <w:p w14:paraId="6F23BC80" w14:textId="77777777" w:rsidR="00D9453E" w:rsidRDefault="00EB349C">
                  <w:pPr>
                    <w:spacing w:after="0" w:line="240" w:lineRule="auto"/>
                    <w:contextualSpacing/>
                    <w:rPr>
                      <w:kern w:val="2"/>
                      <w:sz w:val="22"/>
                      <w:szCs w:val="22"/>
                      <w:lang w:eastAsia="zh-CN"/>
                    </w:rPr>
                  </w:pPr>
                  <w:r>
                    <w:rPr>
                      <w:kern w:val="2"/>
                      <w:sz w:val="22"/>
                      <w:szCs w:val="22"/>
                      <w:lang w:eastAsia="zh-CN"/>
                    </w:rPr>
                    <w:t>Transmission by 3 of the 4 antenna groups:</w:t>
                  </w:r>
                </w:p>
                <w:p w14:paraId="49037921" w14:textId="77777777" w:rsidR="00D9453E" w:rsidRDefault="00EB349C">
                  <w:pPr>
                    <w:spacing w:after="0" w:line="240" w:lineRule="auto"/>
                    <w:contextualSpacing/>
                    <w:rPr>
                      <w:kern w:val="2"/>
                      <w:sz w:val="22"/>
                      <w:szCs w:val="22"/>
                      <w:lang w:eastAsia="zh-CN"/>
                    </w:rPr>
                  </w:pPr>
                  <w:r>
                    <w:rPr>
                      <w:kern w:val="2"/>
                      <w:sz w:val="22"/>
                      <w:szCs w:val="22"/>
                      <w:lang w:eastAsia="zh-CN"/>
                    </w:rPr>
                    <w:t>(1,1,1,0), (1,1,0,1), (1,0,1,1), (0,1,1,1)</w:t>
                  </w:r>
                </w:p>
              </w:tc>
            </w:tr>
            <w:tr w:rsidR="00D9453E" w14:paraId="65F71B1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B1D83D" w14:textId="77777777" w:rsidR="00D9453E" w:rsidRDefault="00EB349C">
                  <w:pPr>
                    <w:spacing w:after="0" w:line="240" w:lineRule="auto"/>
                    <w:contextualSpacing/>
                    <w:rPr>
                      <w:kern w:val="2"/>
                      <w:sz w:val="22"/>
                      <w:szCs w:val="22"/>
                      <w:lang w:eastAsia="zh-CN"/>
                    </w:rPr>
                  </w:pPr>
                  <w:r>
                    <w:rPr>
                      <w:kern w:val="2"/>
                      <w:sz w:val="22"/>
                      <w:szCs w:val="2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C180A4" w14:textId="77777777" w:rsidR="00D9453E" w:rsidRDefault="00D9453E">
                  <w:pPr>
                    <w:pStyle w:val="ListParagraph"/>
                    <w:numPr>
                      <w:ilvl w:val="0"/>
                      <w:numId w:val="29"/>
                    </w:numPr>
                    <w:spacing w:line="240" w:lineRule="auto"/>
                    <w:contextualSpacing/>
                    <w:rPr>
                      <w:rFonts w:ascii="Times New Roman" w:hAnsi="Times New Roman"/>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E70DD4F" w14:textId="77777777" w:rsidR="00D9453E" w:rsidRDefault="00EB349C">
                  <w:pPr>
                    <w:spacing w:after="0" w:line="240" w:lineRule="auto"/>
                    <w:contextualSpacing/>
                    <w:rPr>
                      <w:kern w:val="2"/>
                      <w:sz w:val="22"/>
                      <w:szCs w:val="22"/>
                    </w:rPr>
                  </w:pPr>
                  <w:r>
                    <w:rPr>
                      <w:kern w:val="2"/>
                      <w:sz w:val="22"/>
                      <w:szCs w:val="22"/>
                    </w:rPr>
                    <w:t>Transmission by 3 of the 4 antenna groups:</w:t>
                  </w:r>
                </w:p>
                <w:p w14:paraId="3AE6EF59" w14:textId="77777777" w:rsidR="00D9453E" w:rsidRDefault="00EB349C">
                  <w:pPr>
                    <w:spacing w:after="0" w:line="240" w:lineRule="auto"/>
                    <w:contextualSpacing/>
                    <w:rPr>
                      <w:kern w:val="2"/>
                      <w:sz w:val="22"/>
                      <w:szCs w:val="22"/>
                    </w:rPr>
                  </w:pPr>
                  <w:r>
                    <w:rPr>
                      <w:kern w:val="2"/>
                      <w:sz w:val="22"/>
                      <w:szCs w:val="22"/>
                    </w:rPr>
                    <w:t>(2,1,1,0), (0,2,1,1), (1,0,2,1), (1,1,0,2)</w:t>
                  </w:r>
                </w:p>
                <w:p w14:paraId="48790665" w14:textId="77777777" w:rsidR="00D9453E" w:rsidRDefault="00EB349C">
                  <w:pPr>
                    <w:spacing w:after="0" w:line="240" w:lineRule="auto"/>
                    <w:contextualSpacing/>
                    <w:rPr>
                      <w:kern w:val="2"/>
                      <w:sz w:val="22"/>
                      <w:szCs w:val="22"/>
                      <w:lang w:eastAsia="zh-CN"/>
                    </w:rPr>
                  </w:pPr>
                  <w:r>
                    <w:rPr>
                      <w:kern w:val="2"/>
                      <w:sz w:val="22"/>
                      <w:szCs w:val="22"/>
                    </w:rPr>
                    <w:t>(1,2,1,0), (1,1,2,0), (0,1,2,1), (0,1,1,2), (1,0,1,2), (2,0,1,1), (2,1,0,1), (1,2,0,1)</w:t>
                  </w:r>
                </w:p>
              </w:tc>
            </w:tr>
            <w:tr w:rsidR="00D9453E" w14:paraId="4E4EB90A"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D74FB8" w14:textId="77777777" w:rsidR="00D9453E" w:rsidRDefault="00EB349C">
                  <w:pPr>
                    <w:spacing w:after="0" w:line="240" w:lineRule="auto"/>
                    <w:contextualSpacing/>
                    <w:rPr>
                      <w:kern w:val="2"/>
                      <w:sz w:val="22"/>
                      <w:szCs w:val="22"/>
                      <w:lang w:eastAsia="zh-CN"/>
                    </w:rPr>
                  </w:pPr>
                  <w:r>
                    <w:rPr>
                      <w:kern w:val="2"/>
                      <w:sz w:val="22"/>
                      <w:szCs w:val="2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1A242F" w14:textId="77777777" w:rsidR="00D9453E" w:rsidRDefault="00EB349C">
                  <w:pPr>
                    <w:pStyle w:val="ListParagraph"/>
                    <w:numPr>
                      <w:ilvl w:val="0"/>
                      <w:numId w:val="14"/>
                    </w:numPr>
                    <w:spacing w:line="240" w:lineRule="auto"/>
                    <w:contextualSpacing/>
                    <w:rPr>
                      <w:rFonts w:ascii="Times New Roman" w:eastAsia="Times New Roman" w:hAnsi="Times New Roman"/>
                      <w:kern w:val="2"/>
                      <w:lang w:eastAsia="zh-CN"/>
                    </w:rPr>
                  </w:pPr>
                  <w:r>
                    <w:rPr>
                      <w:rFonts w:ascii="Times New Roman" w:eastAsia="Times New Roman" w:hAnsi="Times New Roman"/>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3EAC67D" w14:textId="77777777" w:rsidR="00D9453E" w:rsidRDefault="00EB349C">
                  <w:pPr>
                    <w:spacing w:after="0" w:line="240" w:lineRule="auto"/>
                    <w:contextualSpacing/>
                    <w:rPr>
                      <w:kern w:val="2"/>
                      <w:sz w:val="22"/>
                      <w:szCs w:val="22"/>
                      <w:lang w:eastAsia="zh-CN"/>
                    </w:rPr>
                  </w:pPr>
                  <w:r>
                    <w:rPr>
                      <w:kern w:val="2"/>
                      <w:sz w:val="22"/>
                      <w:szCs w:val="22"/>
                      <w:lang w:eastAsia="zh-CN"/>
                    </w:rPr>
                    <w:t>Transmission by 3 of the antenna groups:</w:t>
                  </w:r>
                </w:p>
                <w:p w14:paraId="50CD71B7" w14:textId="77777777" w:rsidR="00D9453E" w:rsidRDefault="00EB349C">
                  <w:pPr>
                    <w:spacing w:after="0" w:line="240" w:lineRule="auto"/>
                    <w:contextualSpacing/>
                    <w:rPr>
                      <w:kern w:val="2"/>
                      <w:sz w:val="22"/>
                      <w:szCs w:val="22"/>
                    </w:rPr>
                  </w:pPr>
                  <w:r>
                    <w:rPr>
                      <w:kern w:val="2"/>
                      <w:sz w:val="22"/>
                      <w:szCs w:val="22"/>
                    </w:rPr>
                    <w:t xml:space="preserve">(2,2,1,0), (2,2,0,1), (2,0,2,1), (0,2,2,1),  </w:t>
                  </w:r>
                </w:p>
                <w:p w14:paraId="74905E2E" w14:textId="77777777" w:rsidR="00D9453E" w:rsidRDefault="00EB349C">
                  <w:pPr>
                    <w:spacing w:after="0" w:line="240" w:lineRule="auto"/>
                    <w:contextualSpacing/>
                    <w:rPr>
                      <w:kern w:val="2"/>
                      <w:sz w:val="22"/>
                      <w:szCs w:val="22"/>
                    </w:rPr>
                  </w:pPr>
                  <w:r>
                    <w:rPr>
                      <w:kern w:val="2"/>
                      <w:sz w:val="22"/>
                      <w:szCs w:val="22"/>
                    </w:rPr>
                    <w:t>(2,1,2,0), (1,2,2,0), (2,1,0,2), (1,2,0,2), (2,0,1,2), (1,0,2,2), (0,2,1,2), (0,1,2,2)</w:t>
                  </w:r>
                </w:p>
                <w:p w14:paraId="617A0FB5" w14:textId="77777777" w:rsidR="00D9453E" w:rsidRDefault="00EB349C">
                  <w:pPr>
                    <w:spacing w:after="0" w:line="240" w:lineRule="auto"/>
                    <w:contextualSpacing/>
                    <w:rPr>
                      <w:kern w:val="2"/>
                      <w:sz w:val="22"/>
                      <w:szCs w:val="22"/>
                      <w:lang w:eastAsia="zh-CN"/>
                    </w:rPr>
                  </w:pPr>
                  <w:r>
                    <w:rPr>
                      <w:kern w:val="2"/>
                      <w:sz w:val="22"/>
                      <w:szCs w:val="22"/>
                      <w:lang w:eastAsia="zh-CN"/>
                    </w:rPr>
                    <w:t> </w:t>
                  </w:r>
                </w:p>
                <w:p w14:paraId="22B97C7B" w14:textId="77777777" w:rsidR="00D9453E" w:rsidRDefault="00EB349C">
                  <w:pPr>
                    <w:spacing w:after="0" w:line="240" w:lineRule="auto"/>
                    <w:contextualSpacing/>
                    <w:rPr>
                      <w:kern w:val="2"/>
                      <w:sz w:val="22"/>
                      <w:szCs w:val="22"/>
                      <w:lang w:eastAsia="zh-CN"/>
                    </w:rPr>
                  </w:pPr>
                  <w:r>
                    <w:rPr>
                      <w:kern w:val="2"/>
                      <w:sz w:val="22"/>
                      <w:szCs w:val="22"/>
                      <w:lang w:eastAsia="zh-CN"/>
                    </w:rPr>
                    <w:t>Transmission by 4 of the 4 antenna groups:</w:t>
                  </w:r>
                </w:p>
                <w:p w14:paraId="40E93979" w14:textId="77777777" w:rsidR="00D9453E" w:rsidRDefault="00EB349C">
                  <w:pPr>
                    <w:spacing w:after="0" w:line="240" w:lineRule="auto"/>
                    <w:contextualSpacing/>
                    <w:rPr>
                      <w:rFonts w:eastAsia="Calibri"/>
                      <w:kern w:val="2"/>
                      <w:sz w:val="22"/>
                      <w:szCs w:val="22"/>
                      <w:lang w:eastAsia="zh-CN"/>
                    </w:rPr>
                  </w:pPr>
                  <w:r>
                    <w:rPr>
                      <w:kern w:val="2"/>
                      <w:sz w:val="22"/>
                      <w:szCs w:val="22"/>
                      <w:lang w:eastAsia="zh-CN"/>
                    </w:rPr>
                    <w:t xml:space="preserve">(1,1,2,1), (1,1,1,2), </w:t>
                  </w:r>
                  <w:r>
                    <w:rPr>
                      <w:rFonts w:eastAsia="Calibri"/>
                      <w:kern w:val="2"/>
                      <w:sz w:val="22"/>
                      <w:szCs w:val="22"/>
                      <w:lang w:eastAsia="zh-CN"/>
                    </w:rPr>
                    <w:t>(2,1,1,1), (1,2,1,1)</w:t>
                  </w:r>
                </w:p>
              </w:tc>
            </w:tr>
            <w:tr w:rsidR="00D9453E" w14:paraId="358AD27C" w14:textId="7777777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D1D858E" w14:textId="77777777" w:rsidR="00D9453E" w:rsidRDefault="00EB349C">
                  <w:pPr>
                    <w:spacing w:after="0" w:line="240" w:lineRule="auto"/>
                    <w:contextualSpacing/>
                    <w:rPr>
                      <w:kern w:val="2"/>
                      <w:sz w:val="22"/>
                      <w:szCs w:val="22"/>
                      <w:lang w:eastAsia="zh-CN"/>
                    </w:rPr>
                  </w:pPr>
                  <w:r>
                    <w:rPr>
                      <w:kern w:val="2"/>
                      <w:sz w:val="22"/>
                      <w:szCs w:val="2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30997905" w14:textId="77777777" w:rsidR="00D9453E" w:rsidRDefault="00EB349C">
                  <w:pPr>
                    <w:pStyle w:val="ListParagraph"/>
                    <w:numPr>
                      <w:ilvl w:val="0"/>
                      <w:numId w:val="14"/>
                    </w:numPr>
                    <w:spacing w:line="240" w:lineRule="auto"/>
                    <w:contextualSpacing/>
                    <w:rPr>
                      <w:rFonts w:ascii="Times New Roman" w:eastAsia="Times New Roman" w:hAnsi="Times New Roman"/>
                      <w:kern w:val="2"/>
                      <w:lang w:eastAsia="zh-CN"/>
                    </w:rPr>
                  </w:pPr>
                  <w:r>
                    <w:rPr>
                      <w:rFonts w:ascii="Times New Roman" w:eastAsia="Times New Roman" w:hAnsi="Times New Roman"/>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AC485E4" w14:textId="77777777" w:rsidR="00D9453E" w:rsidRDefault="00EB349C">
                  <w:pPr>
                    <w:spacing w:after="0" w:line="240" w:lineRule="auto"/>
                    <w:contextualSpacing/>
                    <w:rPr>
                      <w:kern w:val="2"/>
                      <w:sz w:val="22"/>
                      <w:szCs w:val="22"/>
                      <w:lang w:eastAsia="zh-CN"/>
                    </w:rPr>
                  </w:pPr>
                  <w:r>
                    <w:rPr>
                      <w:kern w:val="2"/>
                      <w:sz w:val="22"/>
                      <w:szCs w:val="22"/>
                      <w:lang w:eastAsia="zh-CN"/>
                    </w:rPr>
                    <w:t>Transmission by 3 of the 4 antenna groups:</w:t>
                  </w:r>
                </w:p>
                <w:p w14:paraId="305143D6" w14:textId="77777777" w:rsidR="00D9453E" w:rsidRDefault="00EB349C">
                  <w:pPr>
                    <w:spacing w:after="0" w:line="240" w:lineRule="auto"/>
                    <w:contextualSpacing/>
                    <w:rPr>
                      <w:kern w:val="2"/>
                      <w:sz w:val="22"/>
                      <w:szCs w:val="22"/>
                      <w:lang w:eastAsia="zh-CN"/>
                    </w:rPr>
                  </w:pPr>
                  <w:r>
                    <w:rPr>
                      <w:kern w:val="2"/>
                      <w:sz w:val="22"/>
                      <w:szCs w:val="22"/>
                      <w:lang w:eastAsia="zh-CN"/>
                    </w:rPr>
                    <w:t>(2,2,2,0), (2,2,0,2), (2,0,2,2), (0,2,2,2)</w:t>
                  </w:r>
                </w:p>
                <w:p w14:paraId="38A43193" w14:textId="77777777" w:rsidR="00D9453E" w:rsidRDefault="00EB349C">
                  <w:pPr>
                    <w:spacing w:after="0" w:line="240" w:lineRule="auto"/>
                    <w:contextualSpacing/>
                    <w:rPr>
                      <w:kern w:val="2"/>
                      <w:sz w:val="22"/>
                      <w:szCs w:val="22"/>
                      <w:lang w:eastAsia="zh-CN"/>
                    </w:rPr>
                  </w:pPr>
                  <w:r>
                    <w:rPr>
                      <w:kern w:val="2"/>
                      <w:sz w:val="22"/>
                      <w:szCs w:val="22"/>
                      <w:lang w:eastAsia="zh-CN"/>
                    </w:rPr>
                    <w:t> </w:t>
                  </w:r>
                </w:p>
                <w:p w14:paraId="0E0E9D29" w14:textId="77777777" w:rsidR="00D9453E" w:rsidRDefault="00EB349C">
                  <w:pPr>
                    <w:spacing w:after="0" w:line="240" w:lineRule="auto"/>
                    <w:contextualSpacing/>
                    <w:rPr>
                      <w:kern w:val="2"/>
                      <w:sz w:val="22"/>
                      <w:szCs w:val="22"/>
                      <w:lang w:eastAsia="zh-CN"/>
                    </w:rPr>
                  </w:pPr>
                  <w:r>
                    <w:rPr>
                      <w:kern w:val="2"/>
                      <w:sz w:val="22"/>
                      <w:szCs w:val="22"/>
                      <w:lang w:eastAsia="zh-CN"/>
                    </w:rPr>
                    <w:t>Transmission by 4 of the 4 antenna groups:</w:t>
                  </w:r>
                </w:p>
                <w:p w14:paraId="61AFEFAE" w14:textId="77777777" w:rsidR="00D9453E" w:rsidRDefault="00EB349C">
                  <w:pPr>
                    <w:spacing w:after="0" w:line="240" w:lineRule="auto"/>
                    <w:contextualSpacing/>
                    <w:rPr>
                      <w:kern w:val="2"/>
                      <w:sz w:val="22"/>
                      <w:szCs w:val="22"/>
                      <w:lang w:eastAsia="zh-CN"/>
                    </w:rPr>
                  </w:pPr>
                  <w:r>
                    <w:rPr>
                      <w:kern w:val="2"/>
                      <w:sz w:val="22"/>
                      <w:szCs w:val="22"/>
                      <w:lang w:eastAsia="zh-CN"/>
                    </w:rPr>
                    <w:t>(2,1,2,1), (1,2,1,2)</w:t>
                  </w:r>
                  <w:r>
                    <w:rPr>
                      <w:rFonts w:eastAsia="Calibri"/>
                      <w:kern w:val="2"/>
                      <w:sz w:val="22"/>
                      <w:szCs w:val="22"/>
                      <w:lang w:eastAsia="zh-CN"/>
                    </w:rPr>
                    <w:t>, (1,2,2,1), (2,1,1,2), (2,2,1,1), (1,1,2,2</w:t>
                  </w:r>
                </w:p>
              </w:tc>
            </w:tr>
            <w:tr w:rsidR="00D9453E" w14:paraId="3BF39806" w14:textId="7777777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9A495" w14:textId="77777777" w:rsidR="00D9453E" w:rsidRDefault="00EB349C">
                  <w:pPr>
                    <w:spacing w:after="0" w:line="240" w:lineRule="auto"/>
                    <w:contextualSpacing/>
                    <w:rPr>
                      <w:kern w:val="2"/>
                      <w:sz w:val="22"/>
                      <w:szCs w:val="22"/>
                      <w:lang w:eastAsia="zh-CN"/>
                    </w:rPr>
                  </w:pPr>
                  <w:r>
                    <w:rPr>
                      <w:kern w:val="2"/>
                      <w:sz w:val="22"/>
                      <w:szCs w:val="2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BB12F" w14:textId="77777777" w:rsidR="00D9453E" w:rsidRDefault="00D9453E">
                  <w:pPr>
                    <w:pStyle w:val="ListParagraph"/>
                    <w:numPr>
                      <w:ilvl w:val="0"/>
                      <w:numId w:val="14"/>
                    </w:numPr>
                    <w:spacing w:line="240" w:lineRule="auto"/>
                    <w:contextualSpacing/>
                    <w:rPr>
                      <w:rFonts w:ascii="Times New Roman" w:eastAsia="Times New Roman" w:hAnsi="Times New Roman"/>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935BC" w14:textId="77777777" w:rsidR="00D9453E" w:rsidRDefault="00EB349C">
                  <w:pPr>
                    <w:spacing w:after="0" w:line="240" w:lineRule="auto"/>
                    <w:contextualSpacing/>
                    <w:rPr>
                      <w:kern w:val="2"/>
                      <w:sz w:val="22"/>
                      <w:szCs w:val="22"/>
                      <w:lang w:eastAsia="zh-CN"/>
                    </w:rPr>
                  </w:pPr>
                  <w:r>
                    <w:rPr>
                      <w:kern w:val="2"/>
                      <w:sz w:val="22"/>
                      <w:szCs w:val="22"/>
                      <w:lang w:eastAsia="zh-CN"/>
                    </w:rPr>
                    <w:t>Transmission by 4 of the 4 antenna groups:</w:t>
                  </w:r>
                </w:p>
                <w:p w14:paraId="488F4915" w14:textId="77777777" w:rsidR="00D9453E" w:rsidRDefault="00EB349C">
                  <w:pPr>
                    <w:spacing w:after="0" w:line="240" w:lineRule="auto"/>
                    <w:contextualSpacing/>
                    <w:rPr>
                      <w:kern w:val="2"/>
                      <w:sz w:val="22"/>
                      <w:szCs w:val="22"/>
                      <w:lang w:eastAsia="zh-CN"/>
                    </w:rPr>
                  </w:pPr>
                  <w:r>
                    <w:rPr>
                      <w:kern w:val="2"/>
                      <w:sz w:val="22"/>
                      <w:szCs w:val="22"/>
                      <w:lang w:eastAsia="zh-CN"/>
                    </w:rPr>
                    <w:t>(2,1,2,2), {(2,2,2,1), (1,2,2,2), (2,2,1,2)</w:t>
                  </w:r>
                </w:p>
              </w:tc>
            </w:tr>
          </w:tbl>
          <w:p w14:paraId="0B1BFF84" w14:textId="77777777" w:rsidR="00D9453E" w:rsidRDefault="00D9453E">
            <w:pPr>
              <w:spacing w:before="0" w:after="0" w:line="240" w:lineRule="auto"/>
              <w:contextualSpacing/>
              <w:rPr>
                <w:bCs/>
                <w:sz w:val="22"/>
                <w:szCs w:val="22"/>
                <w:lang w:eastAsia="zh-CN"/>
              </w:rPr>
            </w:pPr>
          </w:p>
          <w:p w14:paraId="4C261C8E" w14:textId="77777777" w:rsidR="00D9453E" w:rsidRDefault="00D9453E">
            <w:pPr>
              <w:spacing w:before="0" w:after="0" w:line="240" w:lineRule="auto"/>
              <w:contextualSpacing/>
              <w:rPr>
                <w:b/>
                <w:bCs/>
                <w:sz w:val="22"/>
                <w:szCs w:val="22"/>
                <w:highlight w:val="yellow"/>
              </w:rPr>
            </w:pPr>
          </w:p>
          <w:p w14:paraId="6D2256DD" w14:textId="77777777" w:rsidR="00D9453E" w:rsidRDefault="00EB349C">
            <w:pPr>
              <w:spacing w:before="0" w:after="0" w:line="240" w:lineRule="auto"/>
              <w:contextualSpacing/>
              <w:rPr>
                <w:rFonts w:eastAsia="Malgun Gothic"/>
                <w:color w:val="1F497D"/>
                <w:sz w:val="22"/>
                <w:szCs w:val="22"/>
                <w:highlight w:val="green"/>
                <w:lang w:val="en-US" w:eastAsia="zh-CN"/>
              </w:rPr>
            </w:pPr>
            <w:r>
              <w:rPr>
                <w:rStyle w:val="Strong"/>
                <w:sz w:val="22"/>
                <w:szCs w:val="22"/>
                <w:highlight w:val="green"/>
                <w:lang w:eastAsia="zh-CN"/>
              </w:rPr>
              <w:t>Agreement</w:t>
            </w:r>
          </w:p>
          <w:p w14:paraId="596B4FF9" w14:textId="77777777" w:rsidR="00D9453E" w:rsidRDefault="00EB349C">
            <w:pPr>
              <w:spacing w:before="0" w:after="0" w:line="240" w:lineRule="auto"/>
              <w:contextualSpacing/>
              <w:rPr>
                <w:sz w:val="22"/>
                <w:szCs w:val="22"/>
              </w:rPr>
            </w:pPr>
            <w:r>
              <w:rPr>
                <w:sz w:val="22"/>
                <w:szCs w:val="22"/>
              </w:rPr>
              <w:t xml:space="preserve">For NCB-based 8TX PUSCH transmission with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&gt;4</m:t>
              </m:r>
            </m:oMath>
            <w:r>
              <w:rPr>
                <w:sz w:val="22"/>
                <w:szCs w:val="22"/>
              </w:rPr>
              <w:t xml:space="preserve">, where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oMath>
            <w:r>
              <w:rPr>
                <w:sz w:val="22"/>
                <w:szCs w:val="22"/>
              </w:rPr>
              <w:t xml:space="preserve"> is the number of configured single-port SRS resources in a resource set,</w:t>
            </w:r>
          </w:p>
          <w:p w14:paraId="5E315DD1" w14:textId="77777777" w:rsidR="00D9453E" w:rsidRDefault="00EB349C">
            <w:pPr>
              <w:pStyle w:val="Caption"/>
              <w:numPr>
                <w:ilvl w:val="0"/>
                <w:numId w:val="30"/>
              </w:numPr>
              <w:adjustRightInd/>
              <w:spacing w:before="0" w:after="0" w:line="240" w:lineRule="auto"/>
              <w:contextualSpacing/>
              <w:textAlignment w:val="auto"/>
              <w:rPr>
                <w:b w:val="0"/>
                <w:bCs w:val="0"/>
                <w:sz w:val="22"/>
                <w:szCs w:val="22"/>
              </w:rPr>
            </w:pPr>
            <w:r>
              <w:rPr>
                <w:b w:val="0"/>
                <w:sz w:val="22"/>
                <w:szCs w:val="22"/>
              </w:rPr>
              <w:t>Support Option 2 where a legacy-based solution is used by extending the existing SRI indication tables to include N</w:t>
            </w:r>
            <w:r>
              <w:rPr>
                <w:b w:val="0"/>
                <w:sz w:val="22"/>
                <w:szCs w:val="22"/>
                <w:vertAlign w:val="subscript"/>
              </w:rPr>
              <w:t>SRS</w:t>
            </w:r>
            <w:r>
              <w:rPr>
                <w:b w:val="0"/>
                <w:sz w:val="22"/>
                <w:szCs w:val="22"/>
              </w:rPr>
              <w:t>=8 and lmax=8</w:t>
            </w:r>
          </w:p>
          <w:p w14:paraId="26E90D3B" w14:textId="77777777" w:rsidR="00D9453E" w:rsidRDefault="00D9453E">
            <w:pPr>
              <w:spacing w:before="0" w:after="0" w:line="240" w:lineRule="auto"/>
              <w:contextualSpacing/>
              <w:rPr>
                <w:b/>
                <w:bCs/>
                <w:sz w:val="22"/>
                <w:szCs w:val="22"/>
                <w:highlight w:val="yellow"/>
              </w:rPr>
            </w:pPr>
          </w:p>
          <w:p w14:paraId="55AD5A9D" w14:textId="77777777" w:rsidR="00D9453E" w:rsidRDefault="00EB349C">
            <w:pPr>
              <w:spacing w:before="0" w:after="0" w:line="240" w:lineRule="auto"/>
              <w:contextualSpacing/>
              <w:rPr>
                <w:rFonts w:eastAsia="Malgun Gothic"/>
                <w:color w:val="1F497D"/>
                <w:sz w:val="22"/>
                <w:szCs w:val="22"/>
                <w:highlight w:val="green"/>
                <w:lang w:val="en-US" w:eastAsia="zh-CN"/>
              </w:rPr>
            </w:pPr>
            <w:r>
              <w:rPr>
                <w:rStyle w:val="Strong"/>
                <w:sz w:val="22"/>
                <w:szCs w:val="22"/>
                <w:highlight w:val="green"/>
                <w:lang w:eastAsia="zh-CN"/>
              </w:rPr>
              <w:t>Agreement</w:t>
            </w:r>
          </w:p>
          <w:p w14:paraId="767A0C21" w14:textId="77777777" w:rsidR="00D9453E" w:rsidRDefault="00EB349C">
            <w:pPr>
              <w:snapToGrid w:val="0"/>
              <w:spacing w:before="0" w:after="0" w:line="240" w:lineRule="auto"/>
              <w:contextualSpacing/>
              <w:rPr>
                <w:sz w:val="22"/>
                <w:szCs w:val="22"/>
              </w:rPr>
            </w:pPr>
            <w:r>
              <w:rPr>
                <w:sz w:val="22"/>
                <w:szCs w:val="22"/>
              </w:rPr>
              <w:t>To support UCI multiplexing on PUSCH for transmission with rank&gt;4 by an 8TX UE, UCI is always multiplexed only on one of the scheduled CWs</w:t>
            </w:r>
          </w:p>
          <w:p w14:paraId="433038B0" w14:textId="77777777" w:rsidR="00D9453E" w:rsidRDefault="00EB349C">
            <w:pPr>
              <w:pStyle w:val="ListParagraph"/>
              <w:numPr>
                <w:ilvl w:val="0"/>
                <w:numId w:val="13"/>
              </w:numPr>
              <w:spacing w:before="0" w:line="240" w:lineRule="auto"/>
              <w:contextualSpacing/>
              <w:rPr>
                <w:rFonts w:ascii="Times New Roman" w:hAnsi="Times New Roman"/>
              </w:rPr>
            </w:pPr>
            <w:r>
              <w:rPr>
                <w:rFonts w:ascii="Times New Roman" w:hAnsi="Times New Roman"/>
              </w:rPr>
              <w:t>Alt2: The CW with the higher MCS index (if MCS indices are the same, UCI is multiplex on the first CW)</w:t>
            </w:r>
          </w:p>
          <w:p w14:paraId="2BFB8497" w14:textId="77777777" w:rsidR="00D9453E" w:rsidRDefault="00EB349C">
            <w:pPr>
              <w:pStyle w:val="ListParagraph"/>
              <w:numPr>
                <w:ilvl w:val="1"/>
                <w:numId w:val="13"/>
              </w:numPr>
              <w:spacing w:before="0" w:line="240" w:lineRule="auto"/>
              <w:contextualSpacing/>
              <w:rPr>
                <w:rFonts w:ascii="Times New Roman" w:hAnsi="Times New Roman"/>
              </w:rPr>
            </w:pPr>
            <w:r>
              <w:rPr>
                <w:rFonts w:ascii="Times New Roman" w:hAnsi="Times New Roman"/>
              </w:rPr>
              <w:t>Note: in case of PUSCH retransmission, the initial MCS is used for CW selection.</w:t>
            </w:r>
          </w:p>
          <w:p w14:paraId="6B1A67B9" w14:textId="77777777" w:rsidR="00D9453E" w:rsidRDefault="00D9453E">
            <w:pPr>
              <w:spacing w:before="0" w:after="0" w:line="240" w:lineRule="auto"/>
              <w:contextualSpacing/>
              <w:rPr>
                <w:b/>
                <w:bCs/>
                <w:sz w:val="22"/>
                <w:szCs w:val="22"/>
                <w:u w:val="single"/>
                <w:lang w:val="en-US"/>
              </w:rPr>
            </w:pPr>
          </w:p>
          <w:p w14:paraId="6F0A205C" w14:textId="77777777" w:rsidR="00D9453E" w:rsidRDefault="00EB349C">
            <w:pPr>
              <w:spacing w:before="0" w:after="0" w:line="240" w:lineRule="auto"/>
              <w:contextualSpacing/>
              <w:rPr>
                <w:rFonts w:eastAsia="Malgun Gothic"/>
                <w:color w:val="1F497D"/>
                <w:sz w:val="22"/>
                <w:szCs w:val="22"/>
                <w:highlight w:val="green"/>
                <w:lang w:val="en-US" w:eastAsia="zh-CN"/>
              </w:rPr>
            </w:pPr>
            <w:r>
              <w:rPr>
                <w:rStyle w:val="Strong"/>
                <w:sz w:val="22"/>
                <w:szCs w:val="22"/>
                <w:highlight w:val="green"/>
                <w:lang w:eastAsia="zh-CN"/>
              </w:rPr>
              <w:t>Agreement</w:t>
            </w:r>
          </w:p>
          <w:p w14:paraId="728868DF" w14:textId="77777777" w:rsidR="00D9453E" w:rsidRDefault="00EB349C">
            <w:pPr>
              <w:spacing w:before="0" w:after="0" w:line="240" w:lineRule="auto"/>
              <w:contextualSpacing/>
              <w:rPr>
                <w:sz w:val="22"/>
                <w:szCs w:val="22"/>
                <w:lang w:val="en-US"/>
              </w:rPr>
            </w:pPr>
            <w:r>
              <w:rPr>
                <w:rStyle w:val="Emphasis"/>
                <w:i w:val="0"/>
                <w:iCs w:val="0"/>
                <w:sz w:val="22"/>
                <w:szCs w:val="22"/>
              </w:rPr>
              <w:t>For partially coherent 8TX precoding with Ng =2, the precoder is based on up to two full-coherent 4TX precoders.</w:t>
            </w:r>
          </w:p>
          <w:p w14:paraId="762C3229" w14:textId="77777777" w:rsidR="00D9453E" w:rsidRDefault="00EB349C">
            <w:pPr>
              <w:spacing w:before="0" w:after="0" w:line="240" w:lineRule="auto"/>
              <w:contextualSpacing/>
              <w:rPr>
                <w:sz w:val="22"/>
                <w:szCs w:val="22"/>
                <w:lang w:val="en-US"/>
              </w:rPr>
            </w:pPr>
            <w:r>
              <w:rPr>
                <w:rStyle w:val="Emphasis"/>
                <w:i w:val="0"/>
                <w:iCs w:val="0"/>
                <w:sz w:val="22"/>
                <w:szCs w:val="22"/>
              </w:rPr>
              <w:t>Down-select one of the following options for precoder indication,</w:t>
            </w:r>
          </w:p>
          <w:p w14:paraId="188D588A" w14:textId="77777777" w:rsidR="00D9453E" w:rsidRDefault="00EB349C">
            <w:pPr>
              <w:pStyle w:val="ListParagraph"/>
              <w:numPr>
                <w:ilvl w:val="0"/>
                <w:numId w:val="13"/>
              </w:numPr>
              <w:spacing w:before="0" w:line="240" w:lineRule="auto"/>
              <w:contextualSpacing/>
              <w:rPr>
                <w:rFonts w:ascii="Times New Roman" w:hAnsi="Times New Roman"/>
              </w:rPr>
            </w:pPr>
            <w:r>
              <w:rPr>
                <w:rFonts w:ascii="Times New Roman" w:hAnsi="Times New Roman"/>
              </w:rPr>
              <w:t>Option</w:t>
            </w:r>
            <w:r>
              <w:rPr>
                <w:rStyle w:val="Emphasis"/>
                <w:rFonts w:ascii="Times New Roman" w:hAnsi="Times New Roman"/>
                <w:i w:val="0"/>
                <w:iCs w:val="0"/>
                <w:lang w:val="en-GB"/>
              </w:rPr>
              <w:t xml:space="preserve"> 3 – Up to two 4TX TPMIs are indicated,</w:t>
            </w:r>
          </w:p>
          <w:p w14:paraId="018A738A" w14:textId="77777777" w:rsidR="00D9453E" w:rsidRDefault="00EB349C">
            <w:pPr>
              <w:pStyle w:val="ListParagraph"/>
              <w:numPr>
                <w:ilvl w:val="1"/>
                <w:numId w:val="13"/>
              </w:numPr>
              <w:spacing w:before="0" w:line="240" w:lineRule="auto"/>
              <w:contextualSpacing/>
              <w:rPr>
                <w:rFonts w:ascii="Times New Roman" w:hAnsi="Times New Roman"/>
              </w:rPr>
            </w:pPr>
            <w:r>
              <w:rPr>
                <w:rFonts w:ascii="Times New Roman" w:hAnsi="Times New Roman"/>
              </w:rPr>
              <w:t>When two TMPIs are indicated, the first is applied on one of antenna group, and the second is applied on the other antenna group,</w:t>
            </w:r>
          </w:p>
          <w:p w14:paraId="377F1A99" w14:textId="77777777" w:rsidR="00D9453E" w:rsidRDefault="00EB349C">
            <w:pPr>
              <w:pStyle w:val="ListParagraph"/>
              <w:numPr>
                <w:ilvl w:val="1"/>
                <w:numId w:val="13"/>
              </w:numPr>
              <w:spacing w:before="0" w:line="240" w:lineRule="auto"/>
              <w:contextualSpacing/>
              <w:rPr>
                <w:rFonts w:ascii="Times New Roman" w:hAnsi="Times New Roman"/>
              </w:rPr>
            </w:pPr>
            <w:r>
              <w:rPr>
                <w:rFonts w:ascii="Times New Roman" w:hAnsi="Times New Roman"/>
              </w:rPr>
              <w:t>FFS : details of TPMI indication when one antenna group is used</w:t>
            </w:r>
          </w:p>
          <w:p w14:paraId="222C3288" w14:textId="77777777" w:rsidR="00D9453E" w:rsidRDefault="00EB349C">
            <w:pPr>
              <w:pStyle w:val="ListParagraph"/>
              <w:numPr>
                <w:ilvl w:val="0"/>
                <w:numId w:val="13"/>
              </w:numPr>
              <w:spacing w:before="0" w:line="240" w:lineRule="auto"/>
              <w:contextualSpacing/>
              <w:rPr>
                <w:rFonts w:ascii="Times New Roman" w:hAnsi="Times New Roman"/>
              </w:rPr>
            </w:pPr>
            <w:r>
              <w:rPr>
                <w:rFonts w:ascii="Times New Roman" w:hAnsi="Times New Roman"/>
              </w:rPr>
              <w:t>Option 4 – A single 8TX TPMI is indicated</w:t>
            </w:r>
          </w:p>
          <w:p w14:paraId="149B4D45" w14:textId="77777777" w:rsidR="00D9453E" w:rsidRDefault="00EB349C">
            <w:pPr>
              <w:pStyle w:val="ListParagraph"/>
              <w:numPr>
                <w:ilvl w:val="0"/>
                <w:numId w:val="13"/>
              </w:numPr>
              <w:spacing w:before="0" w:line="240" w:lineRule="auto"/>
              <w:contextualSpacing/>
              <w:rPr>
                <w:rFonts w:ascii="Times New Roman" w:hAnsi="Times New Roman"/>
              </w:rPr>
            </w:pPr>
            <w:r>
              <w:rPr>
                <w:rFonts w:ascii="Times New Roman" w:hAnsi="Times New Roman"/>
              </w:rPr>
              <w:t>Other options are not precluded</w:t>
            </w:r>
          </w:p>
          <w:p w14:paraId="24F01CF2" w14:textId="77777777" w:rsidR="00D9453E" w:rsidRDefault="00D9453E">
            <w:pPr>
              <w:spacing w:before="0" w:after="0" w:line="240" w:lineRule="auto"/>
              <w:contextualSpacing/>
              <w:rPr>
                <w:b/>
                <w:bCs/>
                <w:sz w:val="22"/>
                <w:szCs w:val="22"/>
                <w:u w:val="single"/>
                <w:lang w:val="en-US"/>
              </w:rPr>
            </w:pPr>
          </w:p>
          <w:p w14:paraId="2A933154" w14:textId="77777777" w:rsidR="00D9453E" w:rsidRDefault="00EB349C">
            <w:pPr>
              <w:spacing w:before="0" w:after="0" w:line="240" w:lineRule="auto"/>
              <w:contextualSpacing/>
              <w:rPr>
                <w:rFonts w:eastAsia="Malgun Gothic"/>
                <w:sz w:val="22"/>
                <w:szCs w:val="22"/>
                <w:highlight w:val="green"/>
                <w:lang w:val="en-US" w:eastAsia="zh-CN"/>
              </w:rPr>
            </w:pPr>
            <w:r>
              <w:rPr>
                <w:rStyle w:val="Strong"/>
                <w:sz w:val="22"/>
                <w:szCs w:val="22"/>
                <w:highlight w:val="green"/>
                <w:lang w:eastAsia="zh-CN"/>
              </w:rPr>
              <w:t>Agreement</w:t>
            </w:r>
          </w:p>
          <w:p w14:paraId="6BD82CF1" w14:textId="77777777" w:rsidR="00D9453E" w:rsidRDefault="00EB349C">
            <w:pPr>
              <w:spacing w:before="0" w:after="0" w:line="240" w:lineRule="auto"/>
              <w:contextualSpacing/>
              <w:rPr>
                <w:sz w:val="22"/>
                <w:szCs w:val="22"/>
                <w:lang w:val="en-US"/>
              </w:rPr>
            </w:pPr>
            <w:r>
              <w:rPr>
                <w:rStyle w:val="Emphasis"/>
                <w:i w:val="0"/>
                <w:iCs w:val="0"/>
                <w:sz w:val="22"/>
                <w:szCs w:val="22"/>
              </w:rPr>
              <w:t>For codebook -based 8TX PUSCH transmission, down-select from,</w:t>
            </w:r>
          </w:p>
          <w:p w14:paraId="5F411A0D" w14:textId="77777777" w:rsidR="00D9453E" w:rsidRDefault="00EB349C">
            <w:pPr>
              <w:pStyle w:val="ListParagraph"/>
              <w:numPr>
                <w:ilvl w:val="0"/>
                <w:numId w:val="13"/>
              </w:numPr>
              <w:spacing w:before="0" w:line="240" w:lineRule="auto"/>
              <w:contextualSpacing/>
              <w:rPr>
                <w:rFonts w:ascii="Times New Roman" w:hAnsi="Times New Roman"/>
              </w:rPr>
            </w:pPr>
            <w:r>
              <w:rPr>
                <w:rStyle w:val="Emphasis"/>
                <w:rFonts w:ascii="Times New Roman" w:hAnsi="Times New Roman"/>
                <w:i w:val="0"/>
                <w:iCs w:val="0"/>
                <w:lang w:val="en-GB"/>
              </w:rPr>
              <w:t xml:space="preserve">Alt1 </w:t>
            </w:r>
          </w:p>
          <w:p w14:paraId="5F915257" w14:textId="77777777" w:rsidR="00D9453E" w:rsidRDefault="00EB349C">
            <w:pPr>
              <w:pStyle w:val="ListParagraph"/>
              <w:numPr>
                <w:ilvl w:val="1"/>
                <w:numId w:val="13"/>
              </w:numPr>
              <w:spacing w:before="0" w:line="240" w:lineRule="auto"/>
              <w:contextualSpacing/>
              <w:rPr>
                <w:rFonts w:ascii="Times New Roman" w:hAnsi="Times New Roman"/>
              </w:rPr>
            </w:pPr>
            <w:r>
              <w:rPr>
                <w:rStyle w:val="Emphasis"/>
                <w:rFonts w:ascii="Times New Roman" w:hAnsi="Times New Roman"/>
                <w:i w:val="0"/>
                <w:iCs w:val="0"/>
                <w:lang w:val="en-GB"/>
              </w:rPr>
              <w:t>A fully-coherent UE (Ng =1) can be configured with precoders considered for at least one or more Ng cases, i.e., Ng =1, 2, 4, 8</w:t>
            </w:r>
          </w:p>
          <w:p w14:paraId="6510C9D7" w14:textId="77777777" w:rsidR="00D9453E" w:rsidRDefault="00EB349C">
            <w:pPr>
              <w:pStyle w:val="ListParagraph"/>
              <w:numPr>
                <w:ilvl w:val="2"/>
                <w:numId w:val="13"/>
              </w:numPr>
              <w:spacing w:before="0" w:line="240" w:lineRule="auto"/>
              <w:contextualSpacing/>
              <w:rPr>
                <w:rFonts w:ascii="Times New Roman" w:hAnsi="Times New Roman"/>
              </w:rPr>
            </w:pPr>
            <w:r>
              <w:rPr>
                <w:rStyle w:val="Emphasis"/>
                <w:rFonts w:ascii="Times New Roman" w:hAnsi="Times New Roman"/>
                <w:i w:val="0"/>
                <w:iCs w:val="0"/>
                <w:lang w:val="en-GB"/>
              </w:rPr>
              <w:t>FFS which combinations of Ng value(s), to be considered</w:t>
            </w:r>
          </w:p>
          <w:p w14:paraId="501C2F12" w14:textId="77777777" w:rsidR="00D9453E" w:rsidRDefault="00EB349C">
            <w:pPr>
              <w:pStyle w:val="ListParagraph"/>
              <w:numPr>
                <w:ilvl w:val="1"/>
                <w:numId w:val="13"/>
              </w:numPr>
              <w:spacing w:before="0" w:line="240" w:lineRule="auto"/>
              <w:contextualSpacing/>
              <w:rPr>
                <w:rFonts w:ascii="Times New Roman" w:hAnsi="Times New Roman"/>
              </w:rPr>
            </w:pPr>
            <w:r>
              <w:rPr>
                <w:rStyle w:val="Emphasis"/>
                <w:rFonts w:ascii="Times New Roman" w:hAnsi="Times New Roman"/>
                <w:i w:val="0"/>
                <w:iCs w:val="0"/>
                <w:lang w:val="en-GB"/>
              </w:rPr>
              <w:t>A partially-coherent UE, with Ng =2 can be configured with precoders considered for at least one or more Ng cases, i.e., Ng =2, 4, 8</w:t>
            </w:r>
          </w:p>
          <w:p w14:paraId="6446A9F1" w14:textId="77777777" w:rsidR="00D9453E" w:rsidRDefault="00EB349C">
            <w:pPr>
              <w:pStyle w:val="ListParagraph"/>
              <w:numPr>
                <w:ilvl w:val="2"/>
                <w:numId w:val="13"/>
              </w:numPr>
              <w:spacing w:before="0" w:line="240" w:lineRule="auto"/>
              <w:contextualSpacing/>
              <w:rPr>
                <w:rFonts w:ascii="Times New Roman" w:hAnsi="Times New Roman"/>
              </w:rPr>
            </w:pPr>
            <w:r>
              <w:rPr>
                <w:rStyle w:val="Emphasis"/>
                <w:rFonts w:ascii="Times New Roman" w:hAnsi="Times New Roman"/>
                <w:i w:val="0"/>
                <w:iCs w:val="0"/>
                <w:lang w:val="en-GB"/>
              </w:rPr>
              <w:t>FFS which combinations of Ng value(s), to be considered</w:t>
            </w:r>
          </w:p>
          <w:p w14:paraId="05F26BAE" w14:textId="77777777" w:rsidR="00D9453E" w:rsidRDefault="00EB349C">
            <w:pPr>
              <w:pStyle w:val="ListParagraph"/>
              <w:numPr>
                <w:ilvl w:val="1"/>
                <w:numId w:val="13"/>
              </w:numPr>
              <w:spacing w:before="0" w:line="240" w:lineRule="auto"/>
              <w:contextualSpacing/>
              <w:rPr>
                <w:rFonts w:ascii="Times New Roman" w:hAnsi="Times New Roman"/>
              </w:rPr>
            </w:pPr>
            <w:r>
              <w:rPr>
                <w:rStyle w:val="Emphasis"/>
                <w:rFonts w:ascii="Times New Roman" w:hAnsi="Times New Roman"/>
                <w:i w:val="0"/>
                <w:iCs w:val="0"/>
                <w:lang w:val="en-GB"/>
              </w:rPr>
              <w:t xml:space="preserve">A partially-coherent UE, with Ng =4, can be configured with precoders considered for </w:t>
            </w:r>
            <w:r>
              <w:rPr>
                <w:rStyle w:val="Emphasis"/>
                <w:rFonts w:ascii="Times New Roman" w:hAnsi="Times New Roman"/>
                <w:i w:val="0"/>
                <w:iCs w:val="0"/>
              </w:rPr>
              <w:t>at least one or more </w:t>
            </w:r>
            <w:r>
              <w:rPr>
                <w:rStyle w:val="Emphasis"/>
                <w:rFonts w:ascii="Times New Roman" w:hAnsi="Times New Roman"/>
                <w:i w:val="0"/>
                <w:iCs w:val="0"/>
                <w:lang w:val="en-GB"/>
              </w:rPr>
              <w:t>Ng cases, i.e., Ng= 4, 8</w:t>
            </w:r>
          </w:p>
          <w:p w14:paraId="40199F9E" w14:textId="77777777" w:rsidR="00D9453E" w:rsidRDefault="00EB349C">
            <w:pPr>
              <w:pStyle w:val="ListParagraph"/>
              <w:numPr>
                <w:ilvl w:val="2"/>
                <w:numId w:val="13"/>
              </w:numPr>
              <w:spacing w:before="0" w:line="240" w:lineRule="auto"/>
              <w:contextualSpacing/>
              <w:rPr>
                <w:rFonts w:ascii="Times New Roman" w:hAnsi="Times New Roman"/>
              </w:rPr>
            </w:pPr>
            <w:r>
              <w:rPr>
                <w:rStyle w:val="Emphasis"/>
                <w:rFonts w:ascii="Times New Roman" w:hAnsi="Times New Roman"/>
                <w:i w:val="0"/>
                <w:iCs w:val="0"/>
              </w:rPr>
              <w:t>FFS which combinations of Ng value(s), if any, to be considered</w:t>
            </w:r>
          </w:p>
          <w:p w14:paraId="320D4D16" w14:textId="77777777" w:rsidR="00D9453E" w:rsidRDefault="00EB349C">
            <w:pPr>
              <w:pStyle w:val="ListParagraph"/>
              <w:numPr>
                <w:ilvl w:val="1"/>
                <w:numId w:val="13"/>
              </w:numPr>
              <w:spacing w:before="0" w:line="240" w:lineRule="auto"/>
              <w:contextualSpacing/>
              <w:rPr>
                <w:rFonts w:ascii="Times New Roman" w:hAnsi="Times New Roman"/>
              </w:rPr>
            </w:pPr>
            <w:r>
              <w:rPr>
                <w:rStyle w:val="Emphasis"/>
                <w:rFonts w:ascii="Times New Roman" w:hAnsi="Times New Roman"/>
                <w:i w:val="0"/>
                <w:iCs w:val="0"/>
                <w:lang w:val="en-GB"/>
              </w:rPr>
              <w:t>A non-coherent UE, Ng =8, can only be configured with precoders considered for Ng = 8</w:t>
            </w:r>
          </w:p>
          <w:p w14:paraId="435312EB" w14:textId="77777777" w:rsidR="00D9453E" w:rsidRDefault="00EB349C">
            <w:pPr>
              <w:pStyle w:val="ListParagraph"/>
              <w:numPr>
                <w:ilvl w:val="0"/>
                <w:numId w:val="13"/>
              </w:numPr>
              <w:spacing w:before="0" w:line="240" w:lineRule="auto"/>
              <w:contextualSpacing/>
              <w:rPr>
                <w:rFonts w:ascii="Times New Roman" w:hAnsi="Times New Roman"/>
              </w:rPr>
            </w:pPr>
            <w:r>
              <w:rPr>
                <w:rStyle w:val="Emphasis"/>
                <w:rFonts w:ascii="Times New Roman" w:hAnsi="Times New Roman"/>
                <w:i w:val="0"/>
                <w:iCs w:val="0"/>
                <w:lang w:val="en-GB"/>
              </w:rPr>
              <w:t xml:space="preserve">Alt2 </w:t>
            </w:r>
          </w:p>
          <w:p w14:paraId="6509979D" w14:textId="77777777" w:rsidR="00D9453E" w:rsidRDefault="00EB349C">
            <w:pPr>
              <w:pStyle w:val="ListParagraph"/>
              <w:numPr>
                <w:ilvl w:val="1"/>
                <w:numId w:val="13"/>
              </w:numPr>
              <w:spacing w:before="0" w:line="240" w:lineRule="auto"/>
              <w:contextualSpacing/>
              <w:rPr>
                <w:rFonts w:ascii="Times New Roman" w:hAnsi="Times New Roman"/>
              </w:rPr>
            </w:pPr>
            <w:r>
              <w:rPr>
                <w:rStyle w:val="Emphasis"/>
                <w:rFonts w:ascii="Times New Roman" w:hAnsi="Times New Roman"/>
                <w:i w:val="0"/>
                <w:iCs w:val="0"/>
                <w:lang w:val="en-GB"/>
              </w:rPr>
              <w:t>A fully-coherent UE (Ng =1) can only be configured with precoders considered for one of Ng cases, i.e., Ng =1, 2, 4, 8</w:t>
            </w:r>
          </w:p>
          <w:p w14:paraId="3C0A3E7F" w14:textId="77777777" w:rsidR="00D9453E" w:rsidRDefault="00EB349C">
            <w:pPr>
              <w:pStyle w:val="ListParagraph"/>
              <w:numPr>
                <w:ilvl w:val="2"/>
                <w:numId w:val="13"/>
              </w:numPr>
              <w:spacing w:before="0" w:line="240" w:lineRule="auto"/>
              <w:contextualSpacing/>
              <w:rPr>
                <w:rFonts w:ascii="Times New Roman" w:hAnsi="Times New Roman"/>
              </w:rPr>
            </w:pPr>
            <w:r>
              <w:rPr>
                <w:rStyle w:val="Emphasis"/>
                <w:rFonts w:ascii="Times New Roman" w:hAnsi="Times New Roman"/>
                <w:i w:val="0"/>
                <w:iCs w:val="0"/>
                <w:lang w:val="en-GB"/>
              </w:rPr>
              <w:t>FFS which Ng value(s), to be considered</w:t>
            </w:r>
          </w:p>
          <w:p w14:paraId="700C6D85" w14:textId="77777777" w:rsidR="00D9453E" w:rsidRDefault="00EB349C">
            <w:pPr>
              <w:pStyle w:val="ListParagraph"/>
              <w:numPr>
                <w:ilvl w:val="1"/>
                <w:numId w:val="13"/>
              </w:numPr>
              <w:spacing w:before="0" w:line="240" w:lineRule="auto"/>
              <w:contextualSpacing/>
              <w:rPr>
                <w:rFonts w:ascii="Times New Roman" w:hAnsi="Times New Roman"/>
              </w:rPr>
            </w:pPr>
            <w:r>
              <w:rPr>
                <w:rStyle w:val="Emphasis"/>
                <w:rFonts w:ascii="Times New Roman" w:hAnsi="Times New Roman"/>
                <w:i w:val="0"/>
                <w:iCs w:val="0"/>
                <w:lang w:val="en-GB"/>
              </w:rPr>
              <w:t>A partially-coherent UE , with Ng =2, can only be configured with precoders considered for one of Ng cases, i.e., Ng =2, 4, 8</w:t>
            </w:r>
          </w:p>
          <w:p w14:paraId="27D269ED" w14:textId="77777777" w:rsidR="00D9453E" w:rsidRDefault="00EB349C">
            <w:pPr>
              <w:pStyle w:val="ListParagraph"/>
              <w:numPr>
                <w:ilvl w:val="2"/>
                <w:numId w:val="13"/>
              </w:numPr>
              <w:spacing w:before="0" w:line="240" w:lineRule="auto"/>
              <w:contextualSpacing/>
              <w:rPr>
                <w:rFonts w:ascii="Times New Roman" w:hAnsi="Times New Roman"/>
              </w:rPr>
            </w:pPr>
            <w:r>
              <w:rPr>
                <w:rStyle w:val="Emphasis"/>
                <w:rFonts w:ascii="Times New Roman" w:hAnsi="Times New Roman"/>
                <w:i w:val="0"/>
                <w:iCs w:val="0"/>
                <w:lang w:val="en-GB"/>
              </w:rPr>
              <w:t>FFS which Ng value(s), to be considered</w:t>
            </w:r>
          </w:p>
          <w:p w14:paraId="4E365E12" w14:textId="77777777" w:rsidR="00D9453E" w:rsidRDefault="00EB349C">
            <w:pPr>
              <w:pStyle w:val="ListParagraph"/>
              <w:numPr>
                <w:ilvl w:val="1"/>
                <w:numId w:val="13"/>
              </w:numPr>
              <w:spacing w:before="0" w:line="240" w:lineRule="auto"/>
              <w:contextualSpacing/>
              <w:rPr>
                <w:rFonts w:ascii="Times New Roman" w:hAnsi="Times New Roman"/>
              </w:rPr>
            </w:pPr>
            <w:r>
              <w:rPr>
                <w:rStyle w:val="Emphasis"/>
                <w:rFonts w:ascii="Times New Roman" w:hAnsi="Times New Roman"/>
                <w:i w:val="0"/>
                <w:iCs w:val="0"/>
                <w:lang w:val="en-GB"/>
              </w:rPr>
              <w:t>A partially-coherent UE , with Ng =4, can only be configured with precoders considered for one of Ng cases, i.e., Ng =4, 8</w:t>
            </w:r>
          </w:p>
          <w:p w14:paraId="16C3C27E" w14:textId="77777777" w:rsidR="00D9453E" w:rsidRDefault="00EB349C">
            <w:pPr>
              <w:pStyle w:val="ListParagraph"/>
              <w:numPr>
                <w:ilvl w:val="2"/>
                <w:numId w:val="13"/>
              </w:numPr>
              <w:spacing w:before="0" w:line="240" w:lineRule="auto"/>
              <w:contextualSpacing/>
              <w:rPr>
                <w:rFonts w:ascii="Times New Roman" w:hAnsi="Times New Roman"/>
              </w:rPr>
            </w:pPr>
            <w:r>
              <w:rPr>
                <w:rStyle w:val="Emphasis"/>
                <w:rFonts w:ascii="Times New Roman" w:hAnsi="Times New Roman"/>
                <w:i w:val="0"/>
                <w:iCs w:val="0"/>
                <w:lang w:val="en-GB"/>
              </w:rPr>
              <w:t>FFS which Ng value(s), to be considered</w:t>
            </w:r>
          </w:p>
          <w:p w14:paraId="6F09091A" w14:textId="77777777" w:rsidR="00D9453E" w:rsidRDefault="00EB349C">
            <w:pPr>
              <w:pStyle w:val="ListParagraph"/>
              <w:numPr>
                <w:ilvl w:val="1"/>
                <w:numId w:val="13"/>
              </w:numPr>
              <w:spacing w:before="0" w:line="240" w:lineRule="auto"/>
              <w:contextualSpacing/>
              <w:rPr>
                <w:rFonts w:ascii="Times New Roman" w:hAnsi="Times New Roman"/>
              </w:rPr>
            </w:pPr>
            <w:r>
              <w:rPr>
                <w:rStyle w:val="Emphasis"/>
                <w:rFonts w:ascii="Times New Roman" w:hAnsi="Times New Roman"/>
                <w:i w:val="0"/>
                <w:iCs w:val="0"/>
                <w:lang w:val="en-GB"/>
              </w:rPr>
              <w:t>A non-coherent UE , with Ng =8, can only be configured with precoders considered for Ng = 8</w:t>
            </w:r>
          </w:p>
          <w:p w14:paraId="48AF2687" w14:textId="77777777" w:rsidR="00D9453E" w:rsidRDefault="00EB349C">
            <w:pPr>
              <w:pStyle w:val="ListParagraph"/>
              <w:numPr>
                <w:ilvl w:val="1"/>
                <w:numId w:val="13"/>
              </w:numPr>
              <w:spacing w:before="0" w:line="240" w:lineRule="auto"/>
              <w:contextualSpacing/>
              <w:rPr>
                <w:rFonts w:ascii="Times New Roman" w:hAnsi="Times New Roman"/>
              </w:rPr>
            </w:pPr>
            <w:r>
              <w:rPr>
                <w:rStyle w:val="Emphasis"/>
                <w:rFonts w:ascii="Times New Roman" w:hAnsi="Times New Roman"/>
                <w:i w:val="0"/>
                <w:iCs w:val="0"/>
                <w:lang w:val="en-GB"/>
              </w:rPr>
              <w:t>FFS whether/</w:t>
            </w:r>
            <w:r>
              <w:rPr>
                <w:rStyle w:val="Emphasis"/>
                <w:rFonts w:ascii="Times New Roman" w:hAnsi="Times New Roman"/>
                <w:i w:val="0"/>
                <w:iCs w:val="0"/>
              </w:rPr>
              <w:t xml:space="preserve">how </w:t>
            </w:r>
            <w:r>
              <w:rPr>
                <w:rStyle w:val="Emphasis"/>
                <w:rFonts w:ascii="Times New Roman" w:hAnsi="Times New Roman"/>
                <w:i w:val="0"/>
                <w:iCs w:val="0"/>
                <w:lang w:val="en-GB"/>
              </w:rPr>
              <w:t>the configuration can be done, via RRC or MAC-CE.</w:t>
            </w:r>
          </w:p>
          <w:p w14:paraId="0265DB18" w14:textId="77777777" w:rsidR="00D9453E" w:rsidRDefault="00EB349C">
            <w:pPr>
              <w:pStyle w:val="ListParagraph"/>
              <w:numPr>
                <w:ilvl w:val="0"/>
                <w:numId w:val="13"/>
              </w:numPr>
              <w:spacing w:before="0" w:line="240" w:lineRule="auto"/>
              <w:contextualSpacing/>
              <w:rPr>
                <w:rFonts w:ascii="Times New Roman" w:hAnsi="Times New Roman"/>
              </w:rPr>
            </w:pPr>
            <w:r>
              <w:rPr>
                <w:rStyle w:val="Emphasis"/>
                <w:rFonts w:ascii="Times New Roman" w:hAnsi="Times New Roman"/>
                <w:i w:val="0"/>
                <w:iCs w:val="0"/>
                <w:lang w:val="en-GB"/>
              </w:rPr>
              <w:t>Alt3</w:t>
            </w:r>
          </w:p>
          <w:p w14:paraId="1892D73A" w14:textId="77777777" w:rsidR="00D9453E" w:rsidRDefault="00EB349C">
            <w:pPr>
              <w:pStyle w:val="ListParagraph"/>
              <w:numPr>
                <w:ilvl w:val="1"/>
                <w:numId w:val="13"/>
              </w:numPr>
              <w:spacing w:before="0" w:line="240" w:lineRule="auto"/>
              <w:contextualSpacing/>
              <w:rPr>
                <w:rStyle w:val="Emphasis"/>
                <w:rFonts w:ascii="Times New Roman" w:hAnsi="Times New Roman"/>
                <w:i w:val="0"/>
                <w:iCs w:val="0"/>
                <w:lang w:val="en-GB"/>
              </w:rPr>
            </w:pPr>
            <w:r>
              <w:rPr>
                <w:rStyle w:val="Emphasis"/>
                <w:rFonts w:ascii="Times New Roman" w:hAnsi="Times New Roman"/>
                <w:i w:val="0"/>
                <w:iCs w:val="0"/>
                <w:lang w:val="en-GB"/>
              </w:rPr>
              <w:t>A fully-coherent UE (Ng =1) can only be configured with precoders considered for Ng =1</w:t>
            </w:r>
          </w:p>
          <w:p w14:paraId="545785B1" w14:textId="77777777" w:rsidR="00D9453E" w:rsidRDefault="00EB349C">
            <w:pPr>
              <w:pStyle w:val="ListParagraph"/>
              <w:numPr>
                <w:ilvl w:val="1"/>
                <w:numId w:val="13"/>
              </w:numPr>
              <w:spacing w:before="0" w:line="240" w:lineRule="auto"/>
              <w:contextualSpacing/>
              <w:rPr>
                <w:rStyle w:val="Emphasis"/>
                <w:rFonts w:ascii="Times New Roman" w:hAnsi="Times New Roman"/>
                <w:i w:val="0"/>
                <w:iCs w:val="0"/>
                <w:lang w:val="en-GB"/>
              </w:rPr>
            </w:pPr>
            <w:r>
              <w:rPr>
                <w:rStyle w:val="Emphasis"/>
                <w:rFonts w:ascii="Times New Roman" w:hAnsi="Times New Roman"/>
                <w:i w:val="0"/>
                <w:iCs w:val="0"/>
                <w:lang w:val="en-GB"/>
              </w:rPr>
              <w:t>A partially-coherent UE, with Ng =2, can only use precoders considered for Ng =2</w:t>
            </w:r>
          </w:p>
          <w:p w14:paraId="3CB0BBEE" w14:textId="77777777" w:rsidR="00D9453E" w:rsidRDefault="00EB349C">
            <w:pPr>
              <w:pStyle w:val="ListParagraph"/>
              <w:numPr>
                <w:ilvl w:val="1"/>
                <w:numId w:val="13"/>
              </w:numPr>
              <w:spacing w:before="0" w:line="240" w:lineRule="auto"/>
              <w:contextualSpacing/>
              <w:rPr>
                <w:rStyle w:val="Emphasis"/>
                <w:rFonts w:ascii="Times New Roman" w:hAnsi="Times New Roman"/>
                <w:i w:val="0"/>
                <w:iCs w:val="0"/>
                <w:lang w:val="en-GB"/>
              </w:rPr>
            </w:pPr>
            <w:r>
              <w:rPr>
                <w:rStyle w:val="Emphasis"/>
                <w:rFonts w:ascii="Times New Roman" w:hAnsi="Times New Roman"/>
                <w:i w:val="0"/>
                <w:iCs w:val="0"/>
                <w:lang w:val="en-GB"/>
              </w:rPr>
              <w:t>A partially-coherent UE, with Ng =4, can only use precoders considered for Ng =4</w:t>
            </w:r>
          </w:p>
          <w:p w14:paraId="63267120" w14:textId="77777777" w:rsidR="00D9453E" w:rsidRDefault="00EB349C">
            <w:pPr>
              <w:pStyle w:val="ListParagraph"/>
              <w:numPr>
                <w:ilvl w:val="1"/>
                <w:numId w:val="13"/>
              </w:numPr>
              <w:spacing w:before="0" w:line="240" w:lineRule="auto"/>
              <w:contextualSpacing/>
              <w:rPr>
                <w:rStyle w:val="Emphasis"/>
                <w:rFonts w:ascii="Times New Roman" w:hAnsi="Times New Roman"/>
                <w:i w:val="0"/>
                <w:iCs w:val="0"/>
                <w:lang w:val="en-GB"/>
              </w:rPr>
            </w:pPr>
            <w:r>
              <w:rPr>
                <w:rStyle w:val="Emphasis"/>
                <w:rFonts w:ascii="Times New Roman" w:hAnsi="Times New Roman"/>
                <w:i w:val="0"/>
                <w:iCs w:val="0"/>
                <w:lang w:val="en-GB"/>
              </w:rPr>
              <w:t>A non-coherent UE, with Ng =8, can only use precoders considered for Ng = 8</w:t>
            </w:r>
          </w:p>
          <w:p w14:paraId="54CEC665" w14:textId="77777777" w:rsidR="00D9453E" w:rsidRDefault="00EB349C">
            <w:pPr>
              <w:pStyle w:val="ListParagraph"/>
              <w:numPr>
                <w:ilvl w:val="0"/>
                <w:numId w:val="13"/>
              </w:numPr>
              <w:spacing w:before="0" w:line="240" w:lineRule="auto"/>
              <w:contextualSpacing/>
              <w:rPr>
                <w:rFonts w:ascii="Times New Roman" w:hAnsi="Times New Roman"/>
              </w:rPr>
            </w:pPr>
            <w:r>
              <w:rPr>
                <w:rStyle w:val="Emphasis"/>
                <w:rFonts w:ascii="Times New Roman" w:hAnsi="Times New Roman"/>
                <w:i w:val="0"/>
                <w:iCs w:val="0"/>
                <w:lang w:val="en-GB"/>
              </w:rPr>
              <w:t>Other alternatives are not precluded</w:t>
            </w:r>
          </w:p>
          <w:p w14:paraId="1B9DEE81" w14:textId="77777777" w:rsidR="00D9453E" w:rsidRDefault="00EB349C">
            <w:pPr>
              <w:spacing w:before="0" w:after="0" w:line="240" w:lineRule="auto"/>
              <w:contextualSpacing/>
              <w:rPr>
                <w:sz w:val="22"/>
                <w:szCs w:val="22"/>
              </w:rPr>
            </w:pPr>
            <w:r>
              <w:rPr>
                <w:rStyle w:val="Emphasis"/>
                <w:i w:val="0"/>
                <w:iCs w:val="0"/>
                <w:sz w:val="22"/>
                <w:szCs w:val="22"/>
              </w:rPr>
              <w:t>Note: For an 8TX UE , Ng =8 can represent a non-coherent UE.</w:t>
            </w:r>
          </w:p>
          <w:p w14:paraId="14D38E3A" w14:textId="77777777" w:rsidR="00D9453E" w:rsidRDefault="00D9453E">
            <w:pPr>
              <w:spacing w:before="0" w:after="0" w:line="240" w:lineRule="auto"/>
              <w:contextualSpacing/>
              <w:rPr>
                <w:b/>
                <w:bCs/>
                <w:sz w:val="22"/>
                <w:szCs w:val="22"/>
                <w:u w:val="single"/>
              </w:rPr>
            </w:pPr>
          </w:p>
          <w:p w14:paraId="130405DD" w14:textId="77777777" w:rsidR="00D9453E" w:rsidRDefault="00D9453E">
            <w:pPr>
              <w:spacing w:before="0" w:after="0" w:line="240" w:lineRule="auto"/>
              <w:contextualSpacing/>
              <w:rPr>
                <w:b/>
                <w:bCs/>
                <w:sz w:val="22"/>
                <w:szCs w:val="22"/>
                <w:u w:val="single"/>
                <w:lang w:val="en-US"/>
              </w:rPr>
            </w:pPr>
          </w:p>
          <w:p w14:paraId="1C61AB01" w14:textId="77777777" w:rsidR="00D9453E" w:rsidRDefault="00EB349C">
            <w:pPr>
              <w:spacing w:before="0" w:after="0" w:line="240" w:lineRule="auto"/>
              <w:contextualSpacing/>
              <w:rPr>
                <w:b/>
                <w:bCs/>
                <w:sz w:val="36"/>
                <w:szCs w:val="36"/>
                <w:u w:val="single"/>
              </w:rPr>
            </w:pPr>
            <w:r>
              <w:rPr>
                <w:b/>
                <w:bCs/>
                <w:sz w:val="36"/>
                <w:szCs w:val="36"/>
                <w:u w:val="single"/>
              </w:rPr>
              <w:t>RAN1 Meeting #112</w:t>
            </w:r>
          </w:p>
          <w:p w14:paraId="69EA1649" w14:textId="77777777" w:rsidR="00D9453E" w:rsidRDefault="00EB349C">
            <w:pPr>
              <w:pStyle w:val="Caption"/>
              <w:spacing w:before="0" w:after="0" w:line="240" w:lineRule="auto"/>
              <w:contextualSpacing/>
              <w:rPr>
                <w:b w:val="0"/>
                <w:sz w:val="22"/>
                <w:szCs w:val="22"/>
                <w:highlight w:val="green"/>
              </w:rPr>
            </w:pPr>
            <w:r>
              <w:rPr>
                <w:sz w:val="22"/>
                <w:szCs w:val="22"/>
                <w:highlight w:val="green"/>
              </w:rPr>
              <w:t>Agreement</w:t>
            </w:r>
          </w:p>
          <w:p w14:paraId="5465CEF4" w14:textId="77777777" w:rsidR="00D9453E" w:rsidRDefault="00EB349C">
            <w:pPr>
              <w:pStyle w:val="Caption"/>
              <w:spacing w:before="0" w:after="0" w:line="240" w:lineRule="auto"/>
              <w:contextualSpacing/>
              <w:rPr>
                <w:b w:val="0"/>
                <w:bCs w:val="0"/>
                <w:sz w:val="22"/>
                <w:szCs w:val="22"/>
              </w:rPr>
            </w:pPr>
            <w:r>
              <w:rPr>
                <w:b w:val="0"/>
                <w:sz w:val="22"/>
                <w:szCs w:val="22"/>
              </w:rPr>
              <w:t>For fully coherent uplink precoding by an 8TX UE, based on NR Rel-15 single panel DL Type I codebook, the following pairs of (N1, N2) values are supported,</w:t>
            </w:r>
          </w:p>
          <w:p w14:paraId="60C137B6" w14:textId="77777777" w:rsidR="00D9453E" w:rsidRDefault="00EB349C">
            <w:pPr>
              <w:pStyle w:val="ListParagraph"/>
              <w:numPr>
                <w:ilvl w:val="0"/>
                <w:numId w:val="31"/>
              </w:numPr>
              <w:spacing w:before="0" w:line="240" w:lineRule="auto"/>
              <w:contextualSpacing/>
              <w:rPr>
                <w:rFonts w:ascii="Times New Roman" w:hAnsi="Times New Roman"/>
                <w:lang w:val="en-CA" w:eastAsia="zh-CN"/>
              </w:rPr>
            </w:pPr>
            <w:r>
              <w:rPr>
                <w:rFonts w:ascii="Times New Roman" w:hAnsi="Times New Roman"/>
                <w:lang w:val="en-CA" w:eastAsia="zh-CN"/>
              </w:rPr>
              <w:t>(N1, N2) = (4, 1)</w:t>
            </w:r>
          </w:p>
          <w:p w14:paraId="6F832F7C" w14:textId="77777777" w:rsidR="00D9453E" w:rsidRDefault="00EB349C">
            <w:pPr>
              <w:pStyle w:val="ListParagraph"/>
              <w:numPr>
                <w:ilvl w:val="0"/>
                <w:numId w:val="31"/>
              </w:numPr>
              <w:spacing w:before="0" w:line="240" w:lineRule="auto"/>
              <w:contextualSpacing/>
              <w:rPr>
                <w:rFonts w:ascii="Times New Roman" w:hAnsi="Times New Roman"/>
                <w:lang w:val="en-CA" w:eastAsia="zh-CN"/>
              </w:rPr>
            </w:pPr>
            <w:r>
              <w:rPr>
                <w:rFonts w:ascii="Times New Roman" w:hAnsi="Times New Roman"/>
                <w:lang w:val="en-CA" w:eastAsia="zh-CN"/>
              </w:rPr>
              <w:t>(N1, N2) = (2, 2)`</w:t>
            </w:r>
          </w:p>
          <w:p w14:paraId="16C1973E" w14:textId="77777777" w:rsidR="00D9453E" w:rsidRDefault="00EB349C">
            <w:pPr>
              <w:spacing w:before="0" w:after="0" w:line="240" w:lineRule="auto"/>
              <w:contextualSpacing/>
              <w:rPr>
                <w:sz w:val="22"/>
                <w:szCs w:val="22"/>
                <w:lang w:val="en-US"/>
              </w:rPr>
            </w:pPr>
            <w:r>
              <w:rPr>
                <w:sz w:val="22"/>
                <w:szCs w:val="22"/>
                <w:lang w:val="en-US"/>
              </w:rPr>
              <w:t>A pair of (N1, N2) can be configured with subject to UE capability.</w:t>
            </w:r>
          </w:p>
          <w:p w14:paraId="1BD3EE48" w14:textId="77777777" w:rsidR="00D9453E" w:rsidRDefault="00D9453E">
            <w:pPr>
              <w:spacing w:before="0" w:after="0" w:line="240" w:lineRule="auto"/>
              <w:contextualSpacing/>
              <w:rPr>
                <w:sz w:val="22"/>
                <w:szCs w:val="22"/>
              </w:rPr>
            </w:pPr>
          </w:p>
          <w:p w14:paraId="2C6901F2"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537C66D2" w14:textId="77777777" w:rsidR="00D9453E" w:rsidRDefault="00EB349C">
            <w:pPr>
              <w:pStyle w:val="Caption"/>
              <w:spacing w:before="0" w:after="0" w:line="240" w:lineRule="auto"/>
              <w:contextualSpacing/>
              <w:rPr>
                <w:b w:val="0"/>
                <w:bCs w:val="0"/>
                <w:sz w:val="22"/>
                <w:szCs w:val="22"/>
              </w:rPr>
            </w:pPr>
            <w:r>
              <w:rPr>
                <w:b w:val="0"/>
                <w:sz w:val="22"/>
                <w:szCs w:val="22"/>
              </w:rPr>
              <w:t>Fully coherent uplink precoding by an 8TX UE, based on NR Rel-15 single panel DL Type I codebook</w:t>
            </w:r>
          </w:p>
          <w:p w14:paraId="6681722F" w14:textId="77777777" w:rsidR="00D9453E" w:rsidRDefault="00EB349C">
            <w:pPr>
              <w:pStyle w:val="ListParagraph"/>
              <w:numPr>
                <w:ilvl w:val="0"/>
                <w:numId w:val="32"/>
              </w:numPr>
              <w:autoSpaceDE w:val="0"/>
              <w:autoSpaceDN w:val="0"/>
              <w:snapToGrid w:val="0"/>
              <w:spacing w:before="0" w:line="240" w:lineRule="auto"/>
              <w:contextualSpacing/>
              <w:rPr>
                <w:rFonts w:ascii="Times New Roman" w:hAnsi="Times New Roman"/>
              </w:rPr>
            </w:pPr>
            <w:r>
              <w:rPr>
                <w:rFonts w:ascii="Times New Roman" w:hAnsi="Times New Roman"/>
              </w:rPr>
              <w:t>Precoding matrices generated according to (O1, O2) = (1, 1) is supported</w:t>
            </w:r>
          </w:p>
          <w:p w14:paraId="0F06647F" w14:textId="77777777" w:rsidR="00D9453E" w:rsidRDefault="00EB349C">
            <w:pPr>
              <w:pStyle w:val="ListParagraph"/>
              <w:numPr>
                <w:ilvl w:val="0"/>
                <w:numId w:val="32"/>
              </w:numPr>
              <w:autoSpaceDE w:val="0"/>
              <w:autoSpaceDN w:val="0"/>
              <w:snapToGrid w:val="0"/>
              <w:spacing w:before="0" w:line="240" w:lineRule="auto"/>
              <w:contextualSpacing/>
              <w:rPr>
                <w:rFonts w:ascii="Times New Roman" w:hAnsi="Times New Roman"/>
              </w:rPr>
            </w:pPr>
            <w:r>
              <w:rPr>
                <w:rFonts w:ascii="Times New Roman" w:hAnsi="Times New Roman"/>
              </w:rPr>
              <w:t>Further study additional support of precoding matrices generated according to (O1, O2) where O1&gt;1 or O2&gt;1</w:t>
            </w:r>
          </w:p>
          <w:p w14:paraId="034A1370" w14:textId="77777777" w:rsidR="00D9453E" w:rsidRDefault="00EB349C">
            <w:pPr>
              <w:pStyle w:val="ListParagraph"/>
              <w:numPr>
                <w:ilvl w:val="1"/>
                <w:numId w:val="32"/>
              </w:numPr>
              <w:autoSpaceDE w:val="0"/>
              <w:autoSpaceDN w:val="0"/>
              <w:snapToGrid w:val="0"/>
              <w:spacing w:before="0" w:line="240" w:lineRule="auto"/>
              <w:contextualSpacing/>
              <w:rPr>
                <w:rFonts w:ascii="Times New Roman" w:hAnsi="Times New Roman"/>
              </w:rPr>
            </w:pPr>
            <w:r>
              <w:rPr>
                <w:rFonts w:ascii="Times New Roman" w:hAnsi="Times New Roman"/>
              </w:rPr>
              <w:t>Subject to UE capability</w:t>
            </w:r>
          </w:p>
          <w:p w14:paraId="4BD8651C" w14:textId="77777777" w:rsidR="00D9453E" w:rsidRDefault="00EB349C">
            <w:pPr>
              <w:pStyle w:val="ListParagraph"/>
              <w:numPr>
                <w:ilvl w:val="0"/>
                <w:numId w:val="32"/>
              </w:numPr>
              <w:autoSpaceDE w:val="0"/>
              <w:autoSpaceDN w:val="0"/>
              <w:snapToGrid w:val="0"/>
              <w:spacing w:before="0" w:line="240" w:lineRule="auto"/>
              <w:contextualSpacing/>
              <w:rPr>
                <w:rFonts w:ascii="Times New Roman" w:hAnsi="Times New Roman"/>
              </w:rPr>
            </w:pPr>
            <w:r>
              <w:rPr>
                <w:rFonts w:ascii="Times New Roman" w:hAnsi="Times New Roman"/>
              </w:rPr>
              <w:t>FFS: Different O1, O2 values for different ranks</w:t>
            </w:r>
          </w:p>
          <w:p w14:paraId="47ABD092" w14:textId="77777777" w:rsidR="00D9453E" w:rsidRDefault="00D9453E">
            <w:pPr>
              <w:pStyle w:val="ListParagraph"/>
              <w:tabs>
                <w:tab w:val="left" w:pos="720"/>
              </w:tabs>
              <w:autoSpaceDE w:val="0"/>
              <w:autoSpaceDN w:val="0"/>
              <w:snapToGrid w:val="0"/>
              <w:spacing w:before="0" w:line="240" w:lineRule="auto"/>
              <w:ind w:left="0"/>
              <w:contextualSpacing/>
              <w:rPr>
                <w:rFonts w:ascii="Times New Roman" w:hAnsi="Times New Roman"/>
              </w:rPr>
            </w:pPr>
          </w:p>
          <w:p w14:paraId="256D4303"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6BB098FD" w14:textId="77777777" w:rsidR="00D9453E" w:rsidRDefault="00EB349C">
            <w:pPr>
              <w:snapToGrid w:val="0"/>
              <w:spacing w:before="0" w:after="0" w:line="240" w:lineRule="auto"/>
              <w:contextualSpacing/>
              <w:rPr>
                <w:sz w:val="22"/>
                <w:szCs w:val="22"/>
              </w:rPr>
            </w:pPr>
            <w:r>
              <w:rPr>
                <w:sz w:val="22"/>
                <w:szCs w:val="22"/>
              </w:rPr>
              <w:t>To support dual CW PUSCH transmission for rank&gt;4 by an 8TX UE, for MCS indication, support</w:t>
            </w:r>
          </w:p>
          <w:p w14:paraId="70EA0603" w14:textId="77777777" w:rsidR="00D9453E" w:rsidRDefault="00EB349C">
            <w:pPr>
              <w:numPr>
                <w:ilvl w:val="0"/>
                <w:numId w:val="13"/>
              </w:numPr>
              <w:overflowPunct/>
              <w:autoSpaceDE/>
              <w:autoSpaceDN/>
              <w:adjustRightInd/>
              <w:snapToGrid w:val="0"/>
              <w:spacing w:before="0" w:after="0" w:line="240" w:lineRule="auto"/>
              <w:contextualSpacing/>
              <w:textAlignment w:val="auto"/>
              <w:rPr>
                <w:sz w:val="22"/>
                <w:szCs w:val="22"/>
              </w:rPr>
            </w:pPr>
            <w:r>
              <w:rPr>
                <w:sz w:val="22"/>
                <w:szCs w:val="22"/>
              </w:rPr>
              <w:t xml:space="preserve">Alt.2: A second </w:t>
            </w:r>
            <w:r>
              <w:rPr>
                <w:sz w:val="22"/>
                <w:szCs w:val="22"/>
                <w:lang w:eastAsia="zh-CN"/>
              </w:rPr>
              <w:t>MCS field (5 bits) is indicated for the second codeword</w:t>
            </w:r>
          </w:p>
          <w:p w14:paraId="5CF594B4" w14:textId="77777777" w:rsidR="00D9453E" w:rsidRDefault="00D9453E">
            <w:pPr>
              <w:spacing w:before="0" w:after="0" w:line="240" w:lineRule="auto"/>
              <w:contextualSpacing/>
              <w:rPr>
                <w:b/>
                <w:sz w:val="22"/>
                <w:szCs w:val="22"/>
              </w:rPr>
            </w:pPr>
          </w:p>
          <w:p w14:paraId="5456A1B8"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1A86F201" w14:textId="77777777" w:rsidR="00D9453E" w:rsidRDefault="00EB349C">
            <w:pPr>
              <w:snapToGrid w:val="0"/>
              <w:spacing w:before="0" w:after="0" w:line="240" w:lineRule="auto"/>
              <w:contextualSpacing/>
              <w:rPr>
                <w:sz w:val="22"/>
                <w:szCs w:val="22"/>
              </w:rPr>
            </w:pPr>
            <w:r>
              <w:rPr>
                <w:sz w:val="22"/>
                <w:szCs w:val="22"/>
              </w:rPr>
              <w:t xml:space="preserve">To support dual CW PUSCH transmission for rank&gt;4 by an 8TX UE, a second set of </w:t>
            </w:r>
            <w:r>
              <w:rPr>
                <w:sz w:val="22"/>
                <w:szCs w:val="22"/>
                <w:lang w:eastAsia="zh-CN"/>
              </w:rPr>
              <w:t>NDI (1 bit) and RV (2 bits) fields are indicated.</w:t>
            </w:r>
            <w:r>
              <w:rPr>
                <w:sz w:val="22"/>
                <w:szCs w:val="22"/>
              </w:rPr>
              <w:t xml:space="preserve"> </w:t>
            </w:r>
          </w:p>
          <w:p w14:paraId="45FEC1E4" w14:textId="77777777" w:rsidR="00D9453E" w:rsidRDefault="00EB349C">
            <w:pPr>
              <w:numPr>
                <w:ilvl w:val="0"/>
                <w:numId w:val="13"/>
              </w:numPr>
              <w:overflowPunct/>
              <w:autoSpaceDE/>
              <w:autoSpaceDN/>
              <w:adjustRightInd/>
              <w:snapToGrid w:val="0"/>
              <w:spacing w:before="0" w:after="0" w:line="240" w:lineRule="auto"/>
              <w:contextualSpacing/>
              <w:textAlignment w:val="auto"/>
              <w:rPr>
                <w:sz w:val="22"/>
                <w:szCs w:val="22"/>
              </w:rPr>
            </w:pPr>
            <w:r>
              <w:rPr>
                <w:sz w:val="22"/>
                <w:szCs w:val="22"/>
              </w:rPr>
              <w:t>FFS: Details on how to signal</w:t>
            </w:r>
          </w:p>
          <w:p w14:paraId="59612423" w14:textId="77777777" w:rsidR="00D9453E" w:rsidRDefault="00D9453E">
            <w:pPr>
              <w:pStyle w:val="ListParagraph"/>
              <w:tabs>
                <w:tab w:val="left" w:pos="720"/>
              </w:tabs>
              <w:autoSpaceDE w:val="0"/>
              <w:autoSpaceDN w:val="0"/>
              <w:snapToGrid w:val="0"/>
              <w:spacing w:before="0" w:line="240" w:lineRule="auto"/>
              <w:ind w:left="0"/>
              <w:contextualSpacing/>
              <w:rPr>
                <w:rFonts w:ascii="Times New Roman" w:hAnsi="Times New Roman"/>
              </w:rPr>
            </w:pPr>
          </w:p>
          <w:p w14:paraId="7EB44A86"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659BE187" w14:textId="77777777" w:rsidR="00D9453E" w:rsidRDefault="00EB349C">
            <w:pPr>
              <w:snapToGrid w:val="0"/>
              <w:spacing w:before="0" w:after="0" w:line="240" w:lineRule="auto"/>
              <w:contextualSpacing/>
              <w:rPr>
                <w:sz w:val="22"/>
                <w:szCs w:val="22"/>
                <w:lang w:val="en-US" w:eastAsia="zh-CN"/>
              </w:rPr>
            </w:pPr>
            <w:r>
              <w:rPr>
                <w:sz w:val="22"/>
                <w:szCs w:val="22"/>
                <w:lang w:eastAsia="zh-CN"/>
              </w:rPr>
              <w:t xml:space="preserve">To support dual CW PUSCH transmission for rank&gt;4 by an 8TX UE, reuse DL PDSCH scrambling mechanism to initialize the scrambling sequence generator </w:t>
            </w:r>
            <w:r>
              <w:rPr>
                <w:sz w:val="22"/>
                <w:szCs w:val="22"/>
                <w:lang w:val="en-US" w:eastAsia="zh-CN"/>
              </w:rPr>
              <w:t>for codeword q</w:t>
            </w:r>
            <m:oMath>
              <m:r>
                <m:rPr>
                  <m:sty m:val="p"/>
                </m:rPr>
                <w:rPr>
                  <w:rFonts w:ascii="Cambria Math" w:hAnsi="Cambria Math"/>
                  <w:sz w:val="22"/>
                  <w:szCs w:val="22"/>
                  <w:lang w:val="en-US" w:eastAsia="zh-CN"/>
                </w:rPr>
                <m:t>∈</m:t>
              </m:r>
            </m:oMath>
            <w:r>
              <w:rPr>
                <w:sz w:val="22"/>
                <w:szCs w:val="22"/>
                <w:lang w:val="en-US" w:eastAsia="zh-CN"/>
              </w:rPr>
              <w:t xml:space="preserve">{0,1}, </w:t>
            </w:r>
          </w:p>
          <w:p w14:paraId="2827D2C8" w14:textId="77777777" w:rsidR="00D9453E" w:rsidRDefault="00000000">
            <w:pPr>
              <w:snapToGrid w:val="0"/>
              <w:spacing w:before="0" w:after="0" w:line="240" w:lineRule="auto"/>
              <w:contextualSpacing/>
              <w:rPr>
                <w:sz w:val="22"/>
                <w:szCs w:val="22"/>
                <w:lang w:eastAsia="zh-CN"/>
              </w:rPr>
            </w:pPr>
            <m:oMathPara>
              <m:oMath>
                <m:sSub>
                  <m:sSubPr>
                    <m:ctrlPr>
                      <w:rPr>
                        <w:rFonts w:ascii="Cambria Math" w:hAnsi="Cambria Math"/>
                        <w:sz w:val="22"/>
                        <w:szCs w:val="22"/>
                        <w:lang w:eastAsia="zh-CN"/>
                      </w:rPr>
                    </m:ctrlPr>
                  </m:sSubPr>
                  <m:e>
                    <m:r>
                      <m:rPr>
                        <m:sty m:val="p"/>
                      </m:rPr>
                      <w:rPr>
                        <w:rFonts w:ascii="Cambria Math" w:hAnsi="Cambria Math"/>
                        <w:sz w:val="22"/>
                        <w:szCs w:val="22"/>
                        <w:lang w:eastAsia="zh-CN"/>
                      </w:rPr>
                      <m:t>c</m:t>
                    </m:r>
                  </m:e>
                  <m:sub>
                    <m:r>
                      <m:rPr>
                        <m:sty m:val="p"/>
                      </m:rPr>
                      <w:rPr>
                        <w:rFonts w:ascii="Cambria Math" w:hAnsi="Cambria Math"/>
                        <w:sz w:val="22"/>
                        <w:szCs w:val="22"/>
                        <w:lang w:eastAsia="zh-CN"/>
                      </w:rPr>
                      <m:t>init</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RNTI</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r>
                  <m:rPr>
                    <m:sty m:val="p"/>
                  </m:rPr>
                  <w:rPr>
                    <w:rFonts w:ascii="Cambria Math" w:hAnsi="Cambria Math"/>
                    <w:sz w:val="22"/>
                    <w:szCs w:val="22"/>
                    <w:lang w:eastAsia="zh-CN"/>
                  </w:rPr>
                  <m:t>+q∙</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14</m:t>
                    </m:r>
                  </m:sup>
                </m:sSup>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ID</m:t>
                    </m:r>
                  </m:sub>
                </m:sSub>
              </m:oMath>
            </m:oMathPara>
          </w:p>
          <w:p w14:paraId="5F2CFCCA" w14:textId="77777777" w:rsidR="00D9453E" w:rsidRDefault="00EB349C">
            <w:pPr>
              <w:spacing w:before="0" w:after="0" w:line="240" w:lineRule="auto"/>
              <w:contextualSpacing/>
              <w:rPr>
                <w:sz w:val="22"/>
                <w:szCs w:val="22"/>
              </w:rPr>
            </w:pPr>
            <w:r>
              <w:rPr>
                <w:sz w:val="22"/>
                <w:szCs w:val="22"/>
              </w:rPr>
              <w:t xml:space="preserve">where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RNTI</m:t>
                  </m:r>
                </m:sub>
              </m:sSub>
            </m:oMath>
            <w:r>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ID</m:t>
                  </m:r>
                </m:sub>
              </m:sSub>
            </m:oMath>
            <w:r>
              <w:rPr>
                <w:sz w:val="22"/>
                <w:szCs w:val="22"/>
              </w:rPr>
              <w:t xml:space="preserve"> are defined similar to the legacy single CW PUSCH transmission.</w:t>
            </w:r>
          </w:p>
          <w:p w14:paraId="59DAB6B8" w14:textId="77777777" w:rsidR="00D9453E" w:rsidRDefault="00D9453E">
            <w:pPr>
              <w:spacing w:before="0" w:after="0" w:line="240" w:lineRule="auto"/>
              <w:contextualSpacing/>
              <w:rPr>
                <w:sz w:val="22"/>
                <w:szCs w:val="22"/>
              </w:rPr>
            </w:pPr>
          </w:p>
          <w:p w14:paraId="36A09FD0"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4B1FC8C7" w14:textId="77777777" w:rsidR="00D9453E" w:rsidRDefault="00EB349C">
            <w:pPr>
              <w:spacing w:before="0" w:after="0" w:line="240" w:lineRule="auto"/>
              <w:contextualSpacing/>
              <w:rPr>
                <w:sz w:val="22"/>
                <w:szCs w:val="22"/>
                <w:lang w:val="en-US"/>
              </w:rPr>
            </w:pPr>
            <w:r>
              <w:rPr>
                <w:sz w:val="22"/>
                <w:szCs w:val="22"/>
              </w:rPr>
              <w:t xml:space="preserve">For fully coherent uplink precoding by an 8TX UE, based on NR Rel-15 single panel DL Type I codebook (CodebookMode=1), </w:t>
            </w:r>
          </w:p>
          <w:p w14:paraId="1D664872" w14:textId="77777777" w:rsidR="00D9453E" w:rsidRDefault="00EB349C">
            <w:pPr>
              <w:pStyle w:val="ListParagraph"/>
              <w:numPr>
                <w:ilvl w:val="0"/>
                <w:numId w:val="33"/>
              </w:numPr>
              <w:spacing w:before="0" w:line="240" w:lineRule="auto"/>
              <w:contextualSpacing/>
              <w:rPr>
                <w:rFonts w:ascii="Times New Roman" w:hAnsi="Times New Roman"/>
              </w:rPr>
            </w:pPr>
            <w:r>
              <w:rPr>
                <w:rFonts w:ascii="Times New Roman" w:hAnsi="Times New Roman"/>
              </w:rPr>
              <w:t>Study whether/how to support (O1, O2) = (2,1), (2,2)</w:t>
            </w:r>
          </w:p>
          <w:p w14:paraId="77F60232" w14:textId="77777777" w:rsidR="00D9453E" w:rsidRDefault="00EB349C">
            <w:pPr>
              <w:pStyle w:val="ListParagraph"/>
              <w:numPr>
                <w:ilvl w:val="1"/>
                <w:numId w:val="33"/>
              </w:numPr>
              <w:spacing w:before="0" w:line="240" w:lineRule="auto"/>
              <w:contextualSpacing/>
              <w:rPr>
                <w:rFonts w:ascii="Times New Roman" w:eastAsia="Times New Roman" w:hAnsi="Times New Roman"/>
              </w:rPr>
            </w:pPr>
            <w:r>
              <w:rPr>
                <w:rFonts w:ascii="Times New Roman" w:hAnsi="Times New Roman"/>
              </w:rPr>
              <w:t>whether for all rank, or rank 1-2, or rank 3-8</w:t>
            </w:r>
          </w:p>
          <w:p w14:paraId="33BF2EA0" w14:textId="77777777" w:rsidR="00D9453E" w:rsidRDefault="00EB349C">
            <w:pPr>
              <w:pStyle w:val="ListParagraph"/>
              <w:numPr>
                <w:ilvl w:val="1"/>
                <w:numId w:val="33"/>
              </w:numPr>
              <w:spacing w:before="0" w:line="240" w:lineRule="auto"/>
              <w:contextualSpacing/>
              <w:rPr>
                <w:rFonts w:ascii="Times New Roman" w:eastAsia="Times New Roman" w:hAnsi="Times New Roman"/>
              </w:rPr>
            </w:pPr>
            <w:bookmarkStart w:id="6" w:name="_Hlk128888152"/>
            <w:r>
              <w:rPr>
                <w:rFonts w:ascii="Times New Roman" w:hAnsi="Times New Roman"/>
              </w:rPr>
              <w:t>applicability of different (O1, O2) values per agreed (N1, N2)</w:t>
            </w:r>
          </w:p>
          <w:bookmarkEnd w:id="6"/>
          <w:p w14:paraId="486C90B5" w14:textId="77777777" w:rsidR="00D9453E" w:rsidRDefault="00EB349C">
            <w:pPr>
              <w:pStyle w:val="ListParagraph"/>
              <w:numPr>
                <w:ilvl w:val="1"/>
                <w:numId w:val="33"/>
              </w:numPr>
              <w:spacing w:before="0" w:line="240" w:lineRule="auto"/>
              <w:contextualSpacing/>
              <w:rPr>
                <w:rFonts w:ascii="Times New Roman" w:eastAsia="Times New Roman" w:hAnsi="Times New Roman"/>
              </w:rPr>
            </w:pPr>
            <w:r>
              <w:rPr>
                <w:rFonts w:ascii="Times New Roman" w:hAnsi="Times New Roman"/>
              </w:rPr>
              <w:t>companies are encouraged to submit simulation results</w:t>
            </w:r>
          </w:p>
          <w:p w14:paraId="07F84EC4" w14:textId="77777777" w:rsidR="00D9453E" w:rsidRDefault="00D9453E">
            <w:pPr>
              <w:spacing w:before="0" w:after="0" w:line="240" w:lineRule="auto"/>
              <w:contextualSpacing/>
              <w:rPr>
                <w:sz w:val="22"/>
                <w:szCs w:val="22"/>
              </w:rPr>
            </w:pPr>
          </w:p>
          <w:p w14:paraId="5BF274F7"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7F7E17AB" w14:textId="77777777" w:rsidR="00D9453E" w:rsidRDefault="00EB349C">
            <w:pPr>
              <w:snapToGrid w:val="0"/>
              <w:spacing w:before="0" w:after="0" w:line="240" w:lineRule="auto"/>
              <w:contextualSpacing/>
              <w:rPr>
                <w:sz w:val="22"/>
                <w:szCs w:val="22"/>
              </w:rPr>
            </w:pPr>
            <w:r>
              <w:rPr>
                <w:sz w:val="22"/>
                <w:szCs w:val="22"/>
              </w:rPr>
              <w:t>To support UCI multiplexing on PUSCH for transmission with rank&gt;4 by an 8TX UE, UCI is always multiplexed only on one of the CWs, down-select from,</w:t>
            </w:r>
          </w:p>
          <w:p w14:paraId="235F0990" w14:textId="77777777" w:rsidR="00D9453E" w:rsidRDefault="00EB349C">
            <w:pPr>
              <w:pStyle w:val="ListParagraph"/>
              <w:numPr>
                <w:ilvl w:val="0"/>
                <w:numId w:val="13"/>
              </w:numPr>
              <w:spacing w:before="0" w:line="240" w:lineRule="auto"/>
              <w:contextualSpacing/>
              <w:rPr>
                <w:rFonts w:ascii="Times New Roman" w:hAnsi="Times New Roman"/>
              </w:rPr>
            </w:pPr>
            <w:r>
              <w:rPr>
                <w:rFonts w:ascii="Times New Roman" w:hAnsi="Times New Roman"/>
              </w:rPr>
              <w:t>Alt1: First CW</w:t>
            </w:r>
          </w:p>
          <w:p w14:paraId="0FFE9855" w14:textId="77777777" w:rsidR="00D9453E" w:rsidRDefault="00EB349C">
            <w:pPr>
              <w:pStyle w:val="ListParagraph"/>
              <w:numPr>
                <w:ilvl w:val="0"/>
                <w:numId w:val="13"/>
              </w:numPr>
              <w:spacing w:before="0" w:line="240" w:lineRule="auto"/>
              <w:contextualSpacing/>
              <w:rPr>
                <w:rFonts w:ascii="Times New Roman" w:hAnsi="Times New Roman"/>
              </w:rPr>
            </w:pPr>
            <w:r>
              <w:rPr>
                <w:rFonts w:ascii="Times New Roman" w:hAnsi="Times New Roman"/>
              </w:rPr>
              <w:t>Alt2: The CW with the highest MCS (if MCSs are the same, UCI is multiplex on the first CW)</w:t>
            </w:r>
          </w:p>
          <w:p w14:paraId="35269F24" w14:textId="77777777" w:rsidR="00D9453E" w:rsidRDefault="00D9453E">
            <w:pPr>
              <w:spacing w:before="0" w:after="0" w:line="240" w:lineRule="auto"/>
              <w:contextualSpacing/>
              <w:rPr>
                <w:sz w:val="22"/>
                <w:szCs w:val="22"/>
              </w:rPr>
            </w:pPr>
          </w:p>
          <w:p w14:paraId="25B3ECA4"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028A0AC7" w14:textId="77777777" w:rsidR="00D9453E" w:rsidRDefault="00EB349C">
            <w:pPr>
              <w:spacing w:before="0" w:after="0" w:line="240" w:lineRule="auto"/>
              <w:contextualSpacing/>
              <w:rPr>
                <w:sz w:val="22"/>
                <w:szCs w:val="22"/>
                <w:lang w:val="en-US"/>
              </w:rPr>
            </w:pPr>
            <w:r>
              <w:rPr>
                <w:sz w:val="22"/>
                <w:szCs w:val="22"/>
              </w:rPr>
              <w:t xml:space="preserve">For non-coherent uplink precoding by an 8TX UE, following precoders are supported for 1 layer transmission. </w:t>
            </w:r>
          </w:p>
          <w:p w14:paraId="04CC1471" w14:textId="77777777" w:rsidR="00D9453E" w:rsidRDefault="00000000">
            <w:pPr>
              <w:spacing w:before="0" w:after="0" w:line="240" w:lineRule="auto"/>
              <w:contextualSpacing/>
              <w:rPr>
                <w:sz w:val="22"/>
                <w:szCs w:val="22"/>
                <w:lang w:val="en-US"/>
              </w:rPr>
            </w:pPr>
            <m:oMathPara>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2E33831D" w14:textId="77777777" w:rsidR="00D9453E" w:rsidRDefault="00EB349C">
            <w:pPr>
              <w:spacing w:before="0" w:after="0" w:line="240" w:lineRule="auto"/>
              <w:contextualSpacing/>
              <w:rPr>
                <w:sz w:val="22"/>
                <w:szCs w:val="22"/>
                <w:lang w:val="en-US"/>
              </w:rPr>
            </w:pPr>
            <w:r>
              <w:rPr>
                <w:sz w:val="22"/>
                <w:szCs w:val="22"/>
              </w:rPr>
              <w:t>with the scaling factor of</w:t>
            </w:r>
            <w:r>
              <w:rPr>
                <w:rFonts w:eastAsia="Malgun Gothic"/>
                <w:sz w:val="22"/>
                <w:szCs w:val="22"/>
                <w:lang w:eastAsia="ko-KR"/>
              </w:rPr>
              <w:t xml:space="preserve"> </w:t>
            </w:r>
            <m:oMath>
              <m:f>
                <m:fPr>
                  <m:ctrlPr>
                    <w:rPr>
                      <w:rFonts w:ascii="Cambria Math" w:eastAsia="Malgun Gothic" w:hAnsi="Cambria Math"/>
                      <w:kern w:val="2"/>
                      <w:sz w:val="22"/>
                      <w:szCs w:val="22"/>
                      <w:lang w:eastAsia="ko-KR"/>
                    </w:rPr>
                  </m:ctrlPr>
                </m:fPr>
                <m:num>
                  <m:r>
                    <m:rPr>
                      <m:sty m:val="p"/>
                    </m:rPr>
                    <w:rPr>
                      <w:rFonts w:ascii="Cambria Math" w:eastAsia="Malgun Gothic" w:hAnsi="Cambria Math"/>
                      <w:sz w:val="22"/>
                      <w:szCs w:val="22"/>
                      <w:lang w:eastAsia="ko-KR"/>
                    </w:rPr>
                    <m:t>1</m:t>
                  </m:r>
                </m:num>
                <m:den>
                  <m:r>
                    <m:rPr>
                      <m:sty m:val="p"/>
                    </m:rPr>
                    <w:rPr>
                      <w:rFonts w:ascii="Cambria Math" w:eastAsia="Malgun Gothic" w:hAnsi="Cambria Math"/>
                      <w:sz w:val="22"/>
                      <w:szCs w:val="22"/>
                      <w:lang w:eastAsia="ko-KR"/>
                    </w:rPr>
                    <m:t>2</m:t>
                  </m:r>
                  <m:rad>
                    <m:radPr>
                      <m:degHide m:val="1"/>
                      <m:ctrlPr>
                        <w:rPr>
                          <w:rFonts w:ascii="Cambria Math" w:eastAsia="Malgun Gothic" w:hAnsi="Cambria Math"/>
                          <w:kern w:val="2"/>
                          <w:sz w:val="22"/>
                          <w:szCs w:val="22"/>
                          <w:lang w:eastAsia="ko-KR"/>
                        </w:rPr>
                      </m:ctrlPr>
                    </m:radPr>
                    <m:deg/>
                    <m:e>
                      <m:r>
                        <m:rPr>
                          <m:sty m:val="p"/>
                        </m:rPr>
                        <w:rPr>
                          <w:rFonts w:ascii="Cambria Math" w:eastAsia="Malgun Gothic" w:hAnsi="Cambria Math"/>
                          <w:sz w:val="22"/>
                          <w:szCs w:val="22"/>
                          <w:lang w:eastAsia="ko-KR"/>
                        </w:rPr>
                        <m:t>2</m:t>
                      </m:r>
                    </m:e>
                  </m:rad>
                </m:den>
              </m:f>
            </m:oMath>
            <w:r>
              <w:rPr>
                <w:rFonts w:eastAsia="Malgun Gothic"/>
                <w:kern w:val="2"/>
                <w:sz w:val="22"/>
                <w:szCs w:val="22"/>
                <w:lang w:eastAsia="ko-KR"/>
              </w:rPr>
              <w:t>.</w:t>
            </w:r>
          </w:p>
          <w:p w14:paraId="6F96CB9C" w14:textId="77777777" w:rsidR="00D9453E" w:rsidRDefault="00D9453E">
            <w:pPr>
              <w:spacing w:before="0" w:after="0" w:line="240" w:lineRule="auto"/>
              <w:contextualSpacing/>
              <w:rPr>
                <w:sz w:val="22"/>
                <w:szCs w:val="22"/>
              </w:rPr>
            </w:pPr>
          </w:p>
          <w:p w14:paraId="070E2247"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4445A1FC" w14:textId="77777777" w:rsidR="00D9453E" w:rsidRDefault="00EB349C">
            <w:pPr>
              <w:spacing w:before="0" w:after="0" w:line="240" w:lineRule="auto"/>
              <w:contextualSpacing/>
              <w:rPr>
                <w:sz w:val="22"/>
                <w:szCs w:val="22"/>
              </w:rPr>
            </w:pPr>
            <w:r>
              <w:rPr>
                <w:sz w:val="22"/>
                <w:szCs w:val="22"/>
              </w:rPr>
              <w:t xml:space="preserve">For NCB-based 8TX PUSCH transmission with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&gt;4</m:t>
              </m:r>
            </m:oMath>
            <w:r>
              <w:rPr>
                <w:sz w:val="22"/>
                <w:szCs w:val="22"/>
              </w:rPr>
              <w:t xml:space="preserve">, where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oMath>
            <w:r>
              <w:rPr>
                <w:sz w:val="22"/>
                <w:szCs w:val="22"/>
              </w:rPr>
              <w:t xml:space="preserve"> is the number of configured single-port SRS resources in a resource set,</w:t>
            </w:r>
          </w:p>
          <w:p w14:paraId="40F6EA62" w14:textId="77777777" w:rsidR="00D9453E" w:rsidRDefault="00EB349C">
            <w:pPr>
              <w:numPr>
                <w:ilvl w:val="0"/>
                <w:numId w:val="34"/>
              </w:numPr>
              <w:overflowPunct/>
              <w:autoSpaceDE/>
              <w:autoSpaceDN/>
              <w:adjustRightInd/>
              <w:spacing w:before="0" w:after="0" w:line="240" w:lineRule="auto"/>
              <w:contextualSpacing/>
              <w:textAlignment w:val="auto"/>
              <w:rPr>
                <w:sz w:val="22"/>
                <w:szCs w:val="22"/>
              </w:rPr>
            </w:pPr>
            <w:r>
              <w:rPr>
                <w:sz w:val="22"/>
                <w:szCs w:val="22"/>
              </w:rPr>
              <w:t>All SRS port combinations are supported</w:t>
            </w:r>
          </w:p>
          <w:p w14:paraId="5B8A91E2" w14:textId="77777777" w:rsidR="00D9453E" w:rsidRDefault="00EB349C">
            <w:pPr>
              <w:numPr>
                <w:ilvl w:val="0"/>
                <w:numId w:val="34"/>
              </w:numPr>
              <w:overflowPunct/>
              <w:autoSpaceDE/>
              <w:autoSpaceDN/>
              <w:adjustRightInd/>
              <w:spacing w:before="0" w:after="0" w:line="240" w:lineRule="auto"/>
              <w:contextualSpacing/>
              <w:textAlignment w:val="auto"/>
              <w:rPr>
                <w:sz w:val="22"/>
                <w:szCs w:val="22"/>
              </w:rPr>
            </w:pPr>
            <w:r>
              <w:rPr>
                <w:sz w:val="22"/>
                <w:szCs w:val="22"/>
              </w:rPr>
              <w:t>For SRI indication, down-select from,</w:t>
            </w:r>
          </w:p>
          <w:p w14:paraId="6E0B7499" w14:textId="77777777" w:rsidR="00D9453E" w:rsidRDefault="00EB349C">
            <w:pPr>
              <w:numPr>
                <w:ilvl w:val="1"/>
                <w:numId w:val="34"/>
              </w:numPr>
              <w:overflowPunct/>
              <w:autoSpaceDE/>
              <w:autoSpaceDN/>
              <w:adjustRightInd/>
              <w:spacing w:before="0" w:after="0" w:line="240" w:lineRule="auto"/>
              <w:contextualSpacing/>
              <w:textAlignment w:val="auto"/>
              <w:rPr>
                <w:sz w:val="22"/>
                <w:szCs w:val="22"/>
              </w:rPr>
            </w:pPr>
            <w:r>
              <w:rPr>
                <w:rFonts w:eastAsia="Times New Roman"/>
                <w:sz w:val="22"/>
                <w:szCs w:val="22"/>
              </w:rPr>
              <w:t xml:space="preserve">Option 1: Use an </w:t>
            </w:r>
            <m:oMath>
              <m:sSub>
                <m:sSubPr>
                  <m:ctrlPr>
                    <w:rPr>
                      <w:rFonts w:ascii="Cambria Math" w:eastAsia="Calibri" w:hAnsi="Cambria Math"/>
                      <w:sz w:val="22"/>
                      <w:szCs w:val="22"/>
                    </w:rPr>
                  </m:ctrlPr>
                </m:sSubPr>
                <m:e>
                  <m:r>
                    <m:rPr>
                      <m:sty m:val="p"/>
                    </m:rPr>
                    <w:rPr>
                      <w:rFonts w:ascii="Cambria Math" w:eastAsia="Times New Roman" w:hAnsi="Cambria Math"/>
                      <w:sz w:val="22"/>
                      <w:szCs w:val="22"/>
                    </w:rPr>
                    <m:t>N</m:t>
                  </m:r>
                </m:e>
                <m:sub>
                  <m:r>
                    <m:rPr>
                      <m:sty m:val="p"/>
                    </m:rPr>
                    <w:rPr>
                      <w:rFonts w:ascii="Cambria Math" w:eastAsia="Times New Roman" w:hAnsi="Cambria Math"/>
                      <w:sz w:val="22"/>
                      <w:szCs w:val="22"/>
                    </w:rPr>
                    <m:t>SRS</m:t>
                  </m:r>
                </m:sub>
              </m:sSub>
            </m:oMath>
            <w:r>
              <w:rPr>
                <w:rFonts w:eastAsia="Times New Roman"/>
                <w:sz w:val="22"/>
                <w:szCs w:val="22"/>
              </w:rPr>
              <w:t xml:space="preserve"> bit length bitmap </w:t>
            </w:r>
          </w:p>
          <w:p w14:paraId="07A053C5" w14:textId="77777777" w:rsidR="00D9453E" w:rsidRDefault="00EB349C">
            <w:pPr>
              <w:numPr>
                <w:ilvl w:val="1"/>
                <w:numId w:val="34"/>
              </w:numPr>
              <w:overflowPunct/>
              <w:autoSpaceDE/>
              <w:autoSpaceDN/>
              <w:adjustRightInd/>
              <w:spacing w:before="0" w:after="0" w:line="240" w:lineRule="auto"/>
              <w:contextualSpacing/>
              <w:textAlignment w:val="auto"/>
              <w:rPr>
                <w:sz w:val="22"/>
                <w:szCs w:val="22"/>
              </w:rPr>
            </w:pPr>
            <w:r>
              <w:rPr>
                <w:rFonts w:eastAsia="Times New Roman"/>
                <w:sz w:val="22"/>
                <w:szCs w:val="22"/>
              </w:rPr>
              <w:t>Option 2: Use a legacy-based solution</w:t>
            </w:r>
          </w:p>
          <w:p w14:paraId="2CBA6B6F" w14:textId="77777777" w:rsidR="00D9453E" w:rsidRDefault="00EB349C">
            <w:pPr>
              <w:numPr>
                <w:ilvl w:val="0"/>
                <w:numId w:val="34"/>
              </w:numPr>
              <w:overflowPunct/>
              <w:autoSpaceDE/>
              <w:autoSpaceDN/>
              <w:adjustRightInd/>
              <w:spacing w:before="0" w:after="0" w:line="240" w:lineRule="auto"/>
              <w:contextualSpacing/>
              <w:textAlignment w:val="auto"/>
              <w:rPr>
                <w:sz w:val="22"/>
                <w:szCs w:val="22"/>
              </w:rPr>
            </w:pPr>
            <w:r>
              <w:rPr>
                <w:sz w:val="22"/>
                <w:szCs w:val="22"/>
              </w:rPr>
              <w:t>Consideration of Lmax for SRI indication</w:t>
            </w:r>
          </w:p>
          <w:p w14:paraId="06B84404" w14:textId="77777777" w:rsidR="00D9453E" w:rsidRDefault="00EB349C">
            <w:pPr>
              <w:snapToGrid w:val="0"/>
              <w:spacing w:before="0" w:after="0" w:line="240" w:lineRule="auto"/>
              <w:contextualSpacing/>
              <w:rPr>
                <w:sz w:val="22"/>
                <w:szCs w:val="22"/>
              </w:rPr>
            </w:pPr>
            <w:r>
              <w:rPr>
                <w:sz w:val="22"/>
                <w:szCs w:val="22"/>
              </w:rPr>
              <w:t xml:space="preserve">For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≤4</m:t>
              </m:r>
            </m:oMath>
            <w:r>
              <w:rPr>
                <w:sz w:val="22"/>
                <w:szCs w:val="22"/>
              </w:rPr>
              <w:t>, Rel-15 SRI indication is reused</w:t>
            </w:r>
          </w:p>
          <w:p w14:paraId="361B50AB" w14:textId="77777777" w:rsidR="00D9453E" w:rsidRDefault="00D9453E">
            <w:pPr>
              <w:spacing w:before="0" w:after="0" w:line="240" w:lineRule="auto"/>
              <w:contextualSpacing/>
              <w:rPr>
                <w:sz w:val="22"/>
                <w:szCs w:val="22"/>
              </w:rPr>
            </w:pPr>
          </w:p>
          <w:p w14:paraId="50F28983"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039234D2" w14:textId="77777777" w:rsidR="00D9453E" w:rsidRDefault="00EB349C">
            <w:pPr>
              <w:snapToGrid w:val="0"/>
              <w:spacing w:before="0" w:after="0" w:line="240" w:lineRule="auto"/>
              <w:contextualSpacing/>
              <w:rPr>
                <w:sz w:val="22"/>
                <w:szCs w:val="22"/>
              </w:rPr>
            </w:pPr>
            <w:r>
              <w:rPr>
                <w:sz w:val="22"/>
                <w:szCs w:val="22"/>
              </w:rPr>
              <w:t>For CB-based 8TX PUSCH transmission, where Mode 2 uplink full power transmission (if supported) is not used, re-use legacy Rel-15 mechanism, that is</w:t>
            </w:r>
          </w:p>
          <w:p w14:paraId="1B0101AE" w14:textId="77777777" w:rsidR="00D9453E" w:rsidRDefault="00EB349C">
            <w:pPr>
              <w:numPr>
                <w:ilvl w:val="0"/>
                <w:numId w:val="18"/>
              </w:numPr>
              <w:overflowPunct/>
              <w:adjustRightInd/>
              <w:snapToGrid w:val="0"/>
              <w:spacing w:before="0" w:after="0" w:line="240" w:lineRule="auto"/>
              <w:ind w:left="610"/>
              <w:contextualSpacing/>
              <w:textAlignment w:val="auto"/>
              <w:rPr>
                <w:sz w:val="22"/>
                <w:szCs w:val="22"/>
              </w:rPr>
            </w:pPr>
            <w:r>
              <w:rPr>
                <w:sz w:val="22"/>
                <w:szCs w:val="22"/>
              </w:rPr>
              <w:t xml:space="preserve">when only one SRS resource in a resource set is configured, the SRI field in DCI is absent, </w:t>
            </w:r>
          </w:p>
          <w:p w14:paraId="10AA3C31" w14:textId="77777777" w:rsidR="00D9453E" w:rsidRDefault="00EB349C">
            <w:pPr>
              <w:numPr>
                <w:ilvl w:val="0"/>
                <w:numId w:val="18"/>
              </w:numPr>
              <w:overflowPunct/>
              <w:adjustRightInd/>
              <w:snapToGrid w:val="0"/>
              <w:spacing w:before="0" w:after="0" w:line="240" w:lineRule="auto"/>
              <w:ind w:left="610"/>
              <w:contextualSpacing/>
              <w:textAlignment w:val="auto"/>
              <w:rPr>
                <w:sz w:val="22"/>
                <w:szCs w:val="22"/>
                <w:lang w:val="en-US"/>
              </w:rPr>
            </w:pPr>
            <w:r>
              <w:rPr>
                <w:sz w:val="22"/>
                <w:szCs w:val="22"/>
              </w:rPr>
              <w:t>when two SRS resources are configured in a resource set, 1 bit of SRI field in DCI is used to indicate the selected SRS resource in the set.</w:t>
            </w:r>
          </w:p>
          <w:p w14:paraId="6DD3DE51" w14:textId="77777777" w:rsidR="00D9453E" w:rsidRDefault="00D9453E">
            <w:pPr>
              <w:spacing w:before="0" w:after="0" w:line="240" w:lineRule="auto"/>
              <w:contextualSpacing/>
              <w:rPr>
                <w:sz w:val="22"/>
                <w:szCs w:val="22"/>
              </w:rPr>
            </w:pPr>
          </w:p>
          <w:p w14:paraId="7404C44E"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75EBE057" w14:textId="77777777" w:rsidR="00D9453E" w:rsidRDefault="00EB349C">
            <w:pPr>
              <w:spacing w:before="0" w:after="0" w:line="240" w:lineRule="auto"/>
              <w:contextualSpacing/>
              <w:rPr>
                <w:sz w:val="22"/>
                <w:szCs w:val="22"/>
              </w:rPr>
            </w:pPr>
            <w:r>
              <w:rPr>
                <w:rStyle w:val="Emphasis"/>
                <w:i w:val="0"/>
                <w:iCs w:val="0"/>
                <w:sz w:val="22"/>
                <w:szCs w:val="22"/>
              </w:rPr>
              <w:t>For partially coherent uplink precoding by an 8TX UE codebook,</w:t>
            </w:r>
          </w:p>
          <w:p w14:paraId="750A5B1E" w14:textId="77777777" w:rsidR="00D9453E" w:rsidRDefault="00EB349C">
            <w:pPr>
              <w:numPr>
                <w:ilvl w:val="0"/>
                <w:numId w:val="13"/>
              </w:numPr>
              <w:overflowPunct/>
              <w:autoSpaceDE/>
              <w:adjustRightInd/>
              <w:snapToGrid w:val="0"/>
              <w:spacing w:before="0" w:after="0" w:line="240" w:lineRule="auto"/>
              <w:contextualSpacing/>
              <w:textAlignment w:val="auto"/>
              <w:rPr>
                <w:rFonts w:eastAsia="Times New Roman"/>
                <w:sz w:val="22"/>
                <w:szCs w:val="22"/>
              </w:rPr>
            </w:pPr>
            <w:r>
              <w:rPr>
                <w:rStyle w:val="Emphasis"/>
                <w:rFonts w:eastAsia="Times New Roman"/>
                <w:i w:val="0"/>
                <w:iCs w:val="0"/>
                <w:sz w:val="22"/>
                <w:szCs w:val="22"/>
              </w:rPr>
              <w:t>When Ng=2</w:t>
            </w:r>
          </w:p>
          <w:p w14:paraId="2956954C" w14:textId="77777777" w:rsidR="00D9453E" w:rsidRDefault="00EB349C">
            <w:pPr>
              <w:numPr>
                <w:ilvl w:val="1"/>
                <w:numId w:val="13"/>
              </w:numPr>
              <w:overflowPunct/>
              <w:autoSpaceDE/>
              <w:adjustRightInd/>
              <w:snapToGrid w:val="0"/>
              <w:spacing w:before="0" w:after="0" w:line="240" w:lineRule="auto"/>
              <w:ind w:left="1080"/>
              <w:contextualSpacing/>
              <w:textAlignment w:val="auto"/>
              <w:rPr>
                <w:rFonts w:eastAsia="Times New Roman"/>
                <w:sz w:val="22"/>
                <w:szCs w:val="22"/>
              </w:rPr>
            </w:pPr>
            <w:r>
              <w:rPr>
                <w:rStyle w:val="Emphasis"/>
                <w:rFonts w:eastAsia="Times New Roman"/>
                <w:i w:val="0"/>
                <w:iCs w:val="0"/>
                <w:sz w:val="22"/>
                <w:szCs w:val="22"/>
              </w:rPr>
              <w:t>Precoding design is based on Rel-15 UL 4TX codebook,</w:t>
            </w:r>
          </w:p>
          <w:p w14:paraId="79AA40C6" w14:textId="77777777" w:rsidR="00D9453E" w:rsidRDefault="00EB349C">
            <w:pPr>
              <w:numPr>
                <w:ilvl w:val="2"/>
                <w:numId w:val="13"/>
              </w:numPr>
              <w:overflowPunct/>
              <w:autoSpaceDE/>
              <w:adjustRightInd/>
              <w:snapToGrid w:val="0"/>
              <w:spacing w:before="0" w:after="0" w:line="240" w:lineRule="auto"/>
              <w:ind w:left="1440"/>
              <w:contextualSpacing/>
              <w:textAlignment w:val="auto"/>
              <w:rPr>
                <w:rStyle w:val="Emphasis"/>
                <w:rFonts w:eastAsia="Calibri"/>
                <w:i w:val="0"/>
                <w:iCs w:val="0"/>
                <w:sz w:val="22"/>
                <w:szCs w:val="22"/>
              </w:rPr>
            </w:pPr>
            <w:r>
              <w:rPr>
                <w:rStyle w:val="Emphasis"/>
                <w:rFonts w:eastAsia="Times New Roman"/>
                <w:i w:val="0"/>
                <w:iCs w:val="0"/>
                <w:sz w:val="22"/>
                <w:szCs w:val="22"/>
              </w:rPr>
              <w:t>Full-coherent precoders are used</w:t>
            </w:r>
          </w:p>
          <w:p w14:paraId="1383E6AA" w14:textId="77777777" w:rsidR="00D9453E" w:rsidRDefault="00EB349C">
            <w:pPr>
              <w:numPr>
                <w:ilvl w:val="3"/>
                <w:numId w:val="13"/>
              </w:numPr>
              <w:overflowPunct/>
              <w:autoSpaceDE/>
              <w:adjustRightInd/>
              <w:snapToGrid w:val="0"/>
              <w:spacing w:before="0" w:after="0" w:line="240" w:lineRule="auto"/>
              <w:ind w:left="1800"/>
              <w:contextualSpacing/>
              <w:textAlignment w:val="auto"/>
              <w:rPr>
                <w:sz w:val="22"/>
                <w:szCs w:val="22"/>
              </w:rPr>
            </w:pPr>
            <w:r>
              <w:rPr>
                <w:rStyle w:val="Emphasis"/>
                <w:rFonts w:eastAsia="Times New Roman"/>
                <w:i w:val="0"/>
                <w:iCs w:val="0"/>
                <w:sz w:val="22"/>
                <w:szCs w:val="22"/>
              </w:rPr>
              <w:t>FFS whether partial-coherent precoders are needed</w:t>
            </w:r>
          </w:p>
          <w:p w14:paraId="4634CF9D" w14:textId="77777777" w:rsidR="00D9453E" w:rsidRDefault="00EB349C">
            <w:pPr>
              <w:numPr>
                <w:ilvl w:val="0"/>
                <w:numId w:val="13"/>
              </w:numPr>
              <w:overflowPunct/>
              <w:autoSpaceDE/>
              <w:adjustRightInd/>
              <w:snapToGrid w:val="0"/>
              <w:spacing w:before="0" w:after="0" w:line="240" w:lineRule="auto"/>
              <w:contextualSpacing/>
              <w:textAlignment w:val="auto"/>
              <w:rPr>
                <w:rFonts w:eastAsia="Times New Roman"/>
                <w:sz w:val="22"/>
                <w:szCs w:val="22"/>
              </w:rPr>
            </w:pPr>
            <w:r>
              <w:rPr>
                <w:rStyle w:val="Emphasis"/>
                <w:rFonts w:eastAsia="Times New Roman"/>
                <w:i w:val="0"/>
                <w:iCs w:val="0"/>
                <w:sz w:val="22"/>
                <w:szCs w:val="22"/>
              </w:rPr>
              <w:t>When Ng=4, down-select from,</w:t>
            </w:r>
          </w:p>
          <w:p w14:paraId="730D9B4A" w14:textId="77777777" w:rsidR="00D9453E" w:rsidRDefault="00EB349C">
            <w:pPr>
              <w:numPr>
                <w:ilvl w:val="1"/>
                <w:numId w:val="13"/>
              </w:numPr>
              <w:overflowPunct/>
              <w:autoSpaceDE/>
              <w:adjustRightInd/>
              <w:snapToGrid w:val="0"/>
              <w:spacing w:before="0" w:after="0" w:line="240" w:lineRule="auto"/>
              <w:ind w:left="1080"/>
              <w:contextualSpacing/>
              <w:textAlignment w:val="auto"/>
              <w:rPr>
                <w:rFonts w:eastAsia="Times New Roman"/>
                <w:sz w:val="22"/>
                <w:szCs w:val="22"/>
              </w:rPr>
            </w:pPr>
            <w:r>
              <w:rPr>
                <w:rStyle w:val="Emphasis"/>
                <w:rFonts w:eastAsia="Times New Roman"/>
                <w:i w:val="0"/>
                <w:iCs w:val="0"/>
                <w:sz w:val="22"/>
                <w:szCs w:val="22"/>
              </w:rPr>
              <w:t>Alt1:</w:t>
            </w:r>
          </w:p>
          <w:p w14:paraId="6C0B5D3E" w14:textId="77777777" w:rsidR="00D9453E" w:rsidRDefault="00EB349C">
            <w:pPr>
              <w:numPr>
                <w:ilvl w:val="2"/>
                <w:numId w:val="13"/>
              </w:numPr>
              <w:overflowPunct/>
              <w:autoSpaceDE/>
              <w:adjustRightInd/>
              <w:snapToGrid w:val="0"/>
              <w:spacing w:before="0" w:after="0" w:line="240" w:lineRule="auto"/>
              <w:ind w:left="1440"/>
              <w:contextualSpacing/>
              <w:textAlignment w:val="auto"/>
              <w:rPr>
                <w:rFonts w:eastAsia="Times New Roman"/>
                <w:sz w:val="22"/>
                <w:szCs w:val="22"/>
              </w:rPr>
            </w:pPr>
            <w:r>
              <w:rPr>
                <w:rStyle w:val="Emphasis"/>
                <w:rFonts w:eastAsia="Times New Roman"/>
                <w:i w:val="0"/>
                <w:iCs w:val="0"/>
                <w:sz w:val="22"/>
                <w:szCs w:val="22"/>
              </w:rPr>
              <w:t>Precoding design is based on Rel-15 UL 2TX codebook,</w:t>
            </w:r>
          </w:p>
          <w:p w14:paraId="0B04FB01" w14:textId="77777777" w:rsidR="00D9453E" w:rsidRDefault="00EB349C">
            <w:pPr>
              <w:numPr>
                <w:ilvl w:val="3"/>
                <w:numId w:val="13"/>
              </w:numPr>
              <w:overflowPunct/>
              <w:autoSpaceDE/>
              <w:adjustRightInd/>
              <w:snapToGrid w:val="0"/>
              <w:spacing w:before="0" w:after="0" w:line="240" w:lineRule="auto"/>
              <w:ind w:left="1800"/>
              <w:contextualSpacing/>
              <w:textAlignment w:val="auto"/>
              <w:rPr>
                <w:rFonts w:eastAsia="Times New Roman"/>
                <w:sz w:val="22"/>
                <w:szCs w:val="22"/>
              </w:rPr>
            </w:pPr>
            <w:r>
              <w:rPr>
                <w:rStyle w:val="Emphasis"/>
                <w:rFonts w:eastAsia="Times New Roman"/>
                <w:i w:val="0"/>
                <w:iCs w:val="0"/>
                <w:sz w:val="22"/>
                <w:szCs w:val="22"/>
              </w:rPr>
              <w:t>Full-coherent precoders are used</w:t>
            </w:r>
          </w:p>
          <w:p w14:paraId="591E02FE" w14:textId="77777777" w:rsidR="00D9453E" w:rsidRDefault="00EB349C">
            <w:pPr>
              <w:numPr>
                <w:ilvl w:val="1"/>
                <w:numId w:val="13"/>
              </w:numPr>
              <w:overflowPunct/>
              <w:autoSpaceDE/>
              <w:adjustRightInd/>
              <w:snapToGrid w:val="0"/>
              <w:spacing w:before="0" w:after="0" w:line="240" w:lineRule="auto"/>
              <w:ind w:left="1080"/>
              <w:contextualSpacing/>
              <w:textAlignment w:val="auto"/>
              <w:rPr>
                <w:rFonts w:eastAsia="Times New Roman"/>
                <w:sz w:val="22"/>
                <w:szCs w:val="22"/>
              </w:rPr>
            </w:pPr>
            <w:r>
              <w:rPr>
                <w:rStyle w:val="Emphasis"/>
                <w:rFonts w:eastAsia="Times New Roman"/>
                <w:i w:val="0"/>
                <w:iCs w:val="0"/>
                <w:sz w:val="22"/>
                <w:szCs w:val="22"/>
              </w:rPr>
              <w:t>Alt2:</w:t>
            </w:r>
          </w:p>
          <w:p w14:paraId="6F65BBDD" w14:textId="77777777" w:rsidR="00D9453E" w:rsidRDefault="00EB349C">
            <w:pPr>
              <w:numPr>
                <w:ilvl w:val="2"/>
                <w:numId w:val="13"/>
              </w:numPr>
              <w:overflowPunct/>
              <w:autoSpaceDE/>
              <w:adjustRightInd/>
              <w:snapToGrid w:val="0"/>
              <w:spacing w:before="0" w:after="0" w:line="240" w:lineRule="auto"/>
              <w:ind w:left="1440"/>
              <w:contextualSpacing/>
              <w:textAlignment w:val="auto"/>
              <w:rPr>
                <w:rFonts w:eastAsia="Times New Roman"/>
                <w:sz w:val="22"/>
                <w:szCs w:val="22"/>
              </w:rPr>
            </w:pPr>
            <w:r>
              <w:rPr>
                <w:rStyle w:val="Emphasis"/>
                <w:rFonts w:eastAsia="Times New Roman"/>
                <w:i w:val="0"/>
                <w:iCs w:val="0"/>
                <w:sz w:val="22"/>
                <w:szCs w:val="22"/>
              </w:rPr>
              <w:t>Precoding design is based on Rel-15 UL 4TX codebook,</w:t>
            </w:r>
          </w:p>
          <w:p w14:paraId="2CE4F536" w14:textId="77777777" w:rsidR="00D9453E" w:rsidRDefault="00EB349C">
            <w:pPr>
              <w:numPr>
                <w:ilvl w:val="3"/>
                <w:numId w:val="13"/>
              </w:numPr>
              <w:overflowPunct/>
              <w:autoSpaceDE/>
              <w:adjustRightInd/>
              <w:snapToGrid w:val="0"/>
              <w:spacing w:before="0" w:after="0" w:line="240" w:lineRule="auto"/>
              <w:ind w:left="1800"/>
              <w:contextualSpacing/>
              <w:textAlignment w:val="auto"/>
              <w:rPr>
                <w:rStyle w:val="Emphasis"/>
                <w:rFonts w:eastAsia="Calibri"/>
                <w:i w:val="0"/>
                <w:iCs w:val="0"/>
                <w:sz w:val="22"/>
                <w:szCs w:val="22"/>
              </w:rPr>
            </w:pPr>
            <w:r>
              <w:rPr>
                <w:rStyle w:val="Emphasis"/>
                <w:rFonts w:eastAsia="Times New Roman"/>
                <w:i w:val="0"/>
                <w:iCs w:val="0"/>
                <w:sz w:val="22"/>
                <w:szCs w:val="22"/>
              </w:rPr>
              <w:t>Partial-coherent precoders are used</w:t>
            </w:r>
          </w:p>
          <w:p w14:paraId="669FF00E" w14:textId="77777777" w:rsidR="00D9453E" w:rsidRDefault="00D9453E">
            <w:pPr>
              <w:spacing w:before="0" w:after="0" w:line="240" w:lineRule="auto"/>
              <w:contextualSpacing/>
              <w:rPr>
                <w:sz w:val="22"/>
                <w:szCs w:val="22"/>
              </w:rPr>
            </w:pPr>
          </w:p>
          <w:p w14:paraId="20C94851"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64E80F3C" w14:textId="77777777" w:rsidR="00D9453E" w:rsidRDefault="00EB349C">
            <w:pPr>
              <w:spacing w:before="0" w:after="0" w:line="240" w:lineRule="auto"/>
              <w:contextualSpacing/>
              <w:rPr>
                <w:rStyle w:val="Emphasis"/>
                <w:i w:val="0"/>
                <w:iCs w:val="0"/>
                <w:sz w:val="22"/>
                <w:szCs w:val="22"/>
              </w:rPr>
            </w:pPr>
            <w:r>
              <w:rPr>
                <w:rStyle w:val="Emphasis"/>
                <w:i w:val="0"/>
                <w:iCs w:val="0"/>
                <w:sz w:val="22"/>
                <w:szCs w:val="22"/>
              </w:rPr>
              <w:t xml:space="preserve">For partially coherent uplink precoding by an 8TX UE codebook, Ng=2, </w:t>
            </w:r>
          </w:p>
          <w:p w14:paraId="359D5966" w14:textId="77777777" w:rsidR="00D9453E" w:rsidRDefault="00EB349C">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Pr>
                <w:rStyle w:val="Emphasis"/>
                <w:rFonts w:eastAsia="Times New Roman"/>
                <w:i w:val="0"/>
                <w:iCs w:val="0"/>
                <w:sz w:val="22"/>
                <w:szCs w:val="22"/>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14:paraId="36714E35"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7B6768" w14:textId="77777777" w:rsidR="00D9453E" w:rsidRDefault="00EB349C">
                  <w:pPr>
                    <w:spacing w:after="0" w:line="240" w:lineRule="auto"/>
                    <w:contextualSpacing/>
                    <w:rPr>
                      <w:rFonts w:eastAsia="Calibri"/>
                      <w:b/>
                      <w:bCs/>
                      <w:sz w:val="22"/>
                      <w:szCs w:val="22"/>
                    </w:rPr>
                  </w:pPr>
                  <w:r>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3AFA51" w14:textId="77777777" w:rsidR="00D9453E" w:rsidRDefault="00EB349C">
                  <w:pPr>
                    <w:spacing w:after="0" w:line="240" w:lineRule="auto"/>
                    <w:contextualSpacing/>
                    <w:rPr>
                      <w:b/>
                      <w:bCs/>
                      <w:sz w:val="22"/>
                      <w:szCs w:val="22"/>
                    </w:rPr>
                  </w:pPr>
                  <w:r>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1C0E0" w14:textId="77777777" w:rsidR="00D9453E" w:rsidRDefault="00EB349C">
                  <w:pPr>
                    <w:spacing w:after="0" w:line="240" w:lineRule="auto"/>
                    <w:contextualSpacing/>
                    <w:rPr>
                      <w:b/>
                      <w:bCs/>
                      <w:sz w:val="22"/>
                      <w:szCs w:val="22"/>
                    </w:rPr>
                  </w:pPr>
                  <w:r>
                    <w:rPr>
                      <w:b/>
                      <w:bCs/>
                      <w:sz w:val="22"/>
                      <w:szCs w:val="22"/>
                    </w:rPr>
                    <w:t>Layers split across 2 Antenna Groups</w:t>
                  </w:r>
                </w:p>
              </w:tc>
            </w:tr>
            <w:tr w:rsidR="00D9453E" w14:paraId="637D395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21268" w14:textId="77777777" w:rsidR="00D9453E" w:rsidRDefault="00EB349C">
                  <w:pPr>
                    <w:spacing w:after="0" w:line="240" w:lineRule="auto"/>
                    <w:contextualSpacing/>
                    <w:rPr>
                      <w:sz w:val="22"/>
                      <w:szCs w:val="22"/>
                    </w:rPr>
                  </w:pPr>
                  <w:r>
                    <w:rPr>
                      <w:sz w:val="22"/>
                      <w:szCs w:val="22"/>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1900BE" w14:textId="77777777" w:rsidR="00D9453E" w:rsidRDefault="00EB349C">
                  <w:pPr>
                    <w:spacing w:after="0" w:line="240" w:lineRule="auto"/>
                    <w:contextualSpacing/>
                    <w:rPr>
                      <w:sz w:val="22"/>
                      <w:szCs w:val="22"/>
                    </w:rPr>
                  </w:pPr>
                  <w:r>
                    <w:rPr>
                      <w:sz w:val="22"/>
                      <w:szCs w:val="22"/>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33E2E25" w14:textId="77777777" w:rsidR="00D9453E" w:rsidRDefault="00D9453E">
                  <w:pPr>
                    <w:pStyle w:val="ListParagraph"/>
                    <w:numPr>
                      <w:ilvl w:val="0"/>
                      <w:numId w:val="14"/>
                    </w:numPr>
                    <w:spacing w:line="240" w:lineRule="auto"/>
                    <w:contextualSpacing/>
                    <w:rPr>
                      <w:rFonts w:ascii="Times New Roman" w:eastAsia="Times New Roman" w:hAnsi="Times New Roman"/>
                      <w:lang w:eastAsia="zh-CN"/>
                    </w:rPr>
                  </w:pPr>
                </w:p>
              </w:tc>
            </w:tr>
            <w:tr w:rsidR="00D9453E" w14:paraId="5E62E77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0D16F8" w14:textId="77777777" w:rsidR="00D9453E" w:rsidRDefault="00EB349C">
                  <w:pPr>
                    <w:spacing w:after="0" w:line="240" w:lineRule="auto"/>
                    <w:contextualSpacing/>
                    <w:rPr>
                      <w:rFonts w:eastAsia="Calibri"/>
                      <w:sz w:val="22"/>
                      <w:szCs w:val="22"/>
                    </w:rPr>
                  </w:pPr>
                  <w:r>
                    <w:rPr>
                      <w:sz w:val="22"/>
                      <w:szCs w:val="22"/>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36FE8F" w14:textId="77777777" w:rsidR="00D9453E" w:rsidRDefault="00D9453E">
                  <w:pPr>
                    <w:pStyle w:val="ListParagraph"/>
                    <w:numPr>
                      <w:ilvl w:val="0"/>
                      <w:numId w:val="14"/>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BD0A552" w14:textId="77777777" w:rsidR="00D9453E" w:rsidRDefault="00EB349C">
                  <w:pPr>
                    <w:spacing w:after="0" w:line="240" w:lineRule="auto"/>
                    <w:contextualSpacing/>
                    <w:rPr>
                      <w:rFonts w:eastAsia="Calibri"/>
                      <w:sz w:val="22"/>
                      <w:szCs w:val="22"/>
                    </w:rPr>
                  </w:pPr>
                  <w:r>
                    <w:rPr>
                      <w:sz w:val="22"/>
                      <w:szCs w:val="22"/>
                    </w:rPr>
                    <w:t>(4,4)</w:t>
                  </w:r>
                </w:p>
              </w:tc>
            </w:tr>
          </w:tbl>
          <w:p w14:paraId="1355E426" w14:textId="77777777" w:rsidR="00D9453E" w:rsidRDefault="00D9453E">
            <w:pPr>
              <w:spacing w:before="0" w:after="0" w:line="240" w:lineRule="auto"/>
              <w:contextualSpacing/>
              <w:rPr>
                <w:rStyle w:val="Emphasis"/>
                <w:rFonts w:eastAsia="Calibri"/>
                <w:i w:val="0"/>
                <w:iCs w:val="0"/>
                <w:sz w:val="22"/>
                <w:szCs w:val="22"/>
              </w:rPr>
            </w:pPr>
          </w:p>
          <w:p w14:paraId="611E3036" w14:textId="77777777" w:rsidR="00D9453E" w:rsidRDefault="00EB349C">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Pr>
                <w:rStyle w:val="Emphasis"/>
                <w:rFonts w:eastAsia="Times New Roman"/>
                <w:i w:val="0"/>
                <w:iCs w:val="0"/>
                <w:sz w:val="22"/>
                <w:szCs w:val="22"/>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14:paraId="7E073EE7"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2C807A" w14:textId="77777777" w:rsidR="00D9453E" w:rsidRDefault="00EB349C">
                  <w:pPr>
                    <w:spacing w:after="0" w:line="240" w:lineRule="auto"/>
                    <w:contextualSpacing/>
                    <w:rPr>
                      <w:rFonts w:eastAsia="Calibri"/>
                      <w:b/>
                      <w:bCs/>
                      <w:sz w:val="22"/>
                      <w:szCs w:val="22"/>
                    </w:rPr>
                  </w:pPr>
                  <w:r>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49A1A2" w14:textId="77777777" w:rsidR="00D9453E" w:rsidRDefault="00EB349C">
                  <w:pPr>
                    <w:spacing w:after="0" w:line="240" w:lineRule="auto"/>
                    <w:contextualSpacing/>
                    <w:rPr>
                      <w:b/>
                      <w:bCs/>
                      <w:sz w:val="22"/>
                      <w:szCs w:val="22"/>
                    </w:rPr>
                  </w:pPr>
                  <w:r>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AB178" w14:textId="77777777" w:rsidR="00D9453E" w:rsidRDefault="00EB349C">
                  <w:pPr>
                    <w:spacing w:after="0" w:line="240" w:lineRule="auto"/>
                    <w:contextualSpacing/>
                    <w:rPr>
                      <w:b/>
                      <w:bCs/>
                      <w:sz w:val="22"/>
                      <w:szCs w:val="22"/>
                    </w:rPr>
                  </w:pPr>
                  <w:r>
                    <w:rPr>
                      <w:b/>
                      <w:bCs/>
                      <w:sz w:val="22"/>
                      <w:szCs w:val="22"/>
                    </w:rPr>
                    <w:t>Layers split across 2 Antenna Groups</w:t>
                  </w:r>
                </w:p>
              </w:tc>
            </w:tr>
            <w:tr w:rsidR="00D9453E" w14:paraId="03B1783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51CD9" w14:textId="77777777" w:rsidR="00D9453E" w:rsidRDefault="00EB349C">
                  <w:pPr>
                    <w:spacing w:after="0" w:line="240" w:lineRule="auto"/>
                    <w:contextualSpacing/>
                    <w:rPr>
                      <w:sz w:val="22"/>
                      <w:szCs w:val="22"/>
                    </w:rPr>
                  </w:pPr>
                  <w:r>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30B7A1" w14:textId="77777777" w:rsidR="00D9453E" w:rsidRDefault="00EB349C">
                  <w:pPr>
                    <w:spacing w:after="0" w:line="240" w:lineRule="auto"/>
                    <w:contextualSpacing/>
                    <w:rPr>
                      <w:sz w:val="22"/>
                      <w:szCs w:val="22"/>
                    </w:rPr>
                  </w:pPr>
                  <w:r>
                    <w:rPr>
                      <w:sz w:val="22"/>
                      <w:szCs w:val="22"/>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A016CA2" w14:textId="77777777" w:rsidR="00D9453E" w:rsidRDefault="00D9453E">
                  <w:pPr>
                    <w:pStyle w:val="ListParagraph"/>
                    <w:numPr>
                      <w:ilvl w:val="0"/>
                      <w:numId w:val="14"/>
                    </w:numPr>
                    <w:spacing w:line="240" w:lineRule="auto"/>
                    <w:contextualSpacing/>
                    <w:rPr>
                      <w:rFonts w:ascii="Times New Roman" w:eastAsia="Times New Roman" w:hAnsi="Times New Roman"/>
                      <w:lang w:eastAsia="zh-CN"/>
                    </w:rPr>
                  </w:pPr>
                </w:p>
              </w:tc>
            </w:tr>
            <w:tr w:rsidR="00D9453E" w14:paraId="07A0F2A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CB482" w14:textId="77777777" w:rsidR="00D9453E" w:rsidRDefault="00EB349C">
                  <w:pPr>
                    <w:spacing w:after="0" w:line="240" w:lineRule="auto"/>
                    <w:contextualSpacing/>
                    <w:rPr>
                      <w:rFonts w:eastAsia="Calibri"/>
                      <w:sz w:val="22"/>
                      <w:szCs w:val="22"/>
                    </w:rPr>
                  </w:pPr>
                  <w:r>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5CEB8" w14:textId="77777777" w:rsidR="00D9453E" w:rsidRDefault="00D9453E">
                  <w:pPr>
                    <w:pStyle w:val="ListParagraph"/>
                    <w:numPr>
                      <w:ilvl w:val="0"/>
                      <w:numId w:val="14"/>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5584D78" w14:textId="77777777" w:rsidR="00D9453E" w:rsidRDefault="00EB349C">
                  <w:pPr>
                    <w:spacing w:after="0" w:line="240" w:lineRule="auto"/>
                    <w:contextualSpacing/>
                    <w:rPr>
                      <w:rFonts w:eastAsia="Calibri"/>
                      <w:sz w:val="22"/>
                      <w:szCs w:val="22"/>
                    </w:rPr>
                  </w:pPr>
                  <w:r>
                    <w:rPr>
                      <w:sz w:val="22"/>
                      <w:szCs w:val="22"/>
                    </w:rPr>
                    <w:t>(1,1)</w:t>
                  </w:r>
                </w:p>
              </w:tc>
            </w:tr>
            <w:tr w:rsidR="00D9453E" w14:paraId="7C81D78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8AB88" w14:textId="77777777" w:rsidR="00D9453E" w:rsidRDefault="00EB349C">
                  <w:pPr>
                    <w:spacing w:after="0" w:line="240" w:lineRule="auto"/>
                    <w:contextualSpacing/>
                    <w:rPr>
                      <w:sz w:val="22"/>
                      <w:szCs w:val="22"/>
                    </w:rPr>
                  </w:pPr>
                  <w:r>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A295E37" w14:textId="77777777" w:rsidR="00D9453E" w:rsidRDefault="00EB349C">
                  <w:pPr>
                    <w:spacing w:after="0" w:line="240" w:lineRule="auto"/>
                    <w:contextualSpacing/>
                    <w:rPr>
                      <w:color w:val="000000"/>
                      <w:sz w:val="22"/>
                      <w:szCs w:val="22"/>
                    </w:rPr>
                  </w:pPr>
                  <w:r>
                    <w:rPr>
                      <w:color w:val="000000"/>
                      <w:sz w:val="22"/>
                      <w:szCs w:val="22"/>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104DB5" w14:textId="77777777" w:rsidR="00D9453E" w:rsidRDefault="00D9453E">
                  <w:pPr>
                    <w:pStyle w:val="ListParagraph"/>
                    <w:numPr>
                      <w:ilvl w:val="0"/>
                      <w:numId w:val="14"/>
                    </w:numPr>
                    <w:spacing w:line="240" w:lineRule="auto"/>
                    <w:contextualSpacing/>
                    <w:rPr>
                      <w:rFonts w:ascii="Times New Roman" w:eastAsia="Times New Roman" w:hAnsi="Times New Roman"/>
                      <w:color w:val="000000"/>
                      <w:lang w:eastAsia="zh-CN"/>
                    </w:rPr>
                  </w:pPr>
                </w:p>
              </w:tc>
            </w:tr>
            <w:tr w:rsidR="00D9453E" w14:paraId="037D3A7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36D194" w14:textId="77777777" w:rsidR="00D9453E" w:rsidRDefault="00EB349C">
                  <w:pPr>
                    <w:spacing w:after="0" w:line="240" w:lineRule="auto"/>
                    <w:contextualSpacing/>
                    <w:rPr>
                      <w:rFonts w:eastAsia="Calibri"/>
                      <w:sz w:val="22"/>
                      <w:szCs w:val="22"/>
                    </w:rPr>
                  </w:pPr>
                  <w:r>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E12EBC2" w14:textId="77777777" w:rsidR="00D9453E" w:rsidRDefault="00D9453E">
                  <w:pPr>
                    <w:pStyle w:val="ListParagraph"/>
                    <w:numPr>
                      <w:ilvl w:val="0"/>
                      <w:numId w:val="14"/>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6EB7F3E" w14:textId="77777777" w:rsidR="00D9453E" w:rsidRDefault="00EB349C">
                  <w:pPr>
                    <w:spacing w:after="0" w:line="240" w:lineRule="auto"/>
                    <w:contextualSpacing/>
                    <w:rPr>
                      <w:rFonts w:eastAsia="Calibri"/>
                      <w:color w:val="000000"/>
                      <w:sz w:val="22"/>
                      <w:szCs w:val="22"/>
                    </w:rPr>
                  </w:pPr>
                  <w:r>
                    <w:rPr>
                      <w:color w:val="000000"/>
                      <w:sz w:val="22"/>
                      <w:szCs w:val="22"/>
                    </w:rPr>
                    <w:t>(2,1), (1,2)</w:t>
                  </w:r>
                </w:p>
              </w:tc>
            </w:tr>
            <w:tr w:rsidR="00D9453E" w14:paraId="3F64290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3922B3" w14:textId="77777777" w:rsidR="00D9453E" w:rsidRDefault="00EB349C">
                  <w:pPr>
                    <w:spacing w:after="0" w:line="240" w:lineRule="auto"/>
                    <w:contextualSpacing/>
                    <w:rPr>
                      <w:sz w:val="22"/>
                      <w:szCs w:val="22"/>
                    </w:rPr>
                  </w:pPr>
                  <w:r>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8F518B4" w14:textId="77777777" w:rsidR="00D9453E" w:rsidRDefault="00EB349C">
                  <w:pPr>
                    <w:spacing w:after="0" w:line="240" w:lineRule="auto"/>
                    <w:contextualSpacing/>
                    <w:rPr>
                      <w:color w:val="000000"/>
                      <w:sz w:val="22"/>
                      <w:szCs w:val="22"/>
                      <w:lang w:eastAsia="zh-CN"/>
                    </w:rPr>
                  </w:pPr>
                  <w:r>
                    <w:rPr>
                      <w:color w:val="000000"/>
                      <w:sz w:val="22"/>
                      <w:szCs w:val="22"/>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DC1659E" w14:textId="77777777" w:rsidR="00D9453E" w:rsidRDefault="00D9453E">
                  <w:pPr>
                    <w:pStyle w:val="ListParagraph"/>
                    <w:numPr>
                      <w:ilvl w:val="0"/>
                      <w:numId w:val="14"/>
                    </w:numPr>
                    <w:spacing w:line="240" w:lineRule="auto"/>
                    <w:contextualSpacing/>
                    <w:rPr>
                      <w:rFonts w:ascii="Times New Roman" w:eastAsia="Times New Roman" w:hAnsi="Times New Roman"/>
                      <w:color w:val="000000"/>
                    </w:rPr>
                  </w:pPr>
                </w:p>
              </w:tc>
            </w:tr>
            <w:tr w:rsidR="00D9453E" w14:paraId="505C070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6C817" w14:textId="77777777" w:rsidR="00D9453E" w:rsidRDefault="00EB349C">
                  <w:pPr>
                    <w:spacing w:after="0" w:line="240" w:lineRule="auto"/>
                    <w:contextualSpacing/>
                    <w:rPr>
                      <w:rFonts w:eastAsia="Calibri"/>
                      <w:sz w:val="22"/>
                      <w:szCs w:val="22"/>
                    </w:rPr>
                  </w:pPr>
                  <w:r>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B6C5F7" w14:textId="77777777" w:rsidR="00D9453E" w:rsidRDefault="00D9453E">
                  <w:pPr>
                    <w:pStyle w:val="ListParagraph"/>
                    <w:numPr>
                      <w:ilvl w:val="0"/>
                      <w:numId w:val="14"/>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D563A1" w14:textId="77777777" w:rsidR="00D9453E" w:rsidRDefault="00EB349C">
                  <w:pPr>
                    <w:spacing w:after="0" w:line="240" w:lineRule="auto"/>
                    <w:contextualSpacing/>
                    <w:rPr>
                      <w:rFonts w:eastAsia="Calibri"/>
                      <w:color w:val="000000"/>
                      <w:sz w:val="22"/>
                      <w:szCs w:val="22"/>
                    </w:rPr>
                  </w:pPr>
                  <w:r>
                    <w:rPr>
                      <w:color w:val="000000"/>
                      <w:sz w:val="22"/>
                      <w:szCs w:val="22"/>
                    </w:rPr>
                    <w:t>(2,2), (3,1), (1,3)</w:t>
                  </w:r>
                </w:p>
              </w:tc>
            </w:tr>
            <w:tr w:rsidR="00D9453E" w14:paraId="737D698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878FC1" w14:textId="77777777" w:rsidR="00D9453E" w:rsidRDefault="00EB349C">
                  <w:pPr>
                    <w:spacing w:after="0" w:line="240" w:lineRule="auto"/>
                    <w:contextualSpacing/>
                    <w:rPr>
                      <w:sz w:val="22"/>
                      <w:szCs w:val="22"/>
                    </w:rPr>
                  </w:pPr>
                  <w:r>
                    <w:rPr>
                      <w:sz w:val="22"/>
                      <w:szCs w:val="22"/>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A2DFFD" w14:textId="77777777" w:rsidR="00D9453E" w:rsidRDefault="00D9453E">
                  <w:pPr>
                    <w:pStyle w:val="ListParagraph"/>
                    <w:numPr>
                      <w:ilvl w:val="0"/>
                      <w:numId w:val="14"/>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F77D6EF" w14:textId="77777777" w:rsidR="00D9453E" w:rsidRDefault="00EB349C">
                  <w:pPr>
                    <w:spacing w:after="0" w:line="240" w:lineRule="auto"/>
                    <w:contextualSpacing/>
                    <w:rPr>
                      <w:rFonts w:eastAsia="Calibri"/>
                      <w:color w:val="000000"/>
                      <w:sz w:val="22"/>
                      <w:szCs w:val="22"/>
                    </w:rPr>
                  </w:pPr>
                  <w:r>
                    <w:rPr>
                      <w:color w:val="000000"/>
                      <w:sz w:val="22"/>
                      <w:szCs w:val="22"/>
                    </w:rPr>
                    <w:t>(4,1), (1,4), (2,3), (3,2)</w:t>
                  </w:r>
                </w:p>
              </w:tc>
            </w:tr>
            <w:tr w:rsidR="00D9453E" w14:paraId="652A13B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791E1" w14:textId="77777777" w:rsidR="00D9453E" w:rsidRDefault="00EB349C">
                  <w:pPr>
                    <w:spacing w:after="0" w:line="240" w:lineRule="auto"/>
                    <w:contextualSpacing/>
                    <w:rPr>
                      <w:sz w:val="22"/>
                      <w:szCs w:val="22"/>
                    </w:rPr>
                  </w:pPr>
                  <w:r>
                    <w:rPr>
                      <w:sz w:val="22"/>
                      <w:szCs w:val="22"/>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B43331" w14:textId="77777777" w:rsidR="00D9453E" w:rsidRDefault="00D9453E">
                  <w:pPr>
                    <w:pStyle w:val="ListParagraph"/>
                    <w:numPr>
                      <w:ilvl w:val="0"/>
                      <w:numId w:val="14"/>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51C9918" w14:textId="77777777" w:rsidR="00D9453E" w:rsidRDefault="00EB349C">
                  <w:pPr>
                    <w:spacing w:after="0" w:line="240" w:lineRule="auto"/>
                    <w:contextualSpacing/>
                    <w:rPr>
                      <w:rFonts w:eastAsia="Calibri"/>
                      <w:color w:val="000000"/>
                      <w:sz w:val="22"/>
                      <w:szCs w:val="22"/>
                    </w:rPr>
                  </w:pPr>
                  <w:r>
                    <w:rPr>
                      <w:color w:val="000000"/>
                      <w:sz w:val="22"/>
                      <w:szCs w:val="22"/>
                    </w:rPr>
                    <w:t>(4,2), (2,4), (3,3)</w:t>
                  </w:r>
                </w:p>
              </w:tc>
            </w:tr>
            <w:tr w:rsidR="00D9453E" w14:paraId="77239D6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275BF" w14:textId="77777777" w:rsidR="00D9453E" w:rsidRDefault="00EB349C">
                  <w:pPr>
                    <w:spacing w:after="0" w:line="240" w:lineRule="auto"/>
                    <w:contextualSpacing/>
                    <w:rPr>
                      <w:sz w:val="22"/>
                      <w:szCs w:val="22"/>
                    </w:rPr>
                  </w:pPr>
                  <w:r>
                    <w:rPr>
                      <w:sz w:val="22"/>
                      <w:szCs w:val="22"/>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ABF150" w14:textId="77777777" w:rsidR="00D9453E" w:rsidRDefault="00D9453E">
                  <w:pPr>
                    <w:pStyle w:val="ListParagraph"/>
                    <w:numPr>
                      <w:ilvl w:val="0"/>
                      <w:numId w:val="14"/>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54422" w14:textId="77777777" w:rsidR="00D9453E" w:rsidRDefault="00EB349C">
                  <w:pPr>
                    <w:spacing w:after="0" w:line="240" w:lineRule="auto"/>
                    <w:contextualSpacing/>
                    <w:rPr>
                      <w:rFonts w:eastAsia="Calibri"/>
                      <w:sz w:val="22"/>
                      <w:szCs w:val="22"/>
                    </w:rPr>
                  </w:pPr>
                  <w:r>
                    <w:rPr>
                      <w:sz w:val="22"/>
                      <w:szCs w:val="22"/>
                    </w:rPr>
                    <w:t>(4,3), (3,4)</w:t>
                  </w:r>
                </w:p>
              </w:tc>
            </w:tr>
          </w:tbl>
          <w:p w14:paraId="2C5B3D9C" w14:textId="77777777" w:rsidR="00D9453E" w:rsidRDefault="00EB349C">
            <w:pPr>
              <w:spacing w:before="0" w:after="0" w:line="240" w:lineRule="auto"/>
              <w:contextualSpacing/>
              <w:rPr>
                <w:sz w:val="22"/>
                <w:szCs w:val="22"/>
              </w:rPr>
            </w:pPr>
            <w:r>
              <w:rPr>
                <w:sz w:val="22"/>
                <w:szCs w:val="22"/>
              </w:rPr>
              <w:t>Note: Above is not relevant to how precoders are indicated.</w:t>
            </w:r>
          </w:p>
          <w:p w14:paraId="43574970" w14:textId="77777777" w:rsidR="00D9453E" w:rsidRDefault="00D9453E">
            <w:pPr>
              <w:spacing w:before="0" w:after="0" w:line="240" w:lineRule="auto"/>
              <w:contextualSpacing/>
              <w:rPr>
                <w:b/>
                <w:bCs/>
                <w:sz w:val="22"/>
                <w:szCs w:val="22"/>
              </w:rPr>
            </w:pPr>
          </w:p>
          <w:p w14:paraId="06A91745" w14:textId="77777777" w:rsidR="00D9453E" w:rsidRDefault="00EB349C">
            <w:pPr>
              <w:spacing w:before="0" w:after="0" w:line="240" w:lineRule="auto"/>
              <w:contextualSpacing/>
              <w:rPr>
                <w:b/>
                <w:bCs/>
                <w:sz w:val="36"/>
                <w:szCs w:val="36"/>
                <w:u w:val="single"/>
              </w:rPr>
            </w:pPr>
            <w:r>
              <w:rPr>
                <w:b/>
                <w:bCs/>
                <w:sz w:val="36"/>
                <w:szCs w:val="36"/>
                <w:u w:val="single"/>
              </w:rPr>
              <w:t>RAN1 Meeting #111</w:t>
            </w:r>
          </w:p>
          <w:p w14:paraId="1FEE73C8" w14:textId="77777777" w:rsidR="00D9453E" w:rsidRDefault="00EB349C">
            <w:pPr>
              <w:overflowPunct/>
              <w:autoSpaceDE/>
              <w:autoSpaceDN/>
              <w:adjustRightInd/>
              <w:spacing w:before="0" w:after="0" w:line="240" w:lineRule="auto"/>
              <w:contextualSpacing/>
              <w:textAlignment w:val="auto"/>
              <w:rPr>
                <w:rFonts w:eastAsia="Gulim"/>
                <w:sz w:val="22"/>
                <w:szCs w:val="22"/>
                <w:highlight w:val="green"/>
                <w:lang w:val="en-US"/>
              </w:rPr>
            </w:pPr>
            <w:r>
              <w:rPr>
                <w:rFonts w:eastAsia="Gulim"/>
                <w:b/>
                <w:bCs/>
                <w:color w:val="000000"/>
                <w:sz w:val="22"/>
                <w:szCs w:val="22"/>
                <w:highlight w:val="green"/>
                <w:shd w:val="clear" w:color="auto" w:fill="FFFF00"/>
                <w:lang w:val="en-US"/>
              </w:rPr>
              <w:t>Agreement</w:t>
            </w:r>
          </w:p>
          <w:p w14:paraId="19DC7E99" w14:textId="77777777" w:rsidR="00D9453E" w:rsidRDefault="00EB349C">
            <w:pPr>
              <w:overflowPunct/>
              <w:autoSpaceDE/>
              <w:autoSpaceDN/>
              <w:adjustRightInd/>
              <w:spacing w:before="0" w:after="0" w:line="240" w:lineRule="auto"/>
              <w:contextualSpacing/>
              <w:textAlignment w:val="auto"/>
              <w:rPr>
                <w:rFonts w:eastAsia="Batang"/>
                <w:sz w:val="22"/>
                <w:szCs w:val="22"/>
              </w:rPr>
            </w:pPr>
            <w:r>
              <w:rPr>
                <w:rFonts w:eastAsia="Batang"/>
                <w:sz w:val="22"/>
                <w:szCs w:val="22"/>
              </w:rPr>
              <w:t xml:space="preserve">For a fully coherent uplink precoding by an 8TX UE, </w:t>
            </w:r>
          </w:p>
          <w:p w14:paraId="3AF17D3D" w14:textId="77777777" w:rsidR="00D9453E" w:rsidRDefault="00EB349C">
            <w:pPr>
              <w:numPr>
                <w:ilvl w:val="0"/>
                <w:numId w:val="35"/>
              </w:numPr>
              <w:overflowPunct/>
              <w:autoSpaceDE/>
              <w:autoSpaceDN/>
              <w:adjustRightInd/>
              <w:spacing w:before="0" w:after="0" w:line="240" w:lineRule="auto"/>
              <w:contextualSpacing/>
              <w:textAlignment w:val="auto"/>
              <w:rPr>
                <w:rFonts w:eastAsia="Batang"/>
                <w:sz w:val="22"/>
                <w:szCs w:val="22"/>
                <w:lang w:eastAsia="zh-CN"/>
              </w:rPr>
            </w:pPr>
            <w:r>
              <w:rPr>
                <w:rFonts w:eastAsia="Batang"/>
                <w:sz w:val="22"/>
                <w:szCs w:val="22"/>
                <w:lang w:eastAsia="zh-CN"/>
              </w:rPr>
              <w:t>Support NR Rel-15 single panel DL Type I codebook as the starting point for design of the codebook</w:t>
            </w:r>
          </w:p>
          <w:p w14:paraId="5D5E55D7" w14:textId="77777777" w:rsidR="00D9453E" w:rsidRDefault="00EB349C">
            <w:pPr>
              <w:numPr>
                <w:ilvl w:val="1"/>
                <w:numId w:val="35"/>
              </w:numPr>
              <w:overflowPunct/>
              <w:autoSpaceDE/>
              <w:autoSpaceDN/>
              <w:adjustRightInd/>
              <w:spacing w:before="0" w:after="0" w:line="240" w:lineRule="auto"/>
              <w:contextualSpacing/>
              <w:textAlignment w:val="auto"/>
              <w:rPr>
                <w:rFonts w:eastAsia="Batang"/>
                <w:sz w:val="22"/>
                <w:szCs w:val="22"/>
                <w:lang w:eastAsia="zh-CN"/>
              </w:rPr>
            </w:pPr>
            <w:r>
              <w:rPr>
                <w:rFonts w:eastAsia="Batang"/>
                <w:sz w:val="22"/>
                <w:szCs w:val="22"/>
                <w:lang w:eastAsia="zh-CN"/>
              </w:rPr>
              <w:t xml:space="preserve">FFS: For a constructed codebook with size M based on above method, unless </w:t>
            </w:r>
            <m:oMath>
              <m:r>
                <m:rPr>
                  <m:sty m:val="p"/>
                </m:rPr>
                <w:rPr>
                  <w:rFonts w:ascii="Cambria Math" w:hAnsi="Cambria Math"/>
                  <w:color w:val="FF0000"/>
                  <w:sz w:val="22"/>
                  <w:szCs w:val="22"/>
                </w:rPr>
                <m:t>M=</m:t>
              </m:r>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oMath>
            <w:r>
              <w:rPr>
                <w:rFonts w:eastAsia="Batang"/>
                <w:sz w:val="22"/>
                <w:szCs w:val="22"/>
                <w:lang w:eastAsia="zh-CN"/>
              </w:rPr>
              <w:t xml:space="preserve">; otherwise, round up the codebook size to the smallest integer </w:t>
            </w:r>
            <m:oMath>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r>
                <m:rPr>
                  <m:sty m:val="p"/>
                </m:rPr>
                <w:rPr>
                  <w:rFonts w:ascii="Cambria Math" w:hAnsi="Cambria Math"/>
                  <w:color w:val="FF0000"/>
                  <w:sz w:val="22"/>
                  <w:szCs w:val="22"/>
                </w:rPr>
                <m:t>&gt;M</m:t>
              </m:r>
            </m:oMath>
            <w:r>
              <w:rPr>
                <w:rFonts w:eastAsia="Batang"/>
                <w:sz w:val="22"/>
                <w:szCs w:val="22"/>
                <w:lang w:eastAsia="zh-CN"/>
              </w:rPr>
              <w:t xml:space="preserve"> by adding </w:t>
            </w:r>
            <m:oMath>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r>
                <m:rPr>
                  <m:sty m:val="p"/>
                </m:rPr>
                <w:rPr>
                  <w:rFonts w:ascii="Cambria Math" w:hAnsi="Cambria Math"/>
                  <w:color w:val="FF0000"/>
                  <w:sz w:val="22"/>
                  <w:szCs w:val="22"/>
                </w:rPr>
                <m:t>-M</m:t>
              </m:r>
            </m:oMath>
            <w:r>
              <w:rPr>
                <w:rFonts w:eastAsia="Batang"/>
                <w:sz w:val="22"/>
                <w:szCs w:val="22"/>
                <w:lang w:eastAsia="zh-CN"/>
              </w:rPr>
              <w:t xml:space="preserve"> precoders generated via Alt 2a. </w:t>
            </w:r>
          </w:p>
          <w:p w14:paraId="15D5DFAB" w14:textId="77777777" w:rsidR="00D9453E" w:rsidRDefault="00EB349C">
            <w:pPr>
              <w:numPr>
                <w:ilvl w:val="0"/>
                <w:numId w:val="35"/>
              </w:numPr>
              <w:overflowPunct/>
              <w:autoSpaceDE/>
              <w:autoSpaceDN/>
              <w:adjustRightInd/>
              <w:spacing w:before="0" w:after="0" w:line="240" w:lineRule="auto"/>
              <w:contextualSpacing/>
              <w:textAlignment w:val="auto"/>
              <w:rPr>
                <w:rFonts w:eastAsia="Batang"/>
                <w:sz w:val="22"/>
                <w:szCs w:val="22"/>
                <w:lang w:eastAsia="zh-CN"/>
              </w:rPr>
            </w:pPr>
            <w:r>
              <w:rPr>
                <w:rFonts w:eastAsia="Batang"/>
                <w:sz w:val="22"/>
                <w:szCs w:val="22"/>
                <w:lang w:eastAsia="zh-CN"/>
              </w:rPr>
              <w:t>No LS to RAN4 will be needed</w:t>
            </w:r>
          </w:p>
          <w:p w14:paraId="48F2735E" w14:textId="77777777" w:rsidR="00D9453E" w:rsidRDefault="00D9453E">
            <w:pPr>
              <w:overflowPunct/>
              <w:autoSpaceDE/>
              <w:autoSpaceDN/>
              <w:adjustRightInd/>
              <w:spacing w:before="0" w:after="0" w:line="240" w:lineRule="auto"/>
              <w:contextualSpacing/>
              <w:textAlignment w:val="auto"/>
              <w:rPr>
                <w:rFonts w:eastAsia="Batang"/>
                <w:szCs w:val="24"/>
              </w:rPr>
            </w:pPr>
          </w:p>
          <w:p w14:paraId="1840CB98" w14:textId="77777777" w:rsidR="00D9453E" w:rsidRDefault="00EB349C">
            <w:pPr>
              <w:overflowPunct/>
              <w:autoSpaceDE/>
              <w:autoSpaceDN/>
              <w:adjustRightInd/>
              <w:spacing w:before="0" w:after="0" w:line="240" w:lineRule="auto"/>
              <w:contextualSpacing/>
              <w:textAlignment w:val="auto"/>
              <w:rPr>
                <w:rFonts w:eastAsia="Gulim"/>
                <w:sz w:val="22"/>
                <w:szCs w:val="22"/>
                <w:highlight w:val="green"/>
                <w:lang w:val="en-US"/>
              </w:rPr>
            </w:pPr>
            <w:r>
              <w:rPr>
                <w:rFonts w:eastAsia="Gulim"/>
                <w:b/>
                <w:bCs/>
                <w:color w:val="000000"/>
                <w:sz w:val="22"/>
                <w:szCs w:val="22"/>
                <w:highlight w:val="green"/>
                <w:shd w:val="clear" w:color="auto" w:fill="FFFF00"/>
                <w:lang w:val="en-US"/>
              </w:rPr>
              <w:t>Agreement</w:t>
            </w:r>
          </w:p>
          <w:p w14:paraId="08CF5605" w14:textId="77777777" w:rsidR="00D9453E" w:rsidRDefault="00EB349C">
            <w:pPr>
              <w:overflowPunct/>
              <w:autoSpaceDE/>
              <w:autoSpaceDN/>
              <w:adjustRightInd/>
              <w:snapToGrid w:val="0"/>
              <w:spacing w:before="0" w:after="0" w:line="240" w:lineRule="auto"/>
              <w:contextualSpacing/>
              <w:textAlignment w:val="auto"/>
              <w:rPr>
                <w:rFonts w:eastAsia="Batang"/>
                <w:sz w:val="22"/>
                <w:szCs w:val="22"/>
                <w:lang w:val="en-US"/>
              </w:rPr>
            </w:pPr>
            <w:r>
              <w:rPr>
                <w:rFonts w:eastAsia="Batang"/>
                <w:sz w:val="22"/>
                <w:szCs w:val="22"/>
              </w:rPr>
              <w:t xml:space="preserve">For PUSCH transmission with rank&gt;4 by an 8TX UE, to support dual CW transmission, </w:t>
            </w:r>
          </w:p>
          <w:p w14:paraId="1523C274" w14:textId="77777777" w:rsidR="00D9453E" w:rsidRDefault="00EB349C">
            <w:pPr>
              <w:numPr>
                <w:ilvl w:val="0"/>
                <w:numId w:val="1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 xml:space="preserve">specify MCS, NDI, RV indication </w:t>
            </w:r>
            <w:r>
              <w:rPr>
                <w:rFonts w:eastAsia="Batang"/>
                <w:sz w:val="22"/>
                <w:szCs w:val="22"/>
                <w:lang w:val="sv-SE" w:eastAsia="zh-CN"/>
              </w:rPr>
              <w:t>for the second CW</w:t>
            </w:r>
          </w:p>
          <w:p w14:paraId="17E79E4E" w14:textId="77777777" w:rsidR="00D9453E" w:rsidRDefault="00EB349C">
            <w:pPr>
              <w:numPr>
                <w:ilvl w:val="0"/>
                <w:numId w:val="1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specify PUSCH Scrambling for the second CW</w:t>
            </w:r>
          </w:p>
          <w:p w14:paraId="2BB0D8B9" w14:textId="77777777" w:rsidR="00D9453E" w:rsidRDefault="00EB349C">
            <w:pPr>
              <w:numPr>
                <w:ilvl w:val="0"/>
                <w:numId w:val="1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specify UCI multiplexing on PUSCH for dual CW transmission</w:t>
            </w:r>
          </w:p>
          <w:p w14:paraId="3A770880" w14:textId="77777777" w:rsidR="00D9453E" w:rsidRDefault="00EB349C">
            <w:pPr>
              <w:numPr>
                <w:ilvl w:val="0"/>
                <w:numId w:val="1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study whether/how Enabling/Disabling the second CW</w:t>
            </w:r>
          </w:p>
          <w:p w14:paraId="038DE16F" w14:textId="77777777" w:rsidR="00D9453E" w:rsidRDefault="00EB349C">
            <w:pPr>
              <w:overflowPunct/>
              <w:autoSpaceDE/>
              <w:autoSpaceDN/>
              <w:adjustRightInd/>
              <w:snapToGrid w:val="0"/>
              <w:spacing w:before="0" w:after="0" w:line="240" w:lineRule="auto"/>
              <w:contextualSpacing/>
              <w:textAlignment w:val="auto"/>
              <w:rPr>
                <w:rFonts w:eastAsia="Batang"/>
                <w:sz w:val="22"/>
                <w:szCs w:val="22"/>
              </w:rPr>
            </w:pPr>
            <w:r>
              <w:rPr>
                <w:rFonts w:eastAsia="Batang"/>
                <w:sz w:val="22"/>
                <w:szCs w:val="22"/>
              </w:rPr>
              <w:t>FFS: Optimization of DCI to indicate the above</w:t>
            </w:r>
          </w:p>
          <w:p w14:paraId="750E0503" w14:textId="77777777" w:rsidR="00D9453E" w:rsidRDefault="00EB349C">
            <w:pPr>
              <w:overflowPunct/>
              <w:autoSpaceDE/>
              <w:autoSpaceDN/>
              <w:adjustRightInd/>
              <w:snapToGrid w:val="0"/>
              <w:spacing w:before="0" w:after="0" w:line="240" w:lineRule="auto"/>
              <w:contextualSpacing/>
              <w:textAlignment w:val="auto"/>
              <w:rPr>
                <w:rFonts w:eastAsia="Batang"/>
                <w:sz w:val="22"/>
                <w:szCs w:val="22"/>
              </w:rPr>
            </w:pPr>
            <w:r>
              <w:rPr>
                <w:rFonts w:eastAsia="Batang"/>
                <w:sz w:val="22"/>
                <w:szCs w:val="22"/>
              </w:rPr>
              <w:t>Note: Strive to reuse Rel-15 NR DL schemes where possible.</w:t>
            </w:r>
          </w:p>
          <w:p w14:paraId="35E32BF1" w14:textId="77777777" w:rsidR="00D9453E" w:rsidRDefault="00D9453E">
            <w:pPr>
              <w:overflowPunct/>
              <w:autoSpaceDE/>
              <w:autoSpaceDN/>
              <w:adjustRightInd/>
              <w:spacing w:before="0" w:after="0" w:line="240" w:lineRule="auto"/>
              <w:contextualSpacing/>
              <w:textAlignment w:val="auto"/>
              <w:rPr>
                <w:rFonts w:eastAsia="Batang"/>
                <w:sz w:val="22"/>
                <w:szCs w:val="22"/>
              </w:rPr>
            </w:pPr>
          </w:p>
          <w:p w14:paraId="67198D19" w14:textId="77777777" w:rsidR="00D9453E" w:rsidRDefault="00EB349C">
            <w:pPr>
              <w:overflowPunct/>
              <w:autoSpaceDE/>
              <w:autoSpaceDN/>
              <w:adjustRightInd/>
              <w:spacing w:before="0" w:after="0" w:line="240" w:lineRule="auto"/>
              <w:contextualSpacing/>
              <w:textAlignment w:val="auto"/>
              <w:rPr>
                <w:rFonts w:eastAsia="Gulim"/>
                <w:sz w:val="22"/>
                <w:szCs w:val="22"/>
                <w:highlight w:val="green"/>
                <w:lang w:val="en-US"/>
              </w:rPr>
            </w:pPr>
            <w:r>
              <w:rPr>
                <w:rFonts w:eastAsia="Gulim"/>
                <w:b/>
                <w:bCs/>
                <w:color w:val="000000"/>
                <w:sz w:val="22"/>
                <w:szCs w:val="22"/>
                <w:highlight w:val="green"/>
                <w:shd w:val="clear" w:color="auto" w:fill="FFFF00"/>
                <w:lang w:val="en-US"/>
              </w:rPr>
              <w:t>Agreement</w:t>
            </w:r>
          </w:p>
          <w:p w14:paraId="5A46DC09" w14:textId="77777777" w:rsidR="00D9453E" w:rsidRDefault="00EB349C">
            <w:pPr>
              <w:overflowPunct/>
              <w:autoSpaceDE/>
              <w:autoSpaceDN/>
              <w:adjustRightInd/>
              <w:snapToGrid w:val="0"/>
              <w:spacing w:before="0" w:after="0" w:line="240" w:lineRule="auto"/>
              <w:contextualSpacing/>
              <w:textAlignment w:val="auto"/>
              <w:rPr>
                <w:rFonts w:eastAsia="Batang"/>
                <w:sz w:val="22"/>
                <w:szCs w:val="22"/>
              </w:rPr>
            </w:pPr>
            <w:r>
              <w:rPr>
                <w:rFonts w:eastAsia="Batang"/>
                <w:sz w:val="22"/>
                <w:szCs w:val="22"/>
              </w:rPr>
              <w:t>For PUSCH transmission with rank&gt;4 by an 8TX UE, to support UCI multiplexing on PUSCH, down-select at least one of the following options in RAN1#112,</w:t>
            </w:r>
          </w:p>
          <w:p w14:paraId="6B742AF2" w14:textId="77777777" w:rsidR="00D9453E" w:rsidRDefault="00EB349C">
            <w:pPr>
              <w:numPr>
                <w:ilvl w:val="0"/>
                <w:numId w:val="1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Option1: UCI is always multiplexed on one of the CWs</w:t>
            </w:r>
          </w:p>
          <w:p w14:paraId="62A07269" w14:textId="77777777" w:rsidR="00D9453E" w:rsidRDefault="00EB349C">
            <w:pPr>
              <w:numPr>
                <w:ilvl w:val="0"/>
                <w:numId w:val="1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Option2: UCI is multiplexed on both CWs</w:t>
            </w:r>
          </w:p>
          <w:p w14:paraId="40520095" w14:textId="77777777" w:rsidR="00D9453E" w:rsidRDefault="00EB349C">
            <w:pPr>
              <w:numPr>
                <w:ilvl w:val="0"/>
                <w:numId w:val="1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Option3: Based on UCI (e.g., type, payload size, etc.) UCI is multiplexed on one or both CWs</w:t>
            </w:r>
          </w:p>
          <w:p w14:paraId="24ED3730" w14:textId="77777777" w:rsidR="00D9453E" w:rsidRDefault="00EB349C">
            <w:pPr>
              <w:numPr>
                <w:ilvl w:val="0"/>
                <w:numId w:val="1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Option4: UCI is multiplexed only when single CW is enabled</w:t>
            </w:r>
          </w:p>
          <w:p w14:paraId="3B6AE4DC" w14:textId="77777777" w:rsidR="00D9453E" w:rsidRDefault="00EB349C">
            <w:pPr>
              <w:numPr>
                <w:ilvl w:val="0"/>
                <w:numId w:val="1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Option5: UCI is repeated across the two CWs</w:t>
            </w:r>
          </w:p>
          <w:p w14:paraId="0EDA9D26" w14:textId="77777777" w:rsidR="00D9453E" w:rsidRDefault="00EB349C">
            <w:pPr>
              <w:numPr>
                <w:ilvl w:val="0"/>
                <w:numId w:val="1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Other options are not precluded</w:t>
            </w:r>
          </w:p>
          <w:p w14:paraId="73CB6A62" w14:textId="77777777" w:rsidR="00D9453E" w:rsidRDefault="00D9453E">
            <w:pPr>
              <w:overflowPunct/>
              <w:autoSpaceDE/>
              <w:autoSpaceDN/>
              <w:adjustRightInd/>
              <w:spacing w:before="0" w:after="0" w:line="240" w:lineRule="auto"/>
              <w:contextualSpacing/>
              <w:textAlignment w:val="auto"/>
              <w:rPr>
                <w:rFonts w:eastAsia="Batang"/>
                <w:szCs w:val="24"/>
              </w:rPr>
            </w:pPr>
          </w:p>
          <w:p w14:paraId="5DBD188D" w14:textId="77777777" w:rsidR="00D9453E" w:rsidRDefault="00EB349C">
            <w:pPr>
              <w:overflowPunct/>
              <w:autoSpaceDE/>
              <w:autoSpaceDN/>
              <w:adjustRightInd/>
              <w:spacing w:before="0" w:after="0" w:line="240" w:lineRule="auto"/>
              <w:contextualSpacing/>
              <w:textAlignment w:val="auto"/>
              <w:rPr>
                <w:rFonts w:eastAsia="Gulim"/>
                <w:sz w:val="22"/>
                <w:szCs w:val="22"/>
                <w:highlight w:val="green"/>
                <w:lang w:val="en-US"/>
              </w:rPr>
            </w:pPr>
            <w:r>
              <w:rPr>
                <w:rFonts w:eastAsia="Gulim"/>
                <w:b/>
                <w:bCs/>
                <w:color w:val="000000"/>
                <w:sz w:val="22"/>
                <w:szCs w:val="22"/>
                <w:highlight w:val="green"/>
                <w:shd w:val="clear" w:color="auto" w:fill="FFFF00"/>
                <w:lang w:val="en-US"/>
              </w:rPr>
              <w:t>Agreement</w:t>
            </w:r>
          </w:p>
          <w:p w14:paraId="3A63C93E" w14:textId="77777777" w:rsidR="00D9453E" w:rsidRDefault="00EB349C">
            <w:pPr>
              <w:overflowPunct/>
              <w:autoSpaceDE/>
              <w:autoSpaceDN/>
              <w:adjustRightInd/>
              <w:spacing w:before="0" w:after="0" w:line="240" w:lineRule="auto"/>
              <w:contextualSpacing/>
              <w:textAlignment w:val="auto"/>
              <w:rPr>
                <w:rFonts w:eastAsia="Batang"/>
                <w:sz w:val="22"/>
                <w:szCs w:val="22"/>
                <w:lang w:val="en-US"/>
              </w:rPr>
            </w:pPr>
            <w:r>
              <w:rPr>
                <w:rFonts w:eastAsia="Batang"/>
                <w:sz w:val="22"/>
                <w:szCs w:val="22"/>
              </w:rPr>
              <w:t>For CB-based 8TX PUSCH transmission, for rank indication, down-select among the following</w:t>
            </w:r>
          </w:p>
          <w:p w14:paraId="212C1835" w14:textId="77777777" w:rsidR="00D9453E" w:rsidRDefault="00EB349C">
            <w:pPr>
              <w:numPr>
                <w:ilvl w:val="0"/>
                <w:numId w:val="3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Separate indication of TRI and TPMI</w:t>
            </w:r>
          </w:p>
          <w:p w14:paraId="33A96413" w14:textId="77777777" w:rsidR="00D9453E" w:rsidRDefault="00EB349C">
            <w:pPr>
              <w:numPr>
                <w:ilvl w:val="0"/>
                <w:numId w:val="3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Joint indication of TRI and TPMI</w:t>
            </w:r>
          </w:p>
          <w:p w14:paraId="0470F6EF" w14:textId="77777777" w:rsidR="00D9453E" w:rsidRDefault="00D9453E">
            <w:pPr>
              <w:overflowPunct/>
              <w:autoSpaceDE/>
              <w:autoSpaceDN/>
              <w:adjustRightInd/>
              <w:spacing w:before="0" w:after="0" w:line="240" w:lineRule="auto"/>
              <w:contextualSpacing/>
              <w:textAlignment w:val="auto"/>
              <w:rPr>
                <w:rFonts w:eastAsia="Batang"/>
                <w:szCs w:val="24"/>
              </w:rPr>
            </w:pPr>
          </w:p>
          <w:p w14:paraId="7CBDF3FB" w14:textId="77777777" w:rsidR="00D9453E" w:rsidRDefault="00EB349C">
            <w:pPr>
              <w:overflowPunct/>
              <w:autoSpaceDE/>
              <w:autoSpaceDN/>
              <w:adjustRightInd/>
              <w:spacing w:before="0" w:after="0" w:line="240" w:lineRule="auto"/>
              <w:contextualSpacing/>
              <w:textAlignment w:val="auto"/>
              <w:rPr>
                <w:rFonts w:eastAsia="Gulim"/>
                <w:sz w:val="22"/>
                <w:szCs w:val="22"/>
                <w:highlight w:val="green"/>
                <w:lang w:val="en-US"/>
              </w:rPr>
            </w:pPr>
            <w:r>
              <w:rPr>
                <w:rFonts w:eastAsia="Gulim"/>
                <w:b/>
                <w:bCs/>
                <w:color w:val="000000"/>
                <w:sz w:val="22"/>
                <w:szCs w:val="22"/>
                <w:highlight w:val="green"/>
                <w:shd w:val="clear" w:color="auto" w:fill="FFFF00"/>
                <w:lang w:val="en-US"/>
              </w:rPr>
              <w:t>Agreement</w:t>
            </w:r>
          </w:p>
          <w:p w14:paraId="1E45D720" w14:textId="77777777" w:rsidR="00D9453E" w:rsidRDefault="00EB349C">
            <w:pPr>
              <w:overflowPunct/>
              <w:autoSpaceDE/>
              <w:autoSpaceDN/>
              <w:adjustRightInd/>
              <w:spacing w:before="0" w:after="0" w:line="240" w:lineRule="auto"/>
              <w:contextualSpacing/>
              <w:textAlignment w:val="auto"/>
              <w:rPr>
                <w:rFonts w:eastAsia="Batang"/>
                <w:sz w:val="22"/>
                <w:szCs w:val="22"/>
                <w:lang w:val="en-US"/>
              </w:rPr>
            </w:pPr>
            <w:r>
              <w:rPr>
                <w:rFonts w:eastAsia="Batang"/>
                <w:sz w:val="22"/>
                <w:szCs w:val="22"/>
              </w:rPr>
              <w:t>Study full TX power uplink codebook-based transmission by a partially/non-coherent 8TX precoder,</w:t>
            </w:r>
          </w:p>
          <w:p w14:paraId="785AB2AD" w14:textId="77777777" w:rsidR="00D9453E" w:rsidRDefault="00EB349C">
            <w:pPr>
              <w:numPr>
                <w:ilvl w:val="0"/>
                <w:numId w:val="3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Reuse Rel-16 UE capability definitions for discussion purpose, i.e., UE Capability 1, 2 and 3</w:t>
            </w:r>
          </w:p>
          <w:p w14:paraId="4A857EB3" w14:textId="77777777" w:rsidR="00D9453E" w:rsidRDefault="00EB349C">
            <w:pPr>
              <w:numPr>
                <w:ilvl w:val="0"/>
                <w:numId w:val="3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 xml:space="preserve">For full TX power transmission by UE Capability 2/3, at least, following exemplary PA architectures can be considered </w:t>
            </w:r>
          </w:p>
          <w:p w14:paraId="7E5A6992" w14:textId="77777777" w:rsidR="00D9453E" w:rsidRDefault="00EB349C">
            <w:pPr>
              <w:numPr>
                <w:ilvl w:val="1"/>
                <w:numId w:val="3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Other cases of interest are not precluded, down-select preferred potential architecture for the purpose of 8TX full power study in RAN#112.</w:t>
            </w:r>
          </w:p>
          <w:p w14:paraId="6D91105B" w14:textId="77777777" w:rsidR="00D9453E" w:rsidRDefault="00EB349C">
            <w:pPr>
              <w:numPr>
                <w:ilvl w:val="1"/>
                <w:numId w:val="33"/>
              </w:numPr>
              <w:overflowPunct/>
              <w:autoSpaceDE/>
              <w:autoSpaceDN/>
              <w:adjustRightInd/>
              <w:snapToGrid w:val="0"/>
              <w:spacing w:before="0" w:after="0" w:line="240" w:lineRule="auto"/>
              <w:contextualSpacing/>
              <w:textAlignment w:val="auto"/>
              <w:rPr>
                <w:rFonts w:eastAsia="Batang"/>
                <w:sz w:val="22"/>
                <w:szCs w:val="22"/>
                <w:lang w:eastAsia="zh-CN"/>
              </w:rPr>
            </w:pPr>
            <w:r>
              <w:rPr>
                <w:rFonts w:eastAsia="Batang"/>
                <w:sz w:val="22"/>
                <w:szCs w:val="22"/>
                <w:lang w:eastAsia="zh-CN"/>
              </w:rPr>
              <w:t>This can be used for other UE Power Classes as well.</w:t>
            </w:r>
          </w:p>
          <w:p w14:paraId="712D58E2" w14:textId="77777777" w:rsidR="00D9453E" w:rsidRDefault="00D9453E">
            <w:pPr>
              <w:overflowPunct/>
              <w:adjustRightInd/>
              <w:snapToGrid w:val="0"/>
              <w:spacing w:before="0" w:after="0" w:line="240" w:lineRule="auto"/>
              <w:ind w:leftChars="400" w:left="800"/>
              <w:contextualSpacing/>
              <w:textAlignment w:val="auto"/>
              <w:rPr>
                <w:rFonts w:eastAsia="Batang"/>
                <w:szCs w:val="24"/>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919"/>
              <w:gridCol w:w="1388"/>
              <w:gridCol w:w="4607"/>
            </w:tblGrid>
            <w:tr w:rsidR="00D9453E" w14:paraId="17B0D660" w14:textId="77777777">
              <w:trPr>
                <w:trHeight w:val="494"/>
              </w:trPr>
              <w:tc>
                <w:tcPr>
                  <w:tcW w:w="10160" w:type="dxa"/>
                  <w:gridSpan w:val="3"/>
                  <w:shd w:val="clear" w:color="auto" w:fill="auto"/>
                  <w:vAlign w:val="center"/>
                </w:tcPr>
                <w:p w14:paraId="73B7D09B" w14:textId="77777777" w:rsidR="00D9453E" w:rsidRDefault="00EB349C">
                  <w:pPr>
                    <w:overflowPunct/>
                    <w:autoSpaceDE/>
                    <w:autoSpaceDN/>
                    <w:adjustRightInd/>
                    <w:spacing w:after="0" w:line="240" w:lineRule="auto"/>
                    <w:contextualSpacing/>
                    <w:jc w:val="center"/>
                    <w:textAlignment w:val="auto"/>
                    <w:rPr>
                      <w:rFonts w:eastAsia="Batang"/>
                      <w:lang w:val="en-US"/>
                    </w:rPr>
                  </w:pPr>
                  <w:r>
                    <w:rPr>
                      <w:rFonts w:eastAsia="Batang"/>
                      <w:lang w:val="en-US"/>
                    </w:rPr>
                    <w:t>8TX UE, Power class 3 (23 dBm)</w:t>
                  </w:r>
                </w:p>
                <w:p w14:paraId="6DCAC9E9" w14:textId="77777777" w:rsidR="00D9453E" w:rsidRDefault="00EB349C">
                  <w:pPr>
                    <w:overflowPunct/>
                    <w:autoSpaceDE/>
                    <w:autoSpaceDN/>
                    <w:adjustRightInd/>
                    <w:spacing w:after="0" w:line="240" w:lineRule="auto"/>
                    <w:contextualSpacing/>
                    <w:jc w:val="center"/>
                    <w:textAlignment w:val="auto"/>
                    <w:rPr>
                      <w:rFonts w:eastAsia="Batang"/>
                      <w:lang w:val="en-US"/>
                    </w:rPr>
                  </w:pPr>
                  <w:r>
                    <w:rPr>
                      <w:rFonts w:eastAsia="Batang"/>
                      <w:lang w:val="en-US"/>
                    </w:rPr>
                    <w:t>P</w:t>
                  </w:r>
                  <w:r>
                    <w:rPr>
                      <w:rFonts w:eastAsia="Batang"/>
                      <w:vertAlign w:val="subscript"/>
                      <w:lang w:val="en-US"/>
                    </w:rPr>
                    <w:t>i</w:t>
                  </w:r>
                  <w:r>
                    <w:rPr>
                      <w:rFonts w:eastAsia="Batang"/>
                      <w:lang w:val="en-US"/>
                    </w:rPr>
                    <w:t>= Nominal power rating of each PA</w:t>
                  </w:r>
                </w:p>
              </w:tc>
            </w:tr>
            <w:tr w:rsidR="00D9453E" w14:paraId="4A4E1BE3" w14:textId="77777777">
              <w:tc>
                <w:tcPr>
                  <w:tcW w:w="3879" w:type="dxa"/>
                  <w:vMerge w:val="restart"/>
                  <w:shd w:val="clear" w:color="auto" w:fill="auto"/>
                </w:tcPr>
                <w:p w14:paraId="761CD58C" w14:textId="77777777" w:rsidR="00D9453E" w:rsidRDefault="00D0092E">
                  <w:pPr>
                    <w:overflowPunct/>
                    <w:autoSpaceDE/>
                    <w:autoSpaceDN/>
                    <w:adjustRightInd/>
                    <w:spacing w:after="0" w:line="240" w:lineRule="auto"/>
                    <w:contextualSpacing/>
                    <w:jc w:val="center"/>
                    <w:textAlignment w:val="auto"/>
                    <w:rPr>
                      <w:rFonts w:eastAsia="Batang"/>
                      <w:lang w:val="en-US"/>
                    </w:rPr>
                  </w:pPr>
                  <w:r>
                    <w:rPr>
                      <w:rFonts w:eastAsia="Batang"/>
                      <w:noProof/>
                    </w:rPr>
                    <w:object w:dxaOrig="3703" w:dyaOrig="6894" w14:anchorId="16282C03">
                      <v:shape id="_x0000_i1026" type="#_x0000_t75" alt="" style="width:185pt;height:345.5pt;mso-width-percent:0;mso-height-percent:0;mso-width-percent:0;mso-height-percent:0" o:ole="">
                        <v:imagedata r:id="rId16" o:title=""/>
                      </v:shape>
                      <o:OLEObject Type="Embed" ProgID="Visio.Drawing.15" ShapeID="_x0000_i1026" DrawAspect="Content" ObjectID="_1754114634" r:id="rId17"/>
                    </w:object>
                  </w:r>
                </w:p>
              </w:tc>
              <w:tc>
                <w:tcPr>
                  <w:tcW w:w="1426" w:type="dxa"/>
                  <w:shd w:val="clear" w:color="auto" w:fill="66FF66"/>
                </w:tcPr>
                <w:p w14:paraId="47096A06" w14:textId="77777777" w:rsidR="00D9453E" w:rsidRDefault="00EB349C">
                  <w:pPr>
                    <w:overflowPunct/>
                    <w:autoSpaceDE/>
                    <w:autoSpaceDN/>
                    <w:adjustRightInd/>
                    <w:spacing w:after="0" w:line="240" w:lineRule="auto"/>
                    <w:contextualSpacing/>
                    <w:textAlignment w:val="auto"/>
                    <w:rPr>
                      <w:rFonts w:eastAsia="Batang"/>
                      <w:highlight w:val="yellow"/>
                      <w:lang w:val="en-US"/>
                    </w:rPr>
                  </w:pPr>
                  <w:r>
                    <w:rPr>
                      <w:rFonts w:eastAsia="Batang"/>
                      <w:lang w:val="en-US"/>
                    </w:rPr>
                    <w:t>Regular UE</w:t>
                  </w:r>
                </w:p>
              </w:tc>
              <w:tc>
                <w:tcPr>
                  <w:tcW w:w="4855" w:type="dxa"/>
                  <w:shd w:val="clear" w:color="auto" w:fill="66FF66"/>
                </w:tcPr>
                <w:p w14:paraId="4F3553C7"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xml:space="preserve">=14 dBm </w:t>
                  </w:r>
                </w:p>
                <w:p w14:paraId="4BDBCCD6"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(Full power supported by Mode1)</w:t>
                  </w:r>
                </w:p>
              </w:tc>
            </w:tr>
            <w:tr w:rsidR="00D9453E" w14:paraId="56958956" w14:textId="77777777">
              <w:tc>
                <w:tcPr>
                  <w:tcW w:w="3879" w:type="dxa"/>
                  <w:vMerge/>
                  <w:shd w:val="clear" w:color="auto" w:fill="auto"/>
                </w:tcPr>
                <w:p w14:paraId="3190ADC1"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16669A3C" w14:textId="77777777" w:rsidR="00D9453E" w:rsidRDefault="00D9453E">
                  <w:pPr>
                    <w:overflowPunct/>
                    <w:autoSpaceDE/>
                    <w:autoSpaceDN/>
                    <w:adjustRightInd/>
                    <w:spacing w:after="0" w:line="240" w:lineRule="auto"/>
                    <w:contextualSpacing/>
                    <w:textAlignment w:val="auto"/>
                    <w:rPr>
                      <w:rFonts w:eastAsia="Batang"/>
                      <w:lang w:val="en-US"/>
                    </w:rPr>
                  </w:pPr>
                </w:p>
                <w:p w14:paraId="7937B075" w14:textId="77777777" w:rsidR="00D9453E" w:rsidRDefault="00D9453E">
                  <w:pPr>
                    <w:overflowPunct/>
                    <w:autoSpaceDE/>
                    <w:autoSpaceDN/>
                    <w:adjustRightInd/>
                    <w:spacing w:after="0" w:line="240" w:lineRule="auto"/>
                    <w:contextualSpacing/>
                    <w:textAlignment w:val="auto"/>
                    <w:rPr>
                      <w:rFonts w:eastAsia="Batang"/>
                      <w:lang w:val="en-US"/>
                    </w:rPr>
                  </w:pPr>
                </w:p>
                <w:p w14:paraId="68796F57" w14:textId="77777777" w:rsidR="00D9453E" w:rsidRDefault="00D9453E">
                  <w:pPr>
                    <w:overflowPunct/>
                    <w:autoSpaceDE/>
                    <w:autoSpaceDN/>
                    <w:adjustRightInd/>
                    <w:spacing w:after="0" w:line="240" w:lineRule="auto"/>
                    <w:contextualSpacing/>
                    <w:textAlignment w:val="auto"/>
                    <w:rPr>
                      <w:rFonts w:eastAsia="Batang"/>
                      <w:lang w:val="en-US"/>
                    </w:rPr>
                  </w:pPr>
                </w:p>
                <w:p w14:paraId="15B139BF" w14:textId="77777777" w:rsidR="00D9453E" w:rsidRDefault="00D9453E">
                  <w:pPr>
                    <w:overflowPunct/>
                    <w:autoSpaceDE/>
                    <w:autoSpaceDN/>
                    <w:adjustRightInd/>
                    <w:spacing w:after="0" w:line="240" w:lineRule="auto"/>
                    <w:contextualSpacing/>
                    <w:textAlignment w:val="auto"/>
                    <w:rPr>
                      <w:rFonts w:eastAsia="Batang"/>
                      <w:lang w:val="en-US"/>
                    </w:rPr>
                  </w:pPr>
                </w:p>
                <w:p w14:paraId="4B00FF65" w14:textId="77777777" w:rsidR="00D9453E" w:rsidRDefault="00D9453E">
                  <w:pPr>
                    <w:overflowPunct/>
                    <w:autoSpaceDE/>
                    <w:autoSpaceDN/>
                    <w:adjustRightInd/>
                    <w:spacing w:after="0" w:line="240" w:lineRule="auto"/>
                    <w:contextualSpacing/>
                    <w:textAlignment w:val="auto"/>
                    <w:rPr>
                      <w:rFonts w:eastAsia="Batang"/>
                      <w:lang w:val="en-US"/>
                    </w:rPr>
                  </w:pPr>
                </w:p>
                <w:p w14:paraId="0052A993" w14:textId="77777777" w:rsidR="00D9453E" w:rsidRDefault="00D9453E">
                  <w:pPr>
                    <w:overflowPunct/>
                    <w:autoSpaceDE/>
                    <w:autoSpaceDN/>
                    <w:adjustRightInd/>
                    <w:spacing w:after="0" w:line="240" w:lineRule="auto"/>
                    <w:contextualSpacing/>
                    <w:textAlignment w:val="auto"/>
                    <w:rPr>
                      <w:rFonts w:eastAsia="Batang"/>
                      <w:lang w:val="en-US"/>
                    </w:rPr>
                  </w:pPr>
                </w:p>
                <w:p w14:paraId="7E4024BF" w14:textId="77777777" w:rsidR="00D9453E" w:rsidRDefault="00D9453E">
                  <w:pPr>
                    <w:overflowPunct/>
                    <w:autoSpaceDE/>
                    <w:autoSpaceDN/>
                    <w:adjustRightInd/>
                    <w:spacing w:after="0" w:line="240" w:lineRule="auto"/>
                    <w:contextualSpacing/>
                    <w:textAlignment w:val="auto"/>
                    <w:rPr>
                      <w:rFonts w:eastAsia="Batang"/>
                      <w:lang w:val="en-US"/>
                    </w:rPr>
                  </w:pPr>
                </w:p>
                <w:p w14:paraId="7DCEA401" w14:textId="77777777" w:rsidR="00D9453E" w:rsidRDefault="00D9453E">
                  <w:pPr>
                    <w:overflowPunct/>
                    <w:autoSpaceDE/>
                    <w:autoSpaceDN/>
                    <w:adjustRightInd/>
                    <w:spacing w:after="0" w:line="240" w:lineRule="auto"/>
                    <w:contextualSpacing/>
                    <w:textAlignment w:val="auto"/>
                    <w:rPr>
                      <w:rFonts w:eastAsia="Batang"/>
                      <w:lang w:val="en-US"/>
                    </w:rPr>
                  </w:pPr>
                </w:p>
                <w:p w14:paraId="7B76A2E3" w14:textId="77777777" w:rsidR="00D9453E" w:rsidRDefault="00D9453E">
                  <w:pPr>
                    <w:overflowPunct/>
                    <w:autoSpaceDE/>
                    <w:autoSpaceDN/>
                    <w:adjustRightInd/>
                    <w:spacing w:after="0" w:line="240" w:lineRule="auto"/>
                    <w:contextualSpacing/>
                    <w:textAlignment w:val="auto"/>
                    <w:rPr>
                      <w:rFonts w:eastAsia="Batang"/>
                      <w:lang w:val="en-US"/>
                    </w:rPr>
                  </w:pPr>
                </w:p>
                <w:p w14:paraId="1153C74B" w14:textId="77777777" w:rsidR="00D9453E" w:rsidRDefault="00D9453E">
                  <w:pPr>
                    <w:overflowPunct/>
                    <w:autoSpaceDE/>
                    <w:autoSpaceDN/>
                    <w:adjustRightInd/>
                    <w:spacing w:after="0" w:line="240" w:lineRule="auto"/>
                    <w:contextualSpacing/>
                    <w:textAlignment w:val="auto"/>
                    <w:rPr>
                      <w:rFonts w:eastAsia="Batang"/>
                      <w:lang w:val="en-US"/>
                    </w:rPr>
                  </w:pPr>
                </w:p>
                <w:p w14:paraId="56114037" w14:textId="77777777" w:rsidR="00D9453E" w:rsidRDefault="00D9453E">
                  <w:pPr>
                    <w:overflowPunct/>
                    <w:autoSpaceDE/>
                    <w:autoSpaceDN/>
                    <w:adjustRightInd/>
                    <w:spacing w:after="0" w:line="240" w:lineRule="auto"/>
                    <w:contextualSpacing/>
                    <w:textAlignment w:val="auto"/>
                    <w:rPr>
                      <w:rFonts w:eastAsia="Batang"/>
                      <w:lang w:val="en-US"/>
                    </w:rPr>
                  </w:pPr>
                </w:p>
                <w:p w14:paraId="6ED9721E" w14:textId="77777777" w:rsidR="00D9453E" w:rsidRDefault="00D9453E">
                  <w:pPr>
                    <w:overflowPunct/>
                    <w:autoSpaceDE/>
                    <w:autoSpaceDN/>
                    <w:adjustRightInd/>
                    <w:spacing w:after="0" w:line="240" w:lineRule="auto"/>
                    <w:contextualSpacing/>
                    <w:textAlignment w:val="auto"/>
                    <w:rPr>
                      <w:rFonts w:eastAsia="Batang"/>
                      <w:lang w:val="en-US"/>
                    </w:rPr>
                  </w:pPr>
                </w:p>
                <w:p w14:paraId="26FBD792" w14:textId="77777777" w:rsidR="00D9453E" w:rsidRDefault="00EB349C">
                  <w:pPr>
                    <w:overflowPunct/>
                    <w:autoSpaceDE/>
                    <w:autoSpaceDN/>
                    <w:adjustRightInd/>
                    <w:spacing w:after="0" w:line="240" w:lineRule="auto"/>
                    <w:contextualSpacing/>
                    <w:textAlignment w:val="auto"/>
                    <w:rPr>
                      <w:rFonts w:eastAsia="Batang"/>
                      <w:highlight w:val="yellow"/>
                      <w:lang w:val="en-US"/>
                    </w:rPr>
                  </w:pPr>
                  <w:r>
                    <w:rPr>
                      <w:rFonts w:eastAsia="Batang"/>
                      <w:lang w:val="en-US"/>
                    </w:rPr>
                    <w:t>Full-power capable UE</w:t>
                  </w:r>
                </w:p>
              </w:tc>
              <w:tc>
                <w:tcPr>
                  <w:tcW w:w="4855" w:type="dxa"/>
                  <w:shd w:val="clear" w:color="auto" w:fill="auto"/>
                </w:tcPr>
                <w:p w14:paraId="2689BA75" w14:textId="77777777" w:rsidR="00D9453E" w:rsidRDefault="00EB349C">
                  <w:pPr>
                    <w:overflowPunct/>
                    <w:autoSpaceDE/>
                    <w:autoSpaceDN/>
                    <w:adjustRightInd/>
                    <w:spacing w:after="0" w:line="240" w:lineRule="auto"/>
                    <w:contextualSpacing/>
                    <w:textAlignment w:val="auto"/>
                    <w:rPr>
                      <w:rFonts w:eastAsia="Batang"/>
                      <w:b/>
                      <w:bCs/>
                      <w:lang w:val="en-US"/>
                    </w:rPr>
                  </w:pPr>
                  <w:r>
                    <w:rPr>
                      <w:rFonts w:eastAsia="Batang"/>
                      <w:b/>
                      <w:bCs/>
                      <w:lang w:val="en-US"/>
                    </w:rPr>
                    <w:t>Full power capability with any PA comb. (CAP1)</w:t>
                  </w:r>
                </w:p>
                <w:p w14:paraId="0CC2D9BF"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2A28338E"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23 dBm</w:t>
                  </w:r>
                </w:p>
                <w:p w14:paraId="634E86C8" w14:textId="77777777" w:rsidR="00D9453E" w:rsidRDefault="00D9453E">
                  <w:pPr>
                    <w:overflowPunct/>
                    <w:autoSpaceDE/>
                    <w:autoSpaceDN/>
                    <w:adjustRightInd/>
                    <w:spacing w:after="0" w:line="240" w:lineRule="auto"/>
                    <w:contextualSpacing/>
                    <w:textAlignment w:val="auto"/>
                    <w:rPr>
                      <w:rFonts w:eastAsia="Batang"/>
                      <w:lang w:val="en-US"/>
                    </w:rPr>
                  </w:pPr>
                </w:p>
              </w:tc>
            </w:tr>
            <w:tr w:rsidR="00D9453E" w14:paraId="4E74A870" w14:textId="77777777">
              <w:tc>
                <w:tcPr>
                  <w:tcW w:w="3879" w:type="dxa"/>
                  <w:vMerge/>
                  <w:shd w:val="clear" w:color="auto" w:fill="auto"/>
                </w:tcPr>
                <w:p w14:paraId="41C28A8C"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F4A02AF" w14:textId="77777777" w:rsidR="00D9453E" w:rsidRDefault="00D9453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3555EE02" w14:textId="77777777" w:rsidR="00D9453E" w:rsidRDefault="00EB349C">
                  <w:pPr>
                    <w:overflowPunct/>
                    <w:autoSpaceDE/>
                    <w:autoSpaceDN/>
                    <w:adjustRightInd/>
                    <w:spacing w:after="0" w:line="240" w:lineRule="auto"/>
                    <w:contextualSpacing/>
                    <w:textAlignment w:val="auto"/>
                    <w:rPr>
                      <w:rFonts w:eastAsia="Batang"/>
                      <w:b/>
                      <w:bCs/>
                      <w:lang w:val="en-US"/>
                    </w:rPr>
                  </w:pPr>
                  <w:r>
                    <w:rPr>
                      <w:rFonts w:eastAsia="Batang"/>
                      <w:b/>
                      <w:bCs/>
                      <w:lang w:val="en-US"/>
                    </w:rPr>
                    <w:t>Full power capability with 1 PA (CAP3)</w:t>
                  </w:r>
                </w:p>
                <w:p w14:paraId="3C9894EC"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4496058A"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7</w:t>
                  </w:r>
                  <w:r>
                    <w:rPr>
                      <w:rFonts w:eastAsia="Batang"/>
                      <w:lang w:val="en-US"/>
                    </w:rPr>
                    <w:t>= 14 dBm</w:t>
                  </w:r>
                </w:p>
                <w:p w14:paraId="4A5F56E0"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8</w:t>
                  </w:r>
                  <w:r>
                    <w:rPr>
                      <w:rFonts w:eastAsia="Batang"/>
                      <w:lang w:val="en-US"/>
                    </w:rPr>
                    <w:t>= 23 dBm</w:t>
                  </w:r>
                </w:p>
                <w:p w14:paraId="46949DC0" w14:textId="77777777" w:rsidR="00D9453E" w:rsidRDefault="00D9453E">
                  <w:pPr>
                    <w:overflowPunct/>
                    <w:autoSpaceDE/>
                    <w:autoSpaceDN/>
                    <w:adjustRightInd/>
                    <w:spacing w:after="0" w:line="240" w:lineRule="auto"/>
                    <w:contextualSpacing/>
                    <w:textAlignment w:val="auto"/>
                    <w:rPr>
                      <w:rFonts w:eastAsia="Batang"/>
                      <w:b/>
                      <w:bCs/>
                      <w:lang w:val="en-US"/>
                    </w:rPr>
                  </w:pPr>
                </w:p>
              </w:tc>
            </w:tr>
            <w:tr w:rsidR="00D9453E" w14:paraId="79F52267" w14:textId="77777777">
              <w:tc>
                <w:tcPr>
                  <w:tcW w:w="3879" w:type="dxa"/>
                  <w:vMerge/>
                  <w:shd w:val="clear" w:color="auto" w:fill="auto"/>
                </w:tcPr>
                <w:p w14:paraId="6C6EBAC9"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F0092A6" w14:textId="77777777" w:rsidR="00D9453E" w:rsidRDefault="00D9453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0406DE39" w14:textId="77777777" w:rsidR="00D9453E" w:rsidRDefault="00EB349C">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2 PAs (CAP2)</w:t>
                  </w:r>
                </w:p>
                <w:p w14:paraId="1687E430"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 xml:space="preserve">Example 2a: </w:t>
                  </w:r>
                </w:p>
                <w:p w14:paraId="7649B0BE"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6</w:t>
                  </w:r>
                  <w:r>
                    <w:rPr>
                      <w:rFonts w:eastAsia="Batang"/>
                      <w:lang w:val="en-US"/>
                    </w:rPr>
                    <w:t>= 14 dBm, P</w:t>
                  </w:r>
                  <w:r>
                    <w:rPr>
                      <w:rFonts w:eastAsia="Batang"/>
                      <w:vertAlign w:val="subscript"/>
                      <w:lang w:val="en-US"/>
                    </w:rPr>
                    <w:t>7</w:t>
                  </w:r>
                  <w:r>
                    <w:rPr>
                      <w:rFonts w:eastAsia="Batang"/>
                      <w:lang w:val="en-US"/>
                    </w:rPr>
                    <w:t>=P</w:t>
                  </w:r>
                  <w:r>
                    <w:rPr>
                      <w:rFonts w:eastAsia="Batang"/>
                      <w:vertAlign w:val="subscript"/>
                      <w:lang w:val="en-US"/>
                    </w:rPr>
                    <w:t xml:space="preserve">8 </w:t>
                  </w:r>
                  <w:r>
                    <w:rPr>
                      <w:rFonts w:eastAsia="Batang"/>
                      <w:lang w:val="en-US"/>
                    </w:rPr>
                    <w:t>≥ 20 dBm</w:t>
                  </w:r>
                </w:p>
                <w:p w14:paraId="040E68C8"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Example 2b:</w:t>
                  </w:r>
                </w:p>
                <w:p w14:paraId="37D66898"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8</w:t>
                  </w:r>
                  <w:r>
                    <w:rPr>
                      <w:rFonts w:eastAsia="Batang"/>
                      <w:lang w:val="en-US"/>
                    </w:rPr>
                    <w:t>= 20 dBm</w:t>
                  </w:r>
                </w:p>
                <w:p w14:paraId="377761F1" w14:textId="77777777" w:rsidR="00D9453E" w:rsidRDefault="00D9453E">
                  <w:pPr>
                    <w:overflowPunct/>
                    <w:autoSpaceDE/>
                    <w:autoSpaceDN/>
                    <w:adjustRightInd/>
                    <w:spacing w:after="0" w:line="240" w:lineRule="auto"/>
                    <w:contextualSpacing/>
                    <w:textAlignment w:val="auto"/>
                    <w:rPr>
                      <w:rFonts w:eastAsia="Batang"/>
                      <w:lang w:val="en-US"/>
                    </w:rPr>
                  </w:pPr>
                </w:p>
              </w:tc>
            </w:tr>
            <w:tr w:rsidR="00D9453E" w14:paraId="07965B4C" w14:textId="77777777">
              <w:tc>
                <w:tcPr>
                  <w:tcW w:w="3879" w:type="dxa"/>
                  <w:vMerge/>
                  <w:shd w:val="clear" w:color="auto" w:fill="auto"/>
                </w:tcPr>
                <w:p w14:paraId="4C35D10A"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7A13DC8"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FCBF0A2" w14:textId="77777777" w:rsidR="00D9453E" w:rsidRDefault="00EB349C">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4 PAs (CAP2)</w:t>
                  </w:r>
                </w:p>
                <w:p w14:paraId="1DDB3B90"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3a: </w:t>
                  </w:r>
                </w:p>
                <w:p w14:paraId="7E88CC70"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4</w:t>
                  </w:r>
                  <w:r>
                    <w:rPr>
                      <w:rFonts w:eastAsia="Batang"/>
                      <w:lang w:val="en-US"/>
                    </w:rPr>
                    <w:t>= 14 dBm, P</w:t>
                  </w:r>
                  <w:r>
                    <w:rPr>
                      <w:rFonts w:eastAsia="Batang"/>
                      <w:vertAlign w:val="subscript"/>
                      <w:lang w:val="en-US"/>
                    </w:rPr>
                    <w:t>5</w:t>
                  </w:r>
                  <w:r>
                    <w:rPr>
                      <w:rFonts w:eastAsia="Batang"/>
                      <w:lang w:val="en-US"/>
                    </w:rPr>
                    <w:t>=P</w:t>
                  </w:r>
                  <w:r>
                    <w:rPr>
                      <w:rFonts w:eastAsia="Batang"/>
                      <w:vertAlign w:val="subscript"/>
                      <w:lang w:val="en-US"/>
                    </w:rPr>
                    <w:t>6</w:t>
                  </w:r>
                  <w:r>
                    <w:rPr>
                      <w:rFonts w:eastAsia="Batang"/>
                      <w:lang w:val="en-US"/>
                    </w:rPr>
                    <w:t>= …=P</w:t>
                  </w:r>
                  <w:r>
                    <w:rPr>
                      <w:rFonts w:eastAsia="Batang"/>
                      <w:vertAlign w:val="subscript"/>
                      <w:lang w:val="en-US"/>
                    </w:rPr>
                    <w:t xml:space="preserve">8 </w:t>
                  </w:r>
                  <w:r>
                    <w:rPr>
                      <w:rFonts w:eastAsia="Batang"/>
                      <w:lang w:val="en-US"/>
                    </w:rPr>
                    <w:t>≥ 17 dBm</w:t>
                  </w:r>
                </w:p>
                <w:p w14:paraId="6117EFAE"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3b: </w:t>
                  </w:r>
                </w:p>
                <w:p w14:paraId="6E52BDF3"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 xml:space="preserve">8 </w:t>
                  </w:r>
                  <w:r>
                    <w:rPr>
                      <w:rFonts w:eastAsia="Batang"/>
                      <w:lang w:val="en-US"/>
                    </w:rPr>
                    <w:t>= 17 dBm</w:t>
                  </w:r>
                </w:p>
                <w:p w14:paraId="774E0803" w14:textId="77777777" w:rsidR="00D9453E" w:rsidRDefault="00D9453E">
                  <w:pPr>
                    <w:overflowPunct/>
                    <w:autoSpaceDE/>
                    <w:autoSpaceDN/>
                    <w:adjustRightInd/>
                    <w:spacing w:after="0" w:line="240" w:lineRule="auto"/>
                    <w:contextualSpacing/>
                    <w:textAlignment w:val="auto"/>
                    <w:rPr>
                      <w:rFonts w:eastAsia="Batang"/>
                      <w:lang w:val="en-US"/>
                    </w:rPr>
                  </w:pPr>
                </w:p>
              </w:tc>
            </w:tr>
            <w:tr w:rsidR="00D9453E" w14:paraId="4A261031" w14:textId="77777777">
              <w:tc>
                <w:tcPr>
                  <w:tcW w:w="3879" w:type="dxa"/>
                  <w:vMerge/>
                  <w:shd w:val="clear" w:color="auto" w:fill="auto"/>
                </w:tcPr>
                <w:p w14:paraId="2E391DFF"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04079A1"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48705F5" w14:textId="77777777" w:rsidR="00D9453E" w:rsidRDefault="00EB349C">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6 PAs (CAP2)</w:t>
                  </w:r>
                </w:p>
                <w:p w14:paraId="6AFC5421"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4a: </w:t>
                  </w:r>
                </w:p>
                <w:p w14:paraId="6D3464CE"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14 dBm, P</w:t>
                  </w:r>
                  <w:r>
                    <w:rPr>
                      <w:rFonts w:eastAsia="Batang"/>
                      <w:vertAlign w:val="subscript"/>
                      <w:lang w:val="en-US"/>
                    </w:rPr>
                    <w:t>3</w:t>
                  </w:r>
                  <w:r>
                    <w:rPr>
                      <w:rFonts w:eastAsia="Batang"/>
                      <w:lang w:val="en-US"/>
                    </w:rPr>
                    <w:t>=P</w:t>
                  </w:r>
                  <w:r>
                    <w:rPr>
                      <w:rFonts w:eastAsia="Batang"/>
                      <w:vertAlign w:val="subscript"/>
                      <w:lang w:val="en-US"/>
                    </w:rPr>
                    <w:t>4</w:t>
                  </w:r>
                  <w:r>
                    <w:rPr>
                      <w:rFonts w:eastAsia="Batang"/>
                      <w:lang w:val="en-US"/>
                    </w:rPr>
                    <w:t>= …=P</w:t>
                  </w:r>
                  <w:r>
                    <w:rPr>
                      <w:rFonts w:eastAsia="Batang"/>
                      <w:vertAlign w:val="subscript"/>
                      <w:lang w:val="en-US"/>
                    </w:rPr>
                    <w:t xml:space="preserve">8 </w:t>
                  </w:r>
                  <w:r>
                    <w:rPr>
                      <w:rFonts w:eastAsia="Batang"/>
                      <w:lang w:val="en-US"/>
                    </w:rPr>
                    <w:t>≥ 15.3 dBm</w:t>
                  </w:r>
                </w:p>
                <w:p w14:paraId="0E0C258E"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4b: </w:t>
                  </w:r>
                </w:p>
                <w:p w14:paraId="03096FAA" w14:textId="77777777" w:rsidR="00D9453E" w:rsidRDefault="00EB349C">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w:t>
                  </w:r>
                  <w:r>
                    <w:rPr>
                      <w:rFonts w:eastAsia="Batang"/>
                      <w:vertAlign w:val="subscript"/>
                      <w:lang w:val="en-US"/>
                    </w:rPr>
                    <w:t xml:space="preserve"> </w:t>
                  </w:r>
                  <w:r>
                    <w:rPr>
                      <w:rFonts w:eastAsia="Batang"/>
                      <w:lang w:val="en-US"/>
                    </w:rPr>
                    <w:t>= P</w:t>
                  </w:r>
                  <w:r>
                    <w:rPr>
                      <w:rFonts w:eastAsia="Batang"/>
                      <w:vertAlign w:val="subscript"/>
                      <w:lang w:val="en-US"/>
                    </w:rPr>
                    <w:t>8</w:t>
                  </w:r>
                  <w:r>
                    <w:rPr>
                      <w:rFonts w:eastAsia="Batang"/>
                      <w:lang w:val="en-US"/>
                    </w:rPr>
                    <w:t>≥ 15.3 dBm</w:t>
                  </w:r>
                </w:p>
                <w:p w14:paraId="1C0D6D47" w14:textId="77777777" w:rsidR="00D9453E" w:rsidRDefault="00D9453E">
                  <w:pPr>
                    <w:overflowPunct/>
                    <w:autoSpaceDE/>
                    <w:autoSpaceDN/>
                    <w:adjustRightInd/>
                    <w:spacing w:after="0" w:line="240" w:lineRule="auto"/>
                    <w:contextualSpacing/>
                    <w:textAlignment w:val="auto"/>
                    <w:rPr>
                      <w:rFonts w:eastAsia="Batang"/>
                      <w:lang w:val="en-US"/>
                    </w:rPr>
                  </w:pPr>
                </w:p>
              </w:tc>
            </w:tr>
            <w:tr w:rsidR="00D9453E" w14:paraId="0C43CB7A" w14:textId="77777777">
              <w:tc>
                <w:tcPr>
                  <w:tcW w:w="3879" w:type="dxa"/>
                  <w:vMerge/>
                  <w:shd w:val="clear" w:color="auto" w:fill="auto"/>
                </w:tcPr>
                <w:p w14:paraId="3147F8A6"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11AD1C5"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CEE47C2" w14:textId="77777777" w:rsidR="00D9453E" w:rsidRDefault="00D9453E">
                  <w:pPr>
                    <w:overflowPunct/>
                    <w:autoSpaceDE/>
                    <w:autoSpaceDN/>
                    <w:adjustRightInd/>
                    <w:spacing w:after="0" w:line="240" w:lineRule="auto"/>
                    <w:contextualSpacing/>
                    <w:textAlignment w:val="auto"/>
                    <w:rPr>
                      <w:rFonts w:eastAsia="Batang"/>
                      <w:lang w:val="en-US"/>
                    </w:rPr>
                  </w:pPr>
                </w:p>
              </w:tc>
            </w:tr>
            <w:tr w:rsidR="00D9453E" w14:paraId="0400DD17" w14:textId="77777777">
              <w:trPr>
                <w:trHeight w:val="323"/>
              </w:trPr>
              <w:tc>
                <w:tcPr>
                  <w:tcW w:w="3879" w:type="dxa"/>
                  <w:vMerge/>
                  <w:shd w:val="clear" w:color="auto" w:fill="auto"/>
                </w:tcPr>
                <w:p w14:paraId="1FE1AD50"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FC28D10"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5AA5EBA" w14:textId="77777777" w:rsidR="00D9453E" w:rsidRDefault="00D9453E">
                  <w:pPr>
                    <w:overflowPunct/>
                    <w:autoSpaceDE/>
                    <w:autoSpaceDN/>
                    <w:adjustRightInd/>
                    <w:spacing w:after="0" w:line="240" w:lineRule="auto"/>
                    <w:contextualSpacing/>
                    <w:textAlignment w:val="auto"/>
                    <w:rPr>
                      <w:rFonts w:eastAsia="Batang"/>
                      <w:lang w:val="en-US"/>
                    </w:rPr>
                  </w:pPr>
                </w:p>
              </w:tc>
            </w:tr>
            <w:tr w:rsidR="00D9453E" w14:paraId="6B13DDFB" w14:textId="77777777">
              <w:trPr>
                <w:trHeight w:val="50"/>
              </w:trPr>
              <w:tc>
                <w:tcPr>
                  <w:tcW w:w="3879" w:type="dxa"/>
                  <w:vMerge/>
                  <w:shd w:val="clear" w:color="auto" w:fill="auto"/>
                </w:tcPr>
                <w:p w14:paraId="302E74D4"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144A8B5" w14:textId="77777777" w:rsidR="00D9453E" w:rsidRDefault="00D9453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208EA5E" w14:textId="77777777" w:rsidR="00D9453E" w:rsidRDefault="00D9453E">
                  <w:pPr>
                    <w:overflowPunct/>
                    <w:autoSpaceDE/>
                    <w:autoSpaceDN/>
                    <w:adjustRightInd/>
                    <w:spacing w:after="0" w:line="240" w:lineRule="auto"/>
                    <w:contextualSpacing/>
                    <w:jc w:val="center"/>
                    <w:textAlignment w:val="auto"/>
                    <w:rPr>
                      <w:rFonts w:eastAsia="Batang"/>
                      <w:lang w:val="en-US"/>
                    </w:rPr>
                  </w:pPr>
                </w:p>
              </w:tc>
            </w:tr>
          </w:tbl>
          <w:p w14:paraId="7437D693" w14:textId="77777777" w:rsidR="00D9453E" w:rsidRDefault="00D9453E">
            <w:pPr>
              <w:overflowPunct/>
              <w:autoSpaceDE/>
              <w:autoSpaceDN/>
              <w:adjustRightInd/>
              <w:spacing w:before="0" w:after="0" w:line="240" w:lineRule="auto"/>
              <w:contextualSpacing/>
              <w:textAlignment w:val="auto"/>
              <w:rPr>
                <w:rFonts w:eastAsia="Batang"/>
                <w:szCs w:val="24"/>
              </w:rPr>
            </w:pPr>
          </w:p>
          <w:p w14:paraId="1D2FB0ED" w14:textId="77777777" w:rsidR="00D9453E" w:rsidRDefault="00EB349C">
            <w:pPr>
              <w:overflowPunct/>
              <w:autoSpaceDE/>
              <w:autoSpaceDN/>
              <w:adjustRightInd/>
              <w:spacing w:before="0" w:after="0" w:line="240" w:lineRule="auto"/>
              <w:contextualSpacing/>
              <w:textAlignment w:val="auto"/>
              <w:rPr>
                <w:rFonts w:eastAsia="Gulim"/>
                <w:sz w:val="22"/>
                <w:szCs w:val="22"/>
                <w:highlight w:val="green"/>
                <w:lang w:val="en-US"/>
              </w:rPr>
            </w:pPr>
            <w:r>
              <w:rPr>
                <w:rFonts w:eastAsia="Gulim"/>
                <w:b/>
                <w:bCs/>
                <w:color w:val="000000"/>
                <w:sz w:val="22"/>
                <w:szCs w:val="22"/>
                <w:highlight w:val="green"/>
                <w:shd w:val="clear" w:color="auto" w:fill="FFFF00"/>
                <w:lang w:val="en-US"/>
              </w:rPr>
              <w:t>Agreement</w:t>
            </w:r>
          </w:p>
          <w:p w14:paraId="49A340C0" w14:textId="77777777" w:rsidR="00D9453E" w:rsidRDefault="00EB349C">
            <w:pPr>
              <w:overflowPunct/>
              <w:autoSpaceDE/>
              <w:autoSpaceDN/>
              <w:adjustRightInd/>
              <w:spacing w:before="0" w:after="0" w:line="240" w:lineRule="auto"/>
              <w:contextualSpacing/>
              <w:textAlignment w:val="auto"/>
              <w:rPr>
                <w:rFonts w:eastAsia="Batang"/>
                <w:sz w:val="22"/>
                <w:szCs w:val="22"/>
              </w:rPr>
            </w:pPr>
            <w:r>
              <w:rPr>
                <w:rFonts w:eastAsia="Batang"/>
                <w:sz w:val="22"/>
                <w:szCs w:val="22"/>
              </w:rPr>
              <w:t xml:space="preserve">For an 8TX partial/non-coherent precoder, for study on full power codebook-based PUSCH transmissions, use Rel-16 full power modes as the starting point for the design. </w:t>
            </w:r>
          </w:p>
          <w:p w14:paraId="16F7D8A0" w14:textId="77777777" w:rsidR="00D9453E" w:rsidRDefault="00EB349C">
            <w:pPr>
              <w:overflowPunct/>
              <w:autoSpaceDE/>
              <w:autoSpaceDN/>
              <w:adjustRightInd/>
              <w:spacing w:before="0" w:after="0" w:line="240" w:lineRule="auto"/>
              <w:contextualSpacing/>
              <w:textAlignment w:val="auto"/>
              <w:rPr>
                <w:rFonts w:eastAsia="Batang"/>
                <w:sz w:val="22"/>
                <w:szCs w:val="22"/>
              </w:rPr>
            </w:pPr>
            <w:r>
              <w:rPr>
                <w:rFonts w:eastAsia="Batang"/>
                <w:sz w:val="22"/>
                <w:szCs w:val="22"/>
              </w:rPr>
              <w:t>Note: This does not mandate support of all Rel-16 modes.</w:t>
            </w:r>
          </w:p>
          <w:p w14:paraId="3D3E218E" w14:textId="77777777" w:rsidR="00D9453E" w:rsidRDefault="00D9453E">
            <w:pPr>
              <w:spacing w:before="0" w:after="0" w:line="240" w:lineRule="auto"/>
              <w:contextualSpacing/>
              <w:rPr>
                <w:b/>
                <w:bCs/>
                <w:sz w:val="22"/>
                <w:szCs w:val="22"/>
              </w:rPr>
            </w:pPr>
          </w:p>
          <w:p w14:paraId="139A1D9B" w14:textId="77777777" w:rsidR="00D9453E" w:rsidRDefault="00EB349C">
            <w:pPr>
              <w:spacing w:before="0" w:after="0" w:line="240" w:lineRule="auto"/>
              <w:contextualSpacing/>
              <w:rPr>
                <w:b/>
                <w:bCs/>
                <w:sz w:val="36"/>
                <w:szCs w:val="36"/>
                <w:highlight w:val="green"/>
                <w:u w:val="single"/>
              </w:rPr>
            </w:pPr>
            <w:r>
              <w:rPr>
                <w:b/>
                <w:bCs/>
                <w:sz w:val="36"/>
                <w:szCs w:val="36"/>
                <w:u w:val="single"/>
              </w:rPr>
              <w:t>RAN1 Meeting #110bis-e</w:t>
            </w:r>
          </w:p>
          <w:p w14:paraId="1A6E6EB2"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19995CA9" w14:textId="77777777" w:rsidR="00D9453E" w:rsidRDefault="00EB349C">
            <w:pPr>
              <w:spacing w:before="0" w:after="0" w:line="240" w:lineRule="auto"/>
              <w:contextualSpacing/>
              <w:rPr>
                <w:bCs/>
                <w:sz w:val="22"/>
                <w:szCs w:val="22"/>
              </w:rPr>
            </w:pPr>
            <w:r>
              <w:rPr>
                <w:bCs/>
                <w:sz w:val="22"/>
                <w:szCs w:val="22"/>
              </w:rPr>
              <w:t>Support the following cases for codebook design for 8TX precoders</w:t>
            </w:r>
          </w:p>
          <w:p w14:paraId="2B848980" w14:textId="77777777" w:rsidR="00D9453E" w:rsidRDefault="00EB349C">
            <w:pPr>
              <w:numPr>
                <w:ilvl w:val="0"/>
                <w:numId w:val="36"/>
              </w:numPr>
              <w:adjustRightInd/>
              <w:spacing w:before="0" w:after="0" w:line="240" w:lineRule="auto"/>
              <w:contextualSpacing/>
              <w:textAlignment w:val="auto"/>
              <w:rPr>
                <w:sz w:val="22"/>
                <w:szCs w:val="22"/>
              </w:rPr>
            </w:pPr>
            <w:r>
              <w:rPr>
                <w:sz w:val="22"/>
                <w:szCs w:val="22"/>
              </w:rPr>
              <w:t>Full coherent precoders with Ng=1</w:t>
            </w:r>
          </w:p>
          <w:p w14:paraId="169BBFA1" w14:textId="77777777" w:rsidR="00D9453E" w:rsidRDefault="00EB349C">
            <w:pPr>
              <w:pStyle w:val="ListParagraph"/>
              <w:numPr>
                <w:ilvl w:val="1"/>
                <w:numId w:val="37"/>
              </w:numPr>
              <w:spacing w:before="0" w:line="240" w:lineRule="auto"/>
              <w:contextualSpacing/>
              <w:rPr>
                <w:rFonts w:ascii="Times New Roman" w:hAnsi="Times New Roman"/>
                <w:bCs/>
              </w:rPr>
            </w:pPr>
            <w:r>
              <w:rPr>
                <w:rFonts w:ascii="Times New Roman" w:hAnsi="Times New Roman"/>
                <w:bCs/>
              </w:rPr>
              <w:t>FFS: Full coherent precoders with Ng=2, Ng=4</w:t>
            </w:r>
          </w:p>
          <w:p w14:paraId="70134BF1" w14:textId="77777777" w:rsidR="00D9453E" w:rsidRDefault="00EB349C">
            <w:pPr>
              <w:numPr>
                <w:ilvl w:val="0"/>
                <w:numId w:val="36"/>
              </w:numPr>
              <w:adjustRightInd/>
              <w:spacing w:before="0" w:after="0" w:line="240" w:lineRule="auto"/>
              <w:contextualSpacing/>
              <w:textAlignment w:val="auto"/>
              <w:rPr>
                <w:sz w:val="22"/>
                <w:szCs w:val="22"/>
              </w:rPr>
            </w:pPr>
            <w:r>
              <w:rPr>
                <w:sz w:val="22"/>
                <w:szCs w:val="22"/>
              </w:rPr>
              <w:t>Partial coherent precoders with Ng=2 and Ng=4</w:t>
            </w:r>
          </w:p>
          <w:p w14:paraId="2F554F31" w14:textId="77777777" w:rsidR="00D9453E" w:rsidRDefault="00EB349C">
            <w:pPr>
              <w:pStyle w:val="ListParagraph"/>
              <w:numPr>
                <w:ilvl w:val="1"/>
                <w:numId w:val="37"/>
              </w:numPr>
              <w:spacing w:before="0" w:line="240" w:lineRule="auto"/>
              <w:contextualSpacing/>
              <w:rPr>
                <w:rFonts w:ascii="Times New Roman" w:hAnsi="Times New Roman"/>
                <w:bCs/>
              </w:rPr>
            </w:pPr>
            <w:r>
              <w:rPr>
                <w:rFonts w:ascii="Times New Roman" w:hAnsi="Times New Roman"/>
                <w:bCs/>
              </w:rPr>
              <w:t>This does not imply any relation with the number of TPMI indications for 8TX precoder</w:t>
            </w:r>
          </w:p>
          <w:p w14:paraId="76CBE157" w14:textId="77777777" w:rsidR="00D9453E" w:rsidRDefault="00EB349C">
            <w:pPr>
              <w:numPr>
                <w:ilvl w:val="0"/>
                <w:numId w:val="36"/>
              </w:numPr>
              <w:adjustRightInd/>
              <w:spacing w:before="0" w:after="0" w:line="240" w:lineRule="auto"/>
              <w:contextualSpacing/>
              <w:textAlignment w:val="auto"/>
              <w:rPr>
                <w:sz w:val="22"/>
                <w:szCs w:val="22"/>
              </w:rPr>
            </w:pPr>
            <w:r>
              <w:rPr>
                <w:sz w:val="22"/>
                <w:szCs w:val="22"/>
              </w:rPr>
              <w:t>Non-coherent precoders</w:t>
            </w:r>
          </w:p>
          <w:p w14:paraId="0690BEF2" w14:textId="77777777" w:rsidR="00D9453E" w:rsidRDefault="00D9453E">
            <w:pPr>
              <w:spacing w:before="0" w:after="0" w:line="240" w:lineRule="auto"/>
              <w:contextualSpacing/>
              <w:rPr>
                <w:sz w:val="22"/>
                <w:szCs w:val="22"/>
              </w:rPr>
            </w:pPr>
          </w:p>
          <w:p w14:paraId="79F9F299"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04DCC9A0" w14:textId="77777777" w:rsidR="00D9453E" w:rsidRDefault="00EB349C">
            <w:pPr>
              <w:spacing w:before="0" w:after="0" w:line="240" w:lineRule="auto"/>
              <w:contextualSpacing/>
              <w:rPr>
                <w:rFonts w:eastAsia="Gulim"/>
                <w:sz w:val="22"/>
                <w:szCs w:val="22"/>
                <w:lang w:val="en-US" w:eastAsia="ja-JP"/>
              </w:rPr>
            </w:pPr>
            <w:r>
              <w:rPr>
                <w:sz w:val="22"/>
                <w:szCs w:val="22"/>
              </w:rPr>
              <w:t>For codebook design of an 8TX partial-coherent UE, configured with an 8-port SRS resource</w:t>
            </w:r>
          </w:p>
          <w:p w14:paraId="252FC449" w14:textId="77777777" w:rsidR="00D9453E" w:rsidRDefault="00EB349C">
            <w:pPr>
              <w:numPr>
                <w:ilvl w:val="0"/>
                <w:numId w:val="36"/>
              </w:numPr>
              <w:adjustRightInd/>
              <w:spacing w:before="0" w:after="0" w:line="240" w:lineRule="auto"/>
              <w:contextualSpacing/>
              <w:textAlignment w:val="auto"/>
              <w:rPr>
                <w:sz w:val="22"/>
                <w:szCs w:val="22"/>
              </w:rPr>
            </w:pPr>
            <w:r>
              <w:rPr>
                <w:sz w:val="22"/>
                <w:szCs w:val="22"/>
              </w:rPr>
              <w:t xml:space="preserve">For when Ng=2, down-select of the following convention for assumption of port coherency scheme is used </w:t>
            </w:r>
          </w:p>
          <w:p w14:paraId="3489F119" w14:textId="77777777" w:rsidR="00D9453E" w:rsidRDefault="00EB349C">
            <w:pPr>
              <w:pStyle w:val="ListParagraph"/>
              <w:numPr>
                <w:ilvl w:val="1"/>
                <w:numId w:val="37"/>
              </w:numPr>
              <w:spacing w:before="0" w:line="240" w:lineRule="auto"/>
              <w:contextualSpacing/>
              <w:rPr>
                <w:rFonts w:ascii="Times New Roman" w:hAnsi="Times New Roman"/>
                <w:bCs/>
              </w:rPr>
            </w:pPr>
            <w:r>
              <w:rPr>
                <w:rFonts w:ascii="Times New Roman" w:hAnsi="Times New Roman"/>
                <w:bCs/>
              </w:rPr>
              <w:t>Alt 1: two coherent groups of {0,2,4,6} and {1,3,5,7}</w:t>
            </w:r>
          </w:p>
          <w:p w14:paraId="2AF317FC" w14:textId="77777777" w:rsidR="00D9453E" w:rsidRDefault="00EB349C">
            <w:pPr>
              <w:pStyle w:val="ListParagraph"/>
              <w:numPr>
                <w:ilvl w:val="1"/>
                <w:numId w:val="37"/>
              </w:numPr>
              <w:spacing w:before="0" w:line="240" w:lineRule="auto"/>
              <w:contextualSpacing/>
              <w:rPr>
                <w:rFonts w:ascii="Times New Roman" w:hAnsi="Times New Roman"/>
                <w:bCs/>
              </w:rPr>
            </w:pPr>
            <w:r>
              <w:rPr>
                <w:rFonts w:ascii="Times New Roman" w:hAnsi="Times New Roman"/>
                <w:bCs/>
              </w:rPr>
              <w:t xml:space="preserve">Alt 2: two coherent groups of {0,1,4,5} and {2,3,6,7} </w:t>
            </w:r>
          </w:p>
          <w:p w14:paraId="4AEBF876" w14:textId="77777777" w:rsidR="00D9453E" w:rsidRDefault="00EB349C">
            <w:pPr>
              <w:pStyle w:val="ListParagraph"/>
              <w:numPr>
                <w:ilvl w:val="1"/>
                <w:numId w:val="37"/>
              </w:numPr>
              <w:spacing w:before="0" w:line="240" w:lineRule="auto"/>
              <w:contextualSpacing/>
              <w:rPr>
                <w:rFonts w:ascii="Times New Roman" w:hAnsi="Times New Roman"/>
                <w:bCs/>
              </w:rPr>
            </w:pPr>
            <w:r>
              <w:rPr>
                <w:rFonts w:ascii="Times New Roman" w:hAnsi="Times New Roman"/>
                <w:bCs/>
              </w:rPr>
              <w:t xml:space="preserve">Alt 3: two coherent groups of {0,1,2,3} and {4,5,6,7} </w:t>
            </w:r>
          </w:p>
          <w:p w14:paraId="59A79F82" w14:textId="77777777" w:rsidR="00D9453E" w:rsidRDefault="00EB349C">
            <w:pPr>
              <w:numPr>
                <w:ilvl w:val="0"/>
                <w:numId w:val="36"/>
              </w:numPr>
              <w:adjustRightInd/>
              <w:spacing w:before="0" w:after="0" w:line="240" w:lineRule="auto"/>
              <w:contextualSpacing/>
              <w:textAlignment w:val="auto"/>
              <w:rPr>
                <w:sz w:val="22"/>
                <w:szCs w:val="22"/>
              </w:rPr>
            </w:pPr>
            <w:r>
              <w:rPr>
                <w:sz w:val="22"/>
                <w:szCs w:val="22"/>
              </w:rPr>
              <w:t>For when Ng=4, down-select of the following convention for assumption of port coherency scheme is used</w:t>
            </w:r>
          </w:p>
          <w:p w14:paraId="0E9F1380" w14:textId="77777777" w:rsidR="00D9453E" w:rsidRDefault="00EB349C">
            <w:pPr>
              <w:pStyle w:val="ListParagraph"/>
              <w:numPr>
                <w:ilvl w:val="1"/>
                <w:numId w:val="37"/>
              </w:numPr>
              <w:spacing w:before="0" w:line="240" w:lineRule="auto"/>
              <w:contextualSpacing/>
              <w:rPr>
                <w:rFonts w:ascii="Times New Roman" w:hAnsi="Times New Roman"/>
                <w:bCs/>
              </w:rPr>
            </w:pPr>
            <w:r>
              <w:rPr>
                <w:rFonts w:ascii="Times New Roman" w:hAnsi="Times New Roman"/>
                <w:bCs/>
              </w:rPr>
              <w:t xml:space="preserve">Alt 1: four coherent groups of {0,4}, {1,5}, {2,6}, and {3,7} </w:t>
            </w:r>
          </w:p>
          <w:p w14:paraId="07BBBDBE" w14:textId="77777777" w:rsidR="00D9453E" w:rsidRDefault="00EB349C">
            <w:pPr>
              <w:pStyle w:val="ListParagraph"/>
              <w:numPr>
                <w:ilvl w:val="1"/>
                <w:numId w:val="37"/>
              </w:numPr>
              <w:spacing w:before="0" w:line="240" w:lineRule="auto"/>
              <w:contextualSpacing/>
              <w:rPr>
                <w:rFonts w:ascii="Times New Roman" w:hAnsi="Times New Roman"/>
                <w:bCs/>
              </w:rPr>
            </w:pPr>
            <w:r>
              <w:rPr>
                <w:rFonts w:ascii="Times New Roman" w:hAnsi="Times New Roman"/>
                <w:bCs/>
              </w:rPr>
              <w:t>Alt 2: four coherent groups of {0,1}, {2,3}, {4,5}, and {6,7}</w:t>
            </w:r>
          </w:p>
          <w:p w14:paraId="486AC3E4" w14:textId="77777777" w:rsidR="00D9453E" w:rsidRDefault="00EB349C">
            <w:pPr>
              <w:pStyle w:val="ListParagraph"/>
              <w:numPr>
                <w:ilvl w:val="1"/>
                <w:numId w:val="37"/>
              </w:numPr>
              <w:spacing w:before="0" w:line="240" w:lineRule="auto"/>
              <w:contextualSpacing/>
              <w:rPr>
                <w:rFonts w:ascii="Times New Roman" w:hAnsi="Times New Roman"/>
                <w:bCs/>
              </w:rPr>
            </w:pPr>
            <w:r>
              <w:rPr>
                <w:rFonts w:ascii="Times New Roman" w:hAnsi="Times New Roman"/>
                <w:bCs/>
              </w:rPr>
              <w:t>Alt3: four coherent groups of {0, 2}, {4, 6}, {1, 3} and {5, 7}</w:t>
            </w:r>
          </w:p>
          <w:p w14:paraId="42E9DF90" w14:textId="77777777" w:rsidR="00D9453E" w:rsidRDefault="00EB349C">
            <w:pPr>
              <w:numPr>
                <w:ilvl w:val="0"/>
                <w:numId w:val="36"/>
              </w:numPr>
              <w:adjustRightInd/>
              <w:spacing w:before="0" w:after="0" w:line="240" w:lineRule="auto"/>
              <w:contextualSpacing/>
              <w:textAlignment w:val="auto"/>
              <w:rPr>
                <w:sz w:val="22"/>
                <w:szCs w:val="22"/>
              </w:rPr>
            </w:pPr>
            <w:r>
              <w:rPr>
                <w:sz w:val="22"/>
                <w:szCs w:val="22"/>
              </w:rPr>
              <w:t>Note: Other alternatives which are not foreseen are not precluded</w:t>
            </w:r>
          </w:p>
          <w:p w14:paraId="21327A12" w14:textId="77777777" w:rsidR="00D9453E" w:rsidRDefault="00D9453E">
            <w:pPr>
              <w:spacing w:before="0" w:after="0" w:line="240" w:lineRule="auto"/>
              <w:contextualSpacing/>
              <w:rPr>
                <w:sz w:val="22"/>
                <w:szCs w:val="22"/>
              </w:rPr>
            </w:pPr>
          </w:p>
          <w:p w14:paraId="2881C774"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15CD687D" w14:textId="77777777" w:rsidR="00D9453E" w:rsidRDefault="00EB349C">
            <w:pPr>
              <w:spacing w:before="0" w:after="0" w:line="240" w:lineRule="auto"/>
              <w:contextualSpacing/>
              <w:rPr>
                <w:sz w:val="22"/>
                <w:szCs w:val="22"/>
              </w:rPr>
            </w:pPr>
            <w:r>
              <w:rPr>
                <w:sz w:val="22"/>
                <w:szCs w:val="22"/>
              </w:rPr>
              <w:t>For SRI and/or transmitter precoder matrix indication for codebook-based uplink transmission by an 8TX UE, study</w:t>
            </w:r>
          </w:p>
          <w:p w14:paraId="042E317F" w14:textId="77777777" w:rsidR="00D9453E" w:rsidRDefault="00EB349C">
            <w:pPr>
              <w:numPr>
                <w:ilvl w:val="0"/>
                <w:numId w:val="36"/>
              </w:numPr>
              <w:adjustRightInd/>
              <w:spacing w:before="0" w:after="0" w:line="240" w:lineRule="auto"/>
              <w:ind w:left="714" w:hanging="357"/>
              <w:contextualSpacing/>
              <w:textAlignment w:val="auto"/>
              <w:rPr>
                <w:sz w:val="22"/>
                <w:szCs w:val="22"/>
              </w:rPr>
            </w:pPr>
            <w:r>
              <w:rPr>
                <w:color w:val="000000"/>
                <w:sz w:val="22"/>
                <w:szCs w:val="22"/>
              </w:rPr>
              <w:t xml:space="preserve">Whether/how to indicate one or multiple TPMI/SRI, according to the number of antenna groups, coherence </w:t>
            </w:r>
            <w:r>
              <w:rPr>
                <w:sz w:val="22"/>
                <w:szCs w:val="22"/>
              </w:rPr>
              <w:t xml:space="preserve">capability, codebooksubset configuration, etc. </w:t>
            </w:r>
          </w:p>
          <w:p w14:paraId="7B2D7D72" w14:textId="77777777" w:rsidR="00D9453E" w:rsidRDefault="00EB349C">
            <w:pPr>
              <w:numPr>
                <w:ilvl w:val="0"/>
                <w:numId w:val="36"/>
              </w:numPr>
              <w:adjustRightInd/>
              <w:spacing w:before="0" w:after="0" w:line="240" w:lineRule="auto"/>
              <w:ind w:left="714" w:hanging="357"/>
              <w:contextualSpacing/>
              <w:textAlignment w:val="auto"/>
              <w:rPr>
                <w:sz w:val="22"/>
                <w:szCs w:val="22"/>
              </w:rPr>
            </w:pPr>
            <w:r>
              <w:rPr>
                <w:sz w:val="22"/>
                <w:szCs w:val="22"/>
              </w:rPr>
              <w:t>Whether/how to extend Rel-17 framework, e.g., TPMI/SRI indication in MTRP PUSCH</w:t>
            </w:r>
          </w:p>
          <w:p w14:paraId="1B3273FB" w14:textId="77777777" w:rsidR="00D9453E" w:rsidRDefault="00EB349C">
            <w:pPr>
              <w:numPr>
                <w:ilvl w:val="0"/>
                <w:numId w:val="36"/>
              </w:numPr>
              <w:adjustRightInd/>
              <w:spacing w:before="0" w:after="0" w:line="240" w:lineRule="auto"/>
              <w:ind w:left="714" w:hanging="357"/>
              <w:contextualSpacing/>
              <w:textAlignment w:val="auto"/>
              <w:rPr>
                <w:sz w:val="22"/>
                <w:szCs w:val="22"/>
              </w:rPr>
            </w:pPr>
            <w:r>
              <w:rPr>
                <w:sz w:val="22"/>
                <w:szCs w:val="22"/>
              </w:rPr>
              <w:t>Whether/how to separate/joint indication of rank and precoding information.</w:t>
            </w:r>
          </w:p>
          <w:p w14:paraId="79981782" w14:textId="77777777" w:rsidR="00D9453E" w:rsidRDefault="00EB349C">
            <w:pPr>
              <w:pStyle w:val="ListParagraph"/>
              <w:numPr>
                <w:ilvl w:val="0"/>
                <w:numId w:val="36"/>
              </w:numPr>
              <w:spacing w:before="0" w:line="240" w:lineRule="auto"/>
              <w:ind w:left="714" w:hanging="357"/>
              <w:contextualSpacing/>
              <w:rPr>
                <w:rFonts w:ascii="Times New Roman" w:hAnsi="Times New Roman"/>
              </w:rPr>
            </w:pPr>
            <w:r>
              <w:rPr>
                <w:rFonts w:ascii="Times New Roman" w:hAnsi="Times New Roman"/>
              </w:rPr>
              <w:t>Whether/how to indicate n (&lt;=Ng) selected antenna group(s) separately from TPMI/TRI indication</w:t>
            </w:r>
          </w:p>
          <w:p w14:paraId="5ACAC053" w14:textId="77777777" w:rsidR="00D9453E" w:rsidRDefault="00D9453E">
            <w:pPr>
              <w:spacing w:before="0" w:after="0" w:line="240" w:lineRule="auto"/>
              <w:contextualSpacing/>
              <w:rPr>
                <w:sz w:val="22"/>
                <w:szCs w:val="22"/>
              </w:rPr>
            </w:pPr>
          </w:p>
          <w:p w14:paraId="2F4111C9"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6E54197E" w14:textId="77777777" w:rsidR="00D9453E" w:rsidRDefault="00EB349C">
            <w:pPr>
              <w:spacing w:before="0" w:after="0" w:line="240" w:lineRule="auto"/>
              <w:contextualSpacing/>
              <w:rPr>
                <w:sz w:val="22"/>
                <w:szCs w:val="22"/>
              </w:rPr>
            </w:pPr>
            <w:r>
              <w:rPr>
                <w:sz w:val="22"/>
                <w:szCs w:val="22"/>
              </w:rPr>
              <w:t xml:space="preserve">In Rel-18, on support of full power operation by a partial/non-coherent 8TX UE configured with codebook-based transmission, </w:t>
            </w:r>
          </w:p>
          <w:p w14:paraId="2B62EFEF" w14:textId="77777777" w:rsidR="00D9453E" w:rsidRDefault="00EB349C">
            <w:pPr>
              <w:numPr>
                <w:ilvl w:val="0"/>
                <w:numId w:val="36"/>
              </w:numPr>
              <w:adjustRightInd/>
              <w:spacing w:before="0" w:after="0" w:line="240" w:lineRule="auto"/>
              <w:ind w:left="714" w:hanging="357"/>
              <w:contextualSpacing/>
              <w:textAlignment w:val="auto"/>
              <w:rPr>
                <w:color w:val="000000"/>
                <w:sz w:val="22"/>
                <w:szCs w:val="22"/>
              </w:rPr>
            </w:pPr>
            <w:bookmarkStart w:id="7" w:name="_Hlk117151161"/>
            <w:r>
              <w:rPr>
                <w:color w:val="000000"/>
                <w:sz w:val="22"/>
                <w:szCs w:val="22"/>
              </w:rPr>
              <w:t>Identify and agree on at least one potential PA architecture by RAN1 meeting #111</w:t>
            </w:r>
          </w:p>
          <w:bookmarkEnd w:id="7"/>
          <w:p w14:paraId="0D9B72BA" w14:textId="77777777" w:rsidR="00D9453E" w:rsidRDefault="00D9453E">
            <w:pPr>
              <w:spacing w:before="0" w:after="0" w:line="240" w:lineRule="auto"/>
              <w:contextualSpacing/>
              <w:rPr>
                <w:sz w:val="22"/>
                <w:szCs w:val="22"/>
              </w:rPr>
            </w:pPr>
          </w:p>
          <w:p w14:paraId="1F8D0750" w14:textId="77777777" w:rsidR="00D9453E" w:rsidRDefault="00D9453E">
            <w:pPr>
              <w:spacing w:before="0" w:after="0" w:line="240" w:lineRule="auto"/>
              <w:contextualSpacing/>
              <w:rPr>
                <w:sz w:val="22"/>
                <w:szCs w:val="22"/>
              </w:rPr>
            </w:pPr>
          </w:p>
          <w:p w14:paraId="005E5551"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3DFBC251" w14:textId="77777777" w:rsidR="00D9453E" w:rsidRDefault="00EB349C">
            <w:pPr>
              <w:pStyle w:val="Caption"/>
              <w:spacing w:before="0" w:after="0" w:line="240" w:lineRule="auto"/>
              <w:contextualSpacing/>
              <w:rPr>
                <w:b w:val="0"/>
                <w:bCs w:val="0"/>
                <w:sz w:val="22"/>
                <w:szCs w:val="22"/>
              </w:rPr>
            </w:pPr>
            <w:r>
              <w:rPr>
                <w:b w:val="0"/>
                <w:color w:val="000000"/>
                <w:sz w:val="22"/>
                <w:szCs w:val="22"/>
              </w:rPr>
              <w:t>For 8TX UE codebook-based uplink transmission,</w:t>
            </w:r>
          </w:p>
          <w:p w14:paraId="7E5A789D" w14:textId="77777777" w:rsidR="00D9453E" w:rsidRDefault="00EB349C">
            <w:pPr>
              <w:pStyle w:val="ListParagraph"/>
              <w:numPr>
                <w:ilvl w:val="0"/>
                <w:numId w:val="38"/>
              </w:numPr>
              <w:spacing w:before="0" w:line="240" w:lineRule="auto"/>
              <w:contextualSpacing/>
              <w:rPr>
                <w:rFonts w:ascii="Times New Roman" w:eastAsia="Times New Roman" w:hAnsi="Times New Roman"/>
                <w:b/>
                <w:bCs/>
              </w:rPr>
            </w:pPr>
            <w:r>
              <w:rPr>
                <w:rFonts w:ascii="Times New Roman" w:eastAsia="Times New Roman" w:hAnsi="Times New Roman"/>
              </w:rPr>
              <w:t>For partially/non-coherent precoding,</w:t>
            </w:r>
            <w:r>
              <w:rPr>
                <w:rFonts w:ascii="Times New Roman" w:eastAsia="Times New Roman" w:hAnsi="Times New Roman"/>
                <w:b/>
                <w:bCs/>
              </w:rPr>
              <w:t xml:space="preserve"> </w:t>
            </w:r>
            <w:r>
              <w:rPr>
                <w:rFonts w:ascii="Times New Roman" w:eastAsia="Times New Roman" w:hAnsi="Times New Roman"/>
              </w:rPr>
              <w:t xml:space="preserve">support NR Rel-15 UL 2TX/4TX codebooks and/or 8x1 antenna selection vector(s) as the starting point for design of codebook </w:t>
            </w:r>
          </w:p>
          <w:p w14:paraId="6FD2096E" w14:textId="77777777" w:rsidR="00D9453E" w:rsidRDefault="00D9453E">
            <w:pPr>
              <w:spacing w:before="0" w:after="0" w:line="240" w:lineRule="auto"/>
              <w:contextualSpacing/>
              <w:rPr>
                <w:sz w:val="22"/>
                <w:szCs w:val="22"/>
              </w:rPr>
            </w:pPr>
          </w:p>
          <w:p w14:paraId="67C0BE77"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6857BEA8" w14:textId="77777777" w:rsidR="00D9453E" w:rsidRDefault="00EB349C">
            <w:pPr>
              <w:pStyle w:val="BodyText"/>
              <w:spacing w:before="0" w:after="0" w:line="240" w:lineRule="auto"/>
              <w:contextualSpacing/>
              <w:rPr>
                <w:rFonts w:ascii="Times New Roman" w:eastAsia="Malgun Gothic" w:hAnsi="Times New Roman"/>
                <w:sz w:val="22"/>
                <w:szCs w:val="22"/>
                <w:lang w:eastAsia="ko-KR"/>
              </w:rPr>
            </w:pPr>
            <w:r>
              <w:rPr>
                <w:rFonts w:ascii="Times New Roman" w:hAnsi="Times New Roman"/>
                <w:sz w:val="22"/>
                <w:szCs w:val="22"/>
              </w:rPr>
              <w:t>For SRS configuration required for non-codebook-based UL transmission by an 8TX UE, Alt1 is supported, that is</w:t>
            </w:r>
          </w:p>
          <w:p w14:paraId="093A34A9" w14:textId="77777777" w:rsidR="00D9453E" w:rsidRDefault="00EB349C">
            <w:pPr>
              <w:numPr>
                <w:ilvl w:val="0"/>
                <w:numId w:val="39"/>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Alt1: A single SRS resource set configured with up to 8 single-port SRS resources</w:t>
            </w:r>
          </w:p>
          <w:p w14:paraId="1902F404" w14:textId="77777777" w:rsidR="00D9453E" w:rsidRDefault="00EB349C">
            <w:pPr>
              <w:numPr>
                <w:ilvl w:val="0"/>
                <w:numId w:val="39"/>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FFS: Configuration of up to two, or four SRS resource sets, each configured with up to 4, or 2 single-port SRS resources, respectively.</w:t>
            </w:r>
          </w:p>
          <w:p w14:paraId="2157EEE8" w14:textId="77777777" w:rsidR="00D9453E" w:rsidRDefault="00D9453E">
            <w:pPr>
              <w:spacing w:before="0" w:after="0" w:line="240" w:lineRule="auto"/>
              <w:contextualSpacing/>
              <w:rPr>
                <w:sz w:val="22"/>
                <w:szCs w:val="22"/>
              </w:rPr>
            </w:pPr>
          </w:p>
          <w:p w14:paraId="45750FA0"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36E542B2" w14:textId="77777777" w:rsidR="00D9453E" w:rsidRDefault="00EB349C">
            <w:pPr>
              <w:pStyle w:val="default0"/>
              <w:spacing w:before="0" w:beforeAutospacing="0" w:after="0" w:afterAutospacing="0"/>
              <w:contextualSpacing/>
              <w:rPr>
                <w:rFonts w:ascii="Times New Roman" w:hAnsi="Times New Roman" w:cs="Times New Roman"/>
              </w:rPr>
            </w:pPr>
            <w:r>
              <w:rPr>
                <w:rStyle w:val="Emphasis"/>
                <w:rFonts w:ascii="Times New Roman" w:hAnsi="Times New Roman" w:cs="Times New Roman"/>
                <w:i w:val="0"/>
                <w:iCs w:val="0"/>
              </w:rPr>
              <w:t>For SRS configuration supporting codebook -based UL transmission for an 8TX UE ,</w:t>
            </w:r>
            <w:r>
              <w:rPr>
                <w:rFonts w:ascii="Times New Roman" w:hAnsi="Times New Roman" w:cs="Times New Roman"/>
              </w:rPr>
              <w:t xml:space="preserve">  </w:t>
            </w:r>
          </w:p>
          <w:p w14:paraId="143C6AC7" w14:textId="77777777" w:rsidR="00D9453E" w:rsidRDefault="00EB349C">
            <w:pPr>
              <w:numPr>
                <w:ilvl w:val="0"/>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Support</w:t>
            </w:r>
            <w:r>
              <w:rPr>
                <w:rFonts w:eastAsia="Times New Roman"/>
                <w:sz w:val="22"/>
                <w:szCs w:val="22"/>
              </w:rPr>
              <w:t xml:space="preserve"> </w:t>
            </w:r>
            <w:r>
              <w:rPr>
                <w:rStyle w:val="Emphasis"/>
                <w:rFonts w:eastAsia="Times New Roman"/>
                <w:i w:val="0"/>
                <w:iCs w:val="0"/>
                <w:sz w:val="22"/>
                <w:szCs w:val="22"/>
              </w:rPr>
              <w:t>configuration of</w:t>
            </w:r>
            <w:r>
              <w:rPr>
                <w:rFonts w:eastAsia="Times New Roman"/>
                <w:sz w:val="22"/>
                <w:szCs w:val="22"/>
              </w:rPr>
              <w:t xml:space="preserve"> </w:t>
            </w:r>
            <w:r>
              <w:rPr>
                <w:rStyle w:val="Emphasis"/>
                <w:rFonts w:eastAsia="Times New Roman"/>
                <w:i w:val="0"/>
                <w:iCs w:val="0"/>
                <w:sz w:val="22"/>
                <w:szCs w:val="22"/>
              </w:rPr>
              <w:t>1 SRS resource set containing up to X 8-port SRS resource(s), where X = 2</w:t>
            </w:r>
            <w:r>
              <w:rPr>
                <w:rFonts w:eastAsia="Times New Roman"/>
                <w:sz w:val="22"/>
                <w:szCs w:val="22"/>
              </w:rPr>
              <w:t xml:space="preserve"> </w:t>
            </w:r>
            <w:r>
              <w:rPr>
                <w:rStyle w:val="Emphasis"/>
                <w:rFonts w:eastAsia="Times New Roman"/>
                <w:i w:val="0"/>
                <w:iCs w:val="0"/>
                <w:sz w:val="22"/>
                <w:szCs w:val="22"/>
              </w:rPr>
              <w:t> </w:t>
            </w:r>
            <w:r>
              <w:rPr>
                <w:rFonts w:eastAsia="Times New Roman"/>
                <w:sz w:val="22"/>
                <w:szCs w:val="22"/>
              </w:rPr>
              <w:t xml:space="preserve"> </w:t>
            </w:r>
          </w:p>
          <w:p w14:paraId="6CD90C0A" w14:textId="77777777" w:rsidR="00D9453E" w:rsidRDefault="00EB349C">
            <w:pPr>
              <w:numPr>
                <w:ilvl w:val="1"/>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FFS : Other values for X, if needed</w:t>
            </w:r>
            <w:r>
              <w:rPr>
                <w:rFonts w:eastAsia="Times New Roman"/>
                <w:sz w:val="22"/>
                <w:szCs w:val="22"/>
              </w:rPr>
              <w:t xml:space="preserve"> </w:t>
            </w:r>
          </w:p>
          <w:p w14:paraId="5DAFBADD" w14:textId="77777777" w:rsidR="00D9453E" w:rsidRDefault="00EB349C">
            <w:pPr>
              <w:numPr>
                <w:ilvl w:val="0"/>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FFS : Configuration of</w:t>
            </w:r>
            <w:r>
              <w:rPr>
                <w:rFonts w:eastAsia="Times New Roman"/>
                <w:sz w:val="22"/>
                <w:szCs w:val="22"/>
              </w:rPr>
              <w:t xml:space="preserve"> </w:t>
            </w:r>
            <w:r>
              <w:rPr>
                <w:rStyle w:val="Emphasis"/>
                <w:rFonts w:eastAsia="Times New Roman"/>
                <w:i w:val="0"/>
                <w:iCs w:val="0"/>
                <w:sz w:val="22"/>
                <w:szCs w:val="22"/>
              </w:rPr>
              <w:t>at least one SRS resource set, configured with more than one SRS resources where each SRS resource may have the same or different number of SRS ports, e.g., for support full power operation, if supported</w:t>
            </w:r>
          </w:p>
          <w:p w14:paraId="39A0AB65" w14:textId="77777777" w:rsidR="00D9453E" w:rsidRDefault="00EB349C">
            <w:pPr>
              <w:numPr>
                <w:ilvl w:val="0"/>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FFS : Configuration of at least one SRS resource set, configured with 8/M of M-port SRS resources, for example,</w:t>
            </w:r>
            <w:r>
              <w:rPr>
                <w:rFonts w:eastAsia="Times New Roman"/>
                <w:sz w:val="22"/>
                <w:szCs w:val="22"/>
              </w:rPr>
              <w:t xml:space="preserve">   </w:t>
            </w:r>
          </w:p>
          <w:p w14:paraId="63DC05E0" w14:textId="77777777" w:rsidR="00D9453E" w:rsidRDefault="00EB349C">
            <w:pPr>
              <w:numPr>
                <w:ilvl w:val="1"/>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 xml:space="preserve">Configuration of an SRS resource set, configured with </w:t>
            </w:r>
            <w:r>
              <w:rPr>
                <w:rStyle w:val="Emphasis"/>
                <w:rFonts w:eastAsia="Times New Roman"/>
                <w:i w:val="0"/>
                <w:iCs w:val="0"/>
                <w:color w:val="FF0000"/>
                <w:sz w:val="22"/>
                <w:szCs w:val="22"/>
              </w:rPr>
              <w:t xml:space="preserve">at least </w:t>
            </w:r>
            <w:r>
              <w:rPr>
                <w:rStyle w:val="Emphasis"/>
                <w:rFonts w:eastAsia="Times New Roman"/>
                <w:i w:val="0"/>
                <w:iCs w:val="0"/>
                <w:sz w:val="22"/>
                <w:szCs w:val="22"/>
              </w:rPr>
              <w:t>4 of 2-port SRS resources</w:t>
            </w:r>
            <w:r>
              <w:rPr>
                <w:rFonts w:eastAsia="Times New Roman"/>
                <w:sz w:val="22"/>
                <w:szCs w:val="22"/>
              </w:rPr>
              <w:t xml:space="preserve">   </w:t>
            </w:r>
          </w:p>
          <w:p w14:paraId="0ADA4775" w14:textId="77777777" w:rsidR="00D9453E" w:rsidRDefault="00EB349C">
            <w:pPr>
              <w:numPr>
                <w:ilvl w:val="1"/>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 xml:space="preserve">Configuration of an SRS resource set, configured with </w:t>
            </w:r>
            <w:r>
              <w:rPr>
                <w:rStyle w:val="Emphasis"/>
                <w:rFonts w:eastAsia="Times New Roman"/>
                <w:i w:val="0"/>
                <w:iCs w:val="0"/>
                <w:color w:val="FF0000"/>
                <w:sz w:val="22"/>
                <w:szCs w:val="22"/>
              </w:rPr>
              <w:t xml:space="preserve">at least </w:t>
            </w:r>
            <w:r>
              <w:rPr>
                <w:rStyle w:val="Emphasis"/>
                <w:rFonts w:eastAsia="Times New Roman"/>
                <w:i w:val="0"/>
                <w:iCs w:val="0"/>
                <w:sz w:val="22"/>
                <w:szCs w:val="22"/>
              </w:rPr>
              <w:t xml:space="preserve">2 of 4-port SRS resources </w:t>
            </w:r>
            <w:r>
              <w:rPr>
                <w:rFonts w:eastAsia="Times New Roman"/>
                <w:sz w:val="22"/>
                <w:szCs w:val="22"/>
              </w:rPr>
              <w:t xml:space="preserve">  </w:t>
            </w:r>
          </w:p>
          <w:p w14:paraId="72F40840" w14:textId="77777777" w:rsidR="00D9453E" w:rsidRDefault="00D9453E">
            <w:pPr>
              <w:spacing w:before="0" w:after="0" w:line="240" w:lineRule="auto"/>
              <w:contextualSpacing/>
              <w:rPr>
                <w:sz w:val="22"/>
                <w:szCs w:val="22"/>
              </w:rPr>
            </w:pPr>
          </w:p>
          <w:p w14:paraId="16ED7AA9" w14:textId="77777777" w:rsidR="00D9453E" w:rsidRDefault="00EB349C">
            <w:pPr>
              <w:spacing w:before="0" w:after="0" w:line="240" w:lineRule="auto"/>
              <w:contextualSpacing/>
              <w:rPr>
                <w:b/>
                <w:bCs/>
                <w:sz w:val="22"/>
                <w:szCs w:val="22"/>
                <w:highlight w:val="darkYellow"/>
                <w:lang w:val="en-US"/>
              </w:rPr>
            </w:pPr>
            <w:r>
              <w:rPr>
                <w:b/>
                <w:bCs/>
                <w:sz w:val="22"/>
                <w:szCs w:val="22"/>
                <w:highlight w:val="darkYellow"/>
                <w:lang w:val="en-US"/>
              </w:rPr>
              <w:t>Working Assumption</w:t>
            </w:r>
          </w:p>
          <w:p w14:paraId="2F875F2A" w14:textId="77777777" w:rsidR="00D9453E" w:rsidRDefault="00EB349C">
            <w:pPr>
              <w:spacing w:before="0" w:after="0" w:line="240" w:lineRule="auto"/>
              <w:contextualSpacing/>
              <w:rPr>
                <w:sz w:val="22"/>
                <w:szCs w:val="22"/>
                <w:lang w:val="en-US"/>
              </w:rPr>
            </w:pPr>
            <w:r>
              <w:rPr>
                <w:sz w:val="22"/>
                <w:szCs w:val="22"/>
                <w:lang w:val="en-US"/>
              </w:rPr>
              <w:t>For uplink transmission with rank&gt;4, support dual CW transmission.</w:t>
            </w:r>
          </w:p>
          <w:p w14:paraId="775AA9D1" w14:textId="77777777" w:rsidR="00D9453E" w:rsidRDefault="00D9453E">
            <w:pPr>
              <w:spacing w:before="0" w:after="0" w:line="240" w:lineRule="auto"/>
              <w:contextualSpacing/>
              <w:rPr>
                <w:sz w:val="22"/>
                <w:szCs w:val="22"/>
              </w:rPr>
            </w:pPr>
          </w:p>
          <w:p w14:paraId="6C31B5C7"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4A178110" w14:textId="77777777" w:rsidR="00D9453E" w:rsidRDefault="00EB349C">
            <w:pPr>
              <w:spacing w:before="0" w:after="0" w:line="240" w:lineRule="auto"/>
              <w:contextualSpacing/>
              <w:rPr>
                <w:b/>
                <w:bCs/>
                <w:sz w:val="22"/>
                <w:szCs w:val="22"/>
                <w:highlight w:val="yellow"/>
              </w:rPr>
            </w:pPr>
            <w:r>
              <w:rPr>
                <w:color w:val="000000"/>
                <w:sz w:val="22"/>
                <w:szCs w:val="22"/>
              </w:rPr>
              <w:t xml:space="preserve">If dual CW is </w:t>
            </w:r>
            <w:r>
              <w:rPr>
                <w:sz w:val="22"/>
                <w:szCs w:val="22"/>
              </w:rPr>
              <w:t>supported for uplink transmission with Rank&gt;4 by an 8TX UE, reuse DL Rel-15 codeword to layer mapping for both codebook-based and non-codebook-based transmission.</w:t>
            </w:r>
          </w:p>
          <w:p w14:paraId="02BF20B4" w14:textId="77777777" w:rsidR="00D9453E" w:rsidRDefault="00D9453E">
            <w:pPr>
              <w:spacing w:before="0" w:after="0" w:line="240" w:lineRule="auto"/>
              <w:contextualSpacing/>
              <w:rPr>
                <w:sz w:val="22"/>
                <w:szCs w:val="22"/>
              </w:rPr>
            </w:pPr>
          </w:p>
          <w:p w14:paraId="79563D5A"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7C7CAD17" w14:textId="77777777" w:rsidR="00D9453E" w:rsidRDefault="00EB349C">
            <w:pPr>
              <w:pStyle w:val="default0"/>
              <w:spacing w:before="0" w:beforeAutospacing="0" w:after="0" w:afterAutospacing="0"/>
              <w:contextualSpacing/>
              <w:rPr>
                <w:rFonts w:ascii="Times New Roman" w:hAnsi="Times New Roman" w:cs="Times New Roman"/>
              </w:rPr>
            </w:pPr>
            <w:r>
              <w:rPr>
                <w:rStyle w:val="Emphasis"/>
                <w:rFonts w:ascii="Times New Roman" w:hAnsi="Times New Roman" w:cs="Times New Roman"/>
                <w:i w:val="0"/>
                <w:iCs w:val="0"/>
              </w:rPr>
              <w:t>For SRS configuration supporting codebook -based UL transmission for an 8TX UE ,</w:t>
            </w:r>
            <w:r>
              <w:rPr>
                <w:rFonts w:ascii="Times New Roman" w:hAnsi="Times New Roman" w:cs="Times New Roman"/>
              </w:rPr>
              <w:t xml:space="preserve">  </w:t>
            </w:r>
          </w:p>
          <w:p w14:paraId="560944D0" w14:textId="77777777" w:rsidR="00D9453E" w:rsidRDefault="00EB349C">
            <w:pPr>
              <w:numPr>
                <w:ilvl w:val="0"/>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Support</w:t>
            </w:r>
            <w:r>
              <w:rPr>
                <w:rFonts w:eastAsia="Times New Roman"/>
                <w:sz w:val="22"/>
                <w:szCs w:val="22"/>
              </w:rPr>
              <w:t xml:space="preserve"> </w:t>
            </w:r>
            <w:r>
              <w:rPr>
                <w:rStyle w:val="Emphasis"/>
                <w:rFonts w:eastAsia="Times New Roman"/>
                <w:i w:val="0"/>
                <w:iCs w:val="0"/>
                <w:sz w:val="22"/>
                <w:szCs w:val="22"/>
              </w:rPr>
              <w:t>configuration of</w:t>
            </w:r>
            <w:r>
              <w:rPr>
                <w:rFonts w:eastAsia="Times New Roman"/>
                <w:sz w:val="22"/>
                <w:szCs w:val="22"/>
              </w:rPr>
              <w:t xml:space="preserve"> </w:t>
            </w:r>
            <w:r>
              <w:rPr>
                <w:rStyle w:val="Emphasis"/>
                <w:rFonts w:eastAsia="Times New Roman"/>
                <w:i w:val="0"/>
                <w:iCs w:val="0"/>
                <w:sz w:val="22"/>
                <w:szCs w:val="22"/>
              </w:rPr>
              <w:t>1 SRS resource set containing up to X  8-port SRS resource(s), where X = 2</w:t>
            </w:r>
            <w:r>
              <w:rPr>
                <w:rFonts w:eastAsia="Times New Roman"/>
                <w:sz w:val="22"/>
                <w:szCs w:val="22"/>
              </w:rPr>
              <w:t xml:space="preserve"> </w:t>
            </w:r>
            <w:r>
              <w:rPr>
                <w:rStyle w:val="Emphasis"/>
                <w:rFonts w:eastAsia="Times New Roman"/>
                <w:i w:val="0"/>
                <w:iCs w:val="0"/>
                <w:sz w:val="22"/>
                <w:szCs w:val="22"/>
              </w:rPr>
              <w:t> </w:t>
            </w:r>
            <w:r>
              <w:rPr>
                <w:rFonts w:eastAsia="Times New Roman"/>
                <w:sz w:val="22"/>
                <w:szCs w:val="22"/>
              </w:rPr>
              <w:t xml:space="preserve"> </w:t>
            </w:r>
          </w:p>
          <w:p w14:paraId="3CA1CA56" w14:textId="77777777" w:rsidR="00D9453E" w:rsidRDefault="00EB349C">
            <w:pPr>
              <w:numPr>
                <w:ilvl w:val="1"/>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FFS : Other values for X, if needed</w:t>
            </w:r>
            <w:r>
              <w:rPr>
                <w:rFonts w:eastAsia="Times New Roman"/>
                <w:sz w:val="22"/>
                <w:szCs w:val="22"/>
              </w:rPr>
              <w:t xml:space="preserve"> </w:t>
            </w:r>
          </w:p>
          <w:p w14:paraId="25DC18DD" w14:textId="77777777" w:rsidR="00D9453E" w:rsidRDefault="00EB349C">
            <w:pPr>
              <w:numPr>
                <w:ilvl w:val="0"/>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FFS : Configuration of</w:t>
            </w:r>
            <w:r>
              <w:rPr>
                <w:rFonts w:eastAsia="Times New Roman"/>
                <w:sz w:val="22"/>
                <w:szCs w:val="22"/>
              </w:rPr>
              <w:t xml:space="preserve"> </w:t>
            </w:r>
            <w:r>
              <w:rPr>
                <w:rStyle w:val="Emphasis"/>
                <w:rFonts w:eastAsia="Times New Roman"/>
                <w:i w:val="0"/>
                <w:iCs w:val="0"/>
                <w:sz w:val="22"/>
                <w:szCs w:val="22"/>
              </w:rPr>
              <w:t>at least one SRS resource set, configured with more than one SRS resources where each SRS resource may have the same or different number of SRS ports, e.g., for support full power operation, if supported</w:t>
            </w:r>
          </w:p>
          <w:p w14:paraId="07B2A50A" w14:textId="77777777" w:rsidR="00D9453E" w:rsidRDefault="00EB349C">
            <w:pPr>
              <w:numPr>
                <w:ilvl w:val="0"/>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FFS : Configuration of at least one SRS resource set, configured with 8/M of M-port SRS resources, for example,</w:t>
            </w:r>
            <w:r>
              <w:rPr>
                <w:rFonts w:eastAsia="Times New Roman"/>
                <w:sz w:val="22"/>
                <w:szCs w:val="22"/>
              </w:rPr>
              <w:t xml:space="preserve">   </w:t>
            </w:r>
          </w:p>
          <w:p w14:paraId="6B72206F" w14:textId="77777777" w:rsidR="00D9453E" w:rsidRDefault="00EB349C">
            <w:pPr>
              <w:numPr>
                <w:ilvl w:val="1"/>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Configuration of an SRS resource set, configured with at least 4 of 2-port SRS resources</w:t>
            </w:r>
            <w:r>
              <w:rPr>
                <w:rFonts w:eastAsia="Times New Roman"/>
                <w:sz w:val="22"/>
                <w:szCs w:val="22"/>
              </w:rPr>
              <w:t xml:space="preserve">   </w:t>
            </w:r>
          </w:p>
          <w:p w14:paraId="14533E2F" w14:textId="77777777" w:rsidR="00D9453E" w:rsidRDefault="00EB349C">
            <w:pPr>
              <w:numPr>
                <w:ilvl w:val="1"/>
                <w:numId w:val="24"/>
              </w:numPr>
              <w:overflowPunct/>
              <w:autoSpaceDE/>
              <w:autoSpaceDN/>
              <w:adjustRightInd/>
              <w:spacing w:before="0" w:after="0" w:line="240" w:lineRule="auto"/>
              <w:contextualSpacing/>
              <w:textAlignment w:val="auto"/>
              <w:rPr>
                <w:rFonts w:eastAsia="Times New Roman"/>
                <w:sz w:val="22"/>
                <w:szCs w:val="22"/>
              </w:rPr>
            </w:pPr>
            <w:r>
              <w:rPr>
                <w:rStyle w:val="Emphasis"/>
                <w:rFonts w:eastAsia="Times New Roman"/>
                <w:i w:val="0"/>
                <w:iCs w:val="0"/>
                <w:sz w:val="22"/>
                <w:szCs w:val="22"/>
              </w:rPr>
              <w:t xml:space="preserve">Configuration of an SRS resource set, configured with at least 2 of 4-port SRS resources </w:t>
            </w:r>
            <w:r>
              <w:rPr>
                <w:rFonts w:eastAsia="Times New Roman"/>
                <w:sz w:val="22"/>
                <w:szCs w:val="22"/>
              </w:rPr>
              <w:t xml:space="preserve">  </w:t>
            </w:r>
          </w:p>
          <w:p w14:paraId="58854E4A" w14:textId="77777777" w:rsidR="00D9453E" w:rsidRDefault="00D9453E">
            <w:pPr>
              <w:pStyle w:val="BodyText"/>
              <w:spacing w:before="0" w:after="0" w:line="240" w:lineRule="auto"/>
              <w:contextualSpacing/>
              <w:rPr>
                <w:rFonts w:ascii="Times New Roman" w:eastAsiaTheme="minorEastAsia" w:hAnsi="Times New Roman"/>
                <w:b/>
                <w:bCs/>
                <w:sz w:val="36"/>
                <w:szCs w:val="36"/>
                <w:lang w:eastAsia="zh-CN"/>
              </w:rPr>
            </w:pPr>
          </w:p>
          <w:p w14:paraId="0D195616" w14:textId="77777777" w:rsidR="00D9453E" w:rsidRDefault="00EB349C">
            <w:pPr>
              <w:pStyle w:val="BodyText"/>
              <w:spacing w:before="0" w:after="0" w:line="240" w:lineRule="auto"/>
              <w:contextualSpacing/>
              <w:rPr>
                <w:rFonts w:ascii="Times New Roman" w:eastAsiaTheme="minorEastAsia" w:hAnsi="Times New Roman"/>
                <w:b/>
                <w:bCs/>
                <w:sz w:val="36"/>
                <w:szCs w:val="36"/>
                <w:u w:val="single"/>
                <w:lang w:eastAsia="zh-CN"/>
              </w:rPr>
            </w:pPr>
            <w:r>
              <w:rPr>
                <w:rFonts w:ascii="Times New Roman" w:eastAsiaTheme="minorEastAsia" w:hAnsi="Times New Roman"/>
                <w:b/>
                <w:bCs/>
                <w:sz w:val="36"/>
                <w:szCs w:val="36"/>
                <w:u w:val="single"/>
                <w:lang w:eastAsia="zh-CN"/>
              </w:rPr>
              <w:t>RAN1 Meeting #110</w:t>
            </w:r>
          </w:p>
          <w:p w14:paraId="20083E5F"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774D74B6" w14:textId="77777777" w:rsidR="00D9453E" w:rsidRDefault="00EB349C">
            <w:pPr>
              <w:spacing w:before="0" w:after="0" w:line="240" w:lineRule="auto"/>
              <w:contextualSpacing/>
              <w:rPr>
                <w:sz w:val="22"/>
                <w:szCs w:val="22"/>
              </w:rPr>
            </w:pPr>
            <w:r>
              <w:rPr>
                <w:sz w:val="22"/>
                <w:szCs w:val="22"/>
              </w:rPr>
              <w:t>8TX PUSCH is supported in Rel-18</w:t>
            </w:r>
          </w:p>
          <w:p w14:paraId="71835EC7" w14:textId="77777777" w:rsidR="00D9453E" w:rsidRDefault="00D9453E">
            <w:pPr>
              <w:spacing w:before="0" w:after="0" w:line="240" w:lineRule="auto"/>
              <w:contextualSpacing/>
              <w:rPr>
                <w:sz w:val="22"/>
                <w:szCs w:val="22"/>
              </w:rPr>
            </w:pPr>
          </w:p>
          <w:p w14:paraId="57D7F173"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1256BE0B" w14:textId="77777777" w:rsidR="00D9453E" w:rsidRDefault="00EB349C">
            <w:pPr>
              <w:spacing w:before="0" w:after="0" w:line="240" w:lineRule="auto"/>
              <w:contextualSpacing/>
              <w:rPr>
                <w:sz w:val="22"/>
                <w:szCs w:val="22"/>
              </w:rPr>
            </w:pPr>
            <w:r>
              <w:rPr>
                <w:sz w:val="22"/>
                <w:szCs w:val="22"/>
              </w:rPr>
              <w:t xml:space="preserve">For 8TX PUSCH, at least support </w:t>
            </w:r>
          </w:p>
          <w:p w14:paraId="24C569BD" w14:textId="77777777" w:rsidR="00D9453E" w:rsidRDefault="00EB349C">
            <w:pPr>
              <w:pStyle w:val="ListParagraph"/>
              <w:numPr>
                <w:ilvl w:val="0"/>
                <w:numId w:val="40"/>
              </w:numPr>
              <w:spacing w:before="0" w:line="240" w:lineRule="auto"/>
              <w:contextualSpacing/>
              <w:rPr>
                <w:rFonts w:ascii="Times New Roman" w:hAnsi="Times New Roman"/>
              </w:rPr>
            </w:pPr>
            <w:r>
              <w:rPr>
                <w:rFonts w:ascii="Times New Roman" w:hAnsi="Times New Roman"/>
              </w:rPr>
              <w:t>Ng=1, 2, 4</w:t>
            </w:r>
          </w:p>
          <w:p w14:paraId="447644E9" w14:textId="77777777" w:rsidR="00D9453E" w:rsidRDefault="00EB349C">
            <w:pPr>
              <w:spacing w:before="0" w:after="0" w:line="240" w:lineRule="auto"/>
              <w:contextualSpacing/>
              <w:rPr>
                <w:sz w:val="22"/>
                <w:szCs w:val="22"/>
              </w:rPr>
            </w:pPr>
            <w:r>
              <w:rPr>
                <w:sz w:val="22"/>
                <w:szCs w:val="22"/>
              </w:rPr>
              <w:t>Note: The above does not restrict the Ng for the non-coherent case</w:t>
            </w:r>
          </w:p>
          <w:p w14:paraId="083E82E7" w14:textId="77777777" w:rsidR="00D9453E" w:rsidRDefault="00D9453E">
            <w:pPr>
              <w:spacing w:before="0" w:after="0" w:line="240" w:lineRule="auto"/>
              <w:contextualSpacing/>
              <w:rPr>
                <w:sz w:val="22"/>
                <w:szCs w:val="22"/>
              </w:rPr>
            </w:pPr>
          </w:p>
          <w:p w14:paraId="61308CBE"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1E94310A" w14:textId="77777777" w:rsidR="00D9453E" w:rsidRDefault="00EB349C">
            <w:pPr>
              <w:spacing w:before="0" w:after="0" w:line="240" w:lineRule="auto"/>
              <w:contextualSpacing/>
              <w:rPr>
                <w:sz w:val="22"/>
                <w:szCs w:val="22"/>
              </w:rPr>
            </w:pPr>
            <w:r>
              <w:rPr>
                <w:sz w:val="22"/>
                <w:szCs w:val="22"/>
              </w:rPr>
              <w:t>For evaluation purpose of codebook alternatives when a precoder based on Rel-15 DL Type I is used, following oversampling ratios are assumed</w:t>
            </w:r>
          </w:p>
          <w:p w14:paraId="362A0235" w14:textId="77777777" w:rsidR="00D9453E" w:rsidRDefault="00EB349C">
            <w:pPr>
              <w:pStyle w:val="ListParagraph"/>
              <w:numPr>
                <w:ilvl w:val="0"/>
                <w:numId w:val="37"/>
              </w:numPr>
              <w:spacing w:before="0" w:line="240" w:lineRule="auto"/>
              <w:ind w:left="749"/>
              <w:contextualSpacing/>
              <w:rPr>
                <w:rFonts w:ascii="Times New Roman" w:hAnsi="Times New Roman"/>
              </w:rPr>
            </w:pPr>
            <w:r>
              <w:rPr>
                <w:rFonts w:ascii="Times New Roman" w:hAnsi="Times New Roman"/>
              </w:rPr>
              <w:t>(O1, O2) = (1,1), (2,1), (2,2)</w:t>
            </w:r>
          </w:p>
          <w:p w14:paraId="04A3803A" w14:textId="77777777" w:rsidR="00D9453E" w:rsidRDefault="00EB349C">
            <w:pPr>
              <w:pStyle w:val="ListParagraph"/>
              <w:numPr>
                <w:ilvl w:val="0"/>
                <w:numId w:val="37"/>
              </w:numPr>
              <w:spacing w:before="0" w:line="240" w:lineRule="auto"/>
              <w:ind w:left="738" w:hanging="354"/>
              <w:contextualSpacing/>
              <w:rPr>
                <w:rFonts w:ascii="Times New Roman" w:hAnsi="Times New Roman"/>
              </w:rPr>
            </w:pPr>
            <w:r>
              <w:rPr>
                <w:rFonts w:ascii="Times New Roman" w:hAnsi="Times New Roman"/>
              </w:rPr>
              <w:t>Note: Other values may be used and reported by companies</w:t>
            </w:r>
          </w:p>
          <w:p w14:paraId="0F7AE3CD" w14:textId="77777777" w:rsidR="00D9453E" w:rsidRDefault="00EB349C">
            <w:pPr>
              <w:pStyle w:val="ListParagraph"/>
              <w:numPr>
                <w:ilvl w:val="0"/>
                <w:numId w:val="37"/>
              </w:numPr>
              <w:spacing w:before="0" w:line="240" w:lineRule="auto"/>
              <w:ind w:left="738" w:hanging="354"/>
              <w:contextualSpacing/>
              <w:rPr>
                <w:rFonts w:ascii="Times New Roman" w:hAnsi="Times New Roman"/>
              </w:rPr>
            </w:pPr>
            <w:r>
              <w:rPr>
                <w:rFonts w:ascii="Times New Roman" w:hAnsi="Times New Roman"/>
              </w:rPr>
              <w:t>Note: When deciding the supported O1, O2 combination, the signalling overhead, performance, UE complexity, etc should be considered</w:t>
            </w:r>
          </w:p>
          <w:p w14:paraId="7881E1D2" w14:textId="77777777" w:rsidR="00D9453E" w:rsidRDefault="00D9453E">
            <w:pPr>
              <w:spacing w:before="0" w:after="0" w:line="240" w:lineRule="auto"/>
              <w:contextualSpacing/>
              <w:rPr>
                <w:sz w:val="22"/>
                <w:szCs w:val="22"/>
              </w:rPr>
            </w:pPr>
          </w:p>
          <w:p w14:paraId="29C137E4"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7489F061" w14:textId="77777777" w:rsidR="00D9453E" w:rsidRDefault="00EB349C">
            <w:pPr>
              <w:pStyle w:val="BodyText"/>
              <w:spacing w:before="0" w:after="0" w:line="240" w:lineRule="auto"/>
              <w:contextualSpacing/>
              <w:rPr>
                <w:rFonts w:ascii="Times New Roman" w:hAnsi="Times New Roman"/>
                <w:sz w:val="22"/>
                <w:szCs w:val="22"/>
              </w:rPr>
            </w:pPr>
            <w:r>
              <w:rPr>
                <w:rFonts w:ascii="Times New Roman" w:hAnsi="Times New Roman"/>
                <w:sz w:val="22"/>
                <w:szCs w:val="22"/>
              </w:rPr>
              <w:t>RAN1 further studies Alt1b and Alt2a for down-selection of one of the two in RAN1 meeting #110b-e.</w:t>
            </w:r>
          </w:p>
          <w:p w14:paraId="6AD7AF2C" w14:textId="77777777" w:rsidR="00D9453E" w:rsidRDefault="00EB349C">
            <w:pPr>
              <w:pStyle w:val="BodyText"/>
              <w:numPr>
                <w:ilvl w:val="0"/>
                <w:numId w:val="41"/>
              </w:numPr>
              <w:overflowPunct/>
              <w:autoSpaceDE/>
              <w:autoSpaceDN/>
              <w:adjustRightInd/>
              <w:spacing w:before="0" w:after="0" w:line="240" w:lineRule="auto"/>
              <w:contextualSpacing/>
              <w:textAlignment w:val="auto"/>
              <w:rPr>
                <w:rFonts w:ascii="Times New Roman" w:hAnsi="Times New Roman"/>
                <w:sz w:val="22"/>
                <w:szCs w:val="22"/>
              </w:rPr>
            </w:pPr>
            <w:r>
              <w:rPr>
                <w:rFonts w:ascii="Times New Roman" w:hAnsi="Times New Roman"/>
                <w:sz w:val="22"/>
                <w:szCs w:val="22"/>
              </w:rPr>
              <w:t>Transmission using one or multiple precoders corresponding to one or multiple SRS resources can be studied as part of the above alternatives.</w:t>
            </w:r>
          </w:p>
          <w:p w14:paraId="6F682796" w14:textId="77777777" w:rsidR="00D9453E" w:rsidRDefault="00D9453E">
            <w:pPr>
              <w:spacing w:before="0" w:after="0" w:line="240" w:lineRule="auto"/>
              <w:contextualSpacing/>
              <w:rPr>
                <w:sz w:val="22"/>
                <w:szCs w:val="22"/>
              </w:rPr>
            </w:pPr>
          </w:p>
          <w:p w14:paraId="09C3A865"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321FEAC2" w14:textId="77777777" w:rsidR="00D9453E" w:rsidRDefault="00EB349C">
            <w:pPr>
              <w:pStyle w:val="BodyText"/>
              <w:spacing w:before="0" w:after="0" w:line="240" w:lineRule="auto"/>
              <w:contextualSpacing/>
              <w:rPr>
                <w:rFonts w:ascii="Times New Roman" w:hAnsi="Times New Roman"/>
                <w:sz w:val="22"/>
                <w:szCs w:val="22"/>
              </w:rPr>
            </w:pPr>
            <w:r>
              <w:rPr>
                <w:rFonts w:ascii="Times New Roman" w:hAnsi="Times New Roman"/>
                <w:sz w:val="22"/>
                <w:szCs w:val="22"/>
              </w:rPr>
              <w:t>Support up to X layers for codebook and non-codebook UL transmission for 8TX UE where X=4, 8 is determined based on separate UE capability</w:t>
            </w:r>
          </w:p>
          <w:p w14:paraId="0D7DD392" w14:textId="77777777" w:rsidR="00D9453E" w:rsidRDefault="00EB349C">
            <w:pPr>
              <w:pStyle w:val="BodyText"/>
              <w:numPr>
                <w:ilvl w:val="0"/>
                <w:numId w:val="41"/>
              </w:numPr>
              <w:spacing w:before="0" w:after="0" w:line="240" w:lineRule="auto"/>
              <w:contextualSpacing/>
              <w:rPr>
                <w:rFonts w:ascii="Times New Roman" w:hAnsi="Times New Roman"/>
                <w:sz w:val="22"/>
                <w:szCs w:val="22"/>
              </w:rPr>
            </w:pPr>
            <w:r>
              <w:rPr>
                <w:rFonts w:ascii="Times New Roman" w:hAnsi="Times New Roman"/>
                <w:sz w:val="22"/>
                <w:szCs w:val="22"/>
              </w:rPr>
              <w:t>For uplink transmission with rank&lt;=4, single CW is supported</w:t>
            </w:r>
          </w:p>
          <w:p w14:paraId="2F2A3945" w14:textId="77777777" w:rsidR="00D9453E" w:rsidRDefault="00EB349C">
            <w:pPr>
              <w:pStyle w:val="BodyText"/>
              <w:numPr>
                <w:ilvl w:val="0"/>
                <w:numId w:val="41"/>
              </w:numPr>
              <w:spacing w:before="0" w:after="0" w:line="240" w:lineRule="auto"/>
              <w:contextualSpacing/>
              <w:rPr>
                <w:rFonts w:ascii="Times New Roman" w:hAnsi="Times New Roman"/>
                <w:sz w:val="22"/>
                <w:szCs w:val="22"/>
              </w:rPr>
            </w:pPr>
            <w:r>
              <w:rPr>
                <w:rFonts w:ascii="Times New Roman" w:hAnsi="Times New Roman"/>
                <w:sz w:val="22"/>
                <w:szCs w:val="22"/>
              </w:rPr>
              <w:t>For uplink transmission with rank&gt;4, whether single or dual CW is used will be decided in RAN1 meeting #110b-e</w:t>
            </w:r>
          </w:p>
          <w:p w14:paraId="01E3CC82" w14:textId="77777777" w:rsidR="00D9453E" w:rsidRDefault="00EB349C">
            <w:pPr>
              <w:spacing w:before="0" w:after="0" w:line="240" w:lineRule="auto"/>
              <w:contextualSpacing/>
              <w:rPr>
                <w:sz w:val="22"/>
                <w:szCs w:val="22"/>
              </w:rPr>
            </w:pPr>
            <w:r>
              <w:rPr>
                <w:sz w:val="22"/>
                <w:szCs w:val="22"/>
              </w:rPr>
              <w:t>The above applies only with regards to the work scope of this agenda item.</w:t>
            </w:r>
          </w:p>
          <w:p w14:paraId="1B2952CC" w14:textId="77777777" w:rsidR="00D9453E" w:rsidRDefault="00D9453E">
            <w:pPr>
              <w:spacing w:before="0" w:after="0" w:line="240" w:lineRule="auto"/>
              <w:contextualSpacing/>
              <w:rPr>
                <w:sz w:val="22"/>
                <w:szCs w:val="22"/>
              </w:rPr>
            </w:pPr>
          </w:p>
          <w:p w14:paraId="1B5A1F1A" w14:textId="77777777" w:rsidR="00D9453E" w:rsidRDefault="00EB349C">
            <w:pPr>
              <w:spacing w:before="0" w:after="0" w:line="240" w:lineRule="auto"/>
              <w:contextualSpacing/>
              <w:rPr>
                <w:b/>
                <w:bCs/>
                <w:sz w:val="22"/>
                <w:szCs w:val="22"/>
                <w:highlight w:val="green"/>
              </w:rPr>
            </w:pPr>
            <w:r>
              <w:rPr>
                <w:b/>
                <w:bCs/>
                <w:sz w:val="22"/>
                <w:szCs w:val="22"/>
                <w:highlight w:val="green"/>
              </w:rPr>
              <w:t>Agreement</w:t>
            </w:r>
          </w:p>
          <w:p w14:paraId="6B67DB65" w14:textId="77777777" w:rsidR="00D9453E" w:rsidRDefault="00EB349C">
            <w:pPr>
              <w:spacing w:before="0" w:after="0" w:line="240" w:lineRule="auto"/>
              <w:contextualSpacing/>
              <w:rPr>
                <w:sz w:val="22"/>
                <w:szCs w:val="22"/>
              </w:rPr>
            </w:pPr>
            <w:r>
              <w:rPr>
                <w:sz w:val="22"/>
                <w:szCs w:val="22"/>
              </w:rPr>
              <w:t>For SRS configuration for non-codebook UL transmission for an 8TX UE, down-select from</w:t>
            </w:r>
          </w:p>
          <w:p w14:paraId="0A589F51" w14:textId="77777777" w:rsidR="00D9453E" w:rsidRDefault="00EB349C">
            <w:pPr>
              <w:pStyle w:val="ListParagraph"/>
              <w:numPr>
                <w:ilvl w:val="0"/>
                <w:numId w:val="42"/>
              </w:numPr>
              <w:spacing w:before="0" w:line="240" w:lineRule="auto"/>
              <w:contextualSpacing/>
              <w:rPr>
                <w:rFonts w:ascii="Times New Roman" w:hAnsi="Times New Roman"/>
              </w:rPr>
            </w:pPr>
            <w:r>
              <w:rPr>
                <w:rFonts w:ascii="Times New Roman" w:hAnsi="Times New Roman"/>
              </w:rPr>
              <w:t>Alt1: A single SRS resource set configured with up to 8 single-port SRS resources</w:t>
            </w:r>
          </w:p>
          <w:p w14:paraId="04E49004" w14:textId="77777777" w:rsidR="00D9453E" w:rsidRDefault="00EB349C">
            <w:pPr>
              <w:pStyle w:val="ListParagraph"/>
              <w:numPr>
                <w:ilvl w:val="0"/>
                <w:numId w:val="42"/>
              </w:numPr>
              <w:spacing w:before="0" w:line="240" w:lineRule="auto"/>
              <w:contextualSpacing/>
              <w:rPr>
                <w:rFonts w:ascii="Times New Roman" w:hAnsi="Times New Roman"/>
              </w:rPr>
            </w:pPr>
            <w:r>
              <w:rPr>
                <w:rFonts w:ascii="Times New Roman" w:hAnsi="Times New Roman"/>
              </w:rPr>
              <w:t>Alt2: Up to two SRS resource sets, each configured with up to 4 single-port SRS resources</w:t>
            </w:r>
          </w:p>
          <w:p w14:paraId="4F7595A9" w14:textId="77777777" w:rsidR="00D9453E" w:rsidRDefault="00EB349C">
            <w:pPr>
              <w:pStyle w:val="ListParagraph"/>
              <w:numPr>
                <w:ilvl w:val="0"/>
                <w:numId w:val="42"/>
              </w:numPr>
              <w:spacing w:before="0" w:line="240" w:lineRule="auto"/>
              <w:contextualSpacing/>
              <w:rPr>
                <w:rFonts w:ascii="Times New Roman" w:hAnsi="Times New Roman"/>
              </w:rPr>
            </w:pPr>
            <w:r>
              <w:rPr>
                <w:rFonts w:ascii="Times New Roman" w:hAnsi="Times New Roman"/>
              </w:rPr>
              <w:t xml:space="preserve">Alt3: Support both alternatives. </w:t>
            </w:r>
          </w:p>
          <w:p w14:paraId="6CFB54AD" w14:textId="77777777" w:rsidR="00D9453E" w:rsidRDefault="00D9453E">
            <w:pPr>
              <w:spacing w:before="0" w:after="0" w:line="240" w:lineRule="auto"/>
              <w:contextualSpacing/>
              <w:rPr>
                <w:sz w:val="22"/>
                <w:szCs w:val="22"/>
              </w:rPr>
            </w:pPr>
          </w:p>
          <w:p w14:paraId="00EC5A5A" w14:textId="77777777" w:rsidR="00D9453E" w:rsidRDefault="00EB349C">
            <w:pPr>
              <w:shd w:val="clear" w:color="auto" w:fill="FFFFFF"/>
              <w:spacing w:before="0" w:after="0" w:line="240" w:lineRule="auto"/>
              <w:contextualSpacing/>
              <w:rPr>
                <w:rFonts w:eastAsia="Times New Roman"/>
                <w:b/>
                <w:bCs/>
                <w:sz w:val="22"/>
                <w:szCs w:val="22"/>
                <w:highlight w:val="green"/>
                <w:lang w:val="en-US"/>
              </w:rPr>
            </w:pPr>
            <w:r>
              <w:rPr>
                <w:rFonts w:eastAsia="Times New Roman"/>
                <w:b/>
                <w:bCs/>
                <w:sz w:val="22"/>
                <w:szCs w:val="22"/>
                <w:highlight w:val="green"/>
                <w:lang w:val="en-US"/>
              </w:rPr>
              <w:t>Agreement</w:t>
            </w:r>
          </w:p>
          <w:p w14:paraId="0652D896" w14:textId="77777777" w:rsidR="00D9453E" w:rsidRDefault="00EB349C">
            <w:pPr>
              <w:shd w:val="clear" w:color="auto" w:fill="FFFFFF"/>
              <w:spacing w:before="0" w:after="0" w:line="240" w:lineRule="auto"/>
              <w:contextualSpacing/>
              <w:rPr>
                <w:rFonts w:eastAsia="Times New Roman"/>
                <w:sz w:val="22"/>
                <w:szCs w:val="22"/>
                <w:lang w:val="en-US"/>
              </w:rPr>
            </w:pPr>
            <w:r>
              <w:rPr>
                <w:rFonts w:eastAsia="Times New Roman"/>
                <w:sz w:val="22"/>
                <w:szCs w:val="22"/>
              </w:rPr>
              <w:t xml:space="preserve">Study low overhead solutions for SRI and/or transmitter precoder matrix indication for codebook-based, and SRI indication for non-codebook-based UL transmission by an 8TX UE, </w:t>
            </w:r>
          </w:p>
          <w:p w14:paraId="334B9436" w14:textId="77777777" w:rsidR="00D9453E" w:rsidRDefault="00EB349C">
            <w:pPr>
              <w:numPr>
                <w:ilvl w:val="0"/>
                <w:numId w:val="43"/>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Pr>
                <w:rFonts w:eastAsia="Times New Roman"/>
                <w:sz w:val="22"/>
                <w:szCs w:val="22"/>
                <w:lang w:val="en-US"/>
              </w:rPr>
              <w:t xml:space="preserve">FFS using single or separate (exiting or new) fields for the indication, </w:t>
            </w:r>
            <w:r>
              <w:rPr>
                <w:rFonts w:eastAsia="Malgun Gothic"/>
                <w:sz w:val="22"/>
                <w:szCs w:val="22"/>
                <w:lang w:val="en-US" w:eastAsia="zh-CN"/>
              </w:rPr>
              <w:t>other solutions are not precluded.</w:t>
            </w:r>
          </w:p>
          <w:p w14:paraId="7581B6E9" w14:textId="77777777" w:rsidR="00D9453E" w:rsidRDefault="00EB349C">
            <w:pPr>
              <w:numPr>
                <w:ilvl w:val="0"/>
                <w:numId w:val="43"/>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Pr>
                <w:rFonts w:eastAsia="Times New Roman"/>
                <w:sz w:val="22"/>
                <w:szCs w:val="22"/>
                <w:lang w:val="en-US"/>
              </w:rPr>
              <w:t>Note: Low overhead schemes for study include those using Rel-15 SRI/TPMI indication mechanisms</w:t>
            </w:r>
          </w:p>
          <w:p w14:paraId="0C52FAA7" w14:textId="77777777" w:rsidR="00D9453E" w:rsidRDefault="00D9453E">
            <w:pPr>
              <w:spacing w:before="0" w:after="0" w:line="240" w:lineRule="auto"/>
              <w:contextualSpacing/>
              <w:rPr>
                <w:rFonts w:eastAsia="Batang"/>
                <w:sz w:val="22"/>
                <w:szCs w:val="22"/>
                <w:lang w:val="en-US"/>
              </w:rPr>
            </w:pPr>
          </w:p>
          <w:p w14:paraId="6666870C" w14:textId="77777777" w:rsidR="00D9453E" w:rsidRDefault="00EB349C">
            <w:pPr>
              <w:pStyle w:val="BodyText"/>
              <w:spacing w:before="0" w:after="0" w:line="240" w:lineRule="auto"/>
              <w:contextualSpacing/>
              <w:rPr>
                <w:rFonts w:ascii="Times New Roman" w:eastAsiaTheme="minorEastAsia" w:hAnsi="Times New Roman"/>
                <w:sz w:val="36"/>
                <w:szCs w:val="36"/>
                <w:u w:val="single"/>
                <w:lang w:eastAsia="zh-CN"/>
              </w:rPr>
            </w:pPr>
            <w:r>
              <w:rPr>
                <w:rFonts w:ascii="Times New Roman" w:eastAsiaTheme="minorEastAsia" w:hAnsi="Times New Roman"/>
                <w:b/>
                <w:bCs/>
                <w:sz w:val="36"/>
                <w:szCs w:val="36"/>
                <w:u w:val="single"/>
                <w:lang w:eastAsia="zh-CN"/>
              </w:rPr>
              <w:t>RAN1 Meeting #109-e</w:t>
            </w:r>
          </w:p>
          <w:p w14:paraId="0657C1E9" w14:textId="77777777" w:rsidR="00D9453E" w:rsidRDefault="00EB349C">
            <w:pPr>
              <w:pStyle w:val="mc-p"/>
              <w:spacing w:before="0" w:beforeAutospacing="0" w:after="0" w:afterAutospacing="0"/>
              <w:contextualSpacing/>
              <w:rPr>
                <w:rStyle w:val="Strong"/>
                <w:rFonts w:ascii="Times New Roman" w:hAnsi="Times New Roman" w:cs="Times New Roman"/>
                <w:highlight w:val="green"/>
              </w:rPr>
            </w:pPr>
            <w:r>
              <w:rPr>
                <w:rStyle w:val="Strong"/>
                <w:rFonts w:ascii="Times New Roman" w:hAnsi="Times New Roman" w:cs="Times New Roman"/>
                <w:highlight w:val="green"/>
              </w:rPr>
              <w:t xml:space="preserve">Agreement </w:t>
            </w:r>
          </w:p>
          <w:p w14:paraId="6FB6C65B" w14:textId="77777777" w:rsidR="00D9453E" w:rsidRDefault="00EB349C">
            <w:pPr>
              <w:pStyle w:val="mc-p"/>
              <w:spacing w:before="0" w:beforeAutospacing="0" w:after="0" w:afterAutospacing="0"/>
              <w:contextualSpacing/>
              <w:rPr>
                <w:rFonts w:ascii="Times New Roman" w:hAnsi="Times New Roman" w:cs="Times New Roman"/>
                <w:b/>
                <w:bCs/>
              </w:rPr>
            </w:pPr>
            <w:r>
              <w:rPr>
                <w:rStyle w:val="Strong"/>
                <w:rFonts w:ascii="Times New Roman" w:hAnsi="Times New Roman" w:cs="Times New Roman"/>
              </w:rPr>
              <w:t>Study fully-coherent, partially-coherent and non-coherent UEs for uplink transmission with 8TX UEs.</w:t>
            </w:r>
          </w:p>
          <w:p w14:paraId="51E49289" w14:textId="77777777" w:rsidR="00D9453E" w:rsidRDefault="00EB349C">
            <w:pPr>
              <w:pStyle w:val="mc-p"/>
              <w:spacing w:before="0" w:beforeAutospacing="0" w:after="0" w:afterAutospacing="0"/>
              <w:contextualSpacing/>
              <w:rPr>
                <w:rFonts w:ascii="Times New Roman" w:hAnsi="Times New Roman" w:cs="Times New Roman"/>
              </w:rPr>
            </w:pPr>
            <w:r>
              <w:rPr>
                <w:rFonts w:ascii="Times New Roman" w:hAnsi="Times New Roman" w:cs="Times New Roman"/>
              </w:rPr>
              <w:t> </w:t>
            </w:r>
          </w:p>
          <w:p w14:paraId="48D666D0" w14:textId="77777777" w:rsidR="00D9453E" w:rsidRDefault="00EB349C">
            <w:pPr>
              <w:pStyle w:val="mc-p"/>
              <w:spacing w:before="0" w:beforeAutospacing="0" w:after="0" w:afterAutospacing="0"/>
              <w:contextualSpacing/>
              <w:rPr>
                <w:rStyle w:val="Strong"/>
                <w:rFonts w:ascii="Times New Roman" w:hAnsi="Times New Roman" w:cs="Times New Roman"/>
                <w:highlight w:val="green"/>
              </w:rPr>
            </w:pPr>
            <w:r>
              <w:rPr>
                <w:rStyle w:val="Strong"/>
                <w:rFonts w:ascii="Times New Roman" w:hAnsi="Times New Roman" w:cs="Times New Roman"/>
                <w:highlight w:val="green"/>
              </w:rPr>
              <w:t>Agreement</w:t>
            </w:r>
          </w:p>
          <w:p w14:paraId="6433199E" w14:textId="77777777" w:rsidR="00D9453E" w:rsidRDefault="00EB349C">
            <w:pPr>
              <w:pStyle w:val="mc-p"/>
              <w:spacing w:before="0" w:beforeAutospacing="0" w:after="0" w:afterAutospacing="0"/>
              <w:contextualSpacing/>
              <w:rPr>
                <w:rFonts w:ascii="Times New Roman" w:hAnsi="Times New Roman" w:cs="Times New Roman"/>
                <w:b/>
                <w:bCs/>
              </w:rPr>
            </w:pPr>
            <w:r>
              <w:rPr>
                <w:rStyle w:val="Strong"/>
                <w:rFonts w:ascii="Times New Roman" w:hAnsi="Times New Roman" w:cs="Times New Roman"/>
              </w:rPr>
              <w:t>Study full power transmission for 8TX UEs.</w:t>
            </w:r>
          </w:p>
          <w:p w14:paraId="176ABD5C" w14:textId="77777777" w:rsidR="00D9453E" w:rsidRDefault="00EB349C">
            <w:pPr>
              <w:numPr>
                <w:ilvl w:val="0"/>
                <w:numId w:val="44"/>
              </w:numPr>
              <w:overflowPunct/>
              <w:autoSpaceDE/>
              <w:autoSpaceDN/>
              <w:adjustRightInd/>
              <w:spacing w:before="0" w:after="0" w:line="240" w:lineRule="auto"/>
              <w:contextualSpacing/>
              <w:textAlignment w:val="auto"/>
              <w:rPr>
                <w:rFonts w:eastAsia="Times New Roman"/>
                <w:b/>
                <w:bCs/>
                <w:sz w:val="22"/>
                <w:szCs w:val="22"/>
              </w:rPr>
            </w:pPr>
            <w:r>
              <w:rPr>
                <w:rStyle w:val="Strong"/>
                <w:rFonts w:eastAsia="Times New Roman"/>
                <w:sz w:val="22"/>
                <w:szCs w:val="22"/>
              </w:rPr>
              <w:t>Details are FFS upon completion of codebook design</w:t>
            </w:r>
          </w:p>
          <w:p w14:paraId="74EF28AB" w14:textId="77777777" w:rsidR="00D9453E" w:rsidRDefault="00D9453E">
            <w:pPr>
              <w:spacing w:before="0" w:after="0" w:line="240" w:lineRule="auto"/>
              <w:contextualSpacing/>
              <w:rPr>
                <w:sz w:val="22"/>
                <w:szCs w:val="22"/>
              </w:rPr>
            </w:pPr>
          </w:p>
          <w:p w14:paraId="15F81572" w14:textId="77777777" w:rsidR="00D9453E" w:rsidRDefault="00EB349C">
            <w:pPr>
              <w:spacing w:before="0" w:after="0" w:line="240" w:lineRule="auto"/>
              <w:contextualSpacing/>
              <w:rPr>
                <w:b/>
                <w:bCs/>
                <w:sz w:val="22"/>
                <w:szCs w:val="22"/>
                <w:lang w:val="en-US"/>
              </w:rPr>
            </w:pPr>
            <w:r>
              <w:rPr>
                <w:b/>
                <w:bCs/>
                <w:sz w:val="22"/>
                <w:szCs w:val="22"/>
                <w:highlight w:val="green"/>
              </w:rPr>
              <w:t>Agreement</w:t>
            </w:r>
          </w:p>
          <w:p w14:paraId="695B6A7D" w14:textId="77777777" w:rsidR="00D9453E" w:rsidRDefault="00EB349C">
            <w:pPr>
              <w:pStyle w:val="mc-p"/>
              <w:spacing w:before="0" w:beforeAutospacing="0" w:after="0" w:afterAutospacing="0"/>
              <w:contextualSpacing/>
              <w:rPr>
                <w:rStyle w:val="Strong"/>
                <w:rFonts w:ascii="Times New Roman" w:hAnsi="Times New Roman" w:cs="Times New Roman"/>
                <w:b w:val="0"/>
                <w:bCs w:val="0"/>
              </w:rPr>
            </w:pPr>
            <w:r>
              <w:rPr>
                <w:rStyle w:val="Strong"/>
                <w:rFonts w:ascii="Times New Roman" w:hAnsi="Times New Roman" w:cs="Times New Roman"/>
              </w:rPr>
              <w:t>Adopt the following Table as the reference EVM for LLS evaluation</w:t>
            </w:r>
          </w:p>
          <w:p w14:paraId="73112076" w14:textId="77777777" w:rsidR="00D9453E" w:rsidRDefault="00EB349C">
            <w:pPr>
              <w:numPr>
                <w:ilvl w:val="0"/>
                <w:numId w:val="44"/>
              </w:numPr>
              <w:overflowPunct/>
              <w:autoSpaceDE/>
              <w:autoSpaceDN/>
              <w:adjustRightInd/>
              <w:spacing w:before="0" w:after="0" w:line="240" w:lineRule="auto"/>
              <w:contextualSpacing/>
              <w:textAlignment w:val="auto"/>
              <w:rPr>
                <w:rStyle w:val="Strong"/>
                <w:b w:val="0"/>
                <w:bCs w:val="0"/>
                <w:sz w:val="22"/>
                <w:szCs w:val="22"/>
              </w:rPr>
            </w:pPr>
            <w:r>
              <w:rPr>
                <w:rStyle w:val="Strong"/>
                <w:sz w:val="22"/>
                <w:szCs w:val="22"/>
              </w:rPr>
              <w:t>Companies may provide additional evaluation results per their case of interest</w:t>
            </w:r>
          </w:p>
          <w:p w14:paraId="73175403" w14:textId="77777777" w:rsidR="00D9453E" w:rsidRDefault="00EB349C">
            <w:pPr>
              <w:numPr>
                <w:ilvl w:val="0"/>
                <w:numId w:val="44"/>
              </w:numPr>
              <w:overflowPunct/>
              <w:autoSpaceDE/>
              <w:autoSpaceDN/>
              <w:adjustRightInd/>
              <w:spacing w:before="0" w:after="0" w:line="240" w:lineRule="auto"/>
              <w:contextualSpacing/>
              <w:textAlignment w:val="auto"/>
              <w:rPr>
                <w:rStyle w:val="Strong"/>
                <w:b w:val="0"/>
                <w:bCs w:val="0"/>
                <w:sz w:val="22"/>
                <w:szCs w:val="22"/>
              </w:rPr>
            </w:pPr>
            <w:r>
              <w:rPr>
                <w:rStyle w:val="Strong"/>
                <w:sz w:val="22"/>
                <w:szCs w:val="22"/>
              </w:rPr>
              <w:t>LLS is optionally used for 8Tx UL evaluation, if needed</w:t>
            </w:r>
          </w:p>
          <w:p w14:paraId="60FEEEC0" w14:textId="77777777" w:rsidR="00D9453E" w:rsidRDefault="00D9453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D9453E" w14:paraId="39765AD7" w14:textId="7777777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F1A18BD" w14:textId="77777777" w:rsidR="00D9453E" w:rsidRDefault="00EB349C">
                  <w:pPr>
                    <w:spacing w:after="0" w:line="240" w:lineRule="auto"/>
                    <w:contextualSpacing/>
                  </w:pPr>
                  <w:r>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733CE19" w14:textId="77777777" w:rsidR="00D9453E" w:rsidRDefault="00EB349C">
                  <w:pPr>
                    <w:spacing w:after="0" w:line="240" w:lineRule="auto"/>
                    <w:contextualSpacing/>
                    <w:jc w:val="both"/>
                  </w:pPr>
                  <w:r>
                    <w:rPr>
                      <w:rStyle w:val="Strong"/>
                      <w:color w:val="000000"/>
                    </w:rPr>
                    <w:t>Value</w:t>
                  </w:r>
                </w:p>
              </w:tc>
            </w:tr>
            <w:tr w:rsidR="00D9453E" w14:paraId="04C5CFDF"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87C812" w14:textId="77777777" w:rsidR="00D9453E" w:rsidRDefault="00EB349C">
                  <w:pPr>
                    <w:spacing w:after="0" w:line="240" w:lineRule="auto"/>
                    <w:contextualSpacing/>
                    <w:jc w:val="both"/>
                  </w:pPr>
                  <w: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30579" w14:textId="77777777" w:rsidR="00D9453E" w:rsidRDefault="00EB349C">
                  <w:pPr>
                    <w:spacing w:after="0" w:line="240" w:lineRule="auto"/>
                    <w:contextualSpacing/>
                    <w:jc w:val="both"/>
                  </w:pPr>
                  <w:r>
                    <w:t>3.5 GHz</w:t>
                  </w:r>
                </w:p>
              </w:tc>
            </w:tr>
            <w:tr w:rsidR="00D9453E" w14:paraId="596673E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C45A7B" w14:textId="77777777" w:rsidR="00D9453E" w:rsidRDefault="00EB349C">
                  <w:pPr>
                    <w:spacing w:after="0" w:line="240" w:lineRule="auto"/>
                    <w:contextualSpacing/>
                  </w:pPr>
                  <w: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FEA91" w14:textId="77777777" w:rsidR="00D9453E" w:rsidRDefault="00EB349C">
                  <w:pPr>
                    <w:spacing w:after="0" w:line="240" w:lineRule="auto"/>
                    <w:contextualSpacing/>
                    <w:jc w:val="both"/>
                  </w:pPr>
                  <w:r>
                    <w:t>CP-OFDM</w:t>
                  </w:r>
                </w:p>
              </w:tc>
            </w:tr>
            <w:tr w:rsidR="00D9453E" w14:paraId="05D88E81"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91360" w14:textId="77777777" w:rsidR="00D9453E" w:rsidRDefault="00EB349C">
                  <w:pPr>
                    <w:spacing w:after="0" w:line="240" w:lineRule="auto"/>
                    <w:contextualSpacing/>
                    <w:jc w:val="both"/>
                  </w:pPr>
                  <w: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91508" w14:textId="77777777" w:rsidR="00D9453E" w:rsidRDefault="00EB349C">
                  <w:pPr>
                    <w:spacing w:after="0" w:line="240" w:lineRule="auto"/>
                    <w:contextualSpacing/>
                    <w:jc w:val="both"/>
                  </w:pPr>
                  <w:r>
                    <w:t>30 KHz</w:t>
                  </w:r>
                </w:p>
              </w:tc>
            </w:tr>
            <w:tr w:rsidR="00D9453E" w14:paraId="044433C8"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DF9FFC" w14:textId="77777777" w:rsidR="00D9453E" w:rsidRDefault="00EB349C">
                  <w:pPr>
                    <w:spacing w:after="0" w:line="240" w:lineRule="auto"/>
                    <w:contextualSpacing/>
                    <w:jc w:val="both"/>
                  </w:pPr>
                  <w: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97E6F" w14:textId="77777777" w:rsidR="00D9453E" w:rsidRDefault="00EB349C">
                  <w:pPr>
                    <w:spacing w:after="0" w:line="240" w:lineRule="auto"/>
                    <w:contextualSpacing/>
                    <w:jc w:val="both"/>
                  </w:pPr>
                  <w:r>
                    <w:t>20 MHz, 100 MHz</w:t>
                  </w:r>
                </w:p>
              </w:tc>
            </w:tr>
            <w:tr w:rsidR="00D9453E" w14:paraId="46952F7D"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832FC3" w14:textId="77777777" w:rsidR="00D9453E" w:rsidRDefault="00EB349C">
                  <w:pPr>
                    <w:spacing w:after="0" w:line="240" w:lineRule="auto"/>
                    <w:contextualSpacing/>
                    <w:jc w:val="both"/>
                  </w:pPr>
                  <w: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C16D9" w14:textId="77777777" w:rsidR="00D9453E" w:rsidRDefault="00EB349C">
                  <w:pPr>
                    <w:spacing w:after="0" w:line="240" w:lineRule="auto"/>
                    <w:contextualSpacing/>
                    <w:jc w:val="both"/>
                  </w:pPr>
                  <w:r>
                    <w:t>5, 25, 50, 260 PRBs</w:t>
                  </w:r>
                </w:p>
              </w:tc>
            </w:tr>
            <w:tr w:rsidR="00D9453E" w14:paraId="0125E482"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4BB223" w14:textId="77777777" w:rsidR="00D9453E" w:rsidRDefault="00EB349C">
                  <w:pPr>
                    <w:spacing w:after="0" w:line="240" w:lineRule="auto"/>
                    <w:contextualSpacing/>
                    <w:jc w:val="both"/>
                  </w:pPr>
                  <w:r>
                    <w:t>gNB RX antenna setup and port layouts</w:t>
                  </w:r>
                </w:p>
                <w:p w14:paraId="46FDDFDA" w14:textId="77777777" w:rsidR="00D9453E" w:rsidRDefault="00EB349C">
                  <w:pPr>
                    <w:spacing w:after="0" w:line="240" w:lineRule="auto"/>
                    <w:contextualSpacing/>
                    <w:jc w:val="both"/>
                  </w:pPr>
                  <w:r>
                    <w:t>(</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𝑃</w:t>
                  </w:r>
                  <w:r>
                    <w:t>,</w:t>
                  </w:r>
                  <w:r>
                    <w:rPr>
                      <w:rFonts w:ascii="Cambria Math" w:hAnsi="Cambria Math" w:cs="Cambria Math"/>
                    </w:rPr>
                    <w:t>𝑀𝑔</w:t>
                  </w:r>
                  <w:r>
                    <w:t>,</w:t>
                  </w:r>
                  <w:r>
                    <w:rPr>
                      <w:rFonts w:ascii="Cambria Math" w:hAnsi="Cambria Math" w:cs="Cambria Math"/>
                    </w:rPr>
                    <w:t>𝑁𝑔</w:t>
                  </w:r>
                  <w:r>
                    <w:t>,</w:t>
                  </w:r>
                  <w:r>
                    <w:rPr>
                      <w:rFonts w:ascii="Cambria Math" w:hAnsi="Cambria Math" w:cs="Cambria Math"/>
                    </w:rPr>
                    <w:t>𝑀𝑝</w:t>
                  </w:r>
                  <w:r>
                    <w:t>,</w:t>
                  </w:r>
                  <w:r>
                    <w:rPr>
                      <w:rFonts w:ascii="Cambria Math" w:hAnsi="Cambria Math" w:cs="Cambria Math"/>
                    </w:rPr>
                    <w:t>𝑁𝑝</w:t>
                  </w:r>
                  <w:r>
                    <w:t>)</w:t>
                  </w:r>
                </w:p>
                <w:p w14:paraId="148180B2" w14:textId="77777777" w:rsidR="00D9453E" w:rsidRDefault="00EB349C">
                  <w:pPr>
                    <w:spacing w:after="0" w:line="240" w:lineRule="auto"/>
                    <w:contextualSpacing/>
                  </w:pPr>
                  <w: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2DF9D" w14:textId="77777777" w:rsidR="00D9453E" w:rsidRDefault="00EB349C">
                  <w:pPr>
                    <w:spacing w:after="0" w:line="240" w:lineRule="auto"/>
                    <w:contextualSpacing/>
                  </w:pPr>
                  <w:r>
                    <w:t>(8,8,2,1,1,4,8)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05B977A9" w14:textId="77777777" w:rsidR="00D9453E" w:rsidRDefault="00EB349C">
                  <w:pPr>
                    <w:spacing w:after="0" w:line="240" w:lineRule="auto"/>
                    <w:contextualSpacing/>
                    <w:jc w:val="both"/>
                  </w:pPr>
                  <w:r>
                    <w:t>(4,4,2,1,1,4,4)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373037E8" w14:textId="77777777" w:rsidR="00D9453E" w:rsidRDefault="00EB349C">
                  <w:pPr>
                    <w:spacing w:after="0" w:line="240" w:lineRule="auto"/>
                    <w:contextualSpacing/>
                    <w:jc w:val="both"/>
                  </w:pPr>
                  <w:r>
                    <w:t>(2,2,2,1,1,2,2) with (</w:t>
                  </w:r>
                  <w:r>
                    <w:rPr>
                      <w:rStyle w:val="Emphasis"/>
                      <w:i w:val="0"/>
                      <w:iCs w:val="0"/>
                    </w:rPr>
                    <w:t>d</w:t>
                  </w:r>
                  <w:r>
                    <w:t>H ,</w:t>
                  </w:r>
                  <w:r>
                    <w:rPr>
                      <w:rStyle w:val="apple-converted-space"/>
                    </w:rPr>
                    <w:t> </w:t>
                  </w:r>
                  <w:r>
                    <w:rPr>
                      <w:rStyle w:val="Emphasis"/>
                      <w:i w:val="0"/>
                      <w:iCs w:val="0"/>
                    </w:rPr>
                    <w:t>d</w:t>
                  </w:r>
                  <w:r>
                    <w:t>V ) = (0.5, 0.5)λ</w:t>
                  </w:r>
                </w:p>
                <w:p w14:paraId="4FDD8AE2" w14:textId="77777777" w:rsidR="00D9453E" w:rsidRDefault="00EB349C">
                  <w:pPr>
                    <w:spacing w:after="0" w:line="240" w:lineRule="auto"/>
                    <w:contextualSpacing/>
                  </w:pPr>
                  <w:r>
                    <w:t> </w:t>
                  </w:r>
                </w:p>
              </w:tc>
            </w:tr>
            <w:tr w:rsidR="00D9453E" w14:paraId="2CD9FD6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C11FD" w14:textId="77777777" w:rsidR="00D9453E" w:rsidRDefault="00EB349C">
                  <w:pPr>
                    <w:spacing w:after="0" w:line="240" w:lineRule="auto"/>
                    <w:contextualSpacing/>
                    <w:jc w:val="both"/>
                  </w:pPr>
                  <w: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AEAAF" w14:textId="77777777" w:rsidR="00D9453E" w:rsidRDefault="00EB349C">
                  <w:pPr>
                    <w:spacing w:after="0" w:line="240" w:lineRule="auto"/>
                    <w:contextualSpacing/>
                    <w:jc w:val="both"/>
                  </w:pPr>
                  <w:r>
                    <w:t>To be defined according to outcome of Proposal 2.1</w:t>
                  </w:r>
                </w:p>
              </w:tc>
            </w:tr>
            <w:tr w:rsidR="00D9453E" w14:paraId="0BA142A2" w14:textId="7777777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DB0EAB" w14:textId="77777777" w:rsidR="00D9453E" w:rsidRDefault="00EB349C">
                  <w:pPr>
                    <w:spacing w:after="0" w:line="240" w:lineRule="auto"/>
                    <w:contextualSpacing/>
                    <w:jc w:val="both"/>
                  </w:pPr>
                  <w: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E7D15" w14:textId="77777777" w:rsidR="00D9453E" w:rsidRDefault="00EB349C">
                  <w:pPr>
                    <w:spacing w:after="0" w:line="240" w:lineRule="auto"/>
                    <w:contextualSpacing/>
                    <w:jc w:val="both"/>
                  </w:pPr>
                  <w:r>
                    <w:t>3 Km/h</w:t>
                  </w:r>
                </w:p>
              </w:tc>
            </w:tr>
            <w:tr w:rsidR="00D9453E" w14:paraId="634FCF8C" w14:textId="7777777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5F693" w14:textId="77777777" w:rsidR="00D9453E" w:rsidRDefault="00EB349C">
                  <w:pPr>
                    <w:spacing w:after="0" w:line="240" w:lineRule="auto"/>
                    <w:contextualSpacing/>
                    <w:jc w:val="both"/>
                  </w:pPr>
                  <w: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1484E" w14:textId="77777777" w:rsidR="00D9453E" w:rsidRDefault="00EB349C">
                  <w:pPr>
                    <w:spacing w:after="0" w:line="240" w:lineRule="auto"/>
                    <w:contextualSpacing/>
                    <w:jc w:val="both"/>
                  </w:pPr>
                  <w:r>
                    <w:t>Adaptive, Fixed</w:t>
                  </w:r>
                  <w:r>
                    <w:rPr>
                      <w:rStyle w:val="apple-converted-space"/>
                    </w:rPr>
                    <w:t> </w:t>
                  </w:r>
                  <w:r>
                    <w:t>(reported by company)</w:t>
                  </w:r>
                  <w:r>
                    <w:rPr>
                      <w:rStyle w:val="apple-converted-space"/>
                    </w:rPr>
                    <w:t> </w:t>
                  </w:r>
                </w:p>
              </w:tc>
            </w:tr>
            <w:tr w:rsidR="00D9453E" w14:paraId="0DE0ADF8"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A0754" w14:textId="77777777" w:rsidR="00D9453E" w:rsidRDefault="00EB349C">
                  <w:pPr>
                    <w:spacing w:after="0" w:line="240" w:lineRule="auto"/>
                    <w:contextualSpacing/>
                    <w:jc w:val="both"/>
                  </w:pPr>
                  <w: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7D058" w14:textId="77777777" w:rsidR="00D9453E" w:rsidRDefault="00EB349C">
                  <w:pPr>
                    <w:spacing w:after="0" w:line="240" w:lineRule="auto"/>
                    <w:contextualSpacing/>
                    <w:jc w:val="both"/>
                  </w:pPr>
                  <w:r>
                    <w:t>Adaptive, Fixed (reported by company)</w:t>
                  </w:r>
                  <w:r>
                    <w:rPr>
                      <w:rStyle w:val="apple-converted-space"/>
                    </w:rPr>
                    <w:t> </w:t>
                  </w:r>
                </w:p>
              </w:tc>
            </w:tr>
            <w:tr w:rsidR="00D9453E" w14:paraId="04873B57"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7EA914" w14:textId="77777777" w:rsidR="00D9453E" w:rsidRDefault="00EB349C">
                  <w:pPr>
                    <w:spacing w:after="0" w:line="240" w:lineRule="auto"/>
                    <w:contextualSpacing/>
                    <w:jc w:val="both"/>
                  </w:pPr>
                  <w: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967FE" w14:textId="77777777" w:rsidR="00D9453E" w:rsidRDefault="00EB349C">
                  <w:pPr>
                    <w:spacing w:after="0" w:line="240" w:lineRule="auto"/>
                    <w:contextualSpacing/>
                    <w:jc w:val="both"/>
                  </w:pPr>
                  <w:r>
                    <w:t>Type 1; 1 front loaded + 1 additional symbol</w:t>
                  </w:r>
                </w:p>
              </w:tc>
            </w:tr>
            <w:tr w:rsidR="00D9453E" w14:paraId="3BABC76A"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C37B2" w14:textId="77777777" w:rsidR="00D9453E" w:rsidRDefault="00EB349C">
                  <w:pPr>
                    <w:spacing w:after="0" w:line="240" w:lineRule="auto"/>
                    <w:contextualSpacing/>
                  </w:pPr>
                  <w: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F17F42" w14:textId="77777777" w:rsidR="00D9453E" w:rsidRDefault="00EB349C">
                  <w:pPr>
                    <w:spacing w:after="0" w:line="240" w:lineRule="auto"/>
                    <w:contextualSpacing/>
                    <w:jc w:val="both"/>
                  </w:pPr>
                  <w:r>
                    <w:t>Real</w:t>
                  </w:r>
                </w:p>
              </w:tc>
            </w:tr>
            <w:tr w:rsidR="00D9453E" w14:paraId="0260B2F3"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0E0F70" w14:textId="77777777" w:rsidR="00D9453E" w:rsidRDefault="00EB349C">
                  <w:pPr>
                    <w:spacing w:after="0" w:line="240" w:lineRule="auto"/>
                    <w:contextualSpacing/>
                    <w:jc w:val="both"/>
                  </w:pPr>
                  <w: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32509" w14:textId="77777777" w:rsidR="00D9453E" w:rsidRDefault="00EB349C">
                  <w:pPr>
                    <w:spacing w:after="0" w:line="240" w:lineRule="auto"/>
                    <w:contextualSpacing/>
                    <w:jc w:val="both"/>
                  </w:pPr>
                  <w:r>
                    <w:t>CDL-A (30ns), CDL-B (100ns),</w:t>
                  </w:r>
                  <w:r>
                    <w:rPr>
                      <w:rStyle w:val="apple-converted-space"/>
                    </w:rPr>
                    <w:t> </w:t>
                  </w:r>
                  <w:r>
                    <w:t>CDL-C (300ns)</w:t>
                  </w:r>
                </w:p>
              </w:tc>
            </w:tr>
          </w:tbl>
          <w:p w14:paraId="52BDBE3D" w14:textId="77777777" w:rsidR="00D9453E" w:rsidRDefault="00EB349C">
            <w:pPr>
              <w:pStyle w:val="bodytext0"/>
              <w:spacing w:before="0" w:beforeAutospacing="0" w:after="0" w:afterAutospacing="0"/>
              <w:ind w:firstLine="288"/>
              <w:contextualSpacing/>
              <w:rPr>
                <w:rFonts w:ascii="Times New Roman" w:hAnsi="Times New Roman" w:cs="Times New Roman"/>
                <w:lang w:eastAsia="zh-CN"/>
              </w:rPr>
            </w:pPr>
            <w:r>
              <w:rPr>
                <w:rFonts w:ascii="Times New Roman" w:hAnsi="Times New Roman" w:cs="Times New Roman"/>
                <w:lang w:val="en-GB" w:eastAsia="zh-CN"/>
              </w:rPr>
              <w:t> </w:t>
            </w:r>
          </w:p>
          <w:p w14:paraId="5437F936" w14:textId="77777777" w:rsidR="00D9453E" w:rsidRDefault="00EB349C">
            <w:pPr>
              <w:spacing w:before="0" w:after="0" w:line="240" w:lineRule="auto"/>
              <w:contextualSpacing/>
              <w:rPr>
                <w:rFonts w:eastAsiaTheme="minorHAnsi"/>
                <w:b/>
                <w:bCs/>
                <w:sz w:val="24"/>
                <w:szCs w:val="24"/>
              </w:rPr>
            </w:pPr>
            <w:r>
              <w:rPr>
                <w:b/>
                <w:bCs/>
                <w:sz w:val="22"/>
                <w:szCs w:val="22"/>
                <w:highlight w:val="green"/>
              </w:rPr>
              <w:t>Agreement</w:t>
            </w:r>
          </w:p>
          <w:p w14:paraId="02606F4D" w14:textId="77777777" w:rsidR="00D9453E" w:rsidRDefault="00EB349C">
            <w:pPr>
              <w:spacing w:before="0" w:after="0" w:line="240" w:lineRule="auto"/>
              <w:contextualSpacing/>
              <w:rPr>
                <w:sz w:val="22"/>
                <w:szCs w:val="22"/>
              </w:rPr>
            </w:pPr>
            <w:r>
              <w:rPr>
                <w:sz w:val="22"/>
                <w:szCs w:val="22"/>
              </w:rPr>
              <w:t>For 8TX UE uplink transmission, study codebook- and non-codebook-based transmission with maximal layer number of both 4 and 8 layers.</w:t>
            </w:r>
          </w:p>
          <w:p w14:paraId="489A98EA" w14:textId="77777777" w:rsidR="00D9453E" w:rsidRDefault="00D9453E">
            <w:pPr>
              <w:spacing w:before="0" w:after="0" w:line="240" w:lineRule="auto"/>
              <w:contextualSpacing/>
              <w:rPr>
                <w:sz w:val="22"/>
                <w:szCs w:val="22"/>
              </w:rPr>
            </w:pPr>
          </w:p>
          <w:p w14:paraId="6DE92ED6" w14:textId="77777777" w:rsidR="00D9453E" w:rsidRDefault="00EB349C">
            <w:pPr>
              <w:spacing w:before="0" w:after="0" w:line="240" w:lineRule="auto"/>
              <w:contextualSpacing/>
              <w:rPr>
                <w:rFonts w:eastAsiaTheme="minorHAnsi"/>
                <w:b/>
                <w:bCs/>
                <w:sz w:val="24"/>
                <w:szCs w:val="24"/>
              </w:rPr>
            </w:pPr>
            <w:r>
              <w:rPr>
                <w:b/>
                <w:bCs/>
                <w:sz w:val="22"/>
                <w:szCs w:val="22"/>
                <w:highlight w:val="green"/>
              </w:rPr>
              <w:t>Agreement</w:t>
            </w:r>
          </w:p>
          <w:p w14:paraId="25B6B2D1" w14:textId="77777777" w:rsidR="00D9453E" w:rsidRDefault="00000000">
            <w:pPr>
              <w:spacing w:before="0" w:after="0" w:line="240" w:lineRule="auto"/>
              <w:contextualSpacing/>
              <w:rPr>
                <w:sz w:val="22"/>
                <w:szCs w:val="22"/>
              </w:rPr>
            </w:pPr>
            <w:hyperlink r:id="rId18" w:tgtFrame="_blank" w:history="1">
              <w:r w:rsidR="00EB349C">
                <w:rPr>
                  <w:sz w:val="22"/>
                  <w:szCs w:val="22"/>
                </w:rPr>
                <w:t>Adopt the following Table as the reference EVM for SLS evaluation.</w:t>
              </w:r>
            </w:hyperlink>
          </w:p>
          <w:p w14:paraId="6CF6C521" w14:textId="77777777" w:rsidR="00D9453E" w:rsidRDefault="00EB349C">
            <w:pPr>
              <w:pStyle w:val="ListParagraph"/>
              <w:numPr>
                <w:ilvl w:val="0"/>
                <w:numId w:val="45"/>
              </w:numPr>
              <w:spacing w:before="0" w:line="240" w:lineRule="auto"/>
              <w:contextualSpacing/>
              <w:rPr>
                <w:rFonts w:ascii="Times New Roman" w:hAnsi="Times New Roman"/>
              </w:rPr>
            </w:pPr>
            <w:r>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D9453E" w14:paraId="525EFB6A" w14:textId="7777777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56E96" w14:textId="77777777" w:rsidR="00D9453E" w:rsidRDefault="00EB349C">
                  <w:pPr>
                    <w:pStyle w:val="mc-p"/>
                    <w:spacing w:before="0" w:beforeAutospacing="0" w:after="0" w:afterAutospacing="0"/>
                    <w:contextualSpacing/>
                    <w:jc w:val="both"/>
                    <w:rPr>
                      <w:rFonts w:ascii="Times New Roman" w:hAnsi="Times New Roman" w:cs="Times New Roman"/>
                    </w:rPr>
                  </w:pPr>
                  <w:r>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A04409" w14:textId="77777777" w:rsidR="00D9453E" w:rsidRDefault="00EB349C">
                  <w:pPr>
                    <w:pStyle w:val="mc-p"/>
                    <w:spacing w:before="0" w:beforeAutospacing="0" w:after="0" w:afterAutospacing="0"/>
                    <w:contextualSpacing/>
                    <w:jc w:val="both"/>
                    <w:rPr>
                      <w:rFonts w:ascii="Times New Roman" w:hAnsi="Times New Roman" w:cs="Times New Roman"/>
                    </w:rPr>
                  </w:pPr>
                  <w:r>
                    <w:rPr>
                      <w:rStyle w:val="Strong"/>
                      <w:rFonts w:ascii="Times New Roman" w:eastAsia="SimSun" w:hAnsi="Times New Roman" w:cs="Times New Roman"/>
                    </w:rPr>
                    <w:t>Value</w:t>
                  </w:r>
                </w:p>
              </w:tc>
            </w:tr>
            <w:tr w:rsidR="00D9453E" w14:paraId="6072861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DFEBCC"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965C63A"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3.5 GHz</w:t>
                  </w:r>
                </w:p>
              </w:tc>
            </w:tr>
            <w:tr w:rsidR="00D9453E" w14:paraId="7F61C3D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F3D8F"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394D93"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OFDMA</w:t>
                  </w:r>
                  <w:r>
                    <w:rPr>
                      <w:rStyle w:val="apple-converted-space"/>
                      <w:rFonts w:ascii="Times New Roman" w:hAnsi="Times New Roman" w:cs="Times New Roman"/>
                    </w:rPr>
                    <w:t> </w:t>
                  </w:r>
                </w:p>
              </w:tc>
            </w:tr>
            <w:tr w:rsidR="00D9453E" w14:paraId="65314BE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2D4DD"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5CD0052"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14 OFDM symbol slot</w:t>
                  </w:r>
                </w:p>
                <w:p w14:paraId="3492220E"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SCS ,</w:t>
                  </w:r>
                  <w:r>
                    <w:rPr>
                      <w:rStyle w:val="apple-converted-space"/>
                      <w:rFonts w:ascii="Times New Roman" w:hAnsi="Times New Roman" w:cs="Times New Roman"/>
                    </w:rPr>
                    <w:t> </w:t>
                  </w:r>
                  <w:r>
                    <w:rPr>
                      <w:rFonts w:ascii="Times New Roman" w:hAnsi="Times New Roman" w:cs="Times New Roman"/>
                    </w:rPr>
                    <w:t>30</w:t>
                  </w:r>
                  <w:r>
                    <w:rPr>
                      <w:rStyle w:val="apple-converted-space"/>
                      <w:rFonts w:ascii="Times New Roman" w:hAnsi="Times New Roman" w:cs="Times New Roman"/>
                    </w:rPr>
                    <w:t> </w:t>
                  </w:r>
                  <w:r>
                    <w:rPr>
                      <w:rFonts w:ascii="Times New Roman" w:hAnsi="Times New Roman" w:cs="Times New Roman"/>
                    </w:rPr>
                    <w:t>KHz</w:t>
                  </w:r>
                  <w:r>
                    <w:rPr>
                      <w:rStyle w:val="apple-converted-space"/>
                      <w:rFonts w:ascii="Times New Roman" w:hAnsi="Times New Roman" w:cs="Times New Roman"/>
                    </w:rPr>
                    <w:t>  </w:t>
                  </w:r>
                </w:p>
              </w:tc>
            </w:tr>
            <w:tr w:rsidR="00D9453E" w14:paraId="29678164" w14:textId="7777777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F38B395"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D4E217D"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Outdoor FWA (38.901): UMa (ISD = 500 m), 100% Outdoor, 3Km/h</w:t>
                  </w:r>
                </w:p>
              </w:tc>
            </w:tr>
            <w:tr w:rsidR="00D9453E" w14:paraId="3422993B"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02DBB006" w14:textId="77777777" w:rsidR="00D9453E" w:rsidRDefault="00D9453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0FC8FBA"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Indoor FWA (38.901): UMi (ISD = 200 m), 100% Indoor, 3Km/h</w:t>
                  </w:r>
                </w:p>
              </w:tc>
            </w:tr>
            <w:tr w:rsidR="00D9453E" w14:paraId="6A386A2D"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2E5D41EE" w14:textId="77777777" w:rsidR="00D9453E" w:rsidRDefault="00D9453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AB7049A"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Industrial (38.901): Indoor Office (Inh ), 3Km/h</w:t>
                  </w:r>
                </w:p>
              </w:tc>
            </w:tr>
            <w:tr w:rsidR="00D9453E" w14:paraId="6BBA433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E1F36"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D100C71"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38.901</w:t>
                  </w:r>
                </w:p>
              </w:tc>
            </w:tr>
            <w:tr w:rsidR="00D9453E" w14:paraId="2D4BD60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B23C1F"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7B95DAF"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20 MHz, 100 MHz</w:t>
                  </w:r>
                  <w:r>
                    <w:rPr>
                      <w:rStyle w:val="apple-converted-space"/>
                      <w:rFonts w:ascii="Times New Roman" w:hAnsi="Times New Roman" w:cs="Times New Roman"/>
                    </w:rPr>
                    <w:t> </w:t>
                  </w:r>
                </w:p>
              </w:tc>
            </w:tr>
            <w:tr w:rsidR="00D9453E" w14:paraId="192E366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F4B2C" w14:textId="77777777" w:rsidR="00D9453E" w:rsidRDefault="00EB349C">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RX antenna setup and port layouts</w:t>
                  </w:r>
                </w:p>
                <w:p w14:paraId="4FD3B565"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r>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7E2B870"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Outdoor FWA : </w:t>
                  </w:r>
                </w:p>
                <w:p w14:paraId="1FCA64E0"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(8,8,2,1,1,4,8) with (</w:t>
                  </w:r>
                  <w:r>
                    <w:rPr>
                      <w:rFonts w:ascii="Cambria Math" w:hAnsi="Cambria Math" w:cs="Cambria Math"/>
                      <w:lang w:val="de-DE"/>
                    </w:rPr>
                    <w:t>𝑑</w:t>
                  </w:r>
                  <w:r>
                    <w:rPr>
                      <w:rFonts w:ascii="Times New Roman" w:hAnsi="Times New Roman" w:cs="Times New Roman"/>
                      <w:lang w:val="de-DE"/>
                    </w:rPr>
                    <w:t>H, </w:t>
                  </w:r>
                  <w:r>
                    <w:rPr>
                      <w:rFonts w:ascii="Cambria Math" w:hAnsi="Cambria Math" w:cs="Cambria Math"/>
                      <w:lang w:val="de-DE"/>
                    </w:rPr>
                    <w:t>𝑑</w:t>
                  </w:r>
                  <w:r>
                    <w:rPr>
                      <w:rFonts w:ascii="Times New Roman" w:hAnsi="Times New Roman" w:cs="Times New Roman"/>
                      <w:lang w:val="de-DE"/>
                    </w:rPr>
                    <w:t>V) = (0.5, 0.8)</w:t>
                  </w:r>
                  <w:r>
                    <w:rPr>
                      <w:rFonts w:ascii="Cambria Math" w:hAnsi="Cambria Math" w:cs="Cambria Math"/>
                      <w:lang w:val="de-DE"/>
                    </w:rPr>
                    <w:t>𝜆</w:t>
                  </w:r>
                </w:p>
                <w:p w14:paraId="328CA417"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(4,4,2,1,1,4,4) with (</w:t>
                  </w:r>
                  <w:r>
                    <w:rPr>
                      <w:rFonts w:ascii="Cambria Math" w:hAnsi="Cambria Math" w:cs="Cambria Math"/>
                      <w:lang w:val="de-DE"/>
                    </w:rPr>
                    <w:t>𝑑</w:t>
                  </w:r>
                  <w:r>
                    <w:rPr>
                      <w:rFonts w:ascii="Times New Roman" w:hAnsi="Times New Roman" w:cs="Times New Roman"/>
                      <w:lang w:val="de-DE"/>
                    </w:rPr>
                    <w:t>H, </w:t>
                  </w:r>
                  <w:r>
                    <w:rPr>
                      <w:rFonts w:ascii="Cambria Math" w:hAnsi="Cambria Math" w:cs="Cambria Math"/>
                      <w:lang w:val="de-DE"/>
                    </w:rPr>
                    <w:t>𝑑</w:t>
                  </w:r>
                  <w:r>
                    <w:rPr>
                      <w:rFonts w:ascii="Times New Roman" w:hAnsi="Times New Roman" w:cs="Times New Roman"/>
                      <w:lang w:val="de-DE"/>
                    </w:rPr>
                    <w:t>V) = (0.5, 0.8)</w:t>
                  </w:r>
                  <w:r>
                    <w:rPr>
                      <w:rFonts w:ascii="Cambria Math" w:hAnsi="Cambria Math" w:cs="Cambria Math"/>
                      <w:lang w:val="de-DE"/>
                    </w:rPr>
                    <w:t>𝜆</w:t>
                  </w:r>
                </w:p>
                <w:p w14:paraId="587FE178"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 </w:t>
                  </w:r>
                </w:p>
                <w:p w14:paraId="3CF98DA3"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Indoor FWA : </w:t>
                  </w:r>
                </w:p>
                <w:p w14:paraId="4CBB8646"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(8,8,2,1,1,4,8) with (</w:t>
                  </w:r>
                  <w:r>
                    <w:rPr>
                      <w:rFonts w:ascii="Cambria Math" w:hAnsi="Cambria Math" w:cs="Cambria Math"/>
                      <w:lang w:val="de-DE"/>
                    </w:rPr>
                    <w:t>𝑑</w:t>
                  </w:r>
                  <w:r>
                    <w:rPr>
                      <w:rFonts w:ascii="Times New Roman" w:hAnsi="Times New Roman" w:cs="Times New Roman"/>
                      <w:lang w:val="de-DE"/>
                    </w:rPr>
                    <w:t>H, </w:t>
                  </w:r>
                  <w:r>
                    <w:rPr>
                      <w:rFonts w:ascii="Cambria Math" w:hAnsi="Cambria Math" w:cs="Cambria Math"/>
                      <w:lang w:val="de-DE"/>
                    </w:rPr>
                    <w:t>𝑑</w:t>
                  </w:r>
                  <w:r>
                    <w:rPr>
                      <w:rFonts w:ascii="Times New Roman" w:hAnsi="Times New Roman" w:cs="Times New Roman"/>
                      <w:lang w:val="de-DE"/>
                    </w:rPr>
                    <w:t>V) = (0.5, 0.8)</w:t>
                  </w:r>
                  <w:r>
                    <w:rPr>
                      <w:rFonts w:ascii="Cambria Math" w:hAnsi="Cambria Math" w:cs="Cambria Math"/>
                      <w:lang w:val="de-DE"/>
                    </w:rPr>
                    <w:t>𝜆</w:t>
                  </w:r>
                </w:p>
                <w:p w14:paraId="511B0006"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(4,4,2,1,1,4,4) with (</w:t>
                  </w:r>
                  <w:r>
                    <w:rPr>
                      <w:rFonts w:ascii="Cambria Math" w:hAnsi="Cambria Math" w:cs="Cambria Math"/>
                      <w:lang w:val="de-DE"/>
                    </w:rPr>
                    <w:t>𝑑</w:t>
                  </w:r>
                  <w:r>
                    <w:rPr>
                      <w:rFonts w:ascii="Times New Roman" w:hAnsi="Times New Roman" w:cs="Times New Roman"/>
                      <w:lang w:val="de-DE"/>
                    </w:rPr>
                    <w:t>H, </w:t>
                  </w:r>
                  <w:r>
                    <w:rPr>
                      <w:rFonts w:ascii="Cambria Math" w:hAnsi="Cambria Math" w:cs="Cambria Math"/>
                      <w:lang w:val="de-DE"/>
                    </w:rPr>
                    <w:t>𝑑</w:t>
                  </w:r>
                  <w:r>
                    <w:rPr>
                      <w:rFonts w:ascii="Times New Roman" w:hAnsi="Times New Roman" w:cs="Times New Roman"/>
                      <w:lang w:val="de-DE"/>
                    </w:rPr>
                    <w:t>V) = (0.5, 0.8)</w:t>
                  </w:r>
                  <w:r>
                    <w:rPr>
                      <w:rFonts w:ascii="Cambria Math" w:hAnsi="Cambria Math" w:cs="Cambria Math"/>
                      <w:lang w:val="de-DE"/>
                    </w:rPr>
                    <w:t>𝜆</w:t>
                  </w:r>
                </w:p>
                <w:p w14:paraId="13DCC2CB"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 </w:t>
                  </w:r>
                </w:p>
                <w:p w14:paraId="1729ACB5"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Industrial:</w:t>
                  </w:r>
                </w:p>
                <w:p w14:paraId="34D34FC1"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(2,2,2,1,1,2,2) with (dH , dV ) = (0.5, 0.5)λ</w:t>
                  </w:r>
                </w:p>
                <w:p w14:paraId="29A77B34" w14:textId="77777777" w:rsidR="00D9453E" w:rsidRDefault="00EB349C">
                  <w:pPr>
                    <w:pStyle w:val="mc-p"/>
                    <w:spacing w:before="0" w:beforeAutospacing="0" w:after="0" w:afterAutospacing="0"/>
                    <w:contextualSpacing/>
                    <w:rPr>
                      <w:rFonts w:ascii="Times New Roman" w:hAnsi="Times New Roman" w:cs="Times New Roman"/>
                    </w:rPr>
                  </w:pPr>
                  <w:r>
                    <w:rPr>
                      <w:rFonts w:ascii="Times New Roman" w:hAnsi="Times New Roman" w:cs="Times New Roman"/>
                    </w:rPr>
                    <w:t> </w:t>
                  </w:r>
                </w:p>
              </w:tc>
            </w:tr>
            <w:tr w:rsidR="00D9453E" w14:paraId="5E8F401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EB112D"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0FE9E74"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Outdoor/Indoor FWA : </w:t>
                  </w:r>
                </w:p>
                <w:p w14:paraId="431176F9"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38.901 Table 7.3-1, 8 dBi , 65° HPBW</w:t>
                  </w:r>
                </w:p>
                <w:p w14:paraId="100DF618"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 </w:t>
                  </w:r>
                </w:p>
                <w:p w14:paraId="02A6A82D"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Industrial:</w:t>
                  </w:r>
                </w:p>
                <w:p w14:paraId="4E8E7554"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IMT.2412 Table 10,5 dBi , 90° HPBW</w:t>
                  </w:r>
                </w:p>
                <w:p w14:paraId="4A37ED16"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lang w:val="de-DE"/>
                    </w:rPr>
                    <w:t> </w:t>
                  </w:r>
                </w:p>
              </w:tc>
            </w:tr>
            <w:tr w:rsidR="00D9453E" w14:paraId="15B0313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9B20DA"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2482B41"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5dB</w:t>
                  </w:r>
                  <w:r>
                    <w:rPr>
                      <w:rStyle w:val="apple-converted-space"/>
                      <w:rFonts w:ascii="Times New Roman" w:hAnsi="Times New Roman" w:cs="Times New Roman"/>
                    </w:rPr>
                    <w:t> </w:t>
                  </w:r>
                </w:p>
              </w:tc>
            </w:tr>
            <w:tr w:rsidR="00D9453E" w14:paraId="57E6FDA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5C9ADE"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2ADFD9B"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MMSE-IRC</w:t>
                  </w:r>
                </w:p>
              </w:tc>
            </w:tr>
            <w:tr w:rsidR="00D9453E" w14:paraId="08DE0EC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9E8B92"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45D42F3"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Single user with proportional fair</w:t>
                  </w:r>
                </w:p>
              </w:tc>
            </w:tr>
            <w:tr w:rsidR="00D9453E" w14:paraId="0E6F65F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E9284E"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0BC0D88" w14:textId="77777777" w:rsidR="00D9453E" w:rsidRDefault="00EB349C">
                  <w:pPr>
                    <w:pStyle w:val="mc-p"/>
                    <w:spacing w:before="0" w:beforeAutospacing="0" w:after="0" w:afterAutospacing="0"/>
                    <w:ind w:left="250" w:hanging="180"/>
                    <w:contextualSpacing/>
                    <w:jc w:val="both"/>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 64 QAM</w:t>
                  </w:r>
                  <w:r>
                    <w:rPr>
                      <w:rStyle w:val="apple-converted-space"/>
                      <w:rFonts w:ascii="Times New Roman" w:hAnsi="Times New Roman" w:cs="Times New Roman"/>
                    </w:rPr>
                    <w:t>  </w:t>
                  </w:r>
                </w:p>
                <w:p w14:paraId="195FE20A" w14:textId="77777777" w:rsidR="00D9453E" w:rsidRDefault="00EB349C">
                  <w:pPr>
                    <w:pStyle w:val="mc-p"/>
                    <w:spacing w:before="0" w:beforeAutospacing="0" w:after="0" w:afterAutospacing="0"/>
                    <w:ind w:left="250" w:hanging="180"/>
                    <w:contextualSpacing/>
                    <w:jc w:val="both"/>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w:t>
                  </w:r>
                  <w:r>
                    <w:rPr>
                      <w:rStyle w:val="apple-converted-space"/>
                      <w:rFonts w:ascii="Times New Roman" w:hAnsi="Times New Roman" w:cs="Times New Roman"/>
                    </w:rPr>
                    <w:t> </w:t>
                  </w:r>
                  <w:r>
                    <w:rPr>
                      <w:rFonts w:ascii="Times New Roman" w:hAnsi="Times New Roman" w:cs="Times New Roman"/>
                    </w:rPr>
                    <w:t>256QAM</w:t>
                  </w:r>
                  <w:r>
                    <w:rPr>
                      <w:rStyle w:val="apple-converted-space"/>
                      <w:rFonts w:ascii="Times New Roman" w:hAnsi="Times New Roman" w:cs="Times New Roman"/>
                    </w:rPr>
                    <w:t>  </w:t>
                  </w:r>
                </w:p>
              </w:tc>
            </w:tr>
            <w:tr w:rsidR="00D9453E" w14:paraId="37A3A077"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A851E8"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E5B178E"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SU-MIMO with rank adaptation</w:t>
                  </w:r>
                </w:p>
              </w:tc>
            </w:tr>
            <w:tr w:rsidR="00D9453E" w14:paraId="01CD834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4FD511"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0ADACDD"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3 Km/h</w:t>
                  </w:r>
                </w:p>
              </w:tc>
            </w:tr>
            <w:tr w:rsidR="00D9453E" w14:paraId="3280E03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31672C" w14:textId="77777777" w:rsidR="00D9453E" w:rsidRDefault="00EB349C">
                  <w:pPr>
                    <w:pStyle w:val="mc-p"/>
                    <w:spacing w:before="0" w:beforeAutospacing="0" w:after="0" w:afterAutospacing="0"/>
                    <w:contextualSpacing/>
                    <w:rPr>
                      <w:rFonts w:ascii="Times New Roman" w:hAnsi="Times New Roman" w:cs="Times New Roman"/>
                    </w:rPr>
                  </w:pPr>
                  <w:r>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64FE7EB"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To be defined according to outcome of Proposal 2.1</w:t>
                  </w:r>
                </w:p>
              </w:tc>
            </w:tr>
            <w:tr w:rsidR="00D9453E" w14:paraId="43E14CC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565A9"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6B9BE2A"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FTP model 1: Packet size 500KB, RU= 50% and suggested low/high RU of values of 20% and 70%</w:t>
                  </w:r>
                </w:p>
                <w:p w14:paraId="2EC12CD2"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   Full buffer (optional) </w:t>
                  </w:r>
                </w:p>
              </w:tc>
            </w:tr>
            <w:tr w:rsidR="00D9453E" w14:paraId="27053A0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4B5BFD"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14CFC1"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R15 UL 4-Tx codebook ,</w:t>
                  </w:r>
                  <w:r>
                    <w:rPr>
                      <w:rStyle w:val="apple-converted-space"/>
                      <w:rFonts w:ascii="Times New Roman" w:hAnsi="Times New Roman" w:cs="Times New Roman"/>
                    </w:rPr>
                    <w:t> </w:t>
                  </w:r>
                </w:p>
                <w:p w14:paraId="6472E698"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Eigen-based,</w:t>
                  </w:r>
                  <w:r>
                    <w:rPr>
                      <w:rStyle w:val="apple-converted-space"/>
                      <w:rFonts w:ascii="Times New Roman" w:hAnsi="Times New Roman" w:cs="Times New Roman"/>
                    </w:rPr>
                    <w:t> </w:t>
                  </w:r>
                  <w:r>
                    <w:rPr>
                      <w:rFonts w:ascii="Times New Roman" w:hAnsi="Times New Roman" w:cs="Times New Roman"/>
                    </w:rPr>
                    <w:t>companies report PRG assumption</w:t>
                  </w:r>
                  <w:r>
                    <w:rPr>
                      <w:rStyle w:val="apple-converted-space"/>
                      <w:rFonts w:ascii="Times New Roman" w:hAnsi="Times New Roman" w:cs="Times New Roman"/>
                    </w:rPr>
                    <w:t> </w:t>
                  </w:r>
                </w:p>
              </w:tc>
            </w:tr>
            <w:tr w:rsidR="00D9453E" w14:paraId="04ED9C8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8ED13E"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7FDF6B1"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 xml:space="preserve">Wideband </w:t>
                  </w:r>
                </w:p>
              </w:tc>
            </w:tr>
            <w:tr w:rsidR="00D9453E" w14:paraId="6AD6D46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9996D2"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13BB23B"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Open loop,</w:t>
                  </w:r>
                  <w:r>
                    <w:rPr>
                      <w:rStyle w:val="apple-converted-space"/>
                      <w:rFonts w:ascii="Times New Roman" w:hAnsi="Times New Roman" w:cs="Times New Roman"/>
                    </w:rPr>
                    <w:t> </w:t>
                  </w:r>
                </w:p>
                <w:p w14:paraId="4A316743" w14:textId="77777777" w:rsidR="00D9453E" w:rsidRDefault="00EB349C">
                  <w:pPr>
                    <w:pStyle w:val="mc-p"/>
                    <w:spacing w:before="0" w:beforeAutospacing="0" w:after="0" w:afterAutospacing="0"/>
                    <w:ind w:left="250" w:hanging="180"/>
                    <w:contextualSpacing/>
                    <w:jc w:val="both"/>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alpha = 0.8</w:t>
                  </w:r>
                </w:p>
                <w:p w14:paraId="64534968" w14:textId="77777777" w:rsidR="00D9453E" w:rsidRDefault="00EB349C">
                  <w:pPr>
                    <w:pStyle w:val="mc-p"/>
                    <w:spacing w:before="0" w:beforeAutospacing="0" w:after="0" w:afterAutospacing="0"/>
                    <w:ind w:left="250" w:hanging="180"/>
                    <w:contextualSpacing/>
                    <w:jc w:val="both"/>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P</w:t>
                  </w:r>
                  <w:r>
                    <w:rPr>
                      <w:rFonts w:ascii="Times New Roman" w:hAnsi="Times New Roman" w:cs="Times New Roman"/>
                      <w:vertAlign w:val="subscript"/>
                    </w:rPr>
                    <w:t>0</w:t>
                  </w:r>
                  <w:r>
                    <w:rPr>
                      <w:rStyle w:val="apple-converted-space"/>
                      <w:rFonts w:ascii="Times New Roman" w:hAnsi="Times New Roman" w:cs="Times New Roman"/>
                      <w:vertAlign w:val="subscript"/>
                    </w:rPr>
                    <w:t> </w:t>
                  </w:r>
                  <w:r>
                    <w:rPr>
                      <w:rFonts w:ascii="Times New Roman" w:hAnsi="Times New Roman" w:cs="Times New Roman"/>
                    </w:rPr>
                    <w:t>= -50, -80 dBm</w:t>
                  </w:r>
                  <w:r>
                    <w:rPr>
                      <w:rStyle w:val="apple-converted-space"/>
                      <w:rFonts w:ascii="Times New Roman" w:hAnsi="Times New Roman" w:cs="Times New Roman"/>
                    </w:rPr>
                    <w:t>  </w:t>
                  </w:r>
                </w:p>
                <w:p w14:paraId="6A341357"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to be selected according to the deployment scenario</w:t>
                  </w:r>
                  <w:r>
                    <w:rPr>
                      <w:rStyle w:val="apple-converted-space"/>
                      <w:rFonts w:ascii="Times New Roman" w:hAnsi="Times New Roman" w:cs="Times New Roman"/>
                    </w:rPr>
                    <w:t> </w:t>
                  </w:r>
                </w:p>
              </w:tc>
            </w:tr>
            <w:tr w:rsidR="00D9453E" w14:paraId="5C39C1B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F97E3"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B92ADEA"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23 dBm (UE, 38.101)</w:t>
                  </w:r>
                </w:p>
                <w:p w14:paraId="2526CAAB"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32 dBm (FWA, 38.101)</w:t>
                  </w:r>
                </w:p>
              </w:tc>
            </w:tr>
            <w:tr w:rsidR="00D9453E" w14:paraId="2893107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2B4E" w14:textId="77777777" w:rsidR="00D9453E" w:rsidRDefault="00EB349C">
                  <w:pPr>
                    <w:pStyle w:val="mc-p"/>
                    <w:spacing w:before="0" w:beforeAutospacing="0" w:after="0" w:afterAutospacing="0"/>
                    <w:contextualSpacing/>
                    <w:rPr>
                      <w:rFonts w:ascii="Times New Roman" w:hAnsi="Times New Roman" w:cs="Times New Roman"/>
                    </w:rPr>
                  </w:pPr>
                  <w:r>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CEC194B" w14:textId="77777777" w:rsidR="00D9453E" w:rsidRDefault="00EB349C">
                  <w:pPr>
                    <w:pStyle w:val="mc-p"/>
                    <w:spacing w:before="0" w:beforeAutospacing="0" w:after="0" w:afterAutospacing="0"/>
                    <w:contextualSpacing/>
                    <w:jc w:val="both"/>
                    <w:rPr>
                      <w:rFonts w:ascii="Times New Roman" w:hAnsi="Times New Roman" w:cs="Times New Roman"/>
                    </w:rPr>
                  </w:pPr>
                  <w:r>
                    <w:rPr>
                      <w:rFonts w:ascii="Times New Roman" w:hAnsi="Times New Roman" w:cs="Times New Roman"/>
                    </w:rPr>
                    <w:t>UL</w:t>
                  </w:r>
                  <w:r>
                    <w:rPr>
                      <w:rStyle w:val="apple-converted-space"/>
                      <w:rFonts w:ascii="Times New Roman" w:hAnsi="Times New Roman" w:cs="Times New Roman"/>
                    </w:rPr>
                    <w:t> </w:t>
                  </w:r>
                  <w:r>
                    <w:rPr>
                      <w:rFonts w:ascii="Times New Roman" w:hAnsi="Times New Roman" w:cs="Times New Roman"/>
                    </w:rPr>
                    <w:t>mean-user throughput, 5%-ile and 95%-ile UPT</w:t>
                  </w:r>
                </w:p>
              </w:tc>
            </w:tr>
          </w:tbl>
          <w:p w14:paraId="2CEA6963" w14:textId="77777777" w:rsidR="00D9453E" w:rsidRDefault="00D9453E">
            <w:pPr>
              <w:spacing w:before="0" w:after="0" w:line="240" w:lineRule="auto"/>
              <w:contextualSpacing/>
              <w:rPr>
                <w:sz w:val="22"/>
                <w:szCs w:val="22"/>
              </w:rPr>
            </w:pPr>
          </w:p>
          <w:p w14:paraId="37D9C67E" w14:textId="77777777" w:rsidR="00D9453E" w:rsidRDefault="00EB349C">
            <w:pPr>
              <w:spacing w:before="0" w:after="0" w:line="240" w:lineRule="auto"/>
              <w:contextualSpacing/>
              <w:rPr>
                <w:b/>
                <w:bCs/>
                <w:color w:val="000000"/>
                <w:sz w:val="22"/>
                <w:szCs w:val="22"/>
                <w:highlight w:val="green"/>
                <w:shd w:val="clear" w:color="auto" w:fill="FFFF00"/>
              </w:rPr>
            </w:pPr>
            <w:r>
              <w:rPr>
                <w:b/>
                <w:bCs/>
                <w:color w:val="000000"/>
                <w:sz w:val="22"/>
                <w:szCs w:val="22"/>
                <w:highlight w:val="green"/>
                <w:shd w:val="clear" w:color="auto" w:fill="FFFF00"/>
              </w:rPr>
              <w:t>Agreement</w:t>
            </w:r>
          </w:p>
          <w:p w14:paraId="38A0AD36" w14:textId="77777777" w:rsidR="00D9453E" w:rsidRDefault="00EB349C">
            <w:pPr>
              <w:spacing w:before="0" w:after="0" w:line="240" w:lineRule="auto"/>
              <w:contextualSpacing/>
              <w:rPr>
                <w:sz w:val="22"/>
                <w:szCs w:val="22"/>
              </w:rPr>
            </w:pPr>
            <w:r>
              <w:rPr>
                <w:sz w:val="22"/>
                <w:szCs w:val="22"/>
              </w:rPr>
              <w:t>For 8TX UE, consider the following UE antenna layouts for codebook design,</w:t>
            </w:r>
          </w:p>
          <w:p w14:paraId="0721B781" w14:textId="77777777" w:rsidR="00D9453E" w:rsidRDefault="00EB349C">
            <w:pPr>
              <w:pStyle w:val="BodyText"/>
              <w:spacing w:before="0" w:after="0" w:line="240" w:lineRule="auto"/>
              <w:ind w:left="360" w:hanging="360"/>
              <w:contextualSpacing/>
              <w:rPr>
                <w:rFonts w:ascii="Times New Roman" w:hAnsi="Times New Roman"/>
                <w:sz w:val="22"/>
                <w:szCs w:val="22"/>
              </w:rPr>
            </w:pPr>
            <w:r>
              <w:rPr>
                <w:rFonts w:ascii="Times New Roman" w:hAnsi="Times New Roman"/>
                <w:sz w:val="22"/>
                <w:szCs w:val="22"/>
              </w:rPr>
              <w:t>·       </w:t>
            </w:r>
            <w:r>
              <w:rPr>
                <w:rStyle w:val="apple-converted-space"/>
                <w:rFonts w:ascii="Times New Roman" w:hAnsi="Times New Roman"/>
                <w:sz w:val="22"/>
                <w:szCs w:val="22"/>
              </w:rPr>
              <w:t> </w:t>
            </w:r>
            <w:r>
              <w:rPr>
                <w:rFonts w:ascii="Times New Roman" w:hAnsi="Times New Roman"/>
                <w:sz w:val="22"/>
                <w:szCs w:val="22"/>
              </w:rPr>
              <w:t>For non-coherent UEs, consider linear array (1D/2D) of cross-polarized or single-polarized antenna configuration</w:t>
            </w:r>
          </w:p>
          <w:p w14:paraId="33897CE5" w14:textId="77777777" w:rsidR="00D9453E" w:rsidRDefault="00EB349C">
            <w:pPr>
              <w:pStyle w:val="BodyText"/>
              <w:spacing w:before="0" w:after="0" w:line="240" w:lineRule="auto"/>
              <w:ind w:left="360" w:hanging="360"/>
              <w:contextualSpacing/>
              <w:rPr>
                <w:rFonts w:ascii="Times New Roman" w:hAnsi="Times New Roman"/>
                <w:sz w:val="22"/>
                <w:szCs w:val="22"/>
              </w:rPr>
            </w:pPr>
            <w:r>
              <w:rPr>
                <w:rFonts w:ascii="Times New Roman" w:hAnsi="Times New Roman"/>
                <w:sz w:val="22"/>
                <w:szCs w:val="22"/>
              </w:rPr>
              <w:t>·       </w:t>
            </w:r>
            <w:r>
              <w:rPr>
                <w:rStyle w:val="apple-converted-space"/>
                <w:rFonts w:ascii="Times New Roman" w:hAnsi="Times New Roman"/>
                <w:sz w:val="22"/>
                <w:szCs w:val="22"/>
              </w:rPr>
              <w:t> </w:t>
            </w:r>
            <w:r>
              <w:rPr>
                <w:rFonts w:ascii="Times New Roman" w:hAnsi="Times New Roman"/>
                <w:sz w:val="22"/>
                <w:szCs w:val="22"/>
              </w:rPr>
              <w:t>For fully/partial-coherent UEs, consider</w:t>
            </w:r>
            <w:r>
              <w:rPr>
                <w:rStyle w:val="apple-converted-space"/>
                <w:rFonts w:ascii="Times New Roman" w:hAnsi="Times New Roman"/>
                <w:sz w:val="22"/>
                <w:szCs w:val="22"/>
              </w:rPr>
              <w:t> </w:t>
            </w:r>
            <w:r>
              <w:rPr>
                <w:rFonts w:ascii="Times New Roman" w:hAnsi="Times New Roman"/>
                <w:sz w:val="22"/>
                <w:szCs w:val="22"/>
              </w:rPr>
              <w:t>linear array (1D/2D)</w:t>
            </w:r>
          </w:p>
          <w:p w14:paraId="3C893D66" w14:textId="77777777" w:rsidR="00D9453E" w:rsidRDefault="00EB349C">
            <w:pPr>
              <w:pStyle w:val="BodyText"/>
              <w:spacing w:before="0" w:after="0" w:line="240" w:lineRule="auto"/>
              <w:ind w:left="990" w:hanging="360"/>
              <w:contextualSpacing/>
              <w:rPr>
                <w:rFonts w:ascii="Times New Roman" w:hAnsi="Times New Roman"/>
                <w:sz w:val="22"/>
                <w:szCs w:val="22"/>
              </w:rPr>
            </w:pPr>
            <w:r>
              <w:rPr>
                <w:rFonts w:ascii="Times New Roman" w:hAnsi="Times New Roman"/>
                <w:sz w:val="22"/>
                <w:szCs w:val="22"/>
              </w:rPr>
              <w:t>o  </w:t>
            </w:r>
            <w:r>
              <w:rPr>
                <w:rStyle w:val="apple-converted-space"/>
                <w:rFonts w:ascii="Times New Roman" w:hAnsi="Times New Roman"/>
                <w:sz w:val="22"/>
                <w:szCs w:val="22"/>
              </w:rPr>
              <w:t> </w:t>
            </w:r>
            <w:r>
              <w:rPr>
                <w:rFonts w:ascii="Times New Roman" w:hAnsi="Times New Roman"/>
                <w:sz w:val="22"/>
                <w:szCs w:val="22"/>
              </w:rPr>
              <w:t>Where the array is either cross-polarized antenna configuration or single polarized antenna configuration</w:t>
            </w:r>
          </w:p>
          <w:p w14:paraId="78055495" w14:textId="77777777" w:rsidR="00D9453E" w:rsidRDefault="00EB349C">
            <w:pPr>
              <w:pStyle w:val="BodyText"/>
              <w:spacing w:before="0" w:after="0" w:line="240" w:lineRule="auto"/>
              <w:ind w:left="990" w:hanging="360"/>
              <w:contextualSpacing/>
              <w:rPr>
                <w:rFonts w:ascii="Times New Roman" w:hAnsi="Times New Roman"/>
                <w:sz w:val="22"/>
                <w:szCs w:val="22"/>
              </w:rPr>
            </w:pPr>
            <w:r>
              <w:rPr>
                <w:rFonts w:ascii="Times New Roman" w:hAnsi="Times New Roman"/>
                <w:sz w:val="22"/>
                <w:szCs w:val="22"/>
              </w:rPr>
              <w:t>o  </w:t>
            </w:r>
            <w:r>
              <w:rPr>
                <w:rStyle w:val="apple-converted-space"/>
                <w:rFonts w:ascii="Times New Roman" w:hAnsi="Times New Roman"/>
                <w:sz w:val="22"/>
                <w:szCs w:val="22"/>
              </w:rPr>
              <w:t> </w:t>
            </w:r>
            <w:r>
              <w:rPr>
                <w:rFonts w:ascii="Times New Roman" w:hAnsi="Times New Roman"/>
                <w:sz w:val="22"/>
                <w:szCs w:val="22"/>
              </w:rPr>
              <w:t>Ng&gt;=1 antenna groups can be considered where each group comprises coherent antennas, and across groups, antennas can be non-coherent/coherent depending on device types</w:t>
            </w:r>
          </w:p>
          <w:p w14:paraId="7F8AD2DC" w14:textId="77777777" w:rsidR="00D9453E" w:rsidRDefault="00EB349C">
            <w:pPr>
              <w:pStyle w:val="BodyText"/>
              <w:spacing w:before="0" w:after="0" w:line="240" w:lineRule="auto"/>
              <w:ind w:left="1440" w:hanging="360"/>
              <w:contextualSpacing/>
              <w:rPr>
                <w:rFonts w:ascii="Times New Roman" w:hAnsi="Times New Roman"/>
                <w:sz w:val="22"/>
                <w:szCs w:val="22"/>
              </w:rPr>
            </w:pPr>
            <w:r>
              <w:rPr>
                <w:rFonts w:ascii="Times New Roman" w:hAnsi="Times New Roman"/>
                <w:sz w:val="22"/>
                <w:szCs w:val="22"/>
              </w:rPr>
              <w:t>§ </w:t>
            </w:r>
            <w:r>
              <w:rPr>
                <w:rStyle w:val="apple-converted-space"/>
                <w:rFonts w:ascii="Times New Roman" w:hAnsi="Times New Roman"/>
                <w:sz w:val="22"/>
                <w:szCs w:val="22"/>
              </w:rPr>
              <w:t> </w:t>
            </w:r>
            <w:r>
              <w:rPr>
                <w:rFonts w:ascii="Times New Roman" w:hAnsi="Times New Roman"/>
                <w:sz w:val="22"/>
                <w:szCs w:val="22"/>
              </w:rPr>
              <w:t>An example of an antenna group is a panel</w:t>
            </w:r>
          </w:p>
          <w:p w14:paraId="0BC83025" w14:textId="77777777" w:rsidR="00D9453E" w:rsidRDefault="00EB349C">
            <w:pPr>
              <w:pStyle w:val="BodyText"/>
              <w:spacing w:before="0" w:after="0" w:line="240" w:lineRule="auto"/>
              <w:ind w:left="990" w:hanging="360"/>
              <w:contextualSpacing/>
              <w:rPr>
                <w:rFonts w:ascii="Times New Roman" w:hAnsi="Times New Roman"/>
                <w:sz w:val="22"/>
                <w:szCs w:val="22"/>
              </w:rPr>
            </w:pPr>
            <w:r>
              <w:rPr>
                <w:rFonts w:ascii="Times New Roman" w:hAnsi="Times New Roman"/>
                <w:sz w:val="22"/>
                <w:szCs w:val="22"/>
              </w:rPr>
              <w:t>o  </w:t>
            </w:r>
            <w:r>
              <w:rPr>
                <w:rStyle w:val="apple-converted-space"/>
                <w:rFonts w:ascii="Times New Roman" w:hAnsi="Times New Roman"/>
                <w:sz w:val="22"/>
                <w:szCs w:val="22"/>
              </w:rPr>
              <w:t> </w:t>
            </w:r>
            <w:r>
              <w:rPr>
                <w:rFonts w:ascii="Times New Roman" w:hAnsi="Times New Roman"/>
                <w:sz w:val="22"/>
                <w:szCs w:val="22"/>
              </w:rPr>
              <w:t>Within an antenna group, antenna elements are uniformly</w:t>
            </w:r>
            <w:r>
              <w:rPr>
                <w:rStyle w:val="apple-converted-space"/>
                <w:rFonts w:ascii="Times New Roman" w:hAnsi="Times New Roman"/>
                <w:sz w:val="22"/>
                <w:szCs w:val="22"/>
              </w:rPr>
              <w:t> </w:t>
            </w:r>
            <w:r>
              <w:rPr>
                <w:rFonts w:ascii="Times New Roman" w:hAnsi="Times New Roman"/>
                <w:sz w:val="22"/>
                <w:szCs w:val="22"/>
              </w:rPr>
              <w:t>spaced. Across different antenna groups, companies to provide details.</w:t>
            </w:r>
          </w:p>
          <w:p w14:paraId="19EBB66A" w14:textId="77777777" w:rsidR="00D9453E" w:rsidRDefault="00EB349C">
            <w:pPr>
              <w:pStyle w:val="BodyText"/>
              <w:numPr>
                <w:ilvl w:val="0"/>
                <w:numId w:val="46"/>
              </w:numPr>
              <w:overflowPunct/>
              <w:autoSpaceDE/>
              <w:autoSpaceDN/>
              <w:adjustRightInd/>
              <w:spacing w:before="0" w:after="0" w:line="240" w:lineRule="auto"/>
              <w:contextualSpacing/>
              <w:textAlignment w:val="auto"/>
              <w:rPr>
                <w:rFonts w:ascii="Times New Roman" w:eastAsia="Times New Roman" w:hAnsi="Times New Roman"/>
                <w:sz w:val="22"/>
                <w:szCs w:val="28"/>
              </w:rPr>
            </w:pPr>
            <w:r>
              <w:rPr>
                <w:rFonts w:ascii="Times New Roman" w:eastAsia="Times New Roman" w:hAnsi="Times New Roman"/>
                <w:sz w:val="22"/>
                <w:szCs w:val="28"/>
              </w:rPr>
              <w:t xml:space="preserve">Additional information for definition of antenna layout </w:t>
            </w:r>
          </w:p>
          <w:p w14:paraId="02C1B21D" w14:textId="77777777" w:rsidR="00D9453E" w:rsidRDefault="00EB349C">
            <w:pPr>
              <w:pStyle w:val="BodyText"/>
              <w:numPr>
                <w:ilvl w:val="1"/>
                <w:numId w:val="46"/>
              </w:numPr>
              <w:overflowPunct/>
              <w:autoSpaceDE/>
              <w:autoSpaceDN/>
              <w:adjustRightInd/>
              <w:spacing w:before="0" w:after="0" w:line="240" w:lineRule="auto"/>
              <w:contextualSpacing/>
              <w:textAlignment w:val="auto"/>
              <w:rPr>
                <w:rFonts w:ascii="Times New Roman" w:eastAsia="Times New Roman" w:hAnsi="Times New Roman"/>
                <w:sz w:val="22"/>
                <w:szCs w:val="28"/>
              </w:rPr>
            </w:pPr>
            <w:r>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5BDABF73" w14:textId="77777777" w:rsidR="00D9453E" w:rsidRDefault="00EB349C">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sz w:val="22"/>
                <w:szCs w:val="28"/>
              </w:rPr>
            </w:pPr>
            <w:r>
              <w:rPr>
                <w:rFonts w:ascii="Times New Roman" w:eastAsia="Times New Roman" w:hAnsi="Times New Roman"/>
                <w:sz w:val="22"/>
                <w:szCs w:val="28"/>
              </w:rPr>
              <w:t xml:space="preserve">Further down-selection can be done in the next meeting, if needed </w:t>
            </w:r>
          </w:p>
          <w:p w14:paraId="71EF9277" w14:textId="77777777" w:rsidR="00D9453E" w:rsidRDefault="00EB349C">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sz w:val="22"/>
                <w:szCs w:val="28"/>
              </w:rPr>
            </w:pPr>
            <w:r>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0ED2E176" w14:textId="77777777" w:rsidR="00D9453E" w:rsidRDefault="00EB349C">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sz w:val="22"/>
                <w:szCs w:val="28"/>
              </w:rPr>
            </w:pPr>
            <w:r>
              <w:rPr>
                <w:rFonts w:ascii="Times New Roman" w:eastAsia="Times New Roman" w:hAnsi="Times New Roman"/>
                <w:sz w:val="22"/>
                <w:szCs w:val="28"/>
              </w:rPr>
              <w:t>Other antenna layouts for other use cases are not precluded.</w:t>
            </w:r>
          </w:p>
          <w:p w14:paraId="4B2013A7" w14:textId="77777777" w:rsidR="00D9453E" w:rsidRDefault="00EB349C">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Pr>
                <w:rFonts w:ascii="Times New Roman" w:eastAsia="Times New Roman" w:hAnsi="Times New Roman"/>
                <w:b/>
                <w:bCs/>
                <w:sz w:val="22"/>
                <w:szCs w:val="28"/>
              </w:rPr>
              <w:t>To start companies may report their results according to their preferred layout.</w:t>
            </w:r>
          </w:p>
          <w:p w14:paraId="289ED8D1" w14:textId="77777777" w:rsidR="00D9453E" w:rsidRDefault="00EB349C">
            <w:pPr>
              <w:pStyle w:val="BodyText"/>
              <w:spacing w:before="0" w:after="0" w:line="240" w:lineRule="auto"/>
              <w:ind w:left="1440" w:hanging="360"/>
              <w:contextualSpacing/>
              <w:rPr>
                <w:rFonts w:ascii="Times New Roman" w:eastAsia="Calibri" w:hAnsi="Times New Roman"/>
                <w:b/>
                <w:bCs/>
              </w:rPr>
            </w:pPr>
            <w:r>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90"/>
              <w:gridCol w:w="596"/>
              <w:gridCol w:w="1080"/>
              <w:gridCol w:w="4099"/>
              <w:gridCol w:w="3299"/>
            </w:tblGrid>
            <w:tr w:rsidR="00D9453E" w14:paraId="73B1879E" w14:textId="77777777">
              <w:tc>
                <w:tcPr>
                  <w:tcW w:w="630" w:type="dxa"/>
                  <w:tcBorders>
                    <w:top w:val="single" w:sz="8" w:space="0" w:color="auto"/>
                    <w:left w:val="single" w:sz="8" w:space="0" w:color="auto"/>
                    <w:bottom w:val="single" w:sz="8" w:space="0" w:color="auto"/>
                    <w:right w:val="single" w:sz="8" w:space="0" w:color="auto"/>
                  </w:tcBorders>
                </w:tcPr>
                <w:p w14:paraId="70F09A05" w14:textId="77777777" w:rsidR="00D9453E" w:rsidRDefault="00EB349C">
                  <w:pPr>
                    <w:spacing w:after="0" w:line="240" w:lineRule="auto"/>
                    <w:contextualSpacing/>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51B8B0" w14:textId="77777777" w:rsidR="00D9453E" w:rsidRDefault="00EB349C">
                  <w:pPr>
                    <w:spacing w:after="0" w:line="240" w:lineRule="auto"/>
                    <w:contextualSpacing/>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270FFB" w14:textId="77777777" w:rsidR="00D9453E" w:rsidRDefault="00EB349C">
                  <w:pPr>
                    <w:spacing w:after="0" w:line="240" w:lineRule="auto"/>
                    <w:contextualSpacing/>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9CD413" w14:textId="77777777" w:rsidR="00D9453E" w:rsidRDefault="00EB349C">
                  <w:pPr>
                    <w:spacing w:after="0" w:line="240" w:lineRule="auto"/>
                    <w:contextualSpacing/>
                    <w:jc w:val="center"/>
                  </w:pPr>
                  <w:r>
                    <w:rPr>
                      <w:b/>
                      <w:bCs/>
                    </w:rPr>
                    <w:t>Antenna Layout</w:t>
                  </w:r>
                </w:p>
              </w:tc>
              <w:tc>
                <w:tcPr>
                  <w:tcW w:w="3770" w:type="dxa"/>
                  <w:tcBorders>
                    <w:top w:val="single" w:sz="8" w:space="0" w:color="auto"/>
                    <w:left w:val="nil"/>
                    <w:bottom w:val="single" w:sz="8" w:space="0" w:color="auto"/>
                    <w:right w:val="single" w:sz="8" w:space="0" w:color="auto"/>
                  </w:tcBorders>
                </w:tcPr>
                <w:p w14:paraId="03807FBF" w14:textId="77777777" w:rsidR="00D9453E" w:rsidRDefault="00EB349C">
                  <w:pPr>
                    <w:spacing w:after="0" w:line="240" w:lineRule="auto"/>
                    <w:contextualSpacing/>
                    <w:jc w:val="center"/>
                  </w:pPr>
                  <w:r>
                    <w:rPr>
                      <w:b/>
                      <w:bCs/>
                    </w:rPr>
                    <w:t>Antenna Pattern/Antenna Element Gain</w:t>
                  </w:r>
                </w:p>
              </w:tc>
            </w:tr>
            <w:tr w:rsidR="00D9453E" w14:paraId="1F356D4D" w14:textId="77777777">
              <w:trPr>
                <w:trHeight w:val="163"/>
              </w:trPr>
              <w:tc>
                <w:tcPr>
                  <w:tcW w:w="630" w:type="dxa"/>
                  <w:tcBorders>
                    <w:top w:val="nil"/>
                    <w:left w:val="single" w:sz="8" w:space="0" w:color="auto"/>
                    <w:bottom w:val="single" w:sz="8" w:space="0" w:color="auto"/>
                    <w:right w:val="single" w:sz="8" w:space="0" w:color="auto"/>
                  </w:tcBorders>
                  <w:vAlign w:val="center"/>
                </w:tcPr>
                <w:p w14:paraId="7CACB24E" w14:textId="77777777" w:rsidR="00D9453E" w:rsidRDefault="00EB349C">
                  <w:pPr>
                    <w:spacing w:after="0" w:line="240" w:lineRule="auto"/>
                    <w:contextualSpacing/>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41488F" w14:textId="77777777" w:rsidR="00D9453E" w:rsidRDefault="00EB349C">
                  <w:pPr>
                    <w:spacing w:after="0" w:line="240" w:lineRule="auto"/>
                    <w:contextualSpacing/>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50EB" w14:textId="77777777" w:rsidR="00D9453E" w:rsidRDefault="00EB349C">
                  <w:pPr>
                    <w:spacing w:after="0" w:line="240" w:lineRule="auto"/>
                    <w:contextualSpacing/>
                    <w:jc w:val="center"/>
                  </w:pPr>
                  <w:r>
                    <w:t xml:space="preserve">(2, 2, 2), </w:t>
                  </w:r>
                </w:p>
                <w:p w14:paraId="6DF21F56" w14:textId="77777777" w:rsidR="00D9453E" w:rsidRDefault="00EB349C">
                  <w:pPr>
                    <w:spacing w:after="0" w:line="240" w:lineRule="auto"/>
                    <w:contextualSpacing/>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90985" w14:textId="77777777" w:rsidR="00D9453E" w:rsidRDefault="00EB349C">
                  <w:pPr>
                    <w:spacing w:after="0" w:line="240" w:lineRule="auto"/>
                    <w:contextualSpacing/>
                    <w:jc w:val="center"/>
                  </w:pPr>
                  <w:r>
                    <w:rPr>
                      <w:b/>
                      <w:noProof/>
                      <w:lang w:val="en-US" w:eastAsia="zh-CN"/>
                    </w:rPr>
                    <w:drawing>
                      <wp:inline distT="0" distB="0" distL="0" distR="0" wp14:anchorId="551931FE" wp14:editId="429FC6EC">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BDF2714" w14:textId="77777777" w:rsidR="00D9453E" w:rsidRDefault="00EB349C">
                  <w:pPr>
                    <w:pStyle w:val="BodyText"/>
                    <w:spacing w:after="0" w:line="240" w:lineRule="auto"/>
                    <w:contextualSpacing/>
                    <w:rPr>
                      <w:rFonts w:ascii="Times New Roman" w:hAnsi="Times New Roman"/>
                      <w:lang w:eastAsia="zh-CN"/>
                    </w:rPr>
                  </w:pPr>
                  <w:r>
                    <w:rPr>
                      <w:rFonts w:ascii="Times New Roman" w:hAnsi="Times New Roman"/>
                      <w:lang w:eastAsia="zh-CN"/>
                    </w:rPr>
                    <w:t>Isotropic (Indoor/Outdoor FWA &amp; Industrial)</w:t>
                  </w:r>
                </w:p>
                <w:p w14:paraId="3AEB1C88" w14:textId="77777777" w:rsidR="00D9453E" w:rsidRDefault="00EB349C">
                  <w:pPr>
                    <w:pStyle w:val="BodyText"/>
                    <w:spacing w:after="0" w:line="240" w:lineRule="auto"/>
                    <w:contextualSpacing/>
                    <w:rPr>
                      <w:rFonts w:ascii="Times New Roman" w:hAnsi="Times New Roman"/>
                      <w:lang w:eastAsia="zh-CN"/>
                    </w:rPr>
                  </w:pPr>
                  <w:r>
                    <w:rPr>
                      <w:rFonts w:ascii="Times New Roman" w:hAnsi="Times New Roman"/>
                      <w:lang w:eastAsia="zh-CN"/>
                    </w:rPr>
                    <w:t xml:space="preserve"> </w:t>
                  </w:r>
                </w:p>
                <w:p w14:paraId="68B26765" w14:textId="77777777" w:rsidR="00D9453E" w:rsidRDefault="00EB349C">
                  <w:pPr>
                    <w:spacing w:after="0" w:line="240" w:lineRule="auto"/>
                    <w:contextualSpacing/>
                  </w:pPr>
                  <w:r>
                    <w:rPr>
                      <w:lang w:eastAsia="zh-CN"/>
                    </w:rPr>
                    <w:t>8 dBi, 65° HPBW(Outdoor FWA)</w:t>
                  </w:r>
                </w:p>
              </w:tc>
            </w:tr>
            <w:tr w:rsidR="00D9453E" w14:paraId="6834BF63" w14:textId="77777777">
              <w:tc>
                <w:tcPr>
                  <w:tcW w:w="630" w:type="dxa"/>
                  <w:tcBorders>
                    <w:top w:val="nil"/>
                    <w:left w:val="single" w:sz="8" w:space="0" w:color="auto"/>
                    <w:bottom w:val="single" w:sz="8" w:space="0" w:color="auto"/>
                    <w:right w:val="single" w:sz="8" w:space="0" w:color="auto"/>
                  </w:tcBorders>
                  <w:vAlign w:val="center"/>
                </w:tcPr>
                <w:p w14:paraId="5FAEF41E" w14:textId="77777777" w:rsidR="00D9453E" w:rsidRDefault="00EB349C">
                  <w:pPr>
                    <w:spacing w:after="0" w:line="240" w:lineRule="auto"/>
                    <w:contextualSpacing/>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D8183C" w14:textId="77777777" w:rsidR="00D9453E" w:rsidRDefault="00EB349C">
                  <w:pPr>
                    <w:spacing w:after="0" w:line="240" w:lineRule="auto"/>
                    <w:contextualSpacing/>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26A0DE" w14:textId="77777777" w:rsidR="00D9453E" w:rsidRDefault="00EB349C">
                  <w:pPr>
                    <w:spacing w:after="0" w:line="240" w:lineRule="auto"/>
                    <w:contextualSpacing/>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65425" w14:textId="77777777" w:rsidR="00D9453E" w:rsidRDefault="00EB349C">
                  <w:pPr>
                    <w:spacing w:after="0" w:line="240" w:lineRule="auto"/>
                    <w:contextualSpacing/>
                    <w:jc w:val="center"/>
                  </w:pPr>
                  <w:r>
                    <w:rPr>
                      <w:noProof/>
                      <w:lang w:val="en-US" w:eastAsia="zh-CN"/>
                    </w:rPr>
                    <w:drawing>
                      <wp:inline distT="0" distB="0" distL="0" distR="0" wp14:anchorId="069F29EC" wp14:editId="23180293">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2706CDB5" w14:textId="77777777" w:rsidR="00D9453E" w:rsidRDefault="00EB349C">
                  <w:pPr>
                    <w:pStyle w:val="BodyText"/>
                    <w:spacing w:after="0" w:line="240" w:lineRule="auto"/>
                    <w:contextualSpacing/>
                    <w:rPr>
                      <w:rFonts w:ascii="Times New Roman" w:hAnsi="Times New Roman"/>
                      <w:lang w:eastAsia="zh-CN"/>
                    </w:rPr>
                  </w:pPr>
                  <w:r>
                    <w:rPr>
                      <w:rFonts w:ascii="Times New Roman" w:hAnsi="Times New Roman"/>
                      <w:lang w:eastAsia="zh-CN"/>
                    </w:rPr>
                    <w:t>Isotropic (Indoor/Outdoor FWA &amp; Industrial)</w:t>
                  </w:r>
                </w:p>
                <w:p w14:paraId="4B0E706B" w14:textId="77777777" w:rsidR="00D9453E" w:rsidRDefault="00EB349C">
                  <w:pPr>
                    <w:pStyle w:val="BodyText"/>
                    <w:spacing w:after="0" w:line="240" w:lineRule="auto"/>
                    <w:contextualSpacing/>
                    <w:rPr>
                      <w:rFonts w:ascii="Times New Roman" w:hAnsi="Times New Roman"/>
                      <w:lang w:eastAsia="zh-CN"/>
                    </w:rPr>
                  </w:pPr>
                  <w:r>
                    <w:rPr>
                      <w:rFonts w:ascii="Times New Roman" w:hAnsi="Times New Roman"/>
                      <w:lang w:eastAsia="zh-CN"/>
                    </w:rPr>
                    <w:t xml:space="preserve"> </w:t>
                  </w:r>
                </w:p>
                <w:p w14:paraId="03FBA6A5" w14:textId="77777777" w:rsidR="00D9453E" w:rsidRDefault="00EB349C">
                  <w:pPr>
                    <w:spacing w:after="0" w:line="240" w:lineRule="auto"/>
                    <w:contextualSpacing/>
                  </w:pPr>
                  <w:r>
                    <w:rPr>
                      <w:lang w:eastAsia="zh-CN"/>
                    </w:rPr>
                    <w:t>8 dBi, 65° HPBW(Outdoor FWA)</w:t>
                  </w:r>
                  <w:r>
                    <w:t> </w:t>
                  </w:r>
                </w:p>
              </w:tc>
            </w:tr>
            <w:tr w:rsidR="00D9453E" w14:paraId="53BC4C95" w14:textId="77777777">
              <w:tc>
                <w:tcPr>
                  <w:tcW w:w="630" w:type="dxa"/>
                  <w:tcBorders>
                    <w:top w:val="nil"/>
                    <w:left w:val="single" w:sz="8" w:space="0" w:color="auto"/>
                    <w:bottom w:val="single" w:sz="8" w:space="0" w:color="auto"/>
                    <w:right w:val="single" w:sz="8" w:space="0" w:color="auto"/>
                  </w:tcBorders>
                  <w:vAlign w:val="center"/>
                </w:tcPr>
                <w:p w14:paraId="4A9F22B0" w14:textId="77777777" w:rsidR="00D9453E" w:rsidRDefault="00EB349C">
                  <w:pPr>
                    <w:spacing w:after="0" w:line="240" w:lineRule="auto"/>
                    <w:contextualSpacing/>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9F17" w14:textId="77777777" w:rsidR="00D9453E" w:rsidRDefault="00EB349C">
                  <w:pPr>
                    <w:spacing w:after="0" w:line="240" w:lineRule="auto"/>
                    <w:contextualSpacing/>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9E1770" w14:textId="77777777" w:rsidR="00D9453E" w:rsidRDefault="00EB349C">
                  <w:pPr>
                    <w:spacing w:after="0" w:line="240" w:lineRule="auto"/>
                    <w:contextualSpacing/>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5F49B" w14:textId="77777777" w:rsidR="00D9453E" w:rsidRDefault="00D9453E">
                  <w:pPr>
                    <w:spacing w:after="0" w:line="240" w:lineRule="auto"/>
                    <w:contextualSpacing/>
                    <w:jc w:val="center"/>
                  </w:pPr>
                </w:p>
                <w:p w14:paraId="1AB5E51B" w14:textId="77777777" w:rsidR="00D9453E" w:rsidRDefault="00D0092E">
                  <w:pPr>
                    <w:spacing w:after="0" w:line="240" w:lineRule="auto"/>
                    <w:contextualSpacing/>
                    <w:jc w:val="center"/>
                    <w:rPr>
                      <w:highlight w:val="yellow"/>
                    </w:rPr>
                  </w:pPr>
                  <w:r>
                    <w:rPr>
                      <w:noProof/>
                    </w:rPr>
                    <w:object w:dxaOrig="3879" w:dyaOrig="1851" w14:anchorId="10F4FF6C">
                      <v:shape id="_x0000_i1027" type="#_x0000_t75" alt="" style="width:194pt;height:92.5pt;mso-width-percent:0;mso-height-percent:0;mso-width-percent:0;mso-height-percent:0" o:ole="">
                        <v:imagedata r:id="rId21" o:title=""/>
                      </v:shape>
                      <o:OLEObject Type="Embed" ProgID="Visio.Drawing.15" ShapeID="_x0000_i1027" DrawAspect="Content" ObjectID="_1754114635" r:id="rId22"/>
                    </w:object>
                  </w:r>
                </w:p>
              </w:tc>
              <w:tc>
                <w:tcPr>
                  <w:tcW w:w="3770" w:type="dxa"/>
                  <w:tcBorders>
                    <w:top w:val="nil"/>
                    <w:left w:val="nil"/>
                    <w:bottom w:val="single" w:sz="8" w:space="0" w:color="auto"/>
                    <w:right w:val="single" w:sz="8" w:space="0" w:color="auto"/>
                  </w:tcBorders>
                </w:tcPr>
                <w:p w14:paraId="2F7E0C8A" w14:textId="77777777" w:rsidR="00D9453E" w:rsidRDefault="00EB349C">
                  <w:pPr>
                    <w:pStyle w:val="BodyText"/>
                    <w:spacing w:after="0" w:line="240" w:lineRule="auto"/>
                    <w:contextualSpacing/>
                    <w:rPr>
                      <w:rFonts w:ascii="Times New Roman" w:hAnsi="Times New Roman"/>
                      <w:lang w:eastAsia="zh-CN"/>
                    </w:rPr>
                  </w:pPr>
                  <w:r>
                    <w:rPr>
                      <w:rFonts w:ascii="Times New Roman" w:hAnsi="Times New Roman"/>
                      <w:lang w:eastAsia="zh-CN"/>
                    </w:rPr>
                    <w:t>Isotropic (Indoor/Outdoor FWA &amp; Industrial)</w:t>
                  </w:r>
                </w:p>
                <w:p w14:paraId="11B3E7F2" w14:textId="77777777" w:rsidR="00D9453E" w:rsidRDefault="00EB349C">
                  <w:pPr>
                    <w:pStyle w:val="BodyText"/>
                    <w:spacing w:after="0" w:line="240" w:lineRule="auto"/>
                    <w:contextualSpacing/>
                    <w:rPr>
                      <w:rFonts w:ascii="Times New Roman" w:hAnsi="Times New Roman"/>
                      <w:lang w:eastAsia="zh-CN"/>
                    </w:rPr>
                  </w:pPr>
                  <w:r>
                    <w:rPr>
                      <w:rFonts w:ascii="Times New Roman" w:hAnsi="Times New Roman"/>
                      <w:lang w:eastAsia="zh-CN"/>
                    </w:rPr>
                    <w:t xml:space="preserve"> </w:t>
                  </w:r>
                </w:p>
                <w:p w14:paraId="3DD5F246" w14:textId="77777777" w:rsidR="00D9453E" w:rsidRDefault="00EB349C">
                  <w:pPr>
                    <w:spacing w:after="0" w:line="240" w:lineRule="auto"/>
                    <w:contextualSpacing/>
                  </w:pPr>
                  <w:r>
                    <w:rPr>
                      <w:lang w:eastAsia="zh-CN"/>
                    </w:rPr>
                    <w:t>4 dBi, 110° HPBW(Indoor FWA &amp; Industrial</w:t>
                  </w:r>
                </w:p>
              </w:tc>
            </w:tr>
          </w:tbl>
          <w:p w14:paraId="79D2D235" w14:textId="77777777" w:rsidR="00D9453E" w:rsidRDefault="00EB349C">
            <w:pPr>
              <w:spacing w:before="0" w:after="0" w:line="240" w:lineRule="auto"/>
              <w:contextualSpacing/>
              <w:rPr>
                <w:rFonts w:eastAsia="Calibri"/>
                <w:sz w:val="22"/>
                <w:szCs w:val="22"/>
              </w:rPr>
            </w:pPr>
            <w:r>
              <w:rPr>
                <w:b/>
                <w:bCs/>
              </w:rPr>
              <w:t> </w:t>
            </w:r>
          </w:p>
          <w:p w14:paraId="27D7328B" w14:textId="77777777" w:rsidR="00D9453E" w:rsidRDefault="00EB349C">
            <w:pPr>
              <w:pStyle w:val="BodyText"/>
              <w:spacing w:before="0" w:after="0" w:line="240" w:lineRule="auto"/>
              <w:ind w:left="990" w:hanging="360"/>
              <w:contextualSpacing/>
              <w:rPr>
                <w:rFonts w:ascii="Times New Roman" w:hAnsi="Times New Roman"/>
              </w:rPr>
            </w:pPr>
            <w:r>
              <w:rPr>
                <w:rFonts w:ascii="Times New Roman" w:hAnsi="Times New Roman"/>
                <w:szCs w:val="20"/>
              </w:rPr>
              <w:t>o</w:t>
            </w:r>
            <w:r>
              <w:rPr>
                <w:rFonts w:ascii="Times New Roman" w:hAnsi="Times New Roman"/>
                <w:sz w:val="14"/>
                <w:szCs w:val="14"/>
              </w:rPr>
              <w:t>  </w:t>
            </w:r>
            <w:r>
              <w:rPr>
                <w:rStyle w:val="apple-converted-space"/>
                <w:rFonts w:ascii="Times New Roman" w:hAnsi="Times New Roman"/>
                <w:sz w:val="14"/>
                <w:szCs w:val="14"/>
              </w:rPr>
              <w:t> </w:t>
            </w:r>
            <w:r>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D9453E" w14:paraId="4644D274" w14:textId="7777777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AB892" w14:textId="77777777" w:rsidR="00D9453E" w:rsidRDefault="00EB349C">
                  <w:pPr>
                    <w:spacing w:after="0" w:line="240" w:lineRule="auto"/>
                    <w:contextualSpacing/>
                  </w:pPr>
                  <w: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63BF" w14:textId="77777777" w:rsidR="00D9453E" w:rsidRDefault="00EB349C">
                  <w:pPr>
                    <w:spacing w:after="0" w:line="240" w:lineRule="auto"/>
                    <w:contextualSpacing/>
                  </w:pPr>
                  <w: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A84C2" w14:textId="77777777" w:rsidR="00D9453E" w:rsidRDefault="00EB349C">
                  <w:pPr>
                    <w:spacing w:after="0" w:line="240" w:lineRule="auto"/>
                    <w:contextualSpacing/>
                  </w:pPr>
                  <w: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53CF4E" w14:textId="77777777" w:rsidR="00D9453E" w:rsidRDefault="00EB349C">
                  <w:pPr>
                    <w:spacing w:after="0" w:line="240" w:lineRule="auto"/>
                    <w:contextualSpacing/>
                  </w:pPr>
                  <w:r>
                    <w:t>Industrial</w:t>
                  </w:r>
                </w:p>
              </w:tc>
            </w:tr>
            <w:tr w:rsidR="00D9453E" w14:paraId="38F45D18" w14:textId="7777777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A944A" w14:textId="77777777" w:rsidR="00D9453E" w:rsidRDefault="00EB349C">
                  <w:pPr>
                    <w:spacing w:after="0" w:line="240" w:lineRule="auto"/>
                    <w:contextualSpacing/>
                  </w:pPr>
                  <w: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D27C728" w14:textId="77777777" w:rsidR="00D9453E" w:rsidRDefault="00EB349C">
                  <w:pPr>
                    <w:spacing w:after="0" w:line="240" w:lineRule="auto"/>
                    <w:contextualSpacing/>
                  </w:pPr>
                  <w: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1A100F11" w14:textId="77777777" w:rsidR="00D9453E" w:rsidRDefault="00EB349C">
                  <w:pPr>
                    <w:spacing w:after="0" w:line="240" w:lineRule="auto"/>
                    <w:contextualSpacing/>
                  </w:pPr>
                  <w: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751EC83A" w14:textId="77777777" w:rsidR="00D9453E" w:rsidRDefault="00EB349C">
                  <w:pPr>
                    <w:spacing w:after="0" w:line="240" w:lineRule="auto"/>
                    <w:contextualSpacing/>
                  </w:pPr>
                  <w:r>
                    <w:t>According to 38.901</w:t>
                  </w:r>
                </w:p>
              </w:tc>
            </w:tr>
          </w:tbl>
          <w:p w14:paraId="11A43DA9" w14:textId="77777777" w:rsidR="00D9453E" w:rsidRDefault="00D9453E">
            <w:pPr>
              <w:spacing w:before="0" w:after="0" w:line="240" w:lineRule="auto"/>
              <w:contextualSpacing/>
            </w:pPr>
          </w:p>
          <w:p w14:paraId="64DE2AFF" w14:textId="77777777" w:rsidR="00D9453E" w:rsidRDefault="00D9453E">
            <w:pPr>
              <w:spacing w:before="0" w:after="0" w:line="240" w:lineRule="auto"/>
              <w:contextualSpacing/>
            </w:pPr>
          </w:p>
          <w:p w14:paraId="3A247817" w14:textId="77777777" w:rsidR="00D9453E" w:rsidRDefault="00EB349C">
            <w:pPr>
              <w:spacing w:before="0" w:after="0" w:line="240" w:lineRule="auto"/>
              <w:contextualSpacing/>
              <w:rPr>
                <w:b/>
                <w:bCs/>
                <w:color w:val="000000"/>
                <w:sz w:val="22"/>
                <w:szCs w:val="22"/>
                <w:highlight w:val="green"/>
                <w:shd w:val="clear" w:color="auto" w:fill="FFFF00"/>
              </w:rPr>
            </w:pPr>
            <w:r>
              <w:rPr>
                <w:b/>
                <w:bCs/>
                <w:color w:val="000000"/>
                <w:sz w:val="22"/>
                <w:szCs w:val="22"/>
                <w:highlight w:val="green"/>
                <w:shd w:val="clear" w:color="auto" w:fill="FFFF00"/>
              </w:rPr>
              <w:t>Agreement</w:t>
            </w:r>
          </w:p>
          <w:p w14:paraId="241FE313" w14:textId="77777777" w:rsidR="00D9453E" w:rsidRDefault="00EB349C">
            <w:pPr>
              <w:spacing w:before="0" w:after="0" w:line="240" w:lineRule="auto"/>
              <w:contextualSpacing/>
              <w:rPr>
                <w:sz w:val="22"/>
                <w:szCs w:val="22"/>
                <w:lang w:val="en-US"/>
              </w:rPr>
            </w:pPr>
            <w:r>
              <w:rPr>
                <w:sz w:val="22"/>
                <w:szCs w:val="22"/>
              </w:rPr>
              <w:t>For 8TX UE codebook-based uplink transmission, down-select one of</w:t>
            </w:r>
          </w:p>
          <w:p w14:paraId="765705C6" w14:textId="77777777" w:rsidR="00D9453E" w:rsidRDefault="00EB349C">
            <w:pPr>
              <w:numPr>
                <w:ilvl w:val="0"/>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Alt1-a:</w:t>
            </w:r>
          </w:p>
          <w:p w14:paraId="03856DC7" w14:textId="77777777" w:rsidR="00D9453E" w:rsidRDefault="00EB349C">
            <w:pPr>
              <w:numPr>
                <w:ilvl w:val="1"/>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Study NR Rel-15 UL 2TX/4TX codebooks and/or 8x1 antenna selection vector(s) as the starting point for design of the codebook for non-coherent UEs</w:t>
            </w:r>
          </w:p>
          <w:p w14:paraId="30D10DB0" w14:textId="77777777" w:rsidR="00D9453E" w:rsidRDefault="00EB349C">
            <w:pPr>
              <w:numPr>
                <w:ilvl w:val="1"/>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Study NR Rel-15 DL Type I codebook as the starting point for design of the codebook for fully/partially-coherent UEs</w:t>
            </w:r>
          </w:p>
          <w:p w14:paraId="5F06DAB9" w14:textId="77777777" w:rsidR="00D9453E" w:rsidRDefault="00EB349C">
            <w:pPr>
              <w:numPr>
                <w:ilvl w:val="0"/>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Alt1-b:</w:t>
            </w:r>
          </w:p>
          <w:p w14:paraId="2501D77B" w14:textId="77777777" w:rsidR="00D9453E" w:rsidRDefault="00EB349C">
            <w:pPr>
              <w:numPr>
                <w:ilvl w:val="1"/>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Study NR Rel-15 UL 2TX/4TX codebooks and/or 8x1 antenna selection vector(s) as the starting point for design of the codebook for partially/non-coherent UEs</w:t>
            </w:r>
          </w:p>
          <w:p w14:paraId="52B44F37" w14:textId="77777777" w:rsidR="00D9453E" w:rsidRDefault="00EB349C">
            <w:pPr>
              <w:numPr>
                <w:ilvl w:val="1"/>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Study NR Rel-15 DL Type I codebook as the starting point for design of the codebook for fully-coherent UEs</w:t>
            </w:r>
          </w:p>
          <w:p w14:paraId="6A4FE066" w14:textId="77777777" w:rsidR="00D9453E" w:rsidRDefault="00EB349C">
            <w:pPr>
              <w:numPr>
                <w:ilvl w:val="0"/>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Alt2-a:</w:t>
            </w:r>
          </w:p>
          <w:p w14:paraId="156086B8" w14:textId="77777777" w:rsidR="00D9453E" w:rsidRDefault="00EB349C">
            <w:pPr>
              <w:numPr>
                <w:ilvl w:val="1"/>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Study NR Rel-15 UL 2TX/4TX codebooks and/or 8x1 antenna selection vector(s) as the starting point for design of codebook for fully/partially/non-coherent UEs</w:t>
            </w:r>
          </w:p>
          <w:p w14:paraId="331CF645" w14:textId="77777777" w:rsidR="00D9453E" w:rsidRDefault="00EB349C">
            <w:pPr>
              <w:numPr>
                <w:ilvl w:val="0"/>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Alt2-b:</w:t>
            </w:r>
          </w:p>
          <w:p w14:paraId="79207C18" w14:textId="77777777" w:rsidR="00D9453E" w:rsidRDefault="00EB349C">
            <w:pPr>
              <w:numPr>
                <w:ilvl w:val="1"/>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6E45AC69" w14:textId="77777777" w:rsidR="00D9453E" w:rsidRDefault="00EB349C">
            <w:pPr>
              <w:numPr>
                <w:ilvl w:val="0"/>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Alt3:</w:t>
            </w:r>
          </w:p>
          <w:p w14:paraId="01F4368D" w14:textId="77777777" w:rsidR="00D9453E" w:rsidRDefault="00EB349C">
            <w:pPr>
              <w:numPr>
                <w:ilvl w:val="1"/>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Study NR Rel-15 DL Type I codebook as the starting point for design of codebook for fully/partially/non-coherent UEs</w:t>
            </w:r>
          </w:p>
          <w:p w14:paraId="10DD8330" w14:textId="77777777" w:rsidR="00D9453E" w:rsidRDefault="00EB349C">
            <w:pPr>
              <w:numPr>
                <w:ilvl w:val="0"/>
                <w:numId w:val="47"/>
              </w:numPr>
              <w:overflowPunct/>
              <w:autoSpaceDE/>
              <w:autoSpaceDN/>
              <w:adjustRightInd/>
              <w:spacing w:before="0" w:after="0" w:line="240" w:lineRule="auto"/>
              <w:contextualSpacing/>
              <w:textAlignment w:val="auto"/>
              <w:rPr>
                <w:rFonts w:eastAsia="Times New Roman"/>
                <w:sz w:val="22"/>
                <w:szCs w:val="22"/>
              </w:rPr>
            </w:pPr>
            <w:r>
              <w:rPr>
                <w:rFonts w:eastAsia="Times New Roman"/>
                <w:sz w:val="22"/>
                <w:szCs w:val="22"/>
              </w:rPr>
              <w:t>Transmission using one or multiple precoders corresponding to one or multiple SRS resources can be studied as part of the above alternatives.</w:t>
            </w:r>
          </w:p>
          <w:p w14:paraId="1CFE7241" w14:textId="77777777" w:rsidR="00D9453E" w:rsidRDefault="00D9453E">
            <w:pPr>
              <w:spacing w:before="0" w:after="0" w:line="240" w:lineRule="auto"/>
              <w:contextualSpacing/>
            </w:pPr>
          </w:p>
        </w:tc>
      </w:tr>
    </w:tbl>
    <w:p w14:paraId="72ACB600" w14:textId="77777777" w:rsidR="00D9453E" w:rsidRDefault="00D9453E">
      <w:pPr>
        <w:pStyle w:val="BodyText"/>
        <w:spacing w:after="0" w:line="240" w:lineRule="auto"/>
        <w:contextualSpacing/>
        <w:rPr>
          <w:lang w:val="en-GB" w:eastAsia="zh-CN"/>
        </w:rPr>
      </w:pPr>
    </w:p>
    <w:p w14:paraId="66CF0972" w14:textId="77777777" w:rsidR="00D9453E" w:rsidRDefault="00D9453E">
      <w:pPr>
        <w:spacing w:after="0" w:line="240" w:lineRule="auto"/>
        <w:contextualSpacing/>
        <w:jc w:val="both"/>
        <w:rPr>
          <w:smallCaps/>
          <w:lang w:val="en-US"/>
        </w:rPr>
      </w:pPr>
    </w:p>
    <w:p w14:paraId="2FAA4689" w14:textId="77777777" w:rsidR="00D9453E" w:rsidRDefault="00D9453E">
      <w:pPr>
        <w:spacing w:after="0" w:line="240" w:lineRule="auto"/>
        <w:contextualSpacing/>
        <w:rPr>
          <w:lang w:val="en-US"/>
        </w:rPr>
      </w:pPr>
    </w:p>
    <w:p w14:paraId="3260D3BB"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47A77E3B" w14:textId="77777777" w:rsidR="00D9453E" w:rsidRDefault="00EB349C">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FA27A57" w14:textId="77777777" w:rsidR="00D9453E" w:rsidRDefault="00EB349C">
      <w:pPr>
        <w:pStyle w:val="BodyText"/>
        <w:numPr>
          <w:ilvl w:val="0"/>
          <w:numId w:val="48"/>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#113, May 2023</w:t>
      </w:r>
    </w:p>
    <w:p w14:paraId="173C64CD" w14:textId="77777777" w:rsidR="00D9453E" w:rsidRDefault="00EB349C">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R1-2304432, Recommended Direction on SRI/TPMI Enhancements for RAN1#114, Moderator (InterDigital), 3GPP TSG RAN WG1 Meeting #113, May 2023</w:t>
      </w:r>
    </w:p>
    <w:p w14:paraId="02F3D66E" w14:textId="77777777" w:rsidR="00D9453E" w:rsidRDefault="00D9453E">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5F75F826" w14:textId="77777777" w:rsidR="00D9453E" w:rsidRDefault="00D9453E">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9453E">
      <w:headerReference w:type="even" r:id="rId23"/>
      <w:footerReference w:type="even" r:id="rId24"/>
      <w:footerReference w:type="default" r:id="rId2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97378" w14:textId="77777777" w:rsidR="00962547" w:rsidRDefault="00962547">
      <w:pPr>
        <w:spacing w:line="240" w:lineRule="auto"/>
      </w:pPr>
      <w:r>
        <w:separator/>
      </w:r>
    </w:p>
  </w:endnote>
  <w:endnote w:type="continuationSeparator" w:id="0">
    <w:p w14:paraId="0E9E2980" w14:textId="77777777" w:rsidR="00962547" w:rsidRDefault="00962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KaiTi"/>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8156" w14:textId="77777777" w:rsidR="003578DC" w:rsidRDefault="003578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A9391" w14:textId="77777777" w:rsidR="003578DC" w:rsidRDefault="003578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DF" w14:textId="41220FFD" w:rsidR="003578DC" w:rsidRDefault="003578D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34FB3" w14:textId="77777777" w:rsidR="00962547" w:rsidRDefault="00962547">
      <w:pPr>
        <w:spacing w:after="0"/>
      </w:pPr>
      <w:r>
        <w:separator/>
      </w:r>
    </w:p>
  </w:footnote>
  <w:footnote w:type="continuationSeparator" w:id="0">
    <w:p w14:paraId="008769AD" w14:textId="77777777" w:rsidR="00962547" w:rsidRDefault="009625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E72E" w14:textId="77777777" w:rsidR="003578DC" w:rsidRDefault="003578D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EE0F19"/>
    <w:multiLevelType w:val="singleLevel"/>
    <w:tmpl w:val="D6EE0F19"/>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C4006"/>
    <w:multiLevelType w:val="hybridMultilevel"/>
    <w:tmpl w:val="C8225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B8075D"/>
    <w:multiLevelType w:val="hybridMultilevel"/>
    <w:tmpl w:val="75C44EB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0" w15:restartNumberingAfterBreak="0">
    <w:nsid w:val="423E04D0"/>
    <w:multiLevelType w:val="multilevel"/>
    <w:tmpl w:val="423E04D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439D30F0"/>
    <w:multiLevelType w:val="hybridMultilevel"/>
    <w:tmpl w:val="4A224E5C"/>
    <w:lvl w:ilvl="0" w:tplc="2026DDB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5" w15:restartNumberingAfterBreak="0">
    <w:nsid w:val="6E3E0AEB"/>
    <w:multiLevelType w:val="multilevel"/>
    <w:tmpl w:val="15B2B6D4"/>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E5547EA"/>
    <w:multiLevelType w:val="multilevel"/>
    <w:tmpl w:val="7E5547EA"/>
    <w:lvl w:ilvl="0">
      <w:numFmt w:val="bullet"/>
      <w:lvlText w:val="-"/>
      <w:lvlJc w:val="left"/>
      <w:pPr>
        <w:tabs>
          <w:tab w:val="left" w:pos="720"/>
        </w:tabs>
        <w:ind w:left="720" w:hanging="360"/>
      </w:pPr>
      <w:rPr>
        <w:rFonts w:ascii="Times New Roman" w:eastAsia="Calibri" w:hAnsi="Times New Roman" w:cs="Times New Roman"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433591883">
    <w:abstractNumId w:val="20"/>
  </w:num>
  <w:num w:numId="2" w16cid:durableId="507139441">
    <w:abstractNumId w:val="49"/>
  </w:num>
  <w:num w:numId="3" w16cid:durableId="6332954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9673973">
    <w:abstractNumId w:val="1"/>
  </w:num>
  <w:num w:numId="5" w16cid:durableId="225117193">
    <w:abstractNumId w:val="40"/>
  </w:num>
  <w:num w:numId="6" w16cid:durableId="2123566743">
    <w:abstractNumId w:val="28"/>
    <w:lvlOverride w:ilvl="0">
      <w:startOverride w:val="1"/>
    </w:lvlOverride>
  </w:num>
  <w:num w:numId="7" w16cid:durableId="1739017482">
    <w:abstractNumId w:val="46"/>
  </w:num>
  <w:num w:numId="8" w16cid:durableId="734552161">
    <w:abstractNumId w:val="14"/>
  </w:num>
  <w:num w:numId="9" w16cid:durableId="1839077853">
    <w:abstractNumId w:val="29"/>
  </w:num>
  <w:num w:numId="10" w16cid:durableId="2091537383">
    <w:abstractNumId w:val="16"/>
  </w:num>
  <w:num w:numId="11" w16cid:durableId="1238131334">
    <w:abstractNumId w:val="22"/>
  </w:num>
  <w:num w:numId="12" w16cid:durableId="1742479752">
    <w:abstractNumId w:val="44"/>
  </w:num>
  <w:num w:numId="13" w16cid:durableId="818763224">
    <w:abstractNumId w:val="42"/>
  </w:num>
  <w:num w:numId="14" w16cid:durableId="920985932">
    <w:abstractNumId w:val="5"/>
  </w:num>
  <w:num w:numId="15" w16cid:durableId="1627078462">
    <w:abstractNumId w:val="27"/>
  </w:num>
  <w:num w:numId="16" w16cid:durableId="650256410">
    <w:abstractNumId w:val="41"/>
  </w:num>
  <w:num w:numId="17" w16cid:durableId="1808276339">
    <w:abstractNumId w:val="50"/>
  </w:num>
  <w:num w:numId="18" w16cid:durableId="750348754">
    <w:abstractNumId w:val="12"/>
  </w:num>
  <w:num w:numId="19" w16cid:durableId="1847555187">
    <w:abstractNumId w:val="21"/>
  </w:num>
  <w:num w:numId="20" w16cid:durableId="303892757">
    <w:abstractNumId w:val="47"/>
  </w:num>
  <w:num w:numId="21" w16cid:durableId="892690519">
    <w:abstractNumId w:val="24"/>
  </w:num>
  <w:num w:numId="22" w16cid:durableId="1255168187">
    <w:abstractNumId w:val="30"/>
  </w:num>
  <w:num w:numId="23" w16cid:durableId="1636641102">
    <w:abstractNumId w:val="0"/>
  </w:num>
  <w:num w:numId="24" w16cid:durableId="239291305">
    <w:abstractNumId w:val="48"/>
  </w:num>
  <w:num w:numId="25" w16cid:durableId="132989785">
    <w:abstractNumId w:val="15"/>
  </w:num>
  <w:num w:numId="26" w16cid:durableId="1871333044">
    <w:abstractNumId w:val="8"/>
  </w:num>
  <w:num w:numId="27" w16cid:durableId="1718359151">
    <w:abstractNumId w:val="38"/>
  </w:num>
  <w:num w:numId="28" w16cid:durableId="571278065">
    <w:abstractNumId w:val="39"/>
  </w:num>
  <w:num w:numId="29" w16cid:durableId="1615402458">
    <w:abstractNumId w:val="18"/>
  </w:num>
  <w:num w:numId="30" w16cid:durableId="694230266">
    <w:abstractNumId w:val="3"/>
  </w:num>
  <w:num w:numId="31" w16cid:durableId="224265679">
    <w:abstractNumId w:val="36"/>
  </w:num>
  <w:num w:numId="32" w16cid:durableId="1143348816">
    <w:abstractNumId w:val="33"/>
  </w:num>
  <w:num w:numId="33" w16cid:durableId="828013906">
    <w:abstractNumId w:val="33"/>
  </w:num>
  <w:num w:numId="34" w16cid:durableId="1283344176">
    <w:abstractNumId w:val="9"/>
  </w:num>
  <w:num w:numId="35" w16cid:durableId="1692298775">
    <w:abstractNumId w:val="26"/>
  </w:num>
  <w:num w:numId="36" w16cid:durableId="1576430082">
    <w:abstractNumId w:val="7"/>
  </w:num>
  <w:num w:numId="37" w16cid:durableId="2071733020">
    <w:abstractNumId w:val="4"/>
  </w:num>
  <w:num w:numId="38" w16cid:durableId="448625175">
    <w:abstractNumId w:val="10"/>
  </w:num>
  <w:num w:numId="39" w16cid:durableId="677460730">
    <w:abstractNumId w:val="32"/>
  </w:num>
  <w:num w:numId="40" w16cid:durableId="1953857019">
    <w:abstractNumId w:val="11"/>
  </w:num>
  <w:num w:numId="41" w16cid:durableId="463932031">
    <w:abstractNumId w:val="17"/>
  </w:num>
  <w:num w:numId="42" w16cid:durableId="914701341">
    <w:abstractNumId w:val="25"/>
  </w:num>
  <w:num w:numId="43" w16cid:durableId="2143691085">
    <w:abstractNumId w:val="2"/>
  </w:num>
  <w:num w:numId="44" w16cid:durableId="1242718919">
    <w:abstractNumId w:val="35"/>
  </w:num>
  <w:num w:numId="45" w16cid:durableId="336807912">
    <w:abstractNumId w:val="37"/>
  </w:num>
  <w:num w:numId="46" w16cid:durableId="1345012365">
    <w:abstractNumId w:val="43"/>
  </w:num>
  <w:num w:numId="47" w16cid:durableId="676346644">
    <w:abstractNumId w:val="23"/>
  </w:num>
  <w:num w:numId="48" w16cid:durableId="1770156451">
    <w:abstractNumId w:val="19"/>
  </w:num>
  <w:num w:numId="49" w16cid:durableId="2120681705">
    <w:abstractNumId w:val="13"/>
  </w:num>
  <w:num w:numId="50" w16cid:durableId="157237107">
    <w:abstractNumId w:val="6"/>
  </w:num>
  <w:num w:numId="51" w16cid:durableId="434138568">
    <w:abstractNumId w:val="34"/>
  </w:num>
  <w:num w:numId="52" w16cid:durableId="1741751660">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72A6C"/>
  <w15:docId w15:val="{0D78814F-06E9-4C59-885B-B2C779B7B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목록 단락,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msonormal0">
    <w:name w:val="msonormal"/>
    <w:basedOn w:val="Normal"/>
    <w:uiPriority w:val="99"/>
    <w:semiHidden/>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semiHidden/>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0">
    <w:name w:val="修订2"/>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1">
    <w:name w:val="@他2"/>
    <w:basedOn w:val="DefaultParagraphFont"/>
    <w:uiPriority w:val="99"/>
    <w:unhideWhenUsed/>
    <w:qFormat/>
    <w:rPr>
      <w:color w:val="2B579A"/>
      <w:shd w:val="clear" w:color="auto" w:fill="E1DFDD"/>
    </w:rPr>
  </w:style>
  <w:style w:type="paragraph" w:customStyle="1" w:styleId="Proposal">
    <w:name w:val="Proposal"/>
    <w:basedOn w:val="Normal"/>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rsid w:val="008728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7859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yperlink" Target="x-msg://11/nul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F3E38A-66A0-4514-9089-E36C6EA1F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5B47E38D-8AA3-45AE-A6AF-FF656C90495A}">
  <ds:schemaRefs>
    <ds:schemaRef ds:uri="http://schemas.openxmlformats.org/officeDocument/2006/bibliography"/>
  </ds:schemaRefs>
</ds:datastoreItem>
</file>

<file path=customXml/itemProps4.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13984</Words>
  <Characters>79715</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3</cp:revision>
  <cp:lastPrinted>2011-11-09T07:49:00Z</cp:lastPrinted>
  <dcterms:created xsi:type="dcterms:W3CDTF">2023-08-15T00:51:00Z</dcterms:created>
  <dcterms:modified xsi:type="dcterms:W3CDTF">2023-08-21T13:11:00Z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2052-11.8.2.12018</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ies>
</file>