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488AE891"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1C2CC5" w:rsidRPr="00604165">
        <w:rPr>
          <w:rFonts w:asciiTheme="majorHAnsi" w:hAnsiTheme="majorHAnsi" w:cstheme="majorHAnsi"/>
          <w:b/>
          <w:bCs/>
          <w:szCs w:val="24"/>
        </w:rPr>
        <w:t>1</w:t>
      </w:r>
      <w:r w:rsidR="001C2CC5">
        <w:rPr>
          <w:rFonts w:ascii="Arial" w:hAnsi="Arial" w:cs="Arial"/>
          <w:b/>
          <w:bCs/>
          <w:szCs w:val="24"/>
        </w:rPr>
        <w:t>12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2086B" w:rsidRPr="00C52FF6">
        <w:rPr>
          <w:rFonts w:ascii="Arial" w:hAnsi="Arial" w:cs="Arial"/>
          <w:b/>
          <w:bCs/>
          <w:szCs w:val="24"/>
        </w:rPr>
        <w:t>R1-</w:t>
      </w:r>
      <w:r w:rsidR="00F47CEE" w:rsidRPr="00C52FF6">
        <w:rPr>
          <w:rFonts w:ascii="Arial" w:hAnsi="Arial" w:cs="Arial"/>
          <w:b/>
          <w:bCs/>
          <w:szCs w:val="24"/>
        </w:rPr>
        <w:t>2</w:t>
      </w:r>
      <w:r w:rsidR="00C52FF6">
        <w:rPr>
          <w:rFonts w:ascii="Arial" w:hAnsi="Arial" w:cs="Arial"/>
          <w:b/>
          <w:bCs/>
          <w:szCs w:val="24"/>
        </w:rPr>
        <w:t>301478</w:t>
      </w:r>
    </w:p>
    <w:p w14:paraId="5D0FDFB5" w14:textId="011AD594" w:rsidR="00A800C7" w:rsidRPr="00EF4A20" w:rsidRDefault="001C2CC5"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Athens</w:t>
      </w:r>
      <w:r w:rsidR="004A1F4A">
        <w:rPr>
          <w:rFonts w:ascii="Arial" w:eastAsia="MS Mincho" w:hAnsi="Arial" w:cs="Arial"/>
          <w:b/>
          <w:bCs/>
          <w:szCs w:val="24"/>
        </w:rPr>
        <w:t xml:space="preserve">, </w:t>
      </w:r>
      <w:r>
        <w:rPr>
          <w:rFonts w:ascii="Arial" w:eastAsia="MS Mincho" w:hAnsi="Arial" w:cs="Arial"/>
          <w:b/>
          <w:bCs/>
          <w:szCs w:val="24"/>
        </w:rPr>
        <w:t>Greece</w:t>
      </w:r>
      <w:r w:rsidR="00557E07">
        <w:rPr>
          <w:rFonts w:ascii="Arial" w:eastAsia="MS Mincho" w:hAnsi="Arial" w:cs="Arial"/>
          <w:b/>
          <w:bCs/>
          <w:szCs w:val="24"/>
        </w:rPr>
        <w:t xml:space="preserve">, </w:t>
      </w:r>
      <w:r>
        <w:rPr>
          <w:rFonts w:ascii="Arial" w:eastAsia="MS Mincho" w:hAnsi="Arial" w:cs="Arial"/>
          <w:b/>
          <w:bCs/>
          <w:szCs w:val="24"/>
        </w:rPr>
        <w:t>February</w:t>
      </w:r>
      <w:r w:rsidR="00B20A3F">
        <w:rPr>
          <w:rFonts w:ascii="Arial" w:eastAsia="MS Mincho" w:hAnsi="Arial" w:cs="Arial"/>
          <w:b/>
          <w:bCs/>
          <w:szCs w:val="24"/>
        </w:rPr>
        <w:t xml:space="preserve"> </w:t>
      </w:r>
      <w:r>
        <w:rPr>
          <w:rFonts w:ascii="Arial" w:eastAsia="MS Mincho" w:hAnsi="Arial" w:cs="Arial"/>
          <w:b/>
          <w:bCs/>
          <w:szCs w:val="24"/>
        </w:rPr>
        <w:t>27</w:t>
      </w:r>
      <w:r w:rsidR="00B20A3F" w:rsidRPr="001C2CC5">
        <w:rPr>
          <w:rFonts w:ascii="Arial" w:eastAsia="MS Mincho" w:hAnsi="Arial" w:cs="Arial"/>
          <w:b/>
          <w:bCs/>
          <w:szCs w:val="24"/>
          <w:vertAlign w:val="superscript"/>
        </w:rPr>
        <w:t>th</w:t>
      </w:r>
      <w:r w:rsidR="00B20A3F"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w:t>
      </w:r>
      <w:r>
        <w:rPr>
          <w:rFonts w:ascii="Arial" w:eastAsia="MS Mincho" w:hAnsi="Arial" w:cs="Arial"/>
          <w:b/>
          <w:bCs/>
          <w:szCs w:val="24"/>
        </w:rPr>
        <w:t>March 3rd</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7700A8">
        <w:rPr>
          <w:rFonts w:ascii="Arial" w:eastAsia="MS Mincho" w:hAnsi="Arial" w:cs="Arial"/>
          <w:b/>
          <w:bCs/>
          <w:szCs w:val="24"/>
        </w:rPr>
        <w:t>3</w:t>
      </w:r>
    </w:p>
    <w:p w14:paraId="07210D9E" w14:textId="17B1AC36" w:rsidR="003F1BAF" w:rsidRPr="001C2CC5"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6B6AF8A7"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931A9">
        <w:rPr>
          <w:rFonts w:eastAsia="宋体"/>
          <w:sz w:val="22"/>
          <w:szCs w:val="22"/>
          <w:lang w:val="en-US" w:eastAsia="zh-CN"/>
        </w:rPr>
        <w:t>[2]</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9502C8" w14:paraId="304264D6" w14:textId="77777777" w:rsidTr="009B645B">
        <w:tc>
          <w:tcPr>
            <w:tcW w:w="9962" w:type="dxa"/>
          </w:tcPr>
          <w:p w14:paraId="7337B857" w14:textId="77777777" w:rsidR="00E64088" w:rsidRPr="00E64088" w:rsidRDefault="00E64088" w:rsidP="00E64088">
            <w:pPr>
              <w:widowControl w:val="0"/>
              <w:spacing w:after="0"/>
              <w:jc w:val="both"/>
              <w:rPr>
                <w:rFonts w:eastAsia="等线"/>
                <w:b/>
                <w:bCs/>
                <w:kern w:val="2"/>
                <w:sz w:val="22"/>
                <w:szCs w:val="22"/>
                <w:highlight w:val="darkYellow"/>
                <w:lang w:val="en-US" w:eastAsia="x-none"/>
              </w:rPr>
            </w:pPr>
            <w:r w:rsidRPr="00E64088">
              <w:rPr>
                <w:rFonts w:eastAsia="等线"/>
                <w:b/>
                <w:bCs/>
                <w:kern w:val="2"/>
                <w:sz w:val="22"/>
                <w:szCs w:val="22"/>
                <w:highlight w:val="darkYellow"/>
                <w:lang w:val="en-US" w:eastAsia="x-none"/>
              </w:rPr>
              <w:t>Working Assumption</w:t>
            </w:r>
          </w:p>
          <w:p w14:paraId="3BA7E541" w14:textId="77777777" w:rsidR="00E64088" w:rsidRPr="00E64088" w:rsidRDefault="00E64088" w:rsidP="00E64088">
            <w:pPr>
              <w:widowControl w:val="0"/>
              <w:spacing w:after="0"/>
              <w:jc w:val="both"/>
              <w:rPr>
                <w:rFonts w:eastAsia="等线"/>
                <w:kern w:val="2"/>
                <w:sz w:val="22"/>
                <w:szCs w:val="22"/>
                <w:lang w:val="en-US" w:eastAsia="zh-CN"/>
              </w:rPr>
            </w:pPr>
            <w:r w:rsidRPr="00E64088">
              <w:rPr>
                <w:rFonts w:eastAsia="等线"/>
                <w:kern w:val="2"/>
                <w:sz w:val="22"/>
                <w:szCs w:val="22"/>
                <w:lang w:val="en-US" w:eastAsia="zh-CN"/>
              </w:rPr>
              <w:t>For multi-DCI based inter-cell Multi-TRP operation with two TA enhancement, one additional PRACH configuration is supported for each configured additional PCI</w:t>
            </w:r>
          </w:p>
          <w:p w14:paraId="3312CE00" w14:textId="77777777" w:rsidR="00E64088" w:rsidRPr="00E64088" w:rsidRDefault="00E64088" w:rsidP="00E64088">
            <w:pPr>
              <w:widowControl w:val="0"/>
              <w:numPr>
                <w:ilvl w:val="0"/>
                <w:numId w:val="33"/>
              </w:numPr>
              <w:spacing w:after="0"/>
              <w:jc w:val="both"/>
              <w:rPr>
                <w:rFonts w:eastAsia="Batang"/>
                <w:sz w:val="22"/>
                <w:szCs w:val="22"/>
                <w:lang w:eastAsia="x-none"/>
              </w:rPr>
            </w:pPr>
            <w:r w:rsidRPr="00E64088">
              <w:rPr>
                <w:rFonts w:eastAsia="Batang"/>
                <w:sz w:val="22"/>
                <w:szCs w:val="22"/>
                <w:lang w:eastAsia="x-none"/>
              </w:rPr>
              <w:t xml:space="preserve">the additional PRACH configuration is used in a RACH procedure triggered by a PDCCH order for the corresponding configured additional PCI </w:t>
            </w:r>
          </w:p>
          <w:p w14:paraId="7375923D" w14:textId="77777777" w:rsidR="00E64088" w:rsidRPr="00E64088" w:rsidRDefault="00E64088" w:rsidP="00E64088">
            <w:pPr>
              <w:widowControl w:val="0"/>
              <w:spacing w:after="0"/>
              <w:jc w:val="both"/>
              <w:rPr>
                <w:rFonts w:eastAsia="等线"/>
                <w:b/>
                <w:bCs/>
                <w:kern w:val="2"/>
                <w:sz w:val="22"/>
                <w:szCs w:val="22"/>
                <w:highlight w:val="green"/>
                <w:lang w:val="en-US" w:eastAsia="x-none"/>
              </w:rPr>
            </w:pPr>
            <w:r w:rsidRPr="00E64088">
              <w:rPr>
                <w:rFonts w:eastAsia="等线"/>
                <w:b/>
                <w:bCs/>
                <w:kern w:val="2"/>
                <w:sz w:val="22"/>
                <w:szCs w:val="22"/>
                <w:highlight w:val="green"/>
                <w:lang w:val="en-US" w:eastAsia="x-none"/>
              </w:rPr>
              <w:t>Agreement</w:t>
            </w:r>
          </w:p>
          <w:p w14:paraId="00782FDE" w14:textId="77777777" w:rsidR="00E64088" w:rsidRPr="00E64088" w:rsidRDefault="00E64088" w:rsidP="00E64088">
            <w:pPr>
              <w:widowControl w:val="0"/>
              <w:spacing w:after="0"/>
              <w:jc w:val="both"/>
              <w:rPr>
                <w:rFonts w:eastAsia="等线"/>
                <w:kern w:val="2"/>
                <w:sz w:val="22"/>
                <w:szCs w:val="22"/>
                <w:lang w:val="en-US" w:eastAsia="zh-CN"/>
              </w:rPr>
            </w:pPr>
            <w:r w:rsidRPr="00E64088">
              <w:rPr>
                <w:rFonts w:eastAsia="等线"/>
                <w:kern w:val="2"/>
                <w:sz w:val="22"/>
                <w:szCs w:val="22"/>
                <w:lang w:val="en-US" w:eastAsia="zh-CN"/>
              </w:rPr>
              <w:t>For multi-DCI based Multi-TRP operation with two TA enhancement, support the case where a PDCCH order sent by one TRP triggers RACH procedure towards either the same TRP or a different TRP at least for inter-cell Multi-DCI.</w:t>
            </w:r>
          </w:p>
          <w:p w14:paraId="1DD0F4F3" w14:textId="77777777" w:rsidR="00E64088" w:rsidRPr="00E64088" w:rsidRDefault="00E64088" w:rsidP="00E64088">
            <w:pPr>
              <w:widowControl w:val="0"/>
              <w:numPr>
                <w:ilvl w:val="0"/>
                <w:numId w:val="34"/>
              </w:numPr>
              <w:spacing w:after="0"/>
              <w:jc w:val="both"/>
              <w:rPr>
                <w:rFonts w:eastAsia="等线"/>
                <w:kern w:val="2"/>
                <w:sz w:val="22"/>
                <w:szCs w:val="22"/>
                <w:lang w:val="en-US" w:eastAsia="zh-CN"/>
              </w:rPr>
            </w:pPr>
            <w:r w:rsidRPr="00E64088">
              <w:rPr>
                <w:rFonts w:eastAsia="等线"/>
                <w:kern w:val="2"/>
                <w:sz w:val="22"/>
                <w:szCs w:val="22"/>
                <w:lang w:val="en-US" w:eastAsia="zh-CN"/>
              </w:rPr>
              <w:t>FFS: for intra-cell Multi-DCI</w:t>
            </w:r>
          </w:p>
          <w:p w14:paraId="7451C293" w14:textId="77777777" w:rsidR="00E64088" w:rsidRPr="00E64088" w:rsidRDefault="00E64088" w:rsidP="00E64088">
            <w:pPr>
              <w:widowControl w:val="0"/>
              <w:numPr>
                <w:ilvl w:val="0"/>
                <w:numId w:val="34"/>
              </w:numPr>
              <w:spacing w:after="0"/>
              <w:jc w:val="both"/>
              <w:rPr>
                <w:rFonts w:eastAsia="等线"/>
                <w:kern w:val="2"/>
                <w:sz w:val="22"/>
                <w:szCs w:val="22"/>
                <w:lang w:val="en-US" w:eastAsia="zh-CN"/>
              </w:rPr>
            </w:pPr>
            <w:r w:rsidRPr="00E64088">
              <w:rPr>
                <w:rFonts w:eastAsia="等线"/>
                <w:kern w:val="2"/>
                <w:sz w:val="22"/>
                <w:szCs w:val="22"/>
                <w:lang w:val="en-US" w:eastAsia="zh-CN"/>
              </w:rPr>
              <w:t>FFS: whether there are any restrictions needed</w:t>
            </w:r>
          </w:p>
          <w:p w14:paraId="18CFF378" w14:textId="7C973E73" w:rsidR="00E64088" w:rsidRPr="00E64088" w:rsidRDefault="00E64088" w:rsidP="00E64088">
            <w:pPr>
              <w:widowControl w:val="0"/>
              <w:numPr>
                <w:ilvl w:val="0"/>
                <w:numId w:val="34"/>
              </w:numPr>
              <w:spacing w:after="0"/>
              <w:jc w:val="both"/>
              <w:rPr>
                <w:rFonts w:eastAsia="等线"/>
                <w:kern w:val="2"/>
                <w:sz w:val="22"/>
                <w:szCs w:val="22"/>
                <w:lang w:val="en-US" w:eastAsia="zh-CN"/>
              </w:rPr>
            </w:pPr>
            <w:r w:rsidRPr="00E64088">
              <w:rPr>
                <w:rFonts w:eastAsia="等线"/>
                <w:kern w:val="2"/>
                <w:sz w:val="22"/>
                <w:szCs w:val="22"/>
                <w:lang w:val="en-US" w:eastAsia="zh-CN"/>
              </w:rPr>
              <w:t>FFS: if cross TRP RACH triggering is an optional feature</w:t>
            </w:r>
          </w:p>
          <w:p w14:paraId="7CBC0CB2" w14:textId="77777777" w:rsidR="00E64088" w:rsidRPr="00E64088" w:rsidRDefault="00E64088" w:rsidP="00E64088">
            <w:pPr>
              <w:widowControl w:val="0"/>
              <w:spacing w:after="0"/>
              <w:jc w:val="both"/>
              <w:rPr>
                <w:rFonts w:eastAsia="等线"/>
                <w:b/>
                <w:bCs/>
                <w:kern w:val="2"/>
                <w:sz w:val="22"/>
                <w:szCs w:val="22"/>
                <w:highlight w:val="green"/>
                <w:lang w:val="en-US" w:eastAsia="x-none"/>
              </w:rPr>
            </w:pPr>
            <w:r w:rsidRPr="00E64088">
              <w:rPr>
                <w:rFonts w:eastAsia="等线"/>
                <w:b/>
                <w:bCs/>
                <w:kern w:val="2"/>
                <w:sz w:val="22"/>
                <w:szCs w:val="22"/>
                <w:highlight w:val="green"/>
                <w:lang w:val="en-US" w:eastAsia="x-none"/>
              </w:rPr>
              <w:t>Agreement</w:t>
            </w:r>
          </w:p>
          <w:p w14:paraId="553FFB27" w14:textId="77777777" w:rsidR="00E64088" w:rsidRPr="00E64088" w:rsidRDefault="00E64088" w:rsidP="00E64088">
            <w:pPr>
              <w:widowControl w:val="0"/>
              <w:spacing w:after="0"/>
              <w:jc w:val="both"/>
              <w:rPr>
                <w:rFonts w:eastAsia="等线"/>
                <w:kern w:val="2"/>
                <w:sz w:val="22"/>
                <w:szCs w:val="22"/>
                <w:lang w:val="en-US" w:eastAsia="zh-CN"/>
              </w:rPr>
            </w:pPr>
            <w:r w:rsidRPr="00E64088">
              <w:rPr>
                <w:rFonts w:eastAsia="等线"/>
                <w:kern w:val="2"/>
                <w:sz w:val="22"/>
                <w:szCs w:val="22"/>
                <w:lang w:val="en-US" w:eastAsia="zh-CN"/>
              </w:rPr>
              <w:t>For multi-DCI based Multi-TRP operation with two TA enhancement, support CFRA triggered by PDCCH order for both intra-cell and inter-cell cases.</w:t>
            </w:r>
          </w:p>
          <w:p w14:paraId="1292F5FD" w14:textId="77777777" w:rsidR="00E64088" w:rsidRPr="00E64088" w:rsidRDefault="00E64088" w:rsidP="00E64088">
            <w:pPr>
              <w:widowControl w:val="0"/>
              <w:spacing w:after="0"/>
              <w:jc w:val="both"/>
              <w:rPr>
                <w:rFonts w:eastAsia="等线"/>
                <w:b/>
                <w:bCs/>
                <w:kern w:val="2"/>
                <w:sz w:val="22"/>
                <w:szCs w:val="22"/>
                <w:lang w:val="en-US" w:eastAsia="zh-CN"/>
              </w:rPr>
            </w:pPr>
            <w:r w:rsidRPr="00E64088">
              <w:rPr>
                <w:rFonts w:eastAsia="等线"/>
                <w:b/>
                <w:bCs/>
                <w:kern w:val="2"/>
                <w:sz w:val="22"/>
                <w:szCs w:val="22"/>
                <w:highlight w:val="yellow"/>
                <w:lang w:val="en-US" w:eastAsia="zh-CN"/>
              </w:rPr>
              <w:t>Conclusion</w:t>
            </w:r>
          </w:p>
          <w:p w14:paraId="2AF3B730" w14:textId="77777777" w:rsidR="00E64088" w:rsidRPr="00E64088" w:rsidRDefault="00E64088" w:rsidP="00E64088">
            <w:pPr>
              <w:widowControl w:val="0"/>
              <w:spacing w:after="0"/>
              <w:jc w:val="both"/>
              <w:rPr>
                <w:rFonts w:eastAsia="等线"/>
                <w:kern w:val="2"/>
                <w:sz w:val="22"/>
                <w:szCs w:val="22"/>
                <w:lang w:val="en-US" w:eastAsia="zh-CN"/>
              </w:rPr>
            </w:pPr>
            <w:r w:rsidRPr="00E64088">
              <w:rPr>
                <w:rFonts w:eastAsia="等线"/>
                <w:kern w:val="2"/>
                <w:sz w:val="22"/>
                <w:szCs w:val="22"/>
                <w:lang w:val="en-US" w:eastAsia="zh-CN"/>
              </w:rPr>
              <w:t>For multi-DCI based Multi-TRP operation with two TA enhancement, there is no consensus to support enhancements for CBRA triggered by PDCCH order.</w:t>
            </w:r>
          </w:p>
          <w:p w14:paraId="62C782D4" w14:textId="77777777" w:rsidR="00E64088" w:rsidRPr="00E64088" w:rsidRDefault="00E64088" w:rsidP="00E64088">
            <w:pPr>
              <w:widowControl w:val="0"/>
              <w:spacing w:after="0"/>
              <w:jc w:val="both"/>
              <w:rPr>
                <w:rFonts w:eastAsia="等线"/>
                <w:b/>
                <w:bCs/>
                <w:kern w:val="2"/>
                <w:sz w:val="22"/>
                <w:szCs w:val="22"/>
                <w:lang w:val="en-US" w:eastAsia="zh-CN"/>
              </w:rPr>
            </w:pPr>
            <w:r w:rsidRPr="00E64088">
              <w:rPr>
                <w:rFonts w:eastAsia="等线"/>
                <w:b/>
                <w:bCs/>
                <w:kern w:val="2"/>
                <w:sz w:val="22"/>
                <w:szCs w:val="22"/>
                <w:highlight w:val="yellow"/>
                <w:lang w:val="en-US" w:eastAsia="zh-CN"/>
              </w:rPr>
              <w:t>Conclusion</w:t>
            </w:r>
          </w:p>
          <w:p w14:paraId="0FE22F28" w14:textId="74CA1F76" w:rsidR="00E64088" w:rsidRPr="00E64088" w:rsidRDefault="00E64088" w:rsidP="00E64088">
            <w:pPr>
              <w:widowControl w:val="0"/>
              <w:spacing w:after="0"/>
              <w:jc w:val="both"/>
              <w:rPr>
                <w:rFonts w:eastAsia="等线"/>
                <w:kern w:val="2"/>
                <w:sz w:val="22"/>
                <w:szCs w:val="22"/>
                <w:lang w:val="en-US" w:eastAsia="zh-CN"/>
              </w:rPr>
            </w:pPr>
            <w:r w:rsidRPr="00E64088">
              <w:rPr>
                <w:rFonts w:eastAsia="等线"/>
                <w:kern w:val="2"/>
                <w:sz w:val="22"/>
                <w:szCs w:val="22"/>
                <w:lang w:val="en-US" w:eastAsia="zh-CN"/>
              </w:rPr>
              <w:t>For multi-DCI based Multi-TRP operation with two TA enhancement, it is up to RAN2 to decide whether there is a need to enhance CBRA procedure to support per TRP UE-initiated RACH procedure.</w:t>
            </w:r>
          </w:p>
          <w:p w14:paraId="3DB32217" w14:textId="284C3D8E" w:rsidR="009502C8" w:rsidRPr="00E64088" w:rsidRDefault="009502C8" w:rsidP="00E64088">
            <w:pPr>
              <w:pStyle w:val="aff7"/>
              <w:spacing w:before="0" w:beforeAutospacing="0" w:after="0" w:afterAutospacing="0"/>
              <w:jc w:val="both"/>
              <w:rPr>
                <w:rFonts w:ascii="Times New Roman" w:eastAsia="宋体" w:hAnsi="Times New Roman" w:cs="Times New Roman"/>
                <w:sz w:val="22"/>
                <w:szCs w:val="22"/>
                <w:lang w:eastAsia="zh-CN"/>
              </w:rPr>
            </w:pPr>
            <w:r w:rsidRPr="00E64088">
              <w:rPr>
                <w:rFonts w:ascii="Times New Roman" w:eastAsia="等线" w:hAnsi="Times New Roman" w:cs="Times New Roman"/>
                <w:b/>
                <w:bCs/>
                <w:color w:val="000000"/>
                <w:kern w:val="2"/>
                <w:sz w:val="22"/>
                <w:szCs w:val="22"/>
                <w:highlight w:val="green"/>
                <w:lang w:eastAsia="zh-CN"/>
              </w:rPr>
              <w:t>Agreement</w:t>
            </w:r>
          </w:p>
          <w:p w14:paraId="1C2F908B" w14:textId="77777777" w:rsidR="009502C8" w:rsidRPr="00E64088" w:rsidRDefault="009502C8" w:rsidP="00E64088">
            <w:pPr>
              <w:spacing w:after="0"/>
              <w:jc w:val="both"/>
              <w:rPr>
                <w:rFonts w:eastAsia="宋体"/>
                <w:sz w:val="22"/>
                <w:szCs w:val="22"/>
                <w:lang w:val="en-US" w:eastAsia="zh-CN"/>
              </w:rPr>
            </w:pPr>
            <w:r w:rsidRPr="00E64088">
              <w:rPr>
                <w:rFonts w:eastAsia="等线"/>
                <w:color w:val="000000"/>
                <w:kern w:val="2"/>
                <w:sz w:val="22"/>
                <w:szCs w:val="22"/>
                <w:lang w:val="en-US" w:eastAsia="zh-CN"/>
              </w:rPr>
              <w:t>For inter-cell multi-DCI based Multi-TRP operation with two TA enhancement, support one of the alternatives (down selection to be done in RAN1#111):</w:t>
            </w:r>
          </w:p>
          <w:p w14:paraId="67C8E335" w14:textId="77777777" w:rsidR="009502C8" w:rsidRPr="00E64088" w:rsidRDefault="009502C8" w:rsidP="00E64088">
            <w:pPr>
              <w:numPr>
                <w:ilvl w:val="0"/>
                <w:numId w:val="31"/>
              </w:numPr>
              <w:spacing w:after="0"/>
              <w:ind w:left="357" w:hanging="357"/>
              <w:jc w:val="both"/>
              <w:rPr>
                <w:rFonts w:eastAsia="宋体"/>
                <w:sz w:val="22"/>
                <w:szCs w:val="22"/>
                <w:lang w:val="en-US" w:eastAsia="zh-CN"/>
              </w:rPr>
            </w:pPr>
            <w:r w:rsidRPr="00E64088">
              <w:rPr>
                <w:rFonts w:eastAsia="等线"/>
                <w:color w:val="000000"/>
                <w:kern w:val="2"/>
                <w:sz w:val="22"/>
                <w:szCs w:val="22"/>
                <w:lang w:val="en-US" w:eastAsia="zh-CN"/>
              </w:rPr>
              <w:t>Alt 1: PDCCH scheduling RAR will always be received from serving cell =&gt; there is no need for additional type 1 CSS configuration per additional PCI</w:t>
            </w:r>
          </w:p>
          <w:p w14:paraId="20C169BB" w14:textId="77777777" w:rsidR="009502C8" w:rsidRPr="00E64088" w:rsidRDefault="009502C8" w:rsidP="00E64088">
            <w:pPr>
              <w:numPr>
                <w:ilvl w:val="0"/>
                <w:numId w:val="31"/>
              </w:numPr>
              <w:spacing w:after="0"/>
              <w:ind w:left="357" w:hanging="357"/>
              <w:jc w:val="both"/>
              <w:rPr>
                <w:rFonts w:eastAsia="宋体"/>
                <w:sz w:val="22"/>
                <w:szCs w:val="22"/>
                <w:lang w:val="en-US" w:eastAsia="zh-CN"/>
              </w:rPr>
            </w:pPr>
            <w:r w:rsidRPr="00E64088">
              <w:rPr>
                <w:rFonts w:eastAsia="等线"/>
                <w:color w:val="000000"/>
                <w:kern w:val="2"/>
                <w:sz w:val="22"/>
                <w:szCs w:val="22"/>
                <w:lang w:val="en-US" w:eastAsia="zh-CN"/>
              </w:rPr>
              <w:t xml:space="preserve">Alt 2: In addition to PDCCH scheduling RAR being received from serving cell, reception of PDCCH scheduling RAR from a TRP corresponding to an additional PCI for a RACH procedure associated to the additional PCI is supported </w:t>
            </w:r>
            <w:r w:rsidRPr="00E64088">
              <w:rPr>
                <w:rFonts w:eastAsia="宋体"/>
                <w:sz w:val="22"/>
                <w:szCs w:val="22"/>
                <w:lang w:val="en-US" w:eastAsia="zh-CN"/>
              </w:rPr>
              <w:sym w:font="Wingdings" w:char="F0E8"/>
            </w:r>
            <w:r w:rsidRPr="00E64088">
              <w:rPr>
                <w:rFonts w:eastAsia="等线"/>
                <w:color w:val="000000"/>
                <w:kern w:val="2"/>
                <w:sz w:val="22"/>
                <w:szCs w:val="22"/>
                <w:lang w:val="en-US" w:eastAsia="zh-CN"/>
              </w:rPr>
              <w:t xml:space="preserve"> additional type 1 CSS configuration per additional PCI needs to be supported</w:t>
            </w:r>
          </w:p>
          <w:p w14:paraId="3701FFFA" w14:textId="77777777" w:rsidR="009502C8" w:rsidRPr="00E64088" w:rsidRDefault="009502C8" w:rsidP="00E64088">
            <w:pPr>
              <w:spacing w:after="0"/>
              <w:jc w:val="both"/>
              <w:rPr>
                <w:rFonts w:eastAsia="宋体"/>
                <w:sz w:val="22"/>
                <w:szCs w:val="22"/>
                <w:lang w:val="en-US" w:eastAsia="zh-CN"/>
              </w:rPr>
            </w:pPr>
            <w:r w:rsidRPr="00E64088">
              <w:rPr>
                <w:rFonts w:eastAsia="等线"/>
                <w:b/>
                <w:bCs/>
                <w:color w:val="000000"/>
                <w:kern w:val="2"/>
                <w:sz w:val="22"/>
                <w:szCs w:val="22"/>
                <w:highlight w:val="green"/>
                <w:lang w:val="en-US" w:eastAsia="zh-CN"/>
              </w:rPr>
              <w:t>Agreement</w:t>
            </w:r>
          </w:p>
          <w:p w14:paraId="62C5F9E0" w14:textId="77777777" w:rsidR="009502C8" w:rsidRPr="00E64088" w:rsidRDefault="009502C8" w:rsidP="00E64088">
            <w:pPr>
              <w:spacing w:after="0"/>
              <w:jc w:val="both"/>
              <w:rPr>
                <w:rFonts w:eastAsia="宋体"/>
                <w:sz w:val="22"/>
                <w:szCs w:val="22"/>
                <w:lang w:val="en-US" w:eastAsia="zh-CN"/>
              </w:rPr>
            </w:pPr>
            <w:r w:rsidRPr="00E64088">
              <w:rPr>
                <w:rFonts w:eastAsia="等线"/>
                <w:color w:val="000000"/>
                <w:kern w:val="2"/>
                <w:sz w:val="22"/>
                <w:szCs w:val="22"/>
                <w:lang w:val="en-US" w:eastAsia="zh-CN"/>
              </w:rPr>
              <w:t>For multi-DCI based inter-cell Multi-TRP operation with two TA enhancement, support PRACH configuration associated with additional configured PCIs different from the PCI of the serving cell.</w:t>
            </w:r>
          </w:p>
          <w:p w14:paraId="60100155" w14:textId="77777777" w:rsidR="009502C8" w:rsidRPr="00E64088" w:rsidRDefault="009502C8" w:rsidP="00E64088">
            <w:pPr>
              <w:numPr>
                <w:ilvl w:val="0"/>
                <w:numId w:val="31"/>
              </w:numPr>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 xml:space="preserve">FFS: details </w:t>
            </w:r>
          </w:p>
          <w:p w14:paraId="610FF67D" w14:textId="77777777" w:rsidR="009502C8" w:rsidRPr="00E64088" w:rsidRDefault="009502C8" w:rsidP="00E64088">
            <w:pPr>
              <w:spacing w:after="0"/>
              <w:jc w:val="both"/>
              <w:rPr>
                <w:rFonts w:eastAsia="宋体"/>
                <w:sz w:val="22"/>
                <w:szCs w:val="22"/>
                <w:lang w:val="en-US" w:eastAsia="zh-CN"/>
              </w:rPr>
            </w:pPr>
            <w:r w:rsidRPr="00E64088">
              <w:rPr>
                <w:rFonts w:eastAsia="等线"/>
                <w:b/>
                <w:bCs/>
                <w:color w:val="000000"/>
                <w:kern w:val="2"/>
                <w:sz w:val="22"/>
                <w:szCs w:val="22"/>
                <w:highlight w:val="green"/>
                <w:lang w:val="en-US" w:eastAsia="zh-CN"/>
              </w:rPr>
              <w:t>Agreement</w:t>
            </w:r>
          </w:p>
          <w:p w14:paraId="3C7006BB" w14:textId="77777777" w:rsidR="009502C8" w:rsidRPr="00E64088" w:rsidRDefault="009502C8" w:rsidP="00E64088">
            <w:pPr>
              <w:spacing w:after="0"/>
              <w:jc w:val="both"/>
              <w:rPr>
                <w:rFonts w:eastAsia="宋体"/>
                <w:sz w:val="22"/>
                <w:szCs w:val="22"/>
                <w:lang w:val="en-US" w:eastAsia="zh-CN"/>
              </w:rPr>
            </w:pPr>
            <w:r w:rsidRPr="00E64088">
              <w:rPr>
                <w:rFonts w:eastAsia="等线"/>
                <w:color w:val="000000"/>
                <w:kern w:val="2"/>
                <w:sz w:val="22"/>
                <w:szCs w:val="22"/>
                <w:lang w:val="en-US" w:eastAsia="zh-CN"/>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C9455B3" w14:textId="4FAD44D8" w:rsidR="009502C8" w:rsidRPr="00E64088" w:rsidRDefault="009502C8" w:rsidP="00E64088">
            <w:pPr>
              <w:numPr>
                <w:ilvl w:val="0"/>
                <w:numId w:val="31"/>
              </w:numPr>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 xml:space="preserve">FFS:  Explicit indication or implicit indication through PDCCH order </w:t>
            </w:r>
          </w:p>
          <w:p w14:paraId="3831C69C" w14:textId="77777777" w:rsidR="009502C8" w:rsidRPr="00E64088" w:rsidRDefault="009502C8" w:rsidP="00E64088">
            <w:pPr>
              <w:spacing w:after="0"/>
              <w:jc w:val="both"/>
              <w:rPr>
                <w:rFonts w:eastAsia="宋体"/>
                <w:sz w:val="22"/>
                <w:szCs w:val="22"/>
                <w:lang w:val="en-US" w:eastAsia="zh-CN"/>
              </w:rPr>
            </w:pPr>
            <w:r w:rsidRPr="00E64088">
              <w:rPr>
                <w:rFonts w:eastAsia="等线"/>
                <w:b/>
                <w:bCs/>
                <w:color w:val="000000"/>
                <w:kern w:val="2"/>
                <w:sz w:val="22"/>
                <w:szCs w:val="22"/>
                <w:highlight w:val="green"/>
                <w:lang w:val="en-US" w:eastAsia="zh-CN"/>
              </w:rPr>
              <w:t>Agreement</w:t>
            </w:r>
          </w:p>
          <w:p w14:paraId="689D15A0"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lastRenderedPageBreak/>
              <w:t>For associating TAGs to target UL channels/signals for multi-DCI based multi-TRP operation, the four options agreed in RAN1#110bis-e are refined as below (down-selection of one or a combination of the options to be performed in RAN1#111):</w:t>
            </w:r>
          </w:p>
          <w:p w14:paraId="6D539BD9"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Option 1: Associate TAG to TCI-state/spatial relation</w:t>
            </w:r>
          </w:p>
          <w:p w14:paraId="3B8ED648"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Configure TAG ID as part of UL/joint TCI state or spatial relation</w:t>
            </w:r>
          </w:p>
          <w:p w14:paraId="71BF6B22"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for UL transmission, the TAG ID associated with the UL/joint TCI state or spatial relation is utilized</w:t>
            </w:r>
          </w:p>
          <w:p w14:paraId="577DF588"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 xml:space="preserve">Option 2: Associate TAG to </w:t>
            </w:r>
            <w:proofErr w:type="spellStart"/>
            <w:r w:rsidRPr="00E64088">
              <w:rPr>
                <w:rFonts w:eastAsia="等线"/>
                <w:color w:val="000000"/>
                <w:kern w:val="2"/>
                <w:sz w:val="22"/>
                <w:szCs w:val="22"/>
                <w:lang w:val="en-US" w:eastAsia="zh-CN"/>
              </w:rPr>
              <w:t>CORESETPoolIndex</w:t>
            </w:r>
            <w:proofErr w:type="spellEnd"/>
          </w:p>
          <w:p w14:paraId="164137C1"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for dynamically scheduled/activated PUSCH, TAG associated with the CORESET pool index of the CORESET carrying the scheduling/activating PDCCH is utilized for UL transmission</w:t>
            </w:r>
          </w:p>
          <w:p w14:paraId="5F049651"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 xml:space="preserve">for Type 1 CG, P/SP-SRS, and P/SP-PUCCH, </w:t>
            </w:r>
            <w:proofErr w:type="spellStart"/>
            <w:r w:rsidRPr="00E64088">
              <w:rPr>
                <w:rFonts w:eastAsia="等线"/>
                <w:color w:val="000000"/>
                <w:kern w:val="2"/>
                <w:sz w:val="22"/>
                <w:szCs w:val="22"/>
                <w:lang w:val="en-US" w:eastAsia="zh-CN"/>
              </w:rPr>
              <w:t>coresetPoolIndex</w:t>
            </w:r>
            <w:proofErr w:type="spellEnd"/>
            <w:r w:rsidRPr="00E64088">
              <w:rPr>
                <w:rFonts w:eastAsia="等线"/>
                <w:color w:val="000000"/>
                <w:kern w:val="2"/>
                <w:sz w:val="22"/>
                <w:szCs w:val="22"/>
                <w:lang w:val="en-US" w:eastAsia="zh-CN"/>
              </w:rPr>
              <w:t xml:space="preserve"> is RRC-configured.</w:t>
            </w:r>
          </w:p>
          <w:p w14:paraId="4E078BE6"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FFS:   Other signals/channels:  AP-SRS, and dynamic HARQ-ACK</w:t>
            </w:r>
          </w:p>
          <w:p w14:paraId="128ED4AB"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Option 3: Associate TAG to SSB group (if such an association is agreed in agenda 9.1.1.2). For a UL transmission, UE adopts the TAG associated with the SSB group such that</w:t>
            </w:r>
          </w:p>
          <w:p w14:paraId="0C815CFF"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if the PL RS is an SSB, then the UE adopts the TAG associated with the SSB group which the PL RS of the UL transmission belongs to</w:t>
            </w:r>
          </w:p>
          <w:p w14:paraId="59D950F1"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if the PL RS is a CSI-RS, then the UE adopts the TAG associated with the SSB group which the QCL source SSB of the PL RS belongs to</w:t>
            </w:r>
          </w:p>
          <w:p w14:paraId="01031122"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Option 4:  TAG association performed as follows:</w:t>
            </w:r>
          </w:p>
          <w:p w14:paraId="6DB5082F"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for dynamically scheduled/activated channels/signals, TAG associated with the CORESET pool index of the CORESET carrying the scheduling PDCCH is utilized for UL transmission</w:t>
            </w:r>
          </w:p>
          <w:p w14:paraId="5507F42D" w14:textId="77777777" w:rsidR="009502C8" w:rsidRPr="00E64088" w:rsidRDefault="009502C8" w:rsidP="00E64088">
            <w:pPr>
              <w:numPr>
                <w:ilvl w:val="1"/>
                <w:numId w:val="31"/>
              </w:numPr>
              <w:tabs>
                <w:tab w:val="clear" w:pos="1440"/>
              </w:tabs>
              <w:spacing w:after="0"/>
              <w:jc w:val="both"/>
              <w:rPr>
                <w:rFonts w:eastAsia="等线"/>
                <w:color w:val="000000"/>
                <w:kern w:val="2"/>
                <w:sz w:val="22"/>
                <w:szCs w:val="22"/>
                <w:lang w:val="en-US" w:eastAsia="zh-CN"/>
              </w:rPr>
            </w:pPr>
            <w:r w:rsidRPr="00E64088">
              <w:rPr>
                <w:rFonts w:eastAsia="等线"/>
                <w:color w:val="000000"/>
                <w:kern w:val="2"/>
                <w:sz w:val="22"/>
                <w:szCs w:val="22"/>
                <w:lang w:val="en-US" w:eastAsia="zh-CN"/>
              </w:rPr>
              <w:t>for P/SP UL channels / signals (not scheduled or activated by DCI), TAG ID is RRC-configured.</w:t>
            </w:r>
          </w:p>
          <w:p w14:paraId="2D2F4687" w14:textId="77777777" w:rsidR="009502C8" w:rsidRPr="00E64088" w:rsidRDefault="009502C8" w:rsidP="00E64088">
            <w:pPr>
              <w:spacing w:after="0"/>
              <w:jc w:val="both"/>
              <w:rPr>
                <w:rFonts w:eastAsia="宋体"/>
                <w:sz w:val="22"/>
                <w:szCs w:val="22"/>
                <w:lang w:val="en-US" w:eastAsia="zh-CN"/>
              </w:rPr>
            </w:pPr>
            <w:r w:rsidRPr="00E64088">
              <w:rPr>
                <w:rFonts w:eastAsia="等线"/>
                <w:b/>
                <w:bCs/>
                <w:color w:val="000000"/>
                <w:kern w:val="2"/>
                <w:sz w:val="22"/>
                <w:szCs w:val="22"/>
                <w:highlight w:val="green"/>
                <w:lang w:val="en-US" w:eastAsia="zh-CN"/>
              </w:rPr>
              <w:t>Agreement</w:t>
            </w:r>
          </w:p>
          <w:p w14:paraId="09B17D44"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For multi-DCI based Multi-TRP operation with two TA enhancement, support enhancements related to indicating TAG ID via absolute TA command:</w:t>
            </w:r>
          </w:p>
          <w:p w14:paraId="791F5378"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FFS: whether the indication is implicit or explicit</w:t>
            </w:r>
          </w:p>
          <w:p w14:paraId="41D22485"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Detailed indication schemes are FFS</w:t>
            </w:r>
          </w:p>
          <w:p w14:paraId="35CFDAF5"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This does not preclude indication of two TAG IDs (if supported)</w:t>
            </w:r>
          </w:p>
          <w:p w14:paraId="020FBE47" w14:textId="77777777" w:rsidR="009502C8" w:rsidRPr="00E64088" w:rsidRDefault="009502C8" w:rsidP="00E64088">
            <w:pPr>
              <w:numPr>
                <w:ilvl w:val="0"/>
                <w:numId w:val="31"/>
              </w:numPr>
              <w:tabs>
                <w:tab w:val="left" w:pos="720"/>
              </w:tabs>
              <w:spacing w:after="0"/>
              <w:ind w:left="357" w:hanging="357"/>
              <w:jc w:val="both"/>
              <w:rPr>
                <w:rFonts w:eastAsia="等线"/>
                <w:color w:val="000000"/>
                <w:kern w:val="2"/>
                <w:sz w:val="22"/>
                <w:szCs w:val="22"/>
                <w:lang w:val="en-US" w:eastAsia="zh-CN"/>
              </w:rPr>
            </w:pPr>
            <w:r w:rsidRPr="00E64088">
              <w:rPr>
                <w:rFonts w:eastAsia="等线"/>
                <w:color w:val="000000"/>
                <w:kern w:val="2"/>
                <w:sz w:val="22"/>
                <w:szCs w:val="22"/>
                <w:lang w:val="en-US" w:eastAsia="zh-CN"/>
              </w:rPr>
              <w:t>Note: This applies at least to MSGB in case of C-RNTI</w:t>
            </w:r>
          </w:p>
          <w:p w14:paraId="31035208" w14:textId="77777777" w:rsidR="009502C8" w:rsidRPr="00E64088" w:rsidRDefault="009502C8" w:rsidP="00E64088">
            <w:pPr>
              <w:spacing w:after="0"/>
              <w:rPr>
                <w:rFonts w:eastAsia="宋体"/>
                <w:sz w:val="22"/>
                <w:szCs w:val="22"/>
                <w:lang w:val="en-US" w:eastAsia="zh-CN"/>
              </w:rPr>
            </w:pPr>
            <w:r w:rsidRPr="00E64088">
              <w:rPr>
                <w:rFonts w:eastAsia="宋体"/>
                <w:color w:val="000000"/>
                <w:sz w:val="22"/>
                <w:szCs w:val="22"/>
                <w:lang w:val="en-US" w:eastAsia="zh-CN"/>
              </w:rPr>
              <w:t> </w:t>
            </w:r>
          </w:p>
          <w:p w14:paraId="676EC523" w14:textId="77777777" w:rsidR="009502C8" w:rsidRPr="00E64088" w:rsidRDefault="009502C8" w:rsidP="00E64088">
            <w:pPr>
              <w:spacing w:after="0"/>
              <w:jc w:val="both"/>
              <w:rPr>
                <w:rFonts w:eastAsia="宋体"/>
                <w:sz w:val="22"/>
                <w:szCs w:val="22"/>
                <w:lang w:val="en-US" w:eastAsia="zh-CN"/>
              </w:rPr>
            </w:pPr>
            <w:r w:rsidRPr="00E64088">
              <w:rPr>
                <w:rFonts w:eastAsia="等线"/>
                <w:b/>
                <w:bCs/>
                <w:color w:val="000000"/>
                <w:kern w:val="2"/>
                <w:sz w:val="22"/>
                <w:szCs w:val="22"/>
                <w:highlight w:val="green"/>
                <w:lang w:val="en-US" w:eastAsia="zh-CN"/>
              </w:rPr>
              <w:t>Agreement</w:t>
            </w:r>
          </w:p>
          <w:p w14:paraId="1F8DC475"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For intra-cell multi-DCI based Multi-TRP operation with two TA enhancement, support at least one of the following alternatives (down selection to be done in RAN1#111):</w:t>
            </w:r>
          </w:p>
          <w:p w14:paraId="1CB66FD5"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Alt 1:  indicate TAG ID as part of TA command in RAR</w:t>
            </w:r>
          </w:p>
          <w:p w14:paraId="1DED021E"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Alt 2:  indicate TAG ID as part of PDCCH order</w:t>
            </w:r>
          </w:p>
          <w:p w14:paraId="2876F42B"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Alt 3:  divide SSBs into two groups, one for each TRP.    If a SSB associated to a RACH procedure belongs to the n</w:t>
            </w:r>
            <w:proofErr w:type="spellStart"/>
            <w:r w:rsidRPr="00E64088">
              <w:rPr>
                <w:rFonts w:eastAsia="宋体"/>
                <w:color w:val="000000"/>
                <w:position w:val="5"/>
                <w:sz w:val="22"/>
                <w:szCs w:val="22"/>
                <w:vertAlign w:val="superscript"/>
                <w:lang w:val="en-US" w:eastAsia="zh-CN"/>
              </w:rPr>
              <w:t>th</w:t>
            </w:r>
            <w:proofErr w:type="spellEnd"/>
            <w:r w:rsidRPr="00E64088">
              <w:rPr>
                <w:rFonts w:eastAsia="宋体"/>
                <w:color w:val="000000"/>
                <w:sz w:val="22"/>
                <w:szCs w:val="22"/>
                <w:lang w:val="en-US" w:eastAsia="zh-CN"/>
              </w:rPr>
              <w:t xml:space="preserve"> group (n=1,2), then the TA obtained via the RACH procedure corresponds to the n</w:t>
            </w:r>
            <w:proofErr w:type="spellStart"/>
            <w:r w:rsidRPr="00E64088">
              <w:rPr>
                <w:rFonts w:eastAsia="宋体"/>
                <w:color w:val="000000"/>
                <w:position w:val="5"/>
                <w:sz w:val="22"/>
                <w:szCs w:val="22"/>
                <w:vertAlign w:val="superscript"/>
                <w:lang w:val="en-US" w:eastAsia="zh-CN"/>
              </w:rPr>
              <w:t>th</w:t>
            </w:r>
            <w:proofErr w:type="spellEnd"/>
            <w:r w:rsidRPr="00E64088">
              <w:rPr>
                <w:rFonts w:eastAsia="宋体"/>
                <w:color w:val="000000"/>
                <w:sz w:val="22"/>
                <w:szCs w:val="22"/>
                <w:lang w:val="en-US" w:eastAsia="zh-CN"/>
              </w:rPr>
              <w:t xml:space="preserve"> TRP.</w:t>
            </w:r>
          </w:p>
          <w:p w14:paraId="7681E318"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Alt 4:  divide RACH resources into two groups, where for a RACH procedure, if the corresponding RACH resource belongs to the nth group (n=1,2), then the TA obtained via the RACH procedure corresponds to the nth TRP.</w:t>
            </w:r>
          </w:p>
          <w:p w14:paraId="6FF208E0"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 xml:space="preserve">Alt 5:  </w:t>
            </w:r>
            <w:r w:rsidRPr="00E64088">
              <w:rPr>
                <w:rFonts w:eastAsia="宋体"/>
                <w:color w:val="000000"/>
                <w:sz w:val="22"/>
                <w:szCs w:val="22"/>
                <w:lang w:eastAsia="zh-CN"/>
              </w:rPr>
              <w:t xml:space="preserve">divide </w:t>
            </w:r>
            <w:r w:rsidRPr="00E64088">
              <w:rPr>
                <w:rFonts w:eastAsia="宋体"/>
                <w:color w:val="000000"/>
                <w:sz w:val="22"/>
                <w:szCs w:val="22"/>
                <w:lang w:val="en-US" w:eastAsia="zh-CN"/>
              </w:rPr>
              <w:t>preamble</w:t>
            </w:r>
            <w:r w:rsidRPr="00E64088">
              <w:rPr>
                <w:rFonts w:eastAsia="宋体"/>
                <w:color w:val="000000"/>
                <w:sz w:val="22"/>
                <w:szCs w:val="22"/>
                <w:lang w:eastAsia="zh-CN"/>
              </w:rPr>
              <w:t>s into two groups, where for a RACH procedure</w:t>
            </w:r>
            <w:r w:rsidRPr="00E64088">
              <w:rPr>
                <w:rFonts w:eastAsia="宋体"/>
                <w:color w:val="000000"/>
                <w:sz w:val="22"/>
                <w:szCs w:val="22"/>
                <w:lang w:val="en-US" w:eastAsia="zh-CN"/>
              </w:rPr>
              <w:t>, if the corresponding preamble belongs to the n</w:t>
            </w:r>
            <w:proofErr w:type="spellStart"/>
            <w:r w:rsidRPr="00E64088">
              <w:rPr>
                <w:rFonts w:eastAsia="宋体"/>
                <w:color w:val="000000"/>
                <w:position w:val="5"/>
                <w:sz w:val="22"/>
                <w:szCs w:val="22"/>
                <w:vertAlign w:val="superscript"/>
                <w:lang w:val="en-US" w:eastAsia="zh-CN"/>
              </w:rPr>
              <w:t>th</w:t>
            </w:r>
            <w:proofErr w:type="spellEnd"/>
            <w:r w:rsidRPr="00E64088">
              <w:rPr>
                <w:rFonts w:eastAsia="宋体"/>
                <w:color w:val="000000"/>
                <w:sz w:val="22"/>
                <w:szCs w:val="22"/>
                <w:lang w:val="en-US" w:eastAsia="zh-CN"/>
              </w:rPr>
              <w:t xml:space="preserve"> group (n=1,2), then the TA obtained via the RACH procedure corresponds to the n</w:t>
            </w:r>
            <w:proofErr w:type="spellStart"/>
            <w:r w:rsidRPr="00E64088">
              <w:rPr>
                <w:rFonts w:eastAsia="宋体"/>
                <w:color w:val="000000"/>
                <w:position w:val="5"/>
                <w:sz w:val="22"/>
                <w:szCs w:val="22"/>
                <w:vertAlign w:val="superscript"/>
                <w:lang w:val="en-US" w:eastAsia="zh-CN"/>
              </w:rPr>
              <w:t>th</w:t>
            </w:r>
            <w:proofErr w:type="spellEnd"/>
            <w:r w:rsidRPr="00E64088">
              <w:rPr>
                <w:rFonts w:eastAsia="宋体"/>
                <w:color w:val="000000"/>
                <w:sz w:val="22"/>
                <w:szCs w:val="22"/>
                <w:lang w:val="en-US" w:eastAsia="zh-CN"/>
              </w:rPr>
              <w:t xml:space="preserve"> TRP</w:t>
            </w:r>
          </w:p>
          <w:p w14:paraId="334B6EA4"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 xml:space="preserve">Alt 6:   TAG ID is associated with </w:t>
            </w:r>
            <w:proofErr w:type="spellStart"/>
            <w:r w:rsidRPr="00E64088">
              <w:rPr>
                <w:rFonts w:eastAsia="宋体"/>
                <w:color w:val="000000"/>
                <w:sz w:val="22"/>
                <w:szCs w:val="22"/>
                <w:lang w:val="en-US" w:eastAsia="zh-CN"/>
              </w:rPr>
              <w:t>CORESETPoolIndex</w:t>
            </w:r>
            <w:proofErr w:type="spellEnd"/>
            <w:r w:rsidRPr="00E64088">
              <w:rPr>
                <w:rFonts w:eastAsia="宋体"/>
                <w:color w:val="000000"/>
                <w:sz w:val="22"/>
                <w:szCs w:val="22"/>
                <w:lang w:val="en-US" w:eastAsia="zh-CN"/>
              </w:rPr>
              <w:t xml:space="preserve"> and TAG ID is determined based on the </w:t>
            </w:r>
            <w:proofErr w:type="spellStart"/>
            <w:r w:rsidRPr="00E64088">
              <w:rPr>
                <w:rFonts w:eastAsia="宋体"/>
                <w:color w:val="000000"/>
                <w:sz w:val="22"/>
                <w:szCs w:val="22"/>
                <w:lang w:val="en-US" w:eastAsia="zh-CN"/>
              </w:rPr>
              <w:t>CORESETPoolIndex</w:t>
            </w:r>
            <w:proofErr w:type="spellEnd"/>
            <w:r w:rsidRPr="00E64088">
              <w:rPr>
                <w:rFonts w:eastAsia="宋体"/>
                <w:color w:val="000000"/>
                <w:sz w:val="22"/>
                <w:szCs w:val="22"/>
                <w:lang w:val="en-US" w:eastAsia="zh-CN"/>
              </w:rPr>
              <w:t xml:space="preserve"> of PDCCH order</w:t>
            </w:r>
          </w:p>
          <w:p w14:paraId="6FE04764" w14:textId="77777777" w:rsidR="009502C8"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Alt 7:  Each TCI state is associated with a TAG ID, and the TAG ID corresponding to RACH triggered by a PDCCH order is determined based on the TCI state used to receive the PDCCH order</w:t>
            </w:r>
          </w:p>
          <w:p w14:paraId="5F3FDE5C" w14:textId="60A853EE" w:rsidR="009B645B" w:rsidRPr="00E64088" w:rsidRDefault="009502C8" w:rsidP="00E64088">
            <w:pPr>
              <w:spacing w:after="0"/>
              <w:jc w:val="both"/>
              <w:rPr>
                <w:rFonts w:eastAsia="宋体"/>
                <w:sz w:val="22"/>
                <w:szCs w:val="22"/>
                <w:lang w:val="en-US" w:eastAsia="zh-CN"/>
              </w:rPr>
            </w:pPr>
            <w:r w:rsidRPr="00E64088">
              <w:rPr>
                <w:rFonts w:eastAsia="宋体"/>
                <w:color w:val="000000"/>
                <w:sz w:val="22"/>
                <w:szCs w:val="22"/>
                <w:lang w:val="en-US" w:eastAsia="zh-CN"/>
              </w:rPr>
              <w:t xml:space="preserve">Note: If Alt 1 or Alt 2 is </w:t>
            </w:r>
            <w:proofErr w:type="spellStart"/>
            <w:r w:rsidRPr="00E64088">
              <w:rPr>
                <w:rFonts w:eastAsia="宋体"/>
                <w:color w:val="000000"/>
                <w:sz w:val="22"/>
                <w:szCs w:val="22"/>
                <w:lang w:val="en-US" w:eastAsia="zh-CN"/>
              </w:rPr>
              <w:t>downselected</w:t>
            </w:r>
            <w:proofErr w:type="spellEnd"/>
            <w:r w:rsidRPr="00E64088">
              <w:rPr>
                <w:rFonts w:eastAsia="宋体"/>
                <w:color w:val="000000"/>
                <w:sz w:val="22"/>
                <w:szCs w:val="22"/>
                <w:lang w:val="en-US" w:eastAsia="zh-CN"/>
              </w:rPr>
              <w:t>, then it does not preclude indication of two TAG IDs (if supported)</w:t>
            </w: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lastRenderedPageBreak/>
        <w:t>Discussion</w:t>
      </w:r>
      <w:r>
        <w:rPr>
          <w:rFonts w:eastAsia="MS Mincho"/>
          <w:b/>
          <w:bCs/>
          <w:szCs w:val="24"/>
          <w:lang w:val="en-US"/>
        </w:rPr>
        <w:t xml:space="preserve"> </w:t>
      </w:r>
    </w:p>
    <w:p w14:paraId="45BB2E52" w14:textId="41467431" w:rsidR="0012683F" w:rsidRPr="003D5F45" w:rsidRDefault="003D5F45" w:rsidP="00AB2387">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1</w:t>
      </w:r>
      <w:r w:rsidR="00AB2387" w:rsidRPr="003D5F45">
        <w:rPr>
          <w:rFonts w:eastAsia="宋体"/>
          <w:lang w:eastAsia="zh-CN"/>
        </w:rPr>
        <w:t xml:space="preserve"> </w:t>
      </w:r>
      <w:r>
        <w:rPr>
          <w:rFonts w:eastAsia="宋体"/>
          <w:lang w:eastAsia="zh-CN"/>
        </w:rPr>
        <w:t xml:space="preserve">Enhancement related to </w:t>
      </w:r>
      <w:r w:rsidR="001B4376">
        <w:rPr>
          <w:rFonts w:eastAsia="宋体"/>
          <w:lang w:eastAsia="zh-CN"/>
        </w:rPr>
        <w:t xml:space="preserve">two </w:t>
      </w:r>
      <w:r>
        <w:rPr>
          <w:rFonts w:eastAsia="宋体"/>
          <w:lang w:eastAsia="zh-CN"/>
        </w:rPr>
        <w:t>TAG</w:t>
      </w:r>
      <w:r w:rsidR="001B4376">
        <w:rPr>
          <w:rFonts w:eastAsia="宋体"/>
          <w:lang w:eastAsia="zh-CN"/>
        </w:rPr>
        <w:t>s</w:t>
      </w:r>
    </w:p>
    <w:p w14:paraId="62C9A763" w14:textId="54A9B2FC" w:rsidR="008A5908" w:rsidRPr="008B1DE4" w:rsidRDefault="000A3D44" w:rsidP="00BE2ADB">
      <w:pPr>
        <w:spacing w:beforeLines="50" w:before="120"/>
        <w:jc w:val="both"/>
        <w:rPr>
          <w:rFonts w:eastAsia="宋体"/>
          <w:sz w:val="22"/>
          <w:szCs w:val="22"/>
          <w:lang w:val="en-US" w:eastAsia="zh-CN"/>
        </w:rPr>
      </w:pPr>
      <w:r>
        <w:rPr>
          <w:rFonts w:eastAsia="宋体"/>
          <w:sz w:val="22"/>
          <w:szCs w:val="22"/>
          <w:lang w:val="en-US" w:eastAsia="zh-CN"/>
        </w:rPr>
        <w:t>Considering</w:t>
      </w:r>
      <w:r w:rsidR="00A36834">
        <w:rPr>
          <w:rFonts w:eastAsia="宋体"/>
          <w:sz w:val="22"/>
          <w:szCs w:val="22"/>
          <w:lang w:val="en-US" w:eastAsia="zh-CN"/>
        </w:rPr>
        <w:t xml:space="preserve"> two TAGs </w:t>
      </w:r>
      <w:r>
        <w:rPr>
          <w:rFonts w:eastAsia="宋体"/>
          <w:sz w:val="22"/>
          <w:szCs w:val="22"/>
          <w:lang w:val="en-US" w:eastAsia="zh-CN"/>
        </w:rPr>
        <w:t xml:space="preserve">can be configured </w:t>
      </w:r>
      <w:r w:rsidR="00A36834">
        <w:rPr>
          <w:rFonts w:eastAsia="宋体"/>
          <w:sz w:val="22"/>
          <w:szCs w:val="22"/>
          <w:lang w:val="en-US" w:eastAsia="zh-CN"/>
        </w:rPr>
        <w:t xml:space="preserve">for a serving cell, some </w:t>
      </w:r>
      <w:r w:rsidR="00082776">
        <w:rPr>
          <w:rFonts w:eastAsia="宋体"/>
          <w:sz w:val="22"/>
          <w:szCs w:val="22"/>
          <w:lang w:val="en-US" w:eastAsia="zh-CN"/>
        </w:rPr>
        <w:t>issues</w:t>
      </w:r>
      <w:r w:rsidR="00A36834">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 xml:space="preserve">In legacy procedure, a TAG containing </w:t>
      </w:r>
      <w:proofErr w:type="spellStart"/>
      <w:r w:rsidR="008B1DE4" w:rsidRPr="008B1DE4">
        <w:rPr>
          <w:rFonts w:eastAsia="宋体"/>
          <w:sz w:val="22"/>
          <w:szCs w:val="22"/>
          <w:lang w:val="en-US" w:eastAsia="zh-CN"/>
        </w:rPr>
        <w:t>SpCell</w:t>
      </w:r>
      <w:proofErr w:type="spellEnd"/>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 xml:space="preserve">for the case when </w:t>
      </w:r>
      <w:proofErr w:type="spellStart"/>
      <w:r w:rsidR="008B1DE4" w:rsidRPr="008B1DE4">
        <w:rPr>
          <w:rFonts w:eastAsia="宋体"/>
          <w:sz w:val="22"/>
          <w:szCs w:val="22"/>
          <w:lang w:val="en-US" w:eastAsia="zh-CN"/>
        </w:rPr>
        <w:t>timeAlignmentTimer</w:t>
      </w:r>
      <w:proofErr w:type="spellEnd"/>
      <w:r w:rsidR="008B1DE4" w:rsidRPr="008B1DE4">
        <w:rPr>
          <w:rFonts w:eastAsia="宋体"/>
          <w:sz w:val="22"/>
          <w:szCs w:val="22"/>
          <w:lang w:val="en-US" w:eastAsia="zh-CN"/>
        </w:rPr>
        <w:t xml:space="preserve">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proofErr w:type="spellStart"/>
            <w:r w:rsidRPr="00E05DC1">
              <w:rPr>
                <w:i/>
                <w:iCs/>
                <w:sz w:val="22"/>
                <w:szCs w:val="22"/>
              </w:rPr>
              <w:t>timeAlignmentTimer</w:t>
            </w:r>
            <w:proofErr w:type="spellEnd"/>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uplink grants;</w:t>
            </w:r>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clear any PUSCH resource for semi-persistent CSI reporting;</w:t>
            </w:r>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proofErr w:type="spellStart"/>
            <w:r w:rsidRPr="00E05DC1">
              <w:rPr>
                <w:i/>
                <w:sz w:val="22"/>
                <w:szCs w:val="22"/>
              </w:rPr>
              <w:t>timeAlignmentTimer</w:t>
            </w:r>
            <w:r w:rsidRPr="00E05DC1">
              <w:rPr>
                <w:sz w:val="22"/>
                <w:szCs w:val="22"/>
              </w:rPr>
              <w:t>s</w:t>
            </w:r>
            <w:proofErr w:type="spellEnd"/>
            <w:r w:rsidRPr="00E05DC1">
              <w:rPr>
                <w:sz w:val="22"/>
                <w:szCs w:val="22"/>
              </w:rPr>
              <w:t xml:space="preserve"> as expired;</w:t>
            </w:r>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40D2BE7E"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w:t>
      </w:r>
      <w:proofErr w:type="spellStart"/>
      <w:r w:rsidRPr="00FF6971">
        <w:rPr>
          <w:rFonts w:eastAsia="宋体"/>
          <w:sz w:val="22"/>
          <w:szCs w:val="22"/>
          <w:lang w:eastAsia="zh-CN"/>
        </w:rPr>
        <w:t>SpCell</w:t>
      </w:r>
      <w:proofErr w:type="spellEnd"/>
      <w:r w:rsidRPr="00FF6971">
        <w:rPr>
          <w:rFonts w:eastAsia="宋体"/>
          <w:sz w:val="22"/>
          <w:szCs w:val="22"/>
          <w:lang w:eastAsia="zh-CN"/>
        </w:rPr>
        <w:t xml:space="preserve">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w:t>
      </w:r>
      <w:proofErr w:type="spellStart"/>
      <w:r w:rsidR="001F5C45" w:rsidRPr="00FF6971">
        <w:rPr>
          <w:rFonts w:eastAsia="宋体"/>
          <w:sz w:val="22"/>
          <w:szCs w:val="22"/>
          <w:lang w:eastAsia="zh-CN"/>
        </w:rPr>
        <w:t>timeAlignmentTimer</w:t>
      </w:r>
      <w:proofErr w:type="spellEnd"/>
      <w:r w:rsidR="001F5C45" w:rsidRPr="00FF6971">
        <w:rPr>
          <w:rFonts w:eastAsia="宋体"/>
          <w:sz w:val="22"/>
          <w:szCs w:val="22"/>
          <w:lang w:eastAsia="zh-CN"/>
        </w:rPr>
        <w:t xml:space="preserve">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UE may still be synchronized with the other TRP</w:t>
      </w:r>
      <w:r w:rsidR="001F5C45">
        <w:rPr>
          <w:rFonts w:eastAsia="宋体"/>
          <w:sz w:val="22"/>
          <w:szCs w:val="22"/>
          <w:lang w:eastAsia="zh-CN"/>
        </w:rPr>
        <w:t xml:space="preserve">, UE </w:t>
      </w:r>
      <w:proofErr w:type="spellStart"/>
      <w:r w:rsidR="001F5C45">
        <w:rPr>
          <w:rFonts w:eastAsia="宋体"/>
          <w:sz w:val="22"/>
          <w:szCs w:val="22"/>
          <w:lang w:eastAsia="zh-CN"/>
        </w:rPr>
        <w:t>behavior</w:t>
      </w:r>
      <w:proofErr w:type="spellEnd"/>
      <w:r w:rsidR="001F5C45">
        <w:rPr>
          <w:rFonts w:eastAsia="宋体"/>
          <w:sz w:val="22"/>
          <w:szCs w:val="22"/>
          <w:lang w:eastAsia="zh-CN"/>
        </w:rPr>
        <w:t xml:space="preserve"> when </w:t>
      </w:r>
      <w:proofErr w:type="spellStart"/>
      <w:r w:rsidR="001F5C45">
        <w:rPr>
          <w:rFonts w:eastAsia="宋体"/>
          <w:sz w:val="22"/>
          <w:szCs w:val="22"/>
          <w:lang w:eastAsia="zh-CN"/>
        </w:rPr>
        <w:t>timeAlignmentTimer</w:t>
      </w:r>
      <w:proofErr w:type="spellEnd"/>
      <w:r w:rsidR="001F5C45">
        <w:rPr>
          <w:rFonts w:eastAsia="宋体"/>
          <w:sz w:val="22"/>
          <w:szCs w:val="22"/>
          <w:lang w:eastAsia="zh-CN"/>
        </w:rPr>
        <w:t xml:space="preserve">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w:t>
      </w:r>
      <w:proofErr w:type="spellStart"/>
      <w:r w:rsidRPr="00FF6971">
        <w:rPr>
          <w:rFonts w:eastAsia="宋体"/>
          <w:sz w:val="22"/>
          <w:szCs w:val="22"/>
          <w:lang w:eastAsia="zh-CN"/>
        </w:rPr>
        <w:t>signaling</w:t>
      </w:r>
      <w:proofErr w:type="spellEnd"/>
      <w:r w:rsidRPr="00FF6971">
        <w:rPr>
          <w:rFonts w:eastAsia="宋体"/>
          <w:sz w:val="22"/>
          <w:szCs w:val="22"/>
          <w:lang w:eastAsia="zh-CN"/>
        </w:rPr>
        <w:t xml:space="preserve"> can only be received from serving cell TRP, whether a TRP is a serving cell TRP or a non-serving cell TRP needs to be considered. </w:t>
      </w:r>
      <w:r w:rsidR="001D16D1">
        <w:rPr>
          <w:rFonts w:eastAsia="宋体"/>
          <w:sz w:val="22"/>
          <w:szCs w:val="22"/>
          <w:lang w:eastAsia="zh-CN"/>
        </w:rPr>
        <w:t xml:space="preserve">Considering that </w:t>
      </w:r>
      <w:r w:rsidR="006009B5">
        <w:rPr>
          <w:rFonts w:eastAsia="宋体"/>
          <w:sz w:val="22"/>
          <w:szCs w:val="22"/>
          <w:lang w:eastAsia="zh-CN"/>
        </w:rPr>
        <w:t xml:space="preserve">these UE </w:t>
      </w:r>
      <w:proofErr w:type="spellStart"/>
      <w:r w:rsidR="006009B5">
        <w:rPr>
          <w:rFonts w:eastAsia="宋体"/>
          <w:sz w:val="22"/>
          <w:szCs w:val="22"/>
          <w:lang w:eastAsia="zh-CN"/>
        </w:rPr>
        <w:t>behavior</w:t>
      </w:r>
      <w:proofErr w:type="spellEnd"/>
      <w:r w:rsidR="007A0EF0">
        <w:rPr>
          <w:rFonts w:eastAsia="宋体"/>
          <w:sz w:val="22"/>
          <w:szCs w:val="22"/>
          <w:lang w:eastAsia="zh-CN"/>
        </w:rPr>
        <w:t xml:space="preserve"> </w:t>
      </w:r>
      <w:r w:rsidR="00E7132D">
        <w:rPr>
          <w:rFonts w:eastAsia="宋体"/>
          <w:sz w:val="22"/>
          <w:szCs w:val="22"/>
          <w:lang w:eastAsia="zh-CN"/>
        </w:rPr>
        <w:t>is</w:t>
      </w:r>
      <w:r w:rsidR="007A0EF0">
        <w:rPr>
          <w:rFonts w:eastAsia="宋体"/>
          <w:sz w:val="22"/>
          <w:szCs w:val="22"/>
          <w:lang w:eastAsia="zh-CN"/>
        </w:rPr>
        <w:t xml:space="preserv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41F557E5"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AB2387">
        <w:rPr>
          <w:rFonts w:eastAsia="宋体"/>
          <w:b/>
          <w:bCs/>
          <w:sz w:val="22"/>
          <w:szCs w:val="18"/>
          <w:u w:val="single"/>
          <w:lang w:val="en-US" w:eastAsia="zh-CN"/>
        </w:rPr>
        <w:t>1</w:t>
      </w:r>
      <w:r w:rsidR="000A3D44">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4EBB4311" w14:textId="484CD272" w:rsidR="003E4340"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w:t>
      </w:r>
      <w:proofErr w:type="spellStart"/>
      <w:r w:rsidR="00523DFF" w:rsidRPr="00FF6971">
        <w:rPr>
          <w:rFonts w:eastAsia="宋体"/>
          <w:b/>
          <w:bCs/>
          <w:sz w:val="22"/>
          <w:szCs w:val="18"/>
          <w:lang w:val="en-US" w:eastAsia="zh-CN"/>
        </w:rPr>
        <w:t>SpCell</w:t>
      </w:r>
      <w:proofErr w:type="spellEnd"/>
      <w:r w:rsidR="00523DFF" w:rsidRPr="00FF6971">
        <w:rPr>
          <w:rFonts w:eastAsia="宋体"/>
          <w:b/>
          <w:bCs/>
          <w:sz w:val="22"/>
          <w:szCs w:val="18"/>
          <w:lang w:val="en-US" w:eastAsia="zh-CN"/>
        </w:rPr>
        <w:t xml:space="preserve">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49449FF9" w:rsidR="00F700C4"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lastRenderedPageBreak/>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sidR="00E7132D">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0767D8B5" w14:textId="77777777" w:rsidR="003D5F45" w:rsidRPr="003D5F45" w:rsidRDefault="003D5F45" w:rsidP="003D5F45">
      <w:pPr>
        <w:spacing w:beforeLines="50" w:before="120"/>
        <w:ind w:left="510"/>
        <w:rPr>
          <w:rFonts w:eastAsia="宋体"/>
          <w:b/>
          <w:bCs/>
          <w:sz w:val="22"/>
          <w:szCs w:val="18"/>
          <w:lang w:val="en-US" w:eastAsia="zh-CN"/>
        </w:rPr>
      </w:pPr>
    </w:p>
    <w:p w14:paraId="323B345F" w14:textId="4FCDCE4F"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2</w:t>
      </w:r>
      <w:r w:rsidR="00AB2387" w:rsidRPr="003D5F45">
        <w:rPr>
          <w:rFonts w:eastAsia="宋体"/>
          <w:lang w:eastAsia="zh-CN"/>
        </w:rPr>
        <w:t xml:space="preserve"> </w:t>
      </w:r>
      <w:r>
        <w:rPr>
          <w:rFonts w:eastAsia="宋体"/>
          <w:lang w:eastAsia="zh-CN"/>
        </w:rPr>
        <w:t>Enhancement related to RACH</w:t>
      </w:r>
    </w:p>
    <w:p w14:paraId="6AE8BCE2" w14:textId="7D8048FB" w:rsidR="000754D1" w:rsidRDefault="006558F9" w:rsidP="006558F9">
      <w:pPr>
        <w:spacing w:beforeLines="50" w:before="120"/>
        <w:rPr>
          <w:rFonts w:eastAsia="宋体"/>
          <w:sz w:val="22"/>
          <w:szCs w:val="18"/>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Pr>
          <w:rFonts w:eastAsia="宋体"/>
          <w:sz w:val="22"/>
          <w:szCs w:val="18"/>
          <w:lang w:val="en-US" w:eastAsia="zh-CN"/>
        </w:rPr>
        <w:t xml:space="preserve">following options on </w:t>
      </w:r>
      <w:r w:rsidRPr="001B6517">
        <w:rPr>
          <w:rFonts w:eastAsia="宋体"/>
          <w:sz w:val="22"/>
          <w:szCs w:val="18"/>
          <w:lang w:val="en-US" w:eastAsia="zh-CN"/>
        </w:rPr>
        <w:t xml:space="preserve">how to associate </w:t>
      </w:r>
      <w:r w:rsidR="000754D1">
        <w:rPr>
          <w:rFonts w:eastAsia="宋体"/>
          <w:sz w:val="22"/>
          <w:szCs w:val="18"/>
          <w:lang w:val="en-US" w:eastAsia="zh-CN"/>
        </w:rPr>
        <w:t>TAC in RAR and TAG</w:t>
      </w:r>
      <w:r w:rsidRPr="001B6517">
        <w:rPr>
          <w:rFonts w:eastAsia="宋体"/>
          <w:sz w:val="22"/>
          <w:szCs w:val="18"/>
          <w:lang w:val="en-US" w:eastAsia="zh-CN"/>
        </w:rPr>
        <w:t xml:space="preserve"> </w:t>
      </w:r>
      <w:r>
        <w:rPr>
          <w:rFonts w:eastAsia="宋体"/>
          <w:sz w:val="22"/>
          <w:szCs w:val="18"/>
          <w:lang w:val="en-US" w:eastAsia="zh-CN"/>
        </w:rPr>
        <w:t xml:space="preserve">were discussed in the </w:t>
      </w:r>
      <w:r w:rsidR="00AE648D">
        <w:rPr>
          <w:rFonts w:eastAsia="宋体"/>
          <w:sz w:val="22"/>
          <w:szCs w:val="18"/>
          <w:lang w:val="en-US" w:eastAsia="zh-CN"/>
        </w:rPr>
        <w:t xml:space="preserve">previous </w:t>
      </w:r>
      <w:r>
        <w:rPr>
          <w:rFonts w:eastAsia="宋体"/>
          <w:sz w:val="22"/>
          <w:szCs w:val="18"/>
          <w:lang w:val="en-US" w:eastAsia="zh-CN"/>
        </w:rPr>
        <w:t>meeting</w:t>
      </w:r>
      <w:r w:rsidR="00AE648D">
        <w:rPr>
          <w:rFonts w:eastAsia="宋体"/>
          <w:sz w:val="22"/>
          <w:szCs w:val="18"/>
          <w:lang w:val="en-US" w:eastAsia="zh-CN"/>
        </w:rPr>
        <w:t>s</w:t>
      </w:r>
      <w:r w:rsidR="000754D1">
        <w:rPr>
          <w:rFonts w:eastAsia="宋体"/>
          <w:sz w:val="22"/>
          <w:szCs w:val="18"/>
          <w:lang w:val="en-US" w:eastAsia="zh-CN"/>
        </w:rPr>
        <w:t>.</w:t>
      </w:r>
    </w:p>
    <w:p w14:paraId="001CBB53"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1:  indicate TAG ID as part of TA command in RAR</w:t>
      </w:r>
    </w:p>
    <w:p w14:paraId="694B0297"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2:  indicate TAG ID as part of PDCCH order</w:t>
      </w:r>
    </w:p>
    <w:p w14:paraId="7DAF57D5"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3:  divide SSBs into two groups, one for each TRP.    If a SSB associated to a RACH procedure belongs to the nth group (n=1,2), then the TA obtained via the RACH procedure corresponds to the nth TRP.</w:t>
      </w:r>
    </w:p>
    <w:p w14:paraId="4AC99411"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4:  divide RACH resources into two groups, where for a RACH procedure, if the corresponding RACH resource belongs to the nth group (n=1,2), then the TA obtained via the RACH procedure corresponds to the nth TRP.</w:t>
      </w:r>
    </w:p>
    <w:p w14:paraId="32423C99"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5:  divide preambles into two groups, where for a RACH procedure, if the corresponding preamble belongs to the nth group (n=1,2), then the TA obtained via the RACH procedure corresponds to the nth TRP</w:t>
      </w:r>
    </w:p>
    <w:p w14:paraId="321B8D0E"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6:   TAG ID is associated with </w:t>
      </w:r>
      <w:proofErr w:type="spellStart"/>
      <w:r w:rsidRPr="00E1682A">
        <w:rPr>
          <w:rFonts w:eastAsia="宋体"/>
          <w:sz w:val="22"/>
          <w:szCs w:val="22"/>
          <w:lang w:val="en-US" w:eastAsia="zh-CN"/>
        </w:rPr>
        <w:t>CORESETPoolIndex</w:t>
      </w:r>
      <w:proofErr w:type="spellEnd"/>
      <w:r w:rsidRPr="00E1682A">
        <w:rPr>
          <w:rFonts w:eastAsia="宋体"/>
          <w:sz w:val="22"/>
          <w:szCs w:val="22"/>
          <w:lang w:val="en-US" w:eastAsia="zh-CN"/>
        </w:rPr>
        <w:t xml:space="preserve"> and TAG ID is determined based on the </w:t>
      </w:r>
      <w:proofErr w:type="spellStart"/>
      <w:r w:rsidRPr="00E1682A">
        <w:rPr>
          <w:rFonts w:eastAsia="宋体"/>
          <w:sz w:val="22"/>
          <w:szCs w:val="22"/>
          <w:lang w:val="en-US" w:eastAsia="zh-CN"/>
        </w:rPr>
        <w:t>CORESETPoolIndex</w:t>
      </w:r>
      <w:proofErr w:type="spellEnd"/>
      <w:r w:rsidRPr="00E1682A">
        <w:rPr>
          <w:rFonts w:eastAsia="宋体"/>
          <w:sz w:val="22"/>
          <w:szCs w:val="22"/>
          <w:lang w:val="en-US" w:eastAsia="zh-CN"/>
        </w:rPr>
        <w:t xml:space="preserve"> of PDCCH order</w:t>
      </w:r>
    </w:p>
    <w:p w14:paraId="2720F90E" w14:textId="65FF12E6" w:rsidR="006558F9"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7:  Each TCI state is associated with a TAG ID, and the TAG ID corresponding to RACH triggered by a PDCCH order is determined based on the TCI state used to receive the PDCCH order</w:t>
      </w:r>
    </w:p>
    <w:p w14:paraId="3B5D08AE" w14:textId="2B6C0AD4" w:rsidR="009036D6" w:rsidRDefault="009036D6" w:rsidP="002A5690">
      <w:pPr>
        <w:spacing w:beforeLines="50" w:before="120"/>
        <w:jc w:val="both"/>
        <w:rPr>
          <w:rFonts w:eastAsia="宋体"/>
          <w:sz w:val="22"/>
          <w:szCs w:val="18"/>
          <w:lang w:val="en-US" w:eastAsia="zh-CN"/>
        </w:rPr>
      </w:pPr>
      <w:r>
        <w:rPr>
          <w:rFonts w:eastAsia="宋体" w:hint="eastAsia"/>
          <w:sz w:val="22"/>
          <w:szCs w:val="18"/>
          <w:lang w:val="en-US" w:eastAsia="zh-CN"/>
        </w:rPr>
        <w:t>I</w:t>
      </w:r>
      <w:r>
        <w:rPr>
          <w:rFonts w:eastAsia="宋体"/>
          <w:sz w:val="22"/>
          <w:szCs w:val="18"/>
          <w:lang w:val="en-US" w:eastAsia="zh-CN"/>
        </w:rPr>
        <w:t xml:space="preserve">n Alt.1, the reserved bit in RAR can be used, and a benefit of Alt.1 is that it can be applied to both </w:t>
      </w:r>
      <w:r w:rsidR="00BA1A92">
        <w:rPr>
          <w:rFonts w:eastAsia="宋体"/>
          <w:sz w:val="22"/>
          <w:szCs w:val="18"/>
          <w:lang w:val="en-US" w:eastAsia="zh-CN"/>
        </w:rPr>
        <w:t>RACH triggered by UE and RACH triggered by PDCCH order</w:t>
      </w:r>
      <w:r>
        <w:rPr>
          <w:rFonts w:eastAsia="宋体"/>
          <w:sz w:val="22"/>
          <w:szCs w:val="18"/>
          <w:lang w:val="en-US" w:eastAsia="zh-CN"/>
        </w:rPr>
        <w:t>.</w:t>
      </w:r>
      <w:r w:rsidR="00002BC9">
        <w:rPr>
          <w:rFonts w:eastAsia="宋体"/>
          <w:sz w:val="22"/>
          <w:szCs w:val="18"/>
          <w:lang w:val="en-US" w:eastAsia="zh-CN"/>
        </w:rPr>
        <w:t xml:space="preserve"> In Alt.2, a reserved bit in PDCCH order can be used. </w:t>
      </w:r>
      <w:r w:rsidR="008A18C6">
        <w:rPr>
          <w:rFonts w:eastAsia="宋体"/>
          <w:sz w:val="22"/>
          <w:szCs w:val="18"/>
          <w:lang w:val="en-US" w:eastAsia="zh-CN"/>
        </w:rPr>
        <w:t xml:space="preserve">With Alt.2, how to apply the TAC in RAR in case of RACH triggered by UE needs to be further studied. </w:t>
      </w:r>
      <w:r w:rsidR="00D0580F">
        <w:rPr>
          <w:rFonts w:eastAsia="宋体"/>
          <w:sz w:val="22"/>
          <w:szCs w:val="18"/>
          <w:lang w:val="en-US" w:eastAsia="zh-CN"/>
        </w:rPr>
        <w:t>In Alt.3, SSBs are divided into two groups for two TRPs. From our perspective, the mapping between SSBs and TRPs can be transparent to UE. Moreover, Alt.3 is not complete</w:t>
      </w:r>
      <w:r w:rsidR="006800AE">
        <w:rPr>
          <w:rFonts w:eastAsia="宋体"/>
          <w:sz w:val="22"/>
          <w:szCs w:val="18"/>
          <w:lang w:val="en-US" w:eastAsia="zh-CN"/>
        </w:rPr>
        <w:t>. B</w:t>
      </w:r>
      <w:r w:rsidR="00D0580F">
        <w:rPr>
          <w:rFonts w:eastAsia="宋体"/>
          <w:sz w:val="22"/>
          <w:szCs w:val="18"/>
          <w:lang w:val="en-US" w:eastAsia="zh-CN"/>
        </w:rPr>
        <w:t>esides SSBs</w:t>
      </w:r>
      <w:r w:rsidR="00171DB7">
        <w:rPr>
          <w:rFonts w:eastAsia="宋体"/>
          <w:sz w:val="22"/>
          <w:szCs w:val="18"/>
          <w:lang w:val="en-US" w:eastAsia="zh-CN"/>
        </w:rPr>
        <w:t>,</w:t>
      </w:r>
      <w:r w:rsidR="00D0580F">
        <w:rPr>
          <w:rFonts w:eastAsia="宋体"/>
          <w:sz w:val="22"/>
          <w:szCs w:val="18"/>
          <w:lang w:val="en-US" w:eastAsia="zh-CN"/>
        </w:rPr>
        <w:t xml:space="preserve"> RACH resources can be associated with CSI-RSs, thus, CSI-RSs also need to be divided into two groups.</w:t>
      </w:r>
      <w:r w:rsidR="00EA45A4">
        <w:rPr>
          <w:rFonts w:eastAsia="宋体"/>
          <w:sz w:val="22"/>
          <w:szCs w:val="18"/>
          <w:lang w:val="en-US" w:eastAsia="zh-CN"/>
        </w:rPr>
        <w:t xml:space="preserve"> </w:t>
      </w:r>
      <w:r w:rsidR="006800AE">
        <w:rPr>
          <w:rFonts w:eastAsia="宋体"/>
          <w:sz w:val="22"/>
          <w:szCs w:val="18"/>
          <w:lang w:val="en-US" w:eastAsia="zh-CN"/>
        </w:rPr>
        <w:t>Therefore</w:t>
      </w:r>
      <w:r w:rsidR="00EA45A4">
        <w:rPr>
          <w:rFonts w:eastAsia="宋体"/>
          <w:sz w:val="22"/>
          <w:szCs w:val="18"/>
          <w:lang w:val="en-US" w:eastAsia="zh-CN"/>
        </w:rPr>
        <w:t>, Alt.3 is not preferred.</w:t>
      </w:r>
      <w:r w:rsidR="00D0580F">
        <w:rPr>
          <w:rFonts w:eastAsia="宋体"/>
          <w:sz w:val="22"/>
          <w:szCs w:val="18"/>
          <w:lang w:val="en-US" w:eastAsia="zh-CN"/>
        </w:rPr>
        <w:t xml:space="preserve"> </w:t>
      </w:r>
      <w:r w:rsidR="006800AE">
        <w:rPr>
          <w:rFonts w:eastAsia="宋体"/>
          <w:sz w:val="22"/>
          <w:szCs w:val="18"/>
          <w:lang w:val="en-US" w:eastAsia="zh-CN"/>
        </w:rPr>
        <w:t>In</w:t>
      </w:r>
      <w:r w:rsidR="00D0580F">
        <w:rPr>
          <w:rFonts w:eastAsia="宋体"/>
          <w:sz w:val="22"/>
          <w:szCs w:val="18"/>
          <w:lang w:val="en-US" w:eastAsia="zh-CN"/>
        </w:rPr>
        <w:t xml:space="preserve"> Alt.5, preambles are divided into two groups for two TRPs. However, it is better to allow two TRPs can use </w:t>
      </w:r>
      <w:r w:rsidR="008A3E69">
        <w:rPr>
          <w:rFonts w:eastAsia="宋体"/>
          <w:sz w:val="22"/>
          <w:szCs w:val="18"/>
          <w:lang w:val="en-US" w:eastAsia="zh-CN"/>
        </w:rPr>
        <w:t xml:space="preserve">the </w:t>
      </w:r>
      <w:r w:rsidR="00D0580F">
        <w:rPr>
          <w:rFonts w:eastAsia="宋体"/>
          <w:sz w:val="22"/>
          <w:szCs w:val="18"/>
          <w:lang w:val="en-US" w:eastAsia="zh-CN"/>
        </w:rPr>
        <w:t>same preamble.</w:t>
      </w:r>
      <w:r w:rsidR="001106F3">
        <w:rPr>
          <w:rFonts w:eastAsia="宋体"/>
          <w:sz w:val="22"/>
          <w:szCs w:val="18"/>
          <w:lang w:val="en-US" w:eastAsia="zh-CN"/>
        </w:rPr>
        <w:t xml:space="preserve"> Thus, Alt.5 is not preferred.</w:t>
      </w:r>
      <w:r w:rsidR="00D0580F">
        <w:rPr>
          <w:rFonts w:eastAsia="宋体"/>
          <w:sz w:val="22"/>
          <w:szCs w:val="18"/>
          <w:lang w:val="en-US" w:eastAsia="zh-CN"/>
        </w:rPr>
        <w:t xml:space="preserve"> Alt.4 is similar as Alt.3/5.</w:t>
      </w:r>
      <w:r w:rsidR="001106F3">
        <w:rPr>
          <w:rFonts w:eastAsia="宋体"/>
          <w:sz w:val="22"/>
          <w:szCs w:val="18"/>
          <w:lang w:val="en-US" w:eastAsia="zh-CN"/>
        </w:rPr>
        <w:t xml:space="preserve"> In Alt.6/7, the association is determined based on </w:t>
      </w:r>
      <w:proofErr w:type="spellStart"/>
      <w:r w:rsidR="001106F3">
        <w:rPr>
          <w:rFonts w:eastAsia="宋体"/>
          <w:sz w:val="22"/>
          <w:szCs w:val="18"/>
          <w:lang w:val="en-US" w:eastAsia="zh-CN"/>
        </w:rPr>
        <w:t>CORESETPoolIndex</w:t>
      </w:r>
      <w:proofErr w:type="spellEnd"/>
      <w:r w:rsidR="001106F3">
        <w:rPr>
          <w:rFonts w:eastAsia="宋体"/>
          <w:sz w:val="22"/>
          <w:szCs w:val="18"/>
          <w:lang w:val="en-US" w:eastAsia="zh-CN"/>
        </w:rPr>
        <w:t>/TCI state of PDCCH order. However, in the last meeting, it was agreed that PDCCH order can trigger RACH to either same or different TRP. Thus, Alt.6/7 is not applicable.</w:t>
      </w:r>
      <w:r w:rsidR="00CB1BA2">
        <w:rPr>
          <w:rFonts w:eastAsia="宋体"/>
          <w:sz w:val="22"/>
          <w:szCs w:val="18"/>
          <w:lang w:val="en-US" w:eastAsia="zh-CN"/>
        </w:rPr>
        <w:t xml:space="preserve"> In summary, Alt.1/2 is preferred from our perspective. Alt.1 can be applied to either </w:t>
      </w:r>
      <w:r w:rsidR="00BA1A92">
        <w:rPr>
          <w:rFonts w:eastAsia="宋体"/>
          <w:sz w:val="22"/>
          <w:szCs w:val="18"/>
          <w:lang w:val="en-US" w:eastAsia="zh-CN"/>
        </w:rPr>
        <w:t>both RACH triggered by UE or RACH triggered by PDCCH order</w:t>
      </w:r>
      <w:r w:rsidR="00CB1BA2">
        <w:rPr>
          <w:rFonts w:eastAsia="宋体"/>
          <w:sz w:val="22"/>
          <w:szCs w:val="18"/>
          <w:lang w:val="en-US" w:eastAsia="zh-CN"/>
        </w:rPr>
        <w:t xml:space="preserve">, </w:t>
      </w:r>
      <w:r w:rsidR="000D261E">
        <w:rPr>
          <w:rFonts w:eastAsia="宋体"/>
          <w:sz w:val="22"/>
          <w:szCs w:val="18"/>
          <w:lang w:val="en-US" w:eastAsia="zh-CN"/>
        </w:rPr>
        <w:t>while</w:t>
      </w:r>
      <w:r w:rsidR="00CB1BA2">
        <w:rPr>
          <w:rFonts w:eastAsia="宋体"/>
          <w:sz w:val="22"/>
          <w:szCs w:val="18"/>
          <w:lang w:val="en-US" w:eastAsia="zh-CN"/>
        </w:rPr>
        <w:t xml:space="preserve"> Alt.2 can be applied to </w:t>
      </w:r>
      <w:r w:rsidR="00BA1A92">
        <w:rPr>
          <w:rFonts w:eastAsia="宋体"/>
          <w:sz w:val="22"/>
          <w:szCs w:val="18"/>
          <w:lang w:val="en-US" w:eastAsia="zh-CN"/>
        </w:rPr>
        <w:t xml:space="preserve">RACH triggered by PDCCH </w:t>
      </w:r>
      <w:r w:rsidR="008A3E69">
        <w:rPr>
          <w:rFonts w:eastAsia="宋体"/>
          <w:sz w:val="22"/>
          <w:szCs w:val="18"/>
          <w:lang w:val="en-US" w:eastAsia="zh-CN"/>
        </w:rPr>
        <w:t>order</w:t>
      </w:r>
      <w:r w:rsidR="00CB1BA2">
        <w:rPr>
          <w:rFonts w:eastAsia="宋体"/>
          <w:sz w:val="22"/>
          <w:szCs w:val="18"/>
          <w:lang w:val="en-US" w:eastAsia="zh-CN"/>
        </w:rPr>
        <w:t>.</w:t>
      </w:r>
    </w:p>
    <w:p w14:paraId="38DA2FBB" w14:textId="164DF7FC" w:rsidR="000758A8" w:rsidRDefault="000758A8" w:rsidP="00CB1BA2">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13A645A7" w14:textId="77777777" w:rsidR="00CB1BA2" w:rsidRDefault="009F06DD" w:rsidP="000758A8">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intra-cell M-TRP, </w:t>
      </w:r>
      <w:r w:rsidR="00700603">
        <w:rPr>
          <w:rFonts w:eastAsia="宋体"/>
          <w:b/>
          <w:bCs/>
          <w:sz w:val="22"/>
          <w:szCs w:val="18"/>
          <w:lang w:val="en-US" w:eastAsia="zh-CN"/>
        </w:rPr>
        <w:t>for association between TAC in RAR and TAG, support Alt.1</w:t>
      </w:r>
      <w:r w:rsidR="00CB1BA2">
        <w:rPr>
          <w:rFonts w:eastAsia="宋体"/>
          <w:b/>
          <w:bCs/>
          <w:sz w:val="22"/>
          <w:szCs w:val="18"/>
          <w:lang w:val="en-US" w:eastAsia="zh-CN"/>
        </w:rPr>
        <w:t xml:space="preserve"> or Alt.2.</w:t>
      </w:r>
    </w:p>
    <w:p w14:paraId="132FCF59" w14:textId="45764EF4" w:rsidR="008B010A"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w:t>
      </w:r>
      <w:r w:rsidR="00700603">
        <w:rPr>
          <w:rFonts w:eastAsia="宋体"/>
          <w:b/>
          <w:bCs/>
          <w:sz w:val="22"/>
          <w:szCs w:val="18"/>
          <w:lang w:val="en-US" w:eastAsia="zh-CN"/>
        </w:rPr>
        <w:t xml:space="preserve"> indicate TAG ID as part of TAC in RAR. T</w:t>
      </w:r>
      <w:r w:rsidR="00846FF8">
        <w:rPr>
          <w:rFonts w:eastAsia="宋体"/>
          <w:b/>
          <w:bCs/>
          <w:sz w:val="22"/>
          <w:szCs w:val="18"/>
          <w:lang w:val="en-US" w:eastAsia="zh-CN"/>
        </w:rPr>
        <w:t>he reserved bit in RAR</w:t>
      </w:r>
      <w:r w:rsidR="00700603">
        <w:rPr>
          <w:rFonts w:eastAsia="宋体"/>
          <w:b/>
          <w:bCs/>
          <w:sz w:val="22"/>
          <w:szCs w:val="18"/>
          <w:lang w:val="en-US" w:eastAsia="zh-CN"/>
        </w:rPr>
        <w:t xml:space="preserve"> can be used.</w:t>
      </w:r>
    </w:p>
    <w:p w14:paraId="23801F8C" w14:textId="5CE63D24" w:rsidR="001D0887" w:rsidRPr="000758A8"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sidR="00B41858">
        <w:rPr>
          <w:rFonts w:eastAsia="宋体"/>
          <w:b/>
          <w:bCs/>
          <w:sz w:val="22"/>
          <w:szCs w:val="18"/>
          <w:lang w:val="en-US" w:eastAsia="zh-CN"/>
        </w:rPr>
        <w:t>.</w:t>
      </w:r>
      <w:r w:rsidR="000D261E">
        <w:rPr>
          <w:rFonts w:eastAsia="宋体"/>
          <w:b/>
          <w:bCs/>
          <w:sz w:val="22"/>
          <w:szCs w:val="18"/>
          <w:lang w:val="en-US" w:eastAsia="zh-CN"/>
        </w:rPr>
        <w:t xml:space="preserve"> </w:t>
      </w:r>
      <w:r w:rsidR="00312039">
        <w:rPr>
          <w:rFonts w:eastAsia="宋体"/>
          <w:b/>
          <w:bCs/>
          <w:sz w:val="22"/>
          <w:szCs w:val="18"/>
          <w:lang w:val="en-US" w:eastAsia="zh-CN"/>
        </w:rPr>
        <w:t>A reserved bit in PDCCH order can be used.</w:t>
      </w:r>
    </w:p>
    <w:p w14:paraId="2E7F6395" w14:textId="108838EC" w:rsidR="00756017" w:rsidRDefault="005F72EE" w:rsidP="001B27FC">
      <w:pPr>
        <w:spacing w:beforeLines="50" w:before="120"/>
        <w:jc w:val="both"/>
        <w:rPr>
          <w:rFonts w:eastAsia="宋体"/>
          <w:sz w:val="22"/>
          <w:szCs w:val="22"/>
          <w:lang w:val="en-US" w:eastAsia="zh-CN"/>
        </w:rPr>
      </w:pPr>
      <w:r>
        <w:rPr>
          <w:rFonts w:eastAsia="宋体"/>
          <w:sz w:val="22"/>
          <w:szCs w:val="22"/>
          <w:lang w:eastAsia="zh-CN"/>
        </w:rPr>
        <w:t xml:space="preserve">For inter-cell M-TRP, RACH configuration for non-serving cell was </w:t>
      </w:r>
      <w:r w:rsidR="00731CCA">
        <w:rPr>
          <w:rFonts w:eastAsia="宋体"/>
          <w:sz w:val="22"/>
          <w:szCs w:val="22"/>
          <w:lang w:eastAsia="zh-CN"/>
        </w:rPr>
        <w:t>supported.</w:t>
      </w:r>
      <w:r w:rsidR="000D7257">
        <w:rPr>
          <w:rFonts w:eastAsia="宋体"/>
          <w:sz w:val="22"/>
          <w:szCs w:val="22"/>
          <w:lang w:eastAsia="zh-CN"/>
        </w:rPr>
        <w:t xml:space="preserve"> For </w:t>
      </w:r>
      <w:r w:rsidR="00BA1A92">
        <w:rPr>
          <w:rFonts w:eastAsia="宋体"/>
          <w:sz w:val="22"/>
          <w:szCs w:val="22"/>
          <w:lang w:eastAsia="zh-CN"/>
        </w:rPr>
        <w:t>RACH triggered by PDCCH order</w:t>
      </w:r>
      <w:r w:rsidR="000D7257">
        <w:rPr>
          <w:rFonts w:eastAsia="宋体"/>
          <w:sz w:val="22"/>
          <w:szCs w:val="22"/>
          <w:lang w:eastAsia="zh-CN"/>
        </w:rPr>
        <w:t xml:space="preserve">, </w:t>
      </w:r>
      <w:r w:rsidR="00D7016C">
        <w:rPr>
          <w:rFonts w:eastAsia="宋体"/>
          <w:sz w:val="22"/>
          <w:szCs w:val="22"/>
          <w:lang w:eastAsia="zh-CN"/>
        </w:rPr>
        <w:t xml:space="preserve">whether a RACH procedure is triggered for serving cell or non-serving cell can be indicated </w:t>
      </w:r>
      <w:r w:rsidR="006C28C8">
        <w:rPr>
          <w:rFonts w:eastAsia="宋体"/>
          <w:sz w:val="22"/>
          <w:szCs w:val="22"/>
          <w:lang w:eastAsia="zh-CN"/>
        </w:rPr>
        <w:t>in PDCCH order</w:t>
      </w:r>
      <w:r w:rsidR="001B27FC">
        <w:rPr>
          <w:rFonts w:eastAsia="宋体"/>
          <w:sz w:val="22"/>
          <w:szCs w:val="22"/>
          <w:lang w:eastAsia="zh-CN"/>
        </w:rPr>
        <w:t xml:space="preserve"> </w:t>
      </w:r>
      <w:r w:rsidR="002957F6">
        <w:rPr>
          <w:rFonts w:eastAsia="宋体"/>
          <w:sz w:val="22"/>
          <w:szCs w:val="22"/>
          <w:lang w:eastAsia="zh-CN"/>
        </w:rPr>
        <w:t>using</w:t>
      </w:r>
      <w:r w:rsidR="001B27FC">
        <w:rPr>
          <w:rFonts w:eastAsia="宋体"/>
          <w:sz w:val="22"/>
          <w:szCs w:val="22"/>
          <w:lang w:eastAsia="zh-CN"/>
        </w:rPr>
        <w:t xml:space="preserve"> reserved bit</w:t>
      </w:r>
      <w:r w:rsidR="00312039">
        <w:rPr>
          <w:rFonts w:eastAsia="宋体"/>
          <w:sz w:val="22"/>
          <w:szCs w:val="22"/>
          <w:lang w:eastAsia="zh-CN"/>
        </w:rPr>
        <w:t>s</w:t>
      </w:r>
      <w:r w:rsidR="006C28C8">
        <w:rPr>
          <w:rFonts w:eastAsia="宋体"/>
          <w:sz w:val="22"/>
          <w:szCs w:val="22"/>
          <w:lang w:eastAsia="zh-CN"/>
        </w:rPr>
        <w:t>.</w:t>
      </w:r>
      <w:r w:rsidR="006C28C8">
        <w:rPr>
          <w:rFonts w:eastAsia="宋体" w:hint="eastAsia"/>
          <w:sz w:val="22"/>
          <w:szCs w:val="22"/>
          <w:lang w:eastAsia="zh-CN"/>
        </w:rPr>
        <w:t xml:space="preserve"> </w:t>
      </w:r>
      <w:r w:rsidR="000267B8">
        <w:rPr>
          <w:rFonts w:eastAsia="宋体"/>
          <w:sz w:val="22"/>
          <w:szCs w:val="22"/>
          <w:lang w:eastAsia="zh-CN"/>
        </w:rPr>
        <w:t>For inter-cell M-TRP, up</w:t>
      </w:r>
      <w:r w:rsidR="00B550EA">
        <w:rPr>
          <w:rFonts w:eastAsia="宋体"/>
          <w:sz w:val="22"/>
          <w:szCs w:val="22"/>
          <w:lang w:eastAsia="zh-CN"/>
        </w:rPr>
        <w:t xml:space="preserve"> to 7 additional PCIs can be configured but only 1 addition PCI can be </w:t>
      </w:r>
      <w:r w:rsidR="00C73348">
        <w:rPr>
          <w:rFonts w:eastAsia="宋体"/>
          <w:sz w:val="22"/>
          <w:szCs w:val="22"/>
          <w:lang w:eastAsia="zh-CN"/>
        </w:rPr>
        <w:t xml:space="preserve">associated with activated TCI state. </w:t>
      </w:r>
      <w:r w:rsidR="00777837">
        <w:rPr>
          <w:rFonts w:eastAsia="宋体"/>
          <w:sz w:val="22"/>
          <w:szCs w:val="22"/>
          <w:lang w:eastAsia="zh-CN"/>
        </w:rPr>
        <w:t>RACH procedure</w:t>
      </w:r>
      <w:r w:rsidR="00952AEC">
        <w:rPr>
          <w:rFonts w:eastAsia="宋体"/>
          <w:sz w:val="22"/>
          <w:szCs w:val="22"/>
          <w:lang w:eastAsia="zh-CN"/>
        </w:rPr>
        <w:t xml:space="preserve"> </w:t>
      </w:r>
      <w:r w:rsidR="006D6D13">
        <w:rPr>
          <w:rFonts w:eastAsia="宋体"/>
          <w:sz w:val="22"/>
          <w:szCs w:val="22"/>
          <w:lang w:eastAsia="zh-CN"/>
        </w:rPr>
        <w:t xml:space="preserve">may </w:t>
      </w:r>
      <w:r w:rsidR="00952AEC">
        <w:rPr>
          <w:rFonts w:eastAsia="宋体"/>
          <w:sz w:val="22"/>
          <w:szCs w:val="22"/>
          <w:lang w:eastAsia="zh-CN"/>
        </w:rPr>
        <w:t xml:space="preserve">only need to be triggered to the non-serving cell </w:t>
      </w:r>
      <w:r w:rsidR="00106989">
        <w:rPr>
          <w:rFonts w:eastAsia="宋体"/>
          <w:sz w:val="22"/>
          <w:szCs w:val="22"/>
          <w:lang w:eastAsia="zh-CN"/>
        </w:rPr>
        <w:t>associated with activated TCI state</w:t>
      </w:r>
      <w:r w:rsidR="001D76B2">
        <w:rPr>
          <w:rFonts w:eastAsia="宋体"/>
          <w:sz w:val="22"/>
          <w:szCs w:val="22"/>
          <w:lang w:eastAsia="zh-CN"/>
        </w:rPr>
        <w:t xml:space="preserve"> to derive TA for the activated non-serving cell</w:t>
      </w:r>
      <w:r w:rsidR="00106989">
        <w:rPr>
          <w:rFonts w:eastAsia="宋体"/>
          <w:sz w:val="22"/>
          <w:szCs w:val="22"/>
          <w:lang w:eastAsia="zh-CN"/>
        </w:rPr>
        <w:t xml:space="preserve">. </w:t>
      </w:r>
      <w:r w:rsidR="001B27FC">
        <w:rPr>
          <w:rFonts w:eastAsia="宋体"/>
          <w:sz w:val="22"/>
          <w:szCs w:val="22"/>
          <w:lang w:eastAsia="zh-CN"/>
        </w:rPr>
        <w:t>Thus, u</w:t>
      </w:r>
      <w:r w:rsidR="001D76B2">
        <w:rPr>
          <w:rFonts w:eastAsia="宋体"/>
          <w:sz w:val="22"/>
          <w:szCs w:val="22"/>
          <w:lang w:eastAsia="zh-CN"/>
        </w:rPr>
        <w:t>sing</w:t>
      </w:r>
      <w:r w:rsidR="001B27FC">
        <w:rPr>
          <w:rFonts w:eastAsia="宋体"/>
          <w:sz w:val="22"/>
          <w:szCs w:val="22"/>
          <w:lang w:eastAsia="zh-CN"/>
        </w:rPr>
        <w:t xml:space="preserve"> 1 reserved bit in PDCCH order can be sufficient.</w:t>
      </w:r>
    </w:p>
    <w:p w14:paraId="46677401" w14:textId="743C0272" w:rsidR="00030AD1" w:rsidRPr="00D51D8C" w:rsidRDefault="00D51D8C" w:rsidP="00756017">
      <w:pPr>
        <w:spacing w:beforeLines="50" w:before="120"/>
        <w:jc w:val="both"/>
        <w:rPr>
          <w:rFonts w:eastAsia="宋体"/>
          <w:sz w:val="22"/>
          <w:szCs w:val="22"/>
          <w:lang w:val="en-US" w:eastAsia="zh-CN"/>
        </w:rPr>
      </w:pPr>
      <w:r>
        <w:rPr>
          <w:rFonts w:eastAsia="宋体"/>
          <w:sz w:val="22"/>
          <w:szCs w:val="22"/>
          <w:lang w:val="en-US" w:eastAsia="zh-CN"/>
        </w:rPr>
        <w:t xml:space="preserve">Once </w:t>
      </w:r>
      <w:r w:rsidRPr="00D51D8C">
        <w:rPr>
          <w:rFonts w:eastAsia="宋体"/>
          <w:sz w:val="22"/>
          <w:szCs w:val="22"/>
          <w:lang w:val="en-US" w:eastAsia="zh-CN"/>
        </w:rPr>
        <w:t xml:space="preserve">whether the RACH procedure is triggered to serving cell or non-serving cell </w:t>
      </w:r>
      <w:r>
        <w:rPr>
          <w:rFonts w:eastAsia="宋体"/>
          <w:sz w:val="22"/>
          <w:szCs w:val="22"/>
          <w:lang w:val="en-US" w:eastAsia="zh-CN"/>
        </w:rPr>
        <w:t xml:space="preserve">is indicated </w:t>
      </w:r>
      <w:r w:rsidRPr="00D51D8C">
        <w:rPr>
          <w:rFonts w:eastAsia="宋体"/>
          <w:sz w:val="22"/>
          <w:szCs w:val="22"/>
          <w:lang w:val="en-US" w:eastAsia="zh-CN"/>
        </w:rPr>
        <w:t>in PDCCH order</w:t>
      </w:r>
      <w:r>
        <w:rPr>
          <w:rFonts w:eastAsia="宋体"/>
          <w:sz w:val="22"/>
          <w:szCs w:val="22"/>
          <w:lang w:val="en-US" w:eastAsia="zh-CN"/>
        </w:rPr>
        <w:t>, RACH configuration of the indicated cell is utilized and TAC in RAR is applied to TAG of the indicated cell.</w:t>
      </w:r>
    </w:p>
    <w:p w14:paraId="234B2C6F" w14:textId="3627EE10" w:rsidR="00F5563C" w:rsidRDefault="00F5563C" w:rsidP="00F5563C">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lastRenderedPageBreak/>
        <w:t>Proposal</w:t>
      </w:r>
      <w:r>
        <w:rPr>
          <w:rFonts w:eastAsia="宋体"/>
          <w:b/>
          <w:bCs/>
          <w:sz w:val="22"/>
          <w:szCs w:val="18"/>
          <w:u w:val="single"/>
          <w:lang w:val="en-US" w:eastAsia="zh-CN"/>
        </w:rPr>
        <w:t xml:space="preserve"> </w:t>
      </w:r>
      <w:r w:rsidR="001B27FC">
        <w:rPr>
          <w:rFonts w:eastAsia="宋体"/>
          <w:b/>
          <w:bCs/>
          <w:sz w:val="22"/>
          <w:szCs w:val="18"/>
          <w:u w:val="single"/>
          <w:lang w:val="en-US" w:eastAsia="zh-CN"/>
        </w:rPr>
        <w:t>3</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15F4594C" w14:textId="367BD9C3" w:rsidR="00F5563C" w:rsidRDefault="00F5563C" w:rsidP="00F5563C">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M-TRP, </w:t>
      </w:r>
      <w:r w:rsidR="00D51D8C">
        <w:rPr>
          <w:rFonts w:eastAsia="宋体"/>
          <w:b/>
          <w:bCs/>
          <w:sz w:val="22"/>
          <w:szCs w:val="18"/>
          <w:lang w:val="en-US" w:eastAsia="zh-CN"/>
        </w:rPr>
        <w:t>one reserved bit in PDCCH order is used to indicate whether the RACH procedure is triggered to serving cell or the non-serving cell</w:t>
      </w:r>
      <w:r w:rsidR="00F856EF">
        <w:rPr>
          <w:rFonts w:eastAsia="宋体"/>
          <w:b/>
          <w:bCs/>
          <w:sz w:val="22"/>
          <w:szCs w:val="18"/>
          <w:lang w:val="en-US" w:eastAsia="zh-CN"/>
        </w:rPr>
        <w:t xml:space="preserve"> associated with activated TCI.</w:t>
      </w:r>
    </w:p>
    <w:p w14:paraId="485DD47F" w14:textId="7CB2BC3D"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FEC76F4" w14:textId="0BE6BB6B"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1C76E4FB" w14:textId="23046DC5" w:rsidR="00CC3EEB" w:rsidRDefault="00CC3EEB" w:rsidP="00CC3EEB">
      <w:pPr>
        <w:spacing w:beforeLines="50" w:before="120"/>
        <w:jc w:val="both"/>
        <w:rPr>
          <w:rFonts w:eastAsia="宋体"/>
          <w:sz w:val="22"/>
          <w:szCs w:val="22"/>
          <w:lang w:eastAsia="zh-CN"/>
        </w:rPr>
      </w:pPr>
      <w:r>
        <w:rPr>
          <w:rFonts w:eastAsia="宋体"/>
          <w:sz w:val="22"/>
          <w:szCs w:val="22"/>
          <w:lang w:eastAsia="zh-CN"/>
        </w:rPr>
        <w:t>I</w:t>
      </w:r>
      <w:r w:rsidRPr="00CC3EEB">
        <w:rPr>
          <w:rFonts w:eastAsia="宋体"/>
          <w:sz w:val="22"/>
          <w:szCs w:val="22"/>
          <w:lang w:eastAsia="zh-CN"/>
        </w:rPr>
        <w:t xml:space="preserve">n legacy procedure, for </w:t>
      </w:r>
      <w:r w:rsidR="00662AF5">
        <w:rPr>
          <w:rFonts w:eastAsia="宋体"/>
          <w:sz w:val="22"/>
          <w:szCs w:val="22"/>
          <w:lang w:eastAsia="zh-CN"/>
        </w:rPr>
        <w:t>CFRA triggered by PDCCH order</w:t>
      </w:r>
      <w:r w:rsidRPr="00CC3EEB">
        <w:rPr>
          <w:rFonts w:eastAsia="宋体"/>
          <w:sz w:val="22"/>
          <w:szCs w:val="22"/>
          <w:lang w:eastAsia="zh-CN"/>
        </w:rPr>
        <w:t xml:space="preserve"> for </w:t>
      </w:r>
      <w:proofErr w:type="spellStart"/>
      <w:r w:rsidRPr="00CC3EEB">
        <w:rPr>
          <w:rFonts w:eastAsia="宋体"/>
          <w:sz w:val="22"/>
          <w:szCs w:val="22"/>
          <w:lang w:eastAsia="zh-CN"/>
        </w:rPr>
        <w:t>SpCell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the PDCCH for RAR and PDCCH order have</w:t>
      </w:r>
      <w:r w:rsidR="009371EF">
        <w:rPr>
          <w:rFonts w:eastAsia="宋体"/>
          <w:sz w:val="22"/>
          <w:szCs w:val="22"/>
          <w:lang w:eastAsia="zh-CN"/>
        </w:rPr>
        <w:t xml:space="preserve"> the</w:t>
      </w:r>
      <w:r w:rsidRPr="00CC3EEB">
        <w:rPr>
          <w:rFonts w:eastAsia="宋体"/>
          <w:sz w:val="22"/>
          <w:szCs w:val="22"/>
          <w:lang w:eastAsia="zh-CN"/>
        </w:rPr>
        <w:t xml:space="preserve"> same DMRS QCL propert</w:t>
      </w:r>
      <w:r w:rsidR="00662AF5">
        <w:rPr>
          <w:rFonts w:eastAsia="宋体"/>
          <w:sz w:val="22"/>
          <w:szCs w:val="22"/>
          <w:lang w:eastAsia="zh-CN"/>
        </w:rPr>
        <w:t>ies</w:t>
      </w:r>
      <w:r w:rsidRPr="00CC3EEB">
        <w:rPr>
          <w:rFonts w:eastAsia="宋体"/>
          <w:sz w:val="22"/>
          <w:szCs w:val="22"/>
          <w:lang w:eastAsia="zh-CN"/>
        </w:rPr>
        <w:t xml:space="preserve">. For </w:t>
      </w:r>
      <w:r w:rsidR="007473EF">
        <w:rPr>
          <w:rFonts w:eastAsia="宋体"/>
          <w:sz w:val="22"/>
          <w:szCs w:val="22"/>
          <w:lang w:eastAsia="zh-CN"/>
        </w:rPr>
        <w:t xml:space="preserve">CFRA triggered by </w:t>
      </w:r>
      <w:r w:rsidRPr="00CC3EEB">
        <w:rPr>
          <w:rFonts w:eastAsia="宋体"/>
          <w:sz w:val="22"/>
          <w:szCs w:val="22"/>
          <w:lang w:eastAsia="zh-CN"/>
        </w:rPr>
        <w:t xml:space="preserve">PDCCH order for </w:t>
      </w:r>
      <w:proofErr w:type="spellStart"/>
      <w:r w:rsidRPr="00CC3EEB">
        <w:rPr>
          <w:rFonts w:eastAsia="宋体"/>
          <w:sz w:val="22"/>
          <w:szCs w:val="22"/>
          <w:lang w:eastAsia="zh-CN"/>
        </w:rPr>
        <w:t>SCell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QCL of CORESET associated with Type1-CSS for receiving PDCCH for RAR.</w:t>
      </w:r>
      <w:r w:rsidR="00891BAE">
        <w:rPr>
          <w:rFonts w:eastAsia="宋体"/>
          <w:sz w:val="22"/>
          <w:szCs w:val="22"/>
          <w:lang w:eastAsia="zh-CN"/>
        </w:rPr>
        <w:t xml:space="preserve"> </w:t>
      </w:r>
    </w:p>
    <w:tbl>
      <w:tblPr>
        <w:tblStyle w:val="aff6"/>
        <w:tblW w:w="0" w:type="auto"/>
        <w:tblLook w:val="04A0" w:firstRow="1" w:lastRow="0" w:firstColumn="1" w:lastColumn="0" w:noHBand="0" w:noVBand="1"/>
      </w:tblPr>
      <w:tblGrid>
        <w:gridCol w:w="9962"/>
      </w:tblGrid>
      <w:tr w:rsidR="00752429" w14:paraId="0AEF91C2" w14:textId="77777777" w:rsidTr="00752429">
        <w:tc>
          <w:tcPr>
            <w:tcW w:w="9962" w:type="dxa"/>
          </w:tcPr>
          <w:p w14:paraId="5FFFABB0" w14:textId="104E9FDA" w:rsidR="00E366CA" w:rsidRPr="00E366CA" w:rsidRDefault="00E366CA" w:rsidP="00E366CA">
            <w:pPr>
              <w:overflowPunct/>
              <w:autoSpaceDE/>
              <w:autoSpaceDN/>
              <w:adjustRightInd/>
              <w:spacing w:beforeLines="50" w:before="120" w:after="0"/>
              <w:jc w:val="both"/>
              <w:textAlignment w:val="auto"/>
              <w:rPr>
                <w:rFonts w:eastAsia="宋体"/>
                <w:b/>
                <w:bCs/>
                <w:sz w:val="22"/>
                <w:szCs w:val="22"/>
                <w:lang w:eastAsia="zh-CN"/>
              </w:rPr>
            </w:pPr>
            <w:r w:rsidRPr="00E366CA">
              <w:rPr>
                <w:rFonts w:eastAsia="宋体" w:hint="eastAsia"/>
                <w:b/>
                <w:bCs/>
                <w:sz w:val="22"/>
                <w:szCs w:val="22"/>
                <w:lang w:eastAsia="zh-CN"/>
              </w:rPr>
              <w:t>T</w:t>
            </w:r>
            <w:r w:rsidRPr="00E366CA">
              <w:rPr>
                <w:rFonts w:eastAsia="宋体"/>
                <w:b/>
                <w:bCs/>
                <w:sz w:val="22"/>
                <w:szCs w:val="22"/>
                <w:lang w:eastAsia="zh-CN"/>
              </w:rPr>
              <w:t>S 38.213</w:t>
            </w:r>
          </w:p>
          <w:p w14:paraId="2F0C6E48" w14:textId="6C47AB61" w:rsidR="00752429" w:rsidRPr="00E366CA" w:rsidRDefault="00E366CA" w:rsidP="00E366CA">
            <w:pPr>
              <w:overflowPunct/>
              <w:autoSpaceDE/>
              <w:autoSpaceDN/>
              <w:adjustRightInd/>
              <w:spacing w:beforeLines="50" w:before="120" w:after="0"/>
              <w:jc w:val="both"/>
              <w:textAlignment w:val="auto"/>
              <w:rPr>
                <w:rFonts w:eastAsia="宋体"/>
                <w:sz w:val="22"/>
                <w:szCs w:val="22"/>
                <w:lang w:eastAsia="zh-CN"/>
              </w:rPr>
            </w:pPr>
            <w:r w:rsidRPr="00E366CA">
              <w:rPr>
                <w:rFonts w:eastAsia="宋体"/>
                <w:sz w:val="22"/>
                <w:szCs w:val="22"/>
                <w:lang w:eastAsia="zh-CN"/>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sidRPr="00E366CA">
              <w:rPr>
                <w:rFonts w:eastAsia="宋体"/>
                <w:sz w:val="22"/>
                <w:szCs w:val="22"/>
                <w:lang w:eastAsia="zh-CN"/>
              </w:rPr>
              <w:t>SpCell</w:t>
            </w:r>
            <w:proofErr w:type="spellEnd"/>
            <w:r w:rsidRPr="00E366CA">
              <w:rPr>
                <w:rFonts w:eastAsia="宋体"/>
                <w:sz w:val="22"/>
                <w:szCs w:val="22"/>
                <w:lang w:eastAsia="zh-CN"/>
              </w:rPr>
              <w:t xml:space="preserve"> [11, TS 38.321],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 for a secondary cell, the UE may assume the DM-RS antenna port quasi co-location properties of the CORESET associated with the Type1-PDCCH CSS set for receiving the PDCCH that includes the DCI format 1_0.</w:t>
            </w:r>
          </w:p>
        </w:tc>
      </w:tr>
    </w:tbl>
    <w:p w14:paraId="6E7C18B4" w14:textId="487E9FA6" w:rsidR="00E57C86" w:rsidRDefault="0032572E" w:rsidP="00E57C86">
      <w:pPr>
        <w:spacing w:beforeLines="50" w:before="120"/>
        <w:jc w:val="both"/>
        <w:rPr>
          <w:rFonts w:eastAsia="宋体"/>
          <w:sz w:val="22"/>
          <w:szCs w:val="22"/>
          <w:lang w:eastAsia="zh-CN"/>
        </w:rPr>
      </w:pPr>
      <w:r>
        <w:rPr>
          <w:rFonts w:eastAsia="宋体"/>
          <w:sz w:val="22"/>
          <w:szCs w:val="22"/>
          <w:lang w:eastAsia="zh-CN"/>
        </w:rPr>
        <w:t>In</w:t>
      </w:r>
      <w:r w:rsidR="00CC3EEB" w:rsidRPr="00CC3EEB">
        <w:rPr>
          <w:rFonts w:eastAsia="宋体"/>
          <w:sz w:val="22"/>
          <w:szCs w:val="22"/>
          <w:lang w:eastAsia="zh-CN"/>
        </w:rPr>
        <w:t xml:space="preserve"> inter-cell M-TRP, for</w:t>
      </w:r>
      <w:r w:rsidR="00A55BA5">
        <w:rPr>
          <w:rFonts w:eastAsia="宋体"/>
          <w:sz w:val="22"/>
          <w:szCs w:val="22"/>
          <w:lang w:eastAsia="zh-CN"/>
        </w:rPr>
        <w:t xml:space="preserve"> </w:t>
      </w:r>
      <w:r w:rsidR="00CC3EEB" w:rsidRPr="00CC3EEB">
        <w:rPr>
          <w:rFonts w:eastAsia="宋体"/>
          <w:sz w:val="22"/>
          <w:szCs w:val="22"/>
          <w:lang w:eastAsia="zh-CN"/>
        </w:rPr>
        <w:t xml:space="preserve">CFRA </w:t>
      </w:r>
      <w:r w:rsidR="00A55BA5">
        <w:rPr>
          <w:rFonts w:eastAsia="宋体"/>
          <w:sz w:val="22"/>
          <w:szCs w:val="22"/>
          <w:lang w:eastAsia="zh-CN"/>
        </w:rPr>
        <w:t xml:space="preserve">triggered by PDCCH order </w:t>
      </w:r>
      <w:r w:rsidR="00CC3EEB" w:rsidRPr="00CC3EEB">
        <w:rPr>
          <w:rFonts w:eastAsia="宋体"/>
          <w:sz w:val="22"/>
          <w:szCs w:val="22"/>
          <w:lang w:eastAsia="zh-CN"/>
        </w:rPr>
        <w:t xml:space="preserve">for non-serving cell, similar as </w:t>
      </w:r>
      <w:proofErr w:type="spellStart"/>
      <w:r w:rsidR="00CC3EEB" w:rsidRPr="00CC3EEB">
        <w:rPr>
          <w:rFonts w:eastAsia="宋体"/>
          <w:sz w:val="22"/>
          <w:szCs w:val="22"/>
          <w:lang w:eastAsia="zh-CN"/>
        </w:rPr>
        <w:t>SCell</w:t>
      </w:r>
      <w:proofErr w:type="spellEnd"/>
      <w:r w:rsidR="00CC3EEB" w:rsidRPr="00CC3EEB">
        <w:rPr>
          <w:rFonts w:eastAsia="宋体"/>
          <w:sz w:val="22"/>
          <w:szCs w:val="22"/>
          <w:lang w:eastAsia="zh-CN"/>
        </w:rPr>
        <w:t xml:space="preserve">, the RAR </w:t>
      </w:r>
      <w:r w:rsidR="00A55BA5">
        <w:rPr>
          <w:rFonts w:eastAsia="宋体"/>
          <w:sz w:val="22"/>
          <w:szCs w:val="22"/>
          <w:lang w:eastAsia="zh-CN"/>
        </w:rPr>
        <w:t>can</w:t>
      </w:r>
      <w:r w:rsidR="00CC3EEB" w:rsidRPr="00CC3EEB">
        <w:rPr>
          <w:rFonts w:eastAsia="宋体"/>
          <w:sz w:val="22"/>
          <w:szCs w:val="22"/>
          <w:lang w:eastAsia="zh-CN"/>
        </w:rPr>
        <w:t xml:space="preserve"> be received from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Thus, for </w:t>
      </w:r>
      <w:r w:rsidR="00A55BA5">
        <w:rPr>
          <w:rFonts w:eastAsia="宋体"/>
          <w:sz w:val="22"/>
          <w:szCs w:val="22"/>
          <w:lang w:eastAsia="zh-CN"/>
        </w:rPr>
        <w:t>CFRA triggered by PDCCH order</w:t>
      </w:r>
      <w:r w:rsidR="00CC3EEB" w:rsidRPr="00CC3EEB">
        <w:rPr>
          <w:rFonts w:eastAsia="宋体"/>
          <w:sz w:val="22"/>
          <w:szCs w:val="22"/>
          <w:lang w:eastAsia="zh-CN"/>
        </w:rPr>
        <w:t xml:space="preserve"> for non-serving cell, UE </w:t>
      </w:r>
      <w:r w:rsidR="00A55BA5">
        <w:rPr>
          <w:rFonts w:eastAsia="宋体"/>
          <w:sz w:val="22"/>
          <w:szCs w:val="22"/>
          <w:lang w:eastAsia="zh-CN"/>
        </w:rPr>
        <w:t xml:space="preserve">shall </w:t>
      </w:r>
      <w:r w:rsidR="00CC3EEB" w:rsidRPr="00CC3EEB">
        <w:rPr>
          <w:rFonts w:eastAsia="宋体"/>
          <w:sz w:val="22"/>
          <w:szCs w:val="22"/>
          <w:lang w:eastAsia="zh-CN"/>
        </w:rPr>
        <w:t>assume QCL of CORESET associated with Type1-CSS for receiving PDCCH for RAR</w:t>
      </w:r>
      <w:r w:rsidR="00A55BA5">
        <w:rPr>
          <w:rFonts w:eastAsia="宋体"/>
          <w:sz w:val="22"/>
          <w:szCs w:val="22"/>
          <w:lang w:eastAsia="zh-CN"/>
        </w:rPr>
        <w:t>.</w:t>
      </w:r>
      <w:r>
        <w:rPr>
          <w:rFonts w:eastAsia="宋体"/>
          <w:sz w:val="22"/>
          <w:szCs w:val="22"/>
          <w:lang w:eastAsia="zh-CN"/>
        </w:rPr>
        <w:t xml:space="preserve"> In</w:t>
      </w:r>
      <w:r w:rsidR="00CC3EEB" w:rsidRPr="00CC3EEB">
        <w:rPr>
          <w:rFonts w:eastAsia="宋体"/>
          <w:sz w:val="22"/>
          <w:szCs w:val="22"/>
          <w:lang w:eastAsia="zh-CN"/>
        </w:rPr>
        <w:t xml:space="preserve"> intra-cell/inter-cell M-TRP, for </w:t>
      </w:r>
      <w:r w:rsidR="00A55BA5">
        <w:rPr>
          <w:rFonts w:eastAsia="宋体"/>
          <w:sz w:val="22"/>
          <w:szCs w:val="22"/>
          <w:lang w:eastAsia="zh-CN"/>
        </w:rPr>
        <w:t>CFRA</w:t>
      </w:r>
      <w:r w:rsidR="00D95306">
        <w:rPr>
          <w:rFonts w:eastAsia="宋体"/>
          <w:sz w:val="22"/>
          <w:szCs w:val="22"/>
          <w:lang w:eastAsia="zh-CN"/>
        </w:rPr>
        <w:t xml:space="preserve"> triggered by PDCCH order</w:t>
      </w:r>
      <w:r w:rsidR="00CC3EEB" w:rsidRPr="00CC3EEB">
        <w:rPr>
          <w:rFonts w:eastAsia="宋体"/>
          <w:sz w:val="22"/>
          <w:szCs w:val="22"/>
          <w:lang w:eastAsia="zh-CN"/>
        </w:rPr>
        <w:t xml:space="preserve"> for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w:t>
      </w:r>
      <w:r w:rsidR="002C4D88">
        <w:rPr>
          <w:rFonts w:eastAsia="宋体"/>
          <w:sz w:val="22"/>
          <w:szCs w:val="22"/>
          <w:lang w:eastAsia="zh-CN"/>
        </w:rPr>
        <w:t xml:space="preserve">since it is agreed that PDCCH order can trigger RACH to same or different TRP, </w:t>
      </w:r>
      <w:r w:rsidR="00CC3EEB" w:rsidRPr="00CC3EEB">
        <w:rPr>
          <w:rFonts w:eastAsia="宋体"/>
          <w:sz w:val="22"/>
          <w:szCs w:val="22"/>
          <w:lang w:eastAsia="zh-CN"/>
        </w:rPr>
        <w:t xml:space="preserve">PDCCH order and </w:t>
      </w:r>
      <w:r w:rsidR="00F9789E">
        <w:rPr>
          <w:rFonts w:eastAsia="宋体"/>
          <w:sz w:val="22"/>
          <w:szCs w:val="22"/>
          <w:lang w:eastAsia="zh-CN"/>
        </w:rPr>
        <w:t xml:space="preserve">PDCCH for </w:t>
      </w:r>
      <w:r w:rsidR="00CC3EEB" w:rsidRPr="00CC3EEB">
        <w:rPr>
          <w:rFonts w:eastAsia="宋体"/>
          <w:sz w:val="22"/>
          <w:szCs w:val="22"/>
          <w:lang w:eastAsia="zh-CN"/>
        </w:rPr>
        <w:t xml:space="preserve">RAR may be transmitted from </w:t>
      </w:r>
      <w:r w:rsidR="00F9789E">
        <w:rPr>
          <w:rFonts w:eastAsia="宋体"/>
          <w:sz w:val="22"/>
          <w:szCs w:val="22"/>
          <w:lang w:eastAsia="zh-CN"/>
        </w:rPr>
        <w:t xml:space="preserve">same or </w:t>
      </w:r>
      <w:r w:rsidR="00CC3EEB" w:rsidRPr="00CC3EEB">
        <w:rPr>
          <w:rFonts w:eastAsia="宋体"/>
          <w:sz w:val="22"/>
          <w:szCs w:val="22"/>
          <w:lang w:eastAsia="zh-CN"/>
        </w:rPr>
        <w:t>different TRP</w:t>
      </w:r>
      <w:r w:rsidR="00CF4540">
        <w:rPr>
          <w:rFonts w:eastAsia="宋体"/>
          <w:sz w:val="22"/>
          <w:szCs w:val="22"/>
          <w:lang w:eastAsia="zh-CN"/>
        </w:rPr>
        <w:t xml:space="preserve">. Thus, UE cannot always assume PDCCH order and PDCCH for RAR have same QCL properties as in legacy rule. </w:t>
      </w:r>
      <w:r w:rsidR="00E57C86">
        <w:rPr>
          <w:rFonts w:eastAsia="宋体"/>
          <w:sz w:val="22"/>
          <w:szCs w:val="22"/>
          <w:lang w:eastAsia="zh-CN"/>
        </w:rPr>
        <w:t>F</w:t>
      </w:r>
      <w:r w:rsidR="00E57C86" w:rsidRPr="00CC3EEB">
        <w:rPr>
          <w:rFonts w:eastAsia="宋体"/>
          <w:sz w:val="22"/>
          <w:szCs w:val="22"/>
          <w:lang w:eastAsia="zh-CN"/>
        </w:rPr>
        <w:t>ollowing options can be considered</w:t>
      </w:r>
      <w:r w:rsidR="00E57C86">
        <w:rPr>
          <w:rFonts w:eastAsia="宋体"/>
          <w:sz w:val="22"/>
          <w:szCs w:val="22"/>
          <w:lang w:eastAsia="zh-CN"/>
        </w:rPr>
        <w:t xml:space="preserve"> for QCL assumption of PDCCH for RAR in </w:t>
      </w:r>
      <w:r w:rsidR="002F5B76">
        <w:rPr>
          <w:rFonts w:eastAsia="宋体"/>
          <w:sz w:val="22"/>
          <w:szCs w:val="22"/>
          <w:lang w:eastAsia="zh-CN"/>
        </w:rPr>
        <w:t>CFRA triggered by PDCCH order</w:t>
      </w:r>
      <w:r w:rsidR="002F5B76" w:rsidRPr="00CC3EEB">
        <w:rPr>
          <w:rFonts w:eastAsia="宋体"/>
          <w:sz w:val="22"/>
          <w:szCs w:val="22"/>
          <w:lang w:eastAsia="zh-CN"/>
        </w:rPr>
        <w:t xml:space="preserve"> for </w:t>
      </w:r>
      <w:proofErr w:type="spellStart"/>
      <w:r w:rsidR="002F5B76" w:rsidRPr="00CC3EEB">
        <w:rPr>
          <w:rFonts w:eastAsia="宋体"/>
          <w:sz w:val="22"/>
          <w:szCs w:val="22"/>
          <w:lang w:eastAsia="zh-CN"/>
        </w:rPr>
        <w:t>SpCell</w:t>
      </w:r>
      <w:proofErr w:type="spellEnd"/>
      <w:r w:rsidR="002F5B76">
        <w:rPr>
          <w:rFonts w:eastAsia="宋体"/>
          <w:sz w:val="22"/>
          <w:szCs w:val="22"/>
          <w:lang w:eastAsia="zh-CN"/>
        </w:rPr>
        <w:t xml:space="preserve"> in intra-</w:t>
      </w:r>
      <w:r w:rsidR="00E57C86">
        <w:rPr>
          <w:rFonts w:eastAsia="宋体"/>
          <w:sz w:val="22"/>
          <w:szCs w:val="22"/>
          <w:lang w:eastAsia="zh-CN"/>
        </w:rPr>
        <w:t>/inter-cell M-TRP.</w:t>
      </w:r>
    </w:p>
    <w:p w14:paraId="79E80216" w14:textId="12FDC780" w:rsidR="00CC3EEB" w:rsidRPr="00E57C86" w:rsidRDefault="00CF4540" w:rsidP="00E57C86">
      <w:pPr>
        <w:pStyle w:val="aff9"/>
        <w:numPr>
          <w:ilvl w:val="0"/>
          <w:numId w:val="35"/>
        </w:numPr>
        <w:spacing w:beforeLines="50" w:before="120"/>
        <w:ind w:leftChars="0"/>
        <w:jc w:val="both"/>
        <w:rPr>
          <w:rFonts w:eastAsia="宋体"/>
          <w:sz w:val="22"/>
          <w:szCs w:val="22"/>
          <w:lang w:eastAsia="zh-CN"/>
        </w:rPr>
      </w:pPr>
      <w:r w:rsidRPr="00E57C86">
        <w:rPr>
          <w:rFonts w:eastAsia="宋体"/>
          <w:sz w:val="22"/>
          <w:szCs w:val="22"/>
          <w:lang w:val="en-US" w:eastAsia="zh-CN"/>
        </w:rPr>
        <w:t>O</w:t>
      </w:r>
      <w:r w:rsidR="00CC3EEB" w:rsidRPr="00E57C86">
        <w:rPr>
          <w:rFonts w:eastAsia="宋体"/>
          <w:sz w:val="22"/>
          <w:szCs w:val="22"/>
          <w:lang w:val="en-US" w:eastAsia="zh-CN"/>
        </w:rPr>
        <w:t>ption1: UE assumes QCL of CORESET associated with Type1-CSS for receiving PDCCH for RAR</w:t>
      </w:r>
    </w:p>
    <w:p w14:paraId="54A4ED2B" w14:textId="254292AC" w:rsidR="00CC3EEB" w:rsidRPr="00CC3EEB" w:rsidRDefault="00CF4540" w:rsidP="00E57C86">
      <w:pPr>
        <w:pStyle w:val="aff9"/>
        <w:numPr>
          <w:ilvl w:val="0"/>
          <w:numId w:val="35"/>
        </w:numPr>
        <w:spacing w:beforeLines="50" w:before="120"/>
        <w:ind w:leftChars="0"/>
        <w:jc w:val="both"/>
        <w:rPr>
          <w:rFonts w:eastAsia="宋体"/>
          <w:sz w:val="22"/>
          <w:szCs w:val="22"/>
          <w:lang w:val="en-US" w:eastAsia="zh-CN"/>
        </w:rPr>
      </w:pPr>
      <w:r>
        <w:rPr>
          <w:rFonts w:eastAsia="宋体"/>
          <w:sz w:val="22"/>
          <w:szCs w:val="22"/>
          <w:lang w:val="en-US" w:eastAsia="zh-CN"/>
        </w:rPr>
        <w:t>O</w:t>
      </w:r>
      <w:r w:rsidR="00CC3EEB" w:rsidRPr="00CC3EEB">
        <w:rPr>
          <w:rFonts w:eastAsia="宋体"/>
          <w:sz w:val="22"/>
          <w:szCs w:val="22"/>
          <w:lang w:val="en-US" w:eastAsia="zh-CN"/>
        </w:rPr>
        <w:t xml:space="preserve">ption2: UE assumes PDCCH for RAR and PDCCH order have same QCL when PDCCH order and PDCCH for RAR are associated with same TRP (same </w:t>
      </w:r>
      <w:proofErr w:type="spellStart"/>
      <w:r w:rsidR="00CC3EEB" w:rsidRPr="00CC3EEB">
        <w:rPr>
          <w:rFonts w:eastAsia="宋体"/>
          <w:sz w:val="22"/>
          <w:szCs w:val="22"/>
          <w:lang w:val="en-US" w:eastAsia="zh-CN"/>
        </w:rPr>
        <w:t>CORESETPoolIndex</w:t>
      </w:r>
      <w:proofErr w:type="spellEnd"/>
      <w:r w:rsidR="00CC3EEB" w:rsidRPr="00CC3EEB">
        <w:rPr>
          <w:rFonts w:eastAsia="宋体"/>
          <w:sz w:val="22"/>
          <w:szCs w:val="22"/>
          <w:lang w:val="en-US" w:eastAsia="zh-CN"/>
        </w:rPr>
        <w:t>), otherwise, UE assumes QCL of CORESET associated with Type1-CSS for receiving PDCCH for RAR</w:t>
      </w:r>
    </w:p>
    <w:p w14:paraId="2DB0AF05" w14:textId="126340EB" w:rsidR="00D73756" w:rsidRPr="00CC3EEB" w:rsidRDefault="00E57C86" w:rsidP="00CC3EEB">
      <w:pPr>
        <w:spacing w:beforeLines="50" w:before="120"/>
        <w:jc w:val="both"/>
        <w:rPr>
          <w:rFonts w:eastAsia="宋体"/>
          <w:sz w:val="22"/>
          <w:szCs w:val="22"/>
          <w:lang w:eastAsia="zh-CN"/>
        </w:rPr>
      </w:pPr>
      <w:r>
        <w:rPr>
          <w:rFonts w:eastAsia="宋体"/>
          <w:sz w:val="22"/>
          <w:szCs w:val="22"/>
          <w:lang w:val="en-US" w:eastAsia="zh-CN"/>
        </w:rPr>
        <w:t xml:space="preserve">Between the two options, </w:t>
      </w:r>
      <w:r w:rsidR="00CC3EEB" w:rsidRPr="00CC3EEB">
        <w:rPr>
          <w:rFonts w:eastAsia="宋体"/>
          <w:sz w:val="22"/>
          <w:szCs w:val="22"/>
          <w:lang w:eastAsia="zh-CN"/>
        </w:rPr>
        <w:t xml:space="preserve">option2 is preferred. </w:t>
      </w:r>
      <w:r>
        <w:rPr>
          <w:rFonts w:eastAsia="宋体"/>
          <w:sz w:val="22"/>
          <w:szCs w:val="22"/>
          <w:lang w:eastAsia="zh-CN"/>
        </w:rPr>
        <w:t>W</w:t>
      </w:r>
      <w:r w:rsidR="00CC3EEB" w:rsidRPr="00CC3EEB">
        <w:rPr>
          <w:rFonts w:eastAsia="宋体"/>
          <w:sz w:val="22"/>
          <w:szCs w:val="22"/>
          <w:lang w:eastAsia="zh-CN"/>
        </w:rPr>
        <w:t xml:space="preserve">ith option2, at least when PDCCH order and PDCCH for RAR are transmitted from </w:t>
      </w:r>
      <w:r w:rsidR="00A368F8">
        <w:rPr>
          <w:rFonts w:eastAsia="宋体"/>
          <w:sz w:val="22"/>
          <w:szCs w:val="22"/>
          <w:lang w:eastAsia="zh-CN"/>
        </w:rPr>
        <w:t xml:space="preserve">the </w:t>
      </w:r>
      <w:r w:rsidR="00CC3EEB" w:rsidRPr="00CC3EEB">
        <w:rPr>
          <w:rFonts w:eastAsia="宋体"/>
          <w:sz w:val="22"/>
          <w:szCs w:val="22"/>
          <w:lang w:eastAsia="zh-CN"/>
        </w:rPr>
        <w:t>same TRP, the QCL of PDCCH order can be assumed for receiving RAR.</w:t>
      </w:r>
    </w:p>
    <w:p w14:paraId="5A069E62" w14:textId="08638A43" w:rsidR="00E57C86" w:rsidRDefault="00E57C86" w:rsidP="00E57C8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7A239117" w14:textId="7A9979F4" w:rsidR="0032572E"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6CE8925B" w14:textId="72D891EC" w:rsidR="0032572E" w:rsidRPr="0032572E" w:rsidRDefault="0032572E" w:rsidP="0032572E">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4C230D39" w14:textId="0CF7070A" w:rsidR="00D51D8C"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sidR="0000721C">
        <w:rPr>
          <w:rFonts w:eastAsia="宋体"/>
          <w:b/>
          <w:bCs/>
          <w:sz w:val="22"/>
          <w:szCs w:val="18"/>
          <w:lang w:val="en-US" w:eastAsia="zh-CN"/>
        </w:rPr>
        <w:t xml:space="preserve">the </w:t>
      </w:r>
      <w:r w:rsidRPr="0032572E">
        <w:rPr>
          <w:rFonts w:eastAsia="宋体"/>
          <w:b/>
          <w:bCs/>
          <w:sz w:val="22"/>
          <w:szCs w:val="18"/>
          <w:lang w:val="en-US" w:eastAsia="zh-CN"/>
        </w:rPr>
        <w:t>same TRP (</w:t>
      </w:r>
      <w:r w:rsidR="0000721C">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3D037CD3" w14:textId="77777777" w:rsidR="00E57C86" w:rsidRPr="00D51D8C" w:rsidRDefault="00E57C86" w:rsidP="00E57C86">
      <w:pPr>
        <w:spacing w:beforeLines="50" w:before="120"/>
        <w:jc w:val="both"/>
        <w:rPr>
          <w:rFonts w:eastAsia="宋体"/>
          <w:b/>
          <w:bCs/>
          <w:sz w:val="22"/>
          <w:szCs w:val="18"/>
          <w:lang w:val="en-US" w:eastAsia="zh-CN"/>
        </w:rPr>
      </w:pPr>
    </w:p>
    <w:p w14:paraId="156ED926" w14:textId="6A2637AF" w:rsidR="003D5F45" w:rsidRP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 xml:space="preserve">3 </w:t>
      </w:r>
      <w:r w:rsidR="001B4376">
        <w:rPr>
          <w:rFonts w:eastAsia="宋体"/>
          <w:lang w:eastAsia="zh-CN"/>
        </w:rPr>
        <w:t>Association between TAG and UL channel/RS</w:t>
      </w:r>
    </w:p>
    <w:p w14:paraId="61811C26" w14:textId="25D5C838" w:rsidR="001B6517" w:rsidRDefault="001B6517" w:rsidP="00525340">
      <w:pPr>
        <w:spacing w:beforeLines="50" w:before="120"/>
        <w:jc w:val="both"/>
        <w:rPr>
          <w:rFonts w:eastAsia="宋体"/>
          <w:sz w:val="22"/>
          <w:szCs w:val="18"/>
          <w:lang w:val="en-US" w:eastAsia="zh-CN"/>
        </w:rPr>
      </w:pPr>
      <w:r>
        <w:rPr>
          <w:rFonts w:eastAsia="宋体"/>
          <w:sz w:val="22"/>
          <w:szCs w:val="18"/>
          <w:lang w:val="en-US" w:eastAsia="zh-CN"/>
        </w:rPr>
        <w:t>W</w:t>
      </w:r>
      <w:r w:rsidRPr="001B6517">
        <w:rPr>
          <w:rFonts w:eastAsia="宋体"/>
          <w:sz w:val="22"/>
          <w:szCs w:val="18"/>
          <w:lang w:val="en-US" w:eastAsia="zh-CN"/>
        </w:rPr>
        <w:t xml:space="preserve">ith per TRP TA, </w:t>
      </w:r>
      <w:r w:rsidR="000C36AC">
        <w:rPr>
          <w:rFonts w:eastAsia="宋体"/>
          <w:sz w:val="22"/>
          <w:szCs w:val="18"/>
          <w:lang w:val="en-US" w:eastAsia="zh-CN"/>
        </w:rPr>
        <w:t xml:space="preserve">following options on </w:t>
      </w:r>
      <w:r w:rsidRPr="001B6517">
        <w:rPr>
          <w:rFonts w:eastAsia="宋体"/>
          <w:sz w:val="22"/>
          <w:szCs w:val="18"/>
          <w:lang w:val="en-US" w:eastAsia="zh-CN"/>
        </w:rPr>
        <w:t xml:space="preserve">how to associate a PUSCH/PUCCH/SRS transmission with a </w:t>
      </w:r>
      <w:r>
        <w:rPr>
          <w:rFonts w:eastAsia="宋体"/>
          <w:sz w:val="22"/>
          <w:szCs w:val="18"/>
          <w:lang w:val="en-US" w:eastAsia="zh-CN"/>
        </w:rPr>
        <w:t>TAG</w:t>
      </w:r>
      <w:r w:rsidRPr="001B6517">
        <w:rPr>
          <w:rFonts w:eastAsia="宋体"/>
          <w:sz w:val="22"/>
          <w:szCs w:val="18"/>
          <w:lang w:val="en-US" w:eastAsia="zh-CN"/>
        </w:rPr>
        <w:t xml:space="preserve"> </w:t>
      </w:r>
      <w:r>
        <w:rPr>
          <w:rFonts w:eastAsia="宋体"/>
          <w:sz w:val="22"/>
          <w:szCs w:val="18"/>
          <w:lang w:val="en-US" w:eastAsia="zh-CN"/>
        </w:rPr>
        <w:t>w</w:t>
      </w:r>
      <w:r w:rsidR="000C36AC">
        <w:rPr>
          <w:rFonts w:eastAsia="宋体"/>
          <w:sz w:val="22"/>
          <w:szCs w:val="18"/>
          <w:lang w:val="en-US" w:eastAsia="zh-CN"/>
        </w:rPr>
        <w:t xml:space="preserve">ere </w:t>
      </w:r>
      <w:r>
        <w:rPr>
          <w:rFonts w:eastAsia="宋体"/>
          <w:sz w:val="22"/>
          <w:szCs w:val="18"/>
          <w:lang w:val="en-US" w:eastAsia="zh-CN"/>
        </w:rPr>
        <w:t>discussed</w:t>
      </w:r>
      <w:r w:rsidR="00E247EE">
        <w:rPr>
          <w:rFonts w:eastAsia="宋体"/>
          <w:sz w:val="22"/>
          <w:szCs w:val="18"/>
          <w:lang w:val="en-US" w:eastAsia="zh-CN"/>
        </w:rPr>
        <w:t xml:space="preserve"> in the last meeting. </w:t>
      </w:r>
    </w:p>
    <w:p w14:paraId="23C8DF26"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1: Associate TAG to TCI-state/spatial relation</w:t>
      </w:r>
    </w:p>
    <w:p w14:paraId="3F61C184"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 xml:space="preserve">Option 2: Associate TAG to </w:t>
      </w:r>
      <w:proofErr w:type="spellStart"/>
      <w:r w:rsidRPr="000863E1">
        <w:rPr>
          <w:rFonts w:eastAsia="宋体"/>
          <w:sz w:val="22"/>
          <w:szCs w:val="22"/>
          <w:lang w:val="en-US" w:eastAsia="zh-CN"/>
        </w:rPr>
        <w:t>CORESETPoolIndex</w:t>
      </w:r>
      <w:proofErr w:type="spellEnd"/>
    </w:p>
    <w:p w14:paraId="4669CB22"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lastRenderedPageBreak/>
        <w:t>Option 3: Associate TAG to SSB group (if such an association is agreed in agenda 9.1.1.2). For a UL transmission, UE adopts the TAG associated with the SSB group such that</w:t>
      </w:r>
    </w:p>
    <w:p w14:paraId="40899837" w14:textId="77777777" w:rsidR="000863E1" w:rsidRPr="000863E1" w:rsidRDefault="000863E1" w:rsidP="00E30F43">
      <w:pPr>
        <w:pStyle w:val="aff9"/>
        <w:numPr>
          <w:ilvl w:val="0"/>
          <w:numId w:val="32"/>
        </w:numPr>
        <w:spacing w:beforeLines="50" w:before="120"/>
        <w:ind w:leftChars="0"/>
        <w:jc w:val="both"/>
        <w:rPr>
          <w:rFonts w:eastAsia="宋体"/>
          <w:sz w:val="22"/>
          <w:szCs w:val="22"/>
          <w:lang w:val="en-US" w:eastAsia="zh-CN"/>
        </w:rPr>
      </w:pPr>
      <w:r w:rsidRPr="000863E1">
        <w:rPr>
          <w:rFonts w:eastAsia="宋体"/>
          <w:sz w:val="22"/>
          <w:szCs w:val="22"/>
          <w:lang w:val="en-US" w:eastAsia="zh-CN"/>
        </w:rPr>
        <w:t>Option 4:  TAG association performed as follows:</w:t>
      </w:r>
    </w:p>
    <w:p w14:paraId="72F14856" w14:textId="27A4F0E7" w:rsidR="007C1C26" w:rsidRDefault="000C36AC" w:rsidP="00525340">
      <w:pPr>
        <w:spacing w:beforeLines="50" w:before="120"/>
        <w:jc w:val="both"/>
        <w:rPr>
          <w:rFonts w:eastAsia="宋体"/>
          <w:sz w:val="22"/>
          <w:szCs w:val="18"/>
          <w:lang w:val="en-US" w:eastAsia="zh-CN"/>
        </w:rPr>
      </w:pPr>
      <w:r w:rsidRPr="00525340">
        <w:rPr>
          <w:rFonts w:eastAsia="宋体" w:hint="eastAsia"/>
          <w:sz w:val="22"/>
          <w:szCs w:val="18"/>
          <w:lang w:val="en-US" w:eastAsia="zh-CN"/>
        </w:rPr>
        <w:t>A</w:t>
      </w:r>
      <w:r w:rsidRPr="00525340">
        <w:rPr>
          <w:rFonts w:eastAsia="宋体"/>
          <w:sz w:val="22"/>
          <w:szCs w:val="18"/>
          <w:lang w:val="en-US" w:eastAsia="zh-CN"/>
        </w:rPr>
        <w:t xml:space="preserve"> draw</w:t>
      </w:r>
      <w:r w:rsidR="0026254F" w:rsidRPr="00525340">
        <w:rPr>
          <w:rFonts w:eastAsia="宋体"/>
          <w:sz w:val="22"/>
          <w:szCs w:val="18"/>
          <w:lang w:val="en-US" w:eastAsia="zh-CN"/>
        </w:rPr>
        <w:t xml:space="preserve">back of option1 is that it is not applicable when TCI-state or spatial relation is not provided for a UL channel/RS. A drawback of option3 is that it is not applicable when default PL RS is </w:t>
      </w:r>
      <w:r w:rsidR="00FB3986" w:rsidRPr="00525340">
        <w:rPr>
          <w:rFonts w:eastAsia="宋体"/>
          <w:sz w:val="22"/>
          <w:szCs w:val="18"/>
          <w:lang w:val="en-US" w:eastAsia="zh-CN"/>
        </w:rPr>
        <w:t>used</w:t>
      </w:r>
      <w:r w:rsidR="00CE6806" w:rsidRPr="00525340">
        <w:rPr>
          <w:rFonts w:eastAsia="宋体"/>
          <w:sz w:val="22"/>
          <w:szCs w:val="18"/>
          <w:lang w:val="en-US" w:eastAsia="zh-CN"/>
        </w:rPr>
        <w:t xml:space="preserve"> for UL channels/RSs</w:t>
      </w:r>
      <w:r w:rsidR="0026254F" w:rsidRPr="00525340">
        <w:rPr>
          <w:rFonts w:eastAsia="宋体"/>
          <w:sz w:val="22"/>
          <w:szCs w:val="18"/>
          <w:lang w:val="en-US" w:eastAsia="zh-CN"/>
        </w:rPr>
        <w:t>. For now, per TRP default PL RS for PUSCH/PUCCH/SRS is not supported for M-DCI M-TRP</w:t>
      </w:r>
      <w:r w:rsidR="00EC2951" w:rsidRPr="00525340">
        <w:rPr>
          <w:rFonts w:eastAsia="宋体"/>
          <w:sz w:val="22"/>
          <w:szCs w:val="18"/>
          <w:lang w:val="en-US" w:eastAsia="zh-CN"/>
        </w:rPr>
        <w:t>.</w:t>
      </w:r>
      <w:r w:rsidR="0026254F" w:rsidRPr="00525340">
        <w:rPr>
          <w:rFonts w:eastAsia="宋体"/>
          <w:sz w:val="22"/>
          <w:szCs w:val="18"/>
          <w:lang w:val="en-US" w:eastAsia="zh-CN"/>
        </w:rPr>
        <w:t xml:space="preserve"> </w:t>
      </w:r>
      <w:r w:rsidR="00E574B6" w:rsidRPr="00525340">
        <w:rPr>
          <w:rFonts w:eastAsia="宋体"/>
          <w:sz w:val="22"/>
          <w:szCs w:val="18"/>
          <w:lang w:val="en-US" w:eastAsia="zh-CN"/>
        </w:rPr>
        <w:t>With option3 w</w:t>
      </w:r>
      <w:r w:rsidR="008E69DA" w:rsidRPr="00525340">
        <w:rPr>
          <w:rFonts w:eastAsia="宋体"/>
          <w:sz w:val="22"/>
          <w:szCs w:val="18"/>
          <w:lang w:val="en-US" w:eastAsia="zh-CN"/>
        </w:rPr>
        <w:t xml:space="preserve">hen default PL RS is </w:t>
      </w:r>
      <w:r w:rsidR="00BA4B8E" w:rsidRPr="00525340">
        <w:rPr>
          <w:rFonts w:eastAsia="宋体"/>
          <w:sz w:val="22"/>
          <w:szCs w:val="18"/>
          <w:lang w:val="en-US" w:eastAsia="zh-CN"/>
        </w:rPr>
        <w:t>used</w:t>
      </w:r>
      <w:r w:rsidR="008F26C3" w:rsidRPr="00525340">
        <w:rPr>
          <w:rFonts w:eastAsia="宋体"/>
          <w:sz w:val="22"/>
          <w:szCs w:val="18"/>
          <w:lang w:val="en-US" w:eastAsia="zh-CN"/>
        </w:rPr>
        <w:t xml:space="preserve">, </w:t>
      </w:r>
      <w:r w:rsidR="0026254F" w:rsidRPr="00525340">
        <w:rPr>
          <w:rFonts w:eastAsia="宋体"/>
          <w:sz w:val="22"/>
          <w:szCs w:val="18"/>
          <w:lang w:val="en-US" w:eastAsia="zh-CN"/>
        </w:rPr>
        <w:t xml:space="preserve">UL </w:t>
      </w:r>
      <w:r w:rsidR="00EC2951" w:rsidRPr="00525340">
        <w:rPr>
          <w:rFonts w:eastAsia="宋体"/>
          <w:sz w:val="22"/>
          <w:szCs w:val="18"/>
          <w:lang w:val="en-US" w:eastAsia="zh-CN"/>
        </w:rPr>
        <w:t xml:space="preserve">channels/RSs </w:t>
      </w:r>
      <w:r w:rsidR="0026254F" w:rsidRPr="00525340">
        <w:rPr>
          <w:rFonts w:eastAsia="宋体"/>
          <w:sz w:val="22"/>
          <w:szCs w:val="18"/>
          <w:lang w:val="en-US" w:eastAsia="zh-CN"/>
        </w:rPr>
        <w:t xml:space="preserve">to different TRPs </w:t>
      </w:r>
      <w:r w:rsidR="007C1C26" w:rsidRPr="00525340">
        <w:rPr>
          <w:rFonts w:eastAsia="宋体"/>
          <w:sz w:val="22"/>
          <w:szCs w:val="18"/>
          <w:lang w:val="en-US" w:eastAsia="zh-CN"/>
        </w:rPr>
        <w:t xml:space="preserve">will </w:t>
      </w:r>
      <w:r w:rsidR="0026254F" w:rsidRPr="00525340">
        <w:rPr>
          <w:rFonts w:eastAsia="宋体"/>
          <w:sz w:val="22"/>
          <w:szCs w:val="18"/>
          <w:lang w:val="en-US" w:eastAsia="zh-CN"/>
        </w:rPr>
        <w:t xml:space="preserve">share </w:t>
      </w:r>
      <w:r w:rsidR="00BF6C27">
        <w:rPr>
          <w:rFonts w:eastAsia="宋体"/>
          <w:sz w:val="22"/>
          <w:szCs w:val="18"/>
          <w:lang w:val="en-US" w:eastAsia="zh-CN"/>
        </w:rPr>
        <w:t xml:space="preserve">the </w:t>
      </w:r>
      <w:r w:rsidR="0026254F" w:rsidRPr="00525340">
        <w:rPr>
          <w:rFonts w:eastAsia="宋体"/>
          <w:sz w:val="22"/>
          <w:szCs w:val="18"/>
          <w:lang w:val="en-US" w:eastAsia="zh-CN"/>
        </w:rPr>
        <w:t>same PL RS</w:t>
      </w:r>
      <w:r w:rsidR="007C1C26" w:rsidRPr="00525340">
        <w:rPr>
          <w:rFonts w:eastAsia="宋体"/>
          <w:sz w:val="22"/>
          <w:szCs w:val="18"/>
          <w:lang w:val="en-US" w:eastAsia="zh-CN"/>
        </w:rPr>
        <w:t xml:space="preserve"> and </w:t>
      </w:r>
      <w:r w:rsidR="00BF6C27">
        <w:rPr>
          <w:rFonts w:eastAsia="宋体"/>
          <w:sz w:val="22"/>
          <w:szCs w:val="18"/>
          <w:lang w:val="en-US" w:eastAsia="zh-CN"/>
        </w:rPr>
        <w:t xml:space="preserve">the </w:t>
      </w:r>
      <w:r w:rsidR="007C1C26" w:rsidRPr="00525340">
        <w:rPr>
          <w:rFonts w:eastAsia="宋体"/>
          <w:sz w:val="22"/>
          <w:szCs w:val="18"/>
          <w:lang w:val="en-US" w:eastAsia="zh-CN"/>
        </w:rPr>
        <w:t>same TAG</w:t>
      </w:r>
      <w:r w:rsidR="0026254F" w:rsidRPr="00525340">
        <w:rPr>
          <w:rFonts w:eastAsia="宋体"/>
          <w:sz w:val="22"/>
          <w:szCs w:val="18"/>
          <w:lang w:val="en-US" w:eastAsia="zh-CN"/>
        </w:rPr>
        <w:t>.</w:t>
      </w:r>
      <w:r w:rsidR="007C1C26" w:rsidRPr="00525340">
        <w:rPr>
          <w:rFonts w:eastAsia="宋体" w:hint="eastAsia"/>
          <w:sz w:val="22"/>
          <w:szCs w:val="18"/>
          <w:lang w:val="en-US" w:eastAsia="zh-CN"/>
        </w:rPr>
        <w:t xml:space="preserve"> </w:t>
      </w:r>
      <w:r w:rsidR="007C1C26" w:rsidRPr="00525340">
        <w:rPr>
          <w:rFonts w:eastAsia="宋体"/>
          <w:sz w:val="22"/>
          <w:szCs w:val="18"/>
          <w:lang w:val="en-US" w:eastAsia="zh-CN"/>
        </w:rPr>
        <w:t>Thus, option1 or options3 is not preferred.</w:t>
      </w:r>
    </w:p>
    <w:p w14:paraId="6643BDBC" w14:textId="6897BD66" w:rsidR="00E247EE" w:rsidRDefault="00EA5763" w:rsidP="007D3420">
      <w:pPr>
        <w:spacing w:beforeLines="50" w:before="120"/>
        <w:jc w:val="both"/>
        <w:rPr>
          <w:rFonts w:eastAsia="宋体"/>
          <w:sz w:val="22"/>
          <w:szCs w:val="22"/>
          <w:lang w:eastAsia="zh-CN"/>
        </w:rPr>
      </w:pPr>
      <w:r>
        <w:rPr>
          <w:rFonts w:eastAsia="宋体"/>
          <w:sz w:val="22"/>
          <w:szCs w:val="18"/>
          <w:lang w:val="en-US" w:eastAsia="zh-CN"/>
        </w:rPr>
        <w:t>For option2, it was agreed that for dynamic PUSCH</w:t>
      </w:r>
      <w:r w:rsidR="00BF6C27">
        <w:rPr>
          <w:rFonts w:eastAsia="宋体"/>
          <w:sz w:val="22"/>
          <w:szCs w:val="18"/>
          <w:lang w:val="en-US" w:eastAsia="zh-CN"/>
        </w:rPr>
        <w:t>,</w:t>
      </w:r>
      <w:r>
        <w:rPr>
          <w:rFonts w:eastAsia="宋体"/>
          <w:sz w:val="22"/>
          <w:szCs w:val="18"/>
          <w:lang w:val="en-US" w:eastAsia="zh-CN"/>
        </w:rPr>
        <w:t xml:space="preserve"> TAG associated with the </w:t>
      </w:r>
      <w:proofErr w:type="spellStart"/>
      <w:r>
        <w:rPr>
          <w:rFonts w:eastAsia="宋体"/>
          <w:sz w:val="22"/>
          <w:szCs w:val="18"/>
          <w:lang w:val="en-US" w:eastAsia="zh-CN"/>
        </w:rPr>
        <w:t>CORESETPoolIndex</w:t>
      </w:r>
      <w:proofErr w:type="spellEnd"/>
      <w:r>
        <w:rPr>
          <w:rFonts w:eastAsia="宋体"/>
          <w:sz w:val="22"/>
          <w:szCs w:val="18"/>
          <w:lang w:val="en-US" w:eastAsia="zh-CN"/>
        </w:rPr>
        <w:t xml:space="preserve"> </w:t>
      </w:r>
      <w:r w:rsidR="00E86A65">
        <w:rPr>
          <w:rFonts w:eastAsia="宋体"/>
          <w:sz w:val="22"/>
          <w:szCs w:val="18"/>
          <w:lang w:val="en-US" w:eastAsia="zh-CN"/>
        </w:rPr>
        <w:t xml:space="preserve">of the scheduling PDCCH is utilized, and for type1 CG, P/SP-SRS, P/SP PUCCH, </w:t>
      </w:r>
      <w:proofErr w:type="spellStart"/>
      <w:r w:rsidR="00E86A65">
        <w:rPr>
          <w:rFonts w:eastAsia="宋体"/>
          <w:sz w:val="22"/>
          <w:szCs w:val="18"/>
          <w:lang w:val="en-US" w:eastAsia="zh-CN"/>
        </w:rPr>
        <w:t>CORESETPoolIndex</w:t>
      </w:r>
      <w:proofErr w:type="spellEnd"/>
      <w:r w:rsidR="00E86A65">
        <w:rPr>
          <w:rFonts w:eastAsia="宋体"/>
          <w:sz w:val="22"/>
          <w:szCs w:val="18"/>
          <w:lang w:val="en-US" w:eastAsia="zh-CN"/>
        </w:rPr>
        <w:t xml:space="preserve"> is RRC configured.</w:t>
      </w:r>
      <w:r w:rsidR="009554CB">
        <w:rPr>
          <w:rFonts w:eastAsia="宋体"/>
          <w:sz w:val="22"/>
          <w:szCs w:val="18"/>
          <w:lang w:val="en-US" w:eastAsia="zh-CN"/>
        </w:rPr>
        <w:t xml:space="preserve"> </w:t>
      </w:r>
      <w:proofErr w:type="spellStart"/>
      <w:r w:rsidR="00952C31">
        <w:rPr>
          <w:rFonts w:eastAsia="宋体"/>
          <w:sz w:val="22"/>
          <w:szCs w:val="18"/>
          <w:lang w:val="en-US" w:eastAsia="zh-CN"/>
        </w:rPr>
        <w:t>CORESETPoolIndex</w:t>
      </w:r>
      <w:proofErr w:type="spellEnd"/>
      <w:r w:rsidR="00952C31">
        <w:rPr>
          <w:rFonts w:eastAsia="宋体"/>
          <w:sz w:val="22"/>
          <w:szCs w:val="18"/>
          <w:lang w:val="en-US" w:eastAsia="zh-CN"/>
        </w:rPr>
        <w:t xml:space="preserve"> of </w:t>
      </w:r>
      <w:r w:rsidR="007D3420">
        <w:rPr>
          <w:rFonts w:eastAsia="宋体"/>
          <w:sz w:val="22"/>
          <w:szCs w:val="18"/>
          <w:lang w:val="en-US" w:eastAsia="zh-CN"/>
        </w:rPr>
        <w:t xml:space="preserve">AP-SRS and dynamic HARQ-ACK needs to be further discussed. </w:t>
      </w:r>
      <w:r w:rsidR="000B2E38">
        <w:rPr>
          <w:rFonts w:eastAsia="宋体"/>
          <w:sz w:val="22"/>
          <w:szCs w:val="22"/>
          <w:lang w:eastAsia="zh-CN"/>
        </w:rPr>
        <w:t>For aperiodic</w:t>
      </w:r>
      <w:r w:rsidR="009D6A48">
        <w:rPr>
          <w:rFonts w:eastAsia="宋体"/>
          <w:sz w:val="22"/>
          <w:szCs w:val="22"/>
          <w:lang w:eastAsia="zh-CN"/>
        </w:rPr>
        <w:t xml:space="preserve"> SRS,</w:t>
      </w:r>
      <w:r w:rsidR="00E272A4">
        <w:rPr>
          <w:rFonts w:eastAsia="宋体"/>
          <w:sz w:val="22"/>
          <w:szCs w:val="22"/>
          <w:lang w:eastAsia="zh-CN"/>
        </w:rPr>
        <w:t xml:space="preserve"> considering</w:t>
      </w:r>
      <w:r w:rsidR="009D6A48">
        <w:rPr>
          <w:rFonts w:eastAsia="宋体"/>
          <w:sz w:val="22"/>
          <w:szCs w:val="22"/>
          <w:lang w:eastAsia="zh-CN"/>
        </w:rPr>
        <w:t xml:space="preserve"> </w:t>
      </w:r>
      <w:r w:rsidR="000B2E38">
        <w:rPr>
          <w:rFonts w:eastAsia="宋体"/>
          <w:sz w:val="22"/>
          <w:szCs w:val="22"/>
          <w:lang w:eastAsia="zh-CN"/>
        </w:rPr>
        <w:t xml:space="preserve">a DCI may trigger multiple SRS resource sets </w:t>
      </w:r>
      <w:r w:rsidR="00E272A4">
        <w:rPr>
          <w:rFonts w:eastAsia="宋体"/>
          <w:sz w:val="22"/>
          <w:szCs w:val="22"/>
          <w:lang w:eastAsia="zh-CN"/>
        </w:rPr>
        <w:t>and</w:t>
      </w:r>
      <w:r w:rsidR="000B2E38">
        <w:rPr>
          <w:rFonts w:eastAsia="宋体"/>
          <w:sz w:val="22"/>
          <w:szCs w:val="22"/>
          <w:lang w:eastAsia="zh-CN"/>
        </w:rPr>
        <w:t xml:space="preserve"> the SRS resources in the multiple SRS resource sets </w:t>
      </w:r>
      <w:r w:rsidR="00E272A4">
        <w:rPr>
          <w:rFonts w:eastAsia="宋体"/>
          <w:sz w:val="22"/>
          <w:szCs w:val="22"/>
          <w:lang w:eastAsia="zh-CN"/>
        </w:rPr>
        <w:t>may be</w:t>
      </w:r>
      <w:r w:rsidR="000B2E38">
        <w:rPr>
          <w:rFonts w:eastAsia="宋体"/>
          <w:sz w:val="22"/>
          <w:szCs w:val="22"/>
          <w:lang w:eastAsia="zh-CN"/>
        </w:rPr>
        <w:t xml:space="preserve"> transmitted to different TRPs, it is beneficial that </w:t>
      </w:r>
      <w:proofErr w:type="spellStart"/>
      <w:r w:rsidR="000B2E38">
        <w:rPr>
          <w:rFonts w:eastAsia="宋体"/>
          <w:sz w:val="22"/>
          <w:szCs w:val="22"/>
          <w:lang w:eastAsia="zh-CN"/>
        </w:rPr>
        <w:t>CORESETPoolIndex</w:t>
      </w:r>
      <w:proofErr w:type="spellEnd"/>
      <w:r w:rsidR="000B2E38">
        <w:rPr>
          <w:rFonts w:eastAsia="宋体"/>
          <w:sz w:val="22"/>
          <w:szCs w:val="22"/>
          <w:lang w:eastAsia="zh-CN"/>
        </w:rPr>
        <w:t xml:space="preserve"> can be configured per SRS resource</w:t>
      </w:r>
      <w:r w:rsidR="000D4252">
        <w:rPr>
          <w:rFonts w:eastAsia="宋体"/>
          <w:sz w:val="22"/>
          <w:szCs w:val="22"/>
          <w:lang w:eastAsia="zh-CN"/>
        </w:rPr>
        <w:t xml:space="preserve"> for AP SRS</w:t>
      </w:r>
      <w:r w:rsidR="000B2E38">
        <w:rPr>
          <w:rFonts w:eastAsia="宋体"/>
          <w:sz w:val="22"/>
          <w:szCs w:val="22"/>
          <w:lang w:eastAsia="zh-CN"/>
        </w:rPr>
        <w:t>.</w:t>
      </w:r>
      <w:r w:rsidR="007D3420">
        <w:rPr>
          <w:rFonts w:eastAsia="宋体"/>
          <w:sz w:val="22"/>
          <w:szCs w:val="22"/>
          <w:lang w:eastAsia="zh-CN"/>
        </w:rPr>
        <w:t xml:space="preserve"> </w:t>
      </w:r>
      <w:r w:rsidR="000B2E38">
        <w:rPr>
          <w:rFonts w:eastAsia="宋体"/>
          <w:sz w:val="22"/>
          <w:szCs w:val="22"/>
          <w:lang w:eastAsia="zh-CN"/>
        </w:rPr>
        <w:t xml:space="preserve">For </w:t>
      </w:r>
      <w:r w:rsidR="007D3420">
        <w:rPr>
          <w:rFonts w:eastAsia="宋体"/>
          <w:sz w:val="22"/>
          <w:szCs w:val="22"/>
          <w:lang w:eastAsia="zh-CN"/>
        </w:rPr>
        <w:t>dynamic HARQ-ACK</w:t>
      </w:r>
      <w:r w:rsidR="000B2E38">
        <w:rPr>
          <w:rFonts w:eastAsia="宋体"/>
          <w:sz w:val="22"/>
          <w:szCs w:val="22"/>
          <w:lang w:eastAsia="zh-CN"/>
        </w:rPr>
        <w:t xml:space="preserve">, considering joint ACK/NACK feedback mode in M-DCI M-TRP, a DCI may indicate a PUCCH resource </w:t>
      </w:r>
      <w:r w:rsidR="002E42E0">
        <w:rPr>
          <w:rFonts w:eastAsia="宋体"/>
          <w:sz w:val="22"/>
          <w:szCs w:val="22"/>
          <w:lang w:eastAsia="zh-CN"/>
        </w:rPr>
        <w:t xml:space="preserve">to either of the TRPs for joint ACK/NACK feedback. Thus, for </w:t>
      </w:r>
      <w:r w:rsidR="007D3420">
        <w:rPr>
          <w:rFonts w:eastAsia="宋体"/>
          <w:sz w:val="22"/>
          <w:szCs w:val="22"/>
          <w:lang w:eastAsia="zh-CN"/>
        </w:rPr>
        <w:t>dynamic HARQ-ACK</w:t>
      </w:r>
      <w:r w:rsidR="002E42E0">
        <w:rPr>
          <w:rFonts w:eastAsia="宋体"/>
          <w:sz w:val="22"/>
          <w:szCs w:val="22"/>
          <w:lang w:eastAsia="zh-CN"/>
        </w:rPr>
        <w:t xml:space="preserve">, it is beneficial that </w:t>
      </w:r>
      <w:proofErr w:type="spellStart"/>
      <w:r w:rsidR="002E42E0">
        <w:rPr>
          <w:rFonts w:eastAsia="宋体"/>
          <w:sz w:val="22"/>
          <w:szCs w:val="22"/>
          <w:lang w:eastAsia="zh-CN"/>
        </w:rPr>
        <w:t>CORESETPoolIndex</w:t>
      </w:r>
      <w:proofErr w:type="spellEnd"/>
      <w:r w:rsidR="002E42E0">
        <w:rPr>
          <w:rFonts w:eastAsia="宋体"/>
          <w:sz w:val="22"/>
          <w:szCs w:val="22"/>
          <w:lang w:eastAsia="zh-CN"/>
        </w:rPr>
        <w:t xml:space="preserve"> can be configured per PUCCH resource. </w:t>
      </w:r>
    </w:p>
    <w:p w14:paraId="7D9AA178" w14:textId="3DA44225" w:rsidR="00DF34B7" w:rsidRPr="00A64302" w:rsidRDefault="00DF34B7" w:rsidP="007D3420">
      <w:pPr>
        <w:spacing w:beforeLines="50" w:before="120"/>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 xml:space="preserve">or option4, </w:t>
      </w:r>
      <w:r w:rsidRPr="00DF34B7">
        <w:rPr>
          <w:rFonts w:eastAsia="宋体"/>
          <w:sz w:val="22"/>
          <w:szCs w:val="22"/>
          <w:lang w:eastAsia="zh-CN"/>
        </w:rPr>
        <w:t xml:space="preserve">for </w:t>
      </w:r>
      <w:r>
        <w:rPr>
          <w:rFonts w:eastAsia="宋体"/>
          <w:sz w:val="22"/>
          <w:szCs w:val="22"/>
          <w:lang w:eastAsia="zh-CN"/>
        </w:rPr>
        <w:t xml:space="preserve">all </w:t>
      </w:r>
      <w:r w:rsidRPr="00DF34B7">
        <w:rPr>
          <w:rFonts w:eastAsia="宋体"/>
          <w:sz w:val="22"/>
          <w:szCs w:val="22"/>
          <w:lang w:eastAsia="zh-CN"/>
        </w:rPr>
        <w:t>dynamically scheduled/activated channels/signals, TAG associated with the CORESET pool index of the scheduling PDCCH is utilized</w:t>
      </w:r>
      <w:r w:rsidR="00A64302">
        <w:rPr>
          <w:rFonts w:eastAsia="宋体"/>
          <w:sz w:val="22"/>
          <w:szCs w:val="22"/>
          <w:lang w:eastAsia="zh-CN"/>
        </w:rPr>
        <w:t>. As analysed above, it is beneficial that TAG</w:t>
      </w:r>
      <w:r w:rsidR="00A63627">
        <w:rPr>
          <w:rFonts w:eastAsia="宋体"/>
          <w:sz w:val="22"/>
          <w:szCs w:val="22"/>
          <w:lang w:eastAsia="zh-CN"/>
        </w:rPr>
        <w:t xml:space="preserve"> can be configured per SRS resource/PUCCH resource </w:t>
      </w:r>
      <w:r w:rsidR="00A64302">
        <w:rPr>
          <w:rFonts w:eastAsia="宋体"/>
          <w:sz w:val="22"/>
          <w:szCs w:val="22"/>
          <w:lang w:eastAsia="zh-CN"/>
        </w:rPr>
        <w:t>for AP-SRS/dynamic HARQ-ACK</w:t>
      </w:r>
      <w:r w:rsidR="00A63627">
        <w:rPr>
          <w:rFonts w:eastAsia="宋体"/>
          <w:sz w:val="22"/>
          <w:szCs w:val="22"/>
          <w:lang w:eastAsia="zh-CN"/>
        </w:rPr>
        <w:t xml:space="preserve">. Thus, option4 is not preferred. </w:t>
      </w:r>
    </w:p>
    <w:p w14:paraId="421A4E6B" w14:textId="34E4A252" w:rsidR="002E42E0" w:rsidRPr="00FD7C02" w:rsidRDefault="002E42E0" w:rsidP="00193F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sidR="009931A9">
        <w:rPr>
          <w:rFonts w:eastAsia="宋体"/>
          <w:b/>
          <w:bCs/>
          <w:sz w:val="22"/>
          <w:szCs w:val="18"/>
          <w:u w:val="single"/>
          <w:lang w:val="en-US" w:eastAsia="zh-CN"/>
        </w:rPr>
        <w:t>6</w:t>
      </w:r>
      <w:r w:rsidRPr="00FD7C02">
        <w:rPr>
          <w:rFonts w:eastAsia="宋体"/>
          <w:b/>
          <w:bCs/>
          <w:sz w:val="22"/>
          <w:szCs w:val="18"/>
          <w:u w:val="single"/>
          <w:lang w:val="en-US" w:eastAsia="zh-CN"/>
        </w:rPr>
        <w:t>:</w:t>
      </w:r>
    </w:p>
    <w:p w14:paraId="1FCB050F" w14:textId="493CFC46" w:rsidR="00352758" w:rsidRDefault="00352758" w:rsidP="00E30F43">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w:t>
      </w:r>
      <w:r w:rsidR="00EE57B6">
        <w:rPr>
          <w:rFonts w:eastAsia="宋体"/>
          <w:b/>
          <w:bCs/>
          <w:sz w:val="22"/>
          <w:szCs w:val="18"/>
          <w:lang w:val="en-US" w:eastAsia="zh-CN"/>
        </w:rPr>
        <w:t xml:space="preserve">, i.e., associate TAG to </w:t>
      </w:r>
      <w:proofErr w:type="spellStart"/>
      <w:r w:rsidR="00EE57B6">
        <w:rPr>
          <w:rFonts w:eastAsia="宋体"/>
          <w:b/>
          <w:bCs/>
          <w:sz w:val="22"/>
          <w:szCs w:val="18"/>
          <w:lang w:val="en-US" w:eastAsia="zh-CN"/>
        </w:rPr>
        <w:t>CORESETPoolIndex</w:t>
      </w:r>
      <w:proofErr w:type="spellEnd"/>
      <w:r w:rsidR="00EE57B6">
        <w:rPr>
          <w:rFonts w:eastAsia="宋体"/>
          <w:b/>
          <w:bCs/>
          <w:sz w:val="22"/>
          <w:szCs w:val="18"/>
          <w:lang w:val="en-US" w:eastAsia="zh-CN"/>
        </w:rPr>
        <w:t xml:space="preserve">. </w:t>
      </w:r>
    </w:p>
    <w:p w14:paraId="214733D4" w14:textId="7341A1B5" w:rsidR="00E30F43" w:rsidRDefault="00FF3BAE" w:rsidP="00E30F43">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val="en-US" w:eastAsia="zh-CN"/>
        </w:rPr>
        <w:t>F</w:t>
      </w:r>
      <w:r w:rsidR="00E30F43" w:rsidRPr="00E30F43">
        <w:rPr>
          <w:rFonts w:eastAsia="宋体"/>
          <w:b/>
          <w:bCs/>
          <w:sz w:val="22"/>
          <w:szCs w:val="18"/>
          <w:lang w:val="en-US" w:eastAsia="zh-CN"/>
        </w:rPr>
        <w:t>or dynamically scheduled/activated PUSCH, TAG associated with the CORESET pool index of the CORESET carrying the scheduling/activating PDCCH is utilized for UL transmission</w:t>
      </w:r>
      <w:r w:rsidR="00394904">
        <w:rPr>
          <w:rFonts w:eastAsia="宋体"/>
          <w:b/>
          <w:bCs/>
          <w:sz w:val="22"/>
          <w:szCs w:val="18"/>
          <w:lang w:val="en-US" w:eastAsia="zh-CN"/>
        </w:rPr>
        <w:t>.</w:t>
      </w:r>
    </w:p>
    <w:p w14:paraId="5FE9B223" w14:textId="722D9979" w:rsidR="00EE57B6" w:rsidRPr="00E30F43" w:rsidRDefault="00FF3BAE" w:rsidP="00E30F43">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eastAsia="zh-CN"/>
        </w:rPr>
        <w:t>F</w:t>
      </w:r>
      <w:r w:rsidR="00E30F43" w:rsidRPr="00E30F43">
        <w:rPr>
          <w:rFonts w:eastAsia="宋体"/>
          <w:b/>
          <w:bCs/>
          <w:sz w:val="22"/>
          <w:szCs w:val="18"/>
          <w:lang w:eastAsia="zh-CN"/>
        </w:rPr>
        <w:t xml:space="preserve">or Type 1 CG, P/SP-SRS, and P/SP-PUCCH, </w:t>
      </w:r>
      <w:proofErr w:type="spellStart"/>
      <w:r w:rsidR="00E30F43">
        <w:rPr>
          <w:rFonts w:eastAsia="宋体"/>
          <w:b/>
          <w:bCs/>
          <w:sz w:val="22"/>
          <w:szCs w:val="18"/>
          <w:lang w:eastAsia="zh-CN"/>
        </w:rPr>
        <w:t>CORESETPoolIndex</w:t>
      </w:r>
      <w:proofErr w:type="spellEnd"/>
      <w:r w:rsidR="00E30F43" w:rsidRPr="00E30F43">
        <w:rPr>
          <w:rFonts w:eastAsia="宋体"/>
          <w:b/>
          <w:bCs/>
          <w:sz w:val="22"/>
          <w:szCs w:val="18"/>
          <w:lang w:eastAsia="zh-CN"/>
        </w:rPr>
        <w:t xml:space="preserve"> is RRC-configured.</w:t>
      </w:r>
    </w:p>
    <w:p w14:paraId="204A7A5A" w14:textId="1016EF9C" w:rsidR="00352758" w:rsidRPr="00352758" w:rsidRDefault="00352758" w:rsidP="00E30F43">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sidR="00E30F43">
        <w:rPr>
          <w:rFonts w:eastAsia="宋体"/>
          <w:b/>
          <w:bCs/>
          <w:sz w:val="22"/>
          <w:szCs w:val="18"/>
          <w:lang w:val="en-US" w:eastAsia="zh-CN"/>
        </w:rPr>
        <w:t>AP-</w:t>
      </w:r>
      <w:r w:rsidRPr="00352758">
        <w:rPr>
          <w:rFonts w:eastAsia="宋体"/>
          <w:b/>
          <w:bCs/>
          <w:sz w:val="22"/>
          <w:szCs w:val="18"/>
          <w:lang w:val="en-US" w:eastAsia="zh-CN"/>
        </w:rPr>
        <w:t xml:space="preserve">SRS, </w:t>
      </w:r>
      <w:proofErr w:type="spellStart"/>
      <w:r w:rsidRPr="00352758">
        <w:rPr>
          <w:rFonts w:eastAsia="宋体"/>
          <w:b/>
          <w:bCs/>
          <w:sz w:val="22"/>
          <w:szCs w:val="18"/>
          <w:lang w:val="en-US" w:eastAsia="zh-CN"/>
        </w:rPr>
        <w:t>CORESETPoolIndex</w:t>
      </w:r>
      <w:proofErr w:type="spellEnd"/>
      <w:r w:rsidR="00E30F43">
        <w:rPr>
          <w:rFonts w:eastAsia="宋体"/>
          <w:b/>
          <w:bCs/>
          <w:sz w:val="22"/>
          <w:szCs w:val="18"/>
          <w:lang w:val="en-US" w:eastAsia="zh-CN"/>
        </w:rPr>
        <w:t xml:space="preserve"> is RRC-configured </w:t>
      </w:r>
      <w:r w:rsidRPr="00352758">
        <w:rPr>
          <w:rFonts w:eastAsia="宋体"/>
          <w:b/>
          <w:bCs/>
          <w:sz w:val="22"/>
          <w:szCs w:val="18"/>
          <w:lang w:val="en-US" w:eastAsia="zh-CN"/>
        </w:rPr>
        <w:t xml:space="preserve">per SRS resource. </w:t>
      </w:r>
    </w:p>
    <w:p w14:paraId="7C416610" w14:textId="6B6AB390" w:rsidR="0026254F" w:rsidRPr="00352758" w:rsidRDefault="00352758" w:rsidP="00E30F43">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sidR="00170CCF">
        <w:rPr>
          <w:rFonts w:eastAsia="宋体"/>
          <w:b/>
          <w:bCs/>
          <w:sz w:val="22"/>
          <w:szCs w:val="18"/>
          <w:lang w:val="en-US" w:eastAsia="zh-CN"/>
        </w:rPr>
        <w:t>dynamic</w:t>
      </w:r>
      <w:r w:rsidR="00E30F43">
        <w:rPr>
          <w:rFonts w:eastAsia="宋体"/>
          <w:b/>
          <w:bCs/>
          <w:sz w:val="22"/>
          <w:szCs w:val="18"/>
          <w:lang w:val="en-US" w:eastAsia="zh-CN"/>
        </w:rPr>
        <w:t xml:space="preserve"> HARQ-ACK</w:t>
      </w:r>
      <w:r w:rsidRPr="00352758">
        <w:rPr>
          <w:rFonts w:eastAsia="宋体"/>
          <w:b/>
          <w:bCs/>
          <w:sz w:val="22"/>
          <w:szCs w:val="18"/>
          <w:lang w:val="en-US" w:eastAsia="zh-CN"/>
        </w:rPr>
        <w:t xml:space="preserve">, </w:t>
      </w:r>
      <w:proofErr w:type="spellStart"/>
      <w:r w:rsidR="00E30F43" w:rsidRPr="00352758">
        <w:rPr>
          <w:rFonts w:eastAsia="宋体"/>
          <w:b/>
          <w:bCs/>
          <w:sz w:val="22"/>
          <w:szCs w:val="18"/>
          <w:lang w:val="en-US" w:eastAsia="zh-CN"/>
        </w:rPr>
        <w:t>CORESETPoolIndex</w:t>
      </w:r>
      <w:proofErr w:type="spellEnd"/>
      <w:r w:rsidR="00E30F43">
        <w:rPr>
          <w:rFonts w:eastAsia="宋体"/>
          <w:b/>
          <w:bCs/>
          <w:sz w:val="22"/>
          <w:szCs w:val="18"/>
          <w:lang w:val="en-US" w:eastAsia="zh-CN"/>
        </w:rPr>
        <w:t xml:space="preserve"> is RRC-configured</w:t>
      </w:r>
      <w:r w:rsidRPr="00352758">
        <w:rPr>
          <w:rFonts w:eastAsia="宋体"/>
          <w:b/>
          <w:bCs/>
          <w:sz w:val="22"/>
          <w:szCs w:val="18"/>
          <w:lang w:val="en-US" w:eastAsia="zh-CN"/>
        </w:rPr>
        <w:t xml:space="preserve"> per PUCCH resource.</w:t>
      </w:r>
    </w:p>
    <w:p w14:paraId="0E6AE862" w14:textId="262C9F56" w:rsidR="007D02E5" w:rsidRPr="00A34603"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A34603">
        <w:rPr>
          <w:rFonts w:eastAsia="MS Mincho" w:hint="eastAsia"/>
          <w:b/>
          <w:bCs/>
          <w:szCs w:val="24"/>
          <w:lang w:val="en-US"/>
        </w:rPr>
        <w:t>Conclusion</w:t>
      </w:r>
    </w:p>
    <w:p w14:paraId="0BD71435" w14:textId="6974514F" w:rsidR="00A34603" w:rsidRPr="00706AC4" w:rsidRDefault="00FE79AE" w:rsidP="008244B5">
      <w:pPr>
        <w:spacing w:afterLines="50" w:after="120"/>
        <w:jc w:val="both"/>
        <w:rPr>
          <w:rFonts w:eastAsia="MS Mincho"/>
          <w:sz w:val="22"/>
          <w:szCs w:val="22"/>
          <w:lang w:val="en-US"/>
        </w:rPr>
      </w:pPr>
      <w:r w:rsidRPr="00706AC4">
        <w:rPr>
          <w:rFonts w:eastAsia="MS Mincho"/>
          <w:sz w:val="22"/>
          <w:szCs w:val="22"/>
          <w:lang w:val="en-US"/>
        </w:rPr>
        <w:t xml:space="preserve">In this contribution, </w:t>
      </w:r>
      <w:r w:rsidR="00776981" w:rsidRPr="00706AC4">
        <w:rPr>
          <w:rFonts w:eastAsia="MS Mincho"/>
          <w:sz w:val="22"/>
          <w:szCs w:val="22"/>
          <w:lang w:val="en-US"/>
        </w:rPr>
        <w:t xml:space="preserve">we </w:t>
      </w:r>
      <w:r w:rsidR="00776981" w:rsidRPr="00706AC4">
        <w:rPr>
          <w:rFonts w:eastAsia="MS Mincho" w:hint="eastAsia"/>
          <w:sz w:val="22"/>
          <w:szCs w:val="22"/>
          <w:lang w:val="en-US"/>
        </w:rPr>
        <w:t>discuss</w:t>
      </w:r>
      <w:r w:rsidR="00776981" w:rsidRPr="00706AC4">
        <w:rPr>
          <w:rFonts w:eastAsia="MS Mincho"/>
          <w:sz w:val="22"/>
          <w:szCs w:val="22"/>
          <w:lang w:val="en-US"/>
        </w:rPr>
        <w:t xml:space="preserve">ed </w:t>
      </w:r>
      <w:r w:rsidR="00ED0165" w:rsidRPr="00706AC4">
        <w:rPr>
          <w:rFonts w:eastAsia="宋体"/>
          <w:sz w:val="22"/>
          <w:szCs w:val="22"/>
          <w:lang w:val="en-US" w:eastAsia="zh-CN"/>
        </w:rPr>
        <w:t>enhancements on two TAs for UL for M-DCI M-TRP operation</w:t>
      </w:r>
      <w:r w:rsidRPr="00706AC4">
        <w:rPr>
          <w:rFonts w:eastAsia="MS Mincho" w:hint="eastAsia"/>
          <w:sz w:val="22"/>
          <w:szCs w:val="22"/>
          <w:lang w:val="en-US"/>
        </w:rPr>
        <w:t xml:space="preserve">. </w:t>
      </w:r>
      <w:r w:rsidR="00E15F38" w:rsidRPr="00706AC4">
        <w:rPr>
          <w:rFonts w:eastAsia="MS Mincho" w:hint="eastAsia"/>
          <w:sz w:val="22"/>
          <w:szCs w:val="22"/>
          <w:lang w:val="en-US"/>
        </w:rPr>
        <w:t>Based on the discussion, we made following</w:t>
      </w:r>
      <w:r w:rsidR="00776981" w:rsidRPr="00706AC4">
        <w:rPr>
          <w:rFonts w:eastAsia="MS Mincho"/>
          <w:sz w:val="22"/>
          <w:szCs w:val="22"/>
          <w:lang w:val="en-US"/>
        </w:rPr>
        <w:t xml:space="preserve"> </w:t>
      </w:r>
      <w:r w:rsidR="00776981" w:rsidRPr="00706AC4">
        <w:rPr>
          <w:rFonts w:eastAsia="MS Mincho" w:hint="eastAsia"/>
          <w:sz w:val="22"/>
          <w:szCs w:val="22"/>
          <w:lang w:val="en-US"/>
        </w:rPr>
        <w:t>proposal</w:t>
      </w:r>
      <w:r w:rsidR="00847529" w:rsidRPr="00706AC4">
        <w:rPr>
          <w:rFonts w:eastAsia="MS Mincho" w:hint="eastAsia"/>
          <w:sz w:val="22"/>
          <w:szCs w:val="22"/>
          <w:lang w:val="en-US"/>
        </w:rPr>
        <w:t>s</w:t>
      </w:r>
      <w:r w:rsidR="00E15F38" w:rsidRPr="00706AC4">
        <w:rPr>
          <w:rFonts w:eastAsia="MS Mincho" w:hint="eastAsia"/>
          <w:sz w:val="22"/>
          <w:szCs w:val="22"/>
          <w:lang w:val="en-US"/>
        </w:rPr>
        <w:t>.</w:t>
      </w:r>
    </w:p>
    <w:p w14:paraId="76F6665E" w14:textId="77777777" w:rsidR="00706AC4" w:rsidRDefault="00706AC4" w:rsidP="00706AC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1:</w:t>
      </w:r>
      <w:r w:rsidRPr="006E68EE">
        <w:rPr>
          <w:rFonts w:eastAsia="宋体"/>
          <w:b/>
          <w:bCs/>
          <w:sz w:val="22"/>
          <w:szCs w:val="18"/>
          <w:u w:val="single"/>
          <w:lang w:val="en-US" w:eastAsia="zh-CN"/>
        </w:rPr>
        <w:t xml:space="preserve"> </w:t>
      </w:r>
    </w:p>
    <w:p w14:paraId="65C22E64"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w:t>
      </w:r>
      <w:proofErr w:type="spellStart"/>
      <w:r w:rsidRPr="00FF6971">
        <w:rPr>
          <w:rFonts w:eastAsia="宋体"/>
          <w:b/>
          <w:bCs/>
          <w:sz w:val="22"/>
          <w:szCs w:val="18"/>
          <w:lang w:val="en-US" w:eastAsia="zh-CN"/>
        </w:rPr>
        <w:t>SpCell</w:t>
      </w:r>
      <w:proofErr w:type="spellEnd"/>
      <w:r w:rsidRPr="00FF6971">
        <w:rPr>
          <w:rFonts w:eastAsia="宋体"/>
          <w:b/>
          <w:bCs/>
          <w:sz w:val="22"/>
          <w:szCs w:val="18"/>
          <w:lang w:val="en-US" w:eastAsia="zh-CN"/>
        </w:rPr>
        <w:t xml:space="preserve">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657A911C"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2A1DD6C2" w14:textId="77777777" w:rsidR="00706AC4" w:rsidRDefault="00706AC4" w:rsidP="00706AC4">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55C4A66B"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intra-cell M-TRP, for association between TAC in RAR and TAG, support Alt.1 or Alt.2.</w:t>
      </w:r>
    </w:p>
    <w:p w14:paraId="74313DD2" w14:textId="77777777" w:rsidR="00706AC4" w:rsidRDefault="00706AC4" w:rsidP="00706AC4">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 indicate TAG ID as part of TAC in RAR. The reserved bit in RAR can be used.</w:t>
      </w:r>
    </w:p>
    <w:p w14:paraId="201D9129" w14:textId="77777777" w:rsidR="00706AC4" w:rsidRPr="000758A8" w:rsidRDefault="00706AC4" w:rsidP="00706AC4">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Pr>
          <w:rFonts w:eastAsia="宋体"/>
          <w:b/>
          <w:bCs/>
          <w:sz w:val="22"/>
          <w:szCs w:val="18"/>
          <w:lang w:val="en-US" w:eastAsia="zh-CN"/>
        </w:rPr>
        <w:t>. A reserved bit in PDCCH order can be used.</w:t>
      </w:r>
    </w:p>
    <w:p w14:paraId="29568CB7" w14:textId="77777777" w:rsidR="00706AC4" w:rsidRDefault="00706AC4" w:rsidP="00706AC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lastRenderedPageBreak/>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78611282"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one reserved bit in PDCCH order is used to indicate whether the RACH procedure is triggered to serving cell or the non-serving cell associated with activated TCI.</w:t>
      </w:r>
    </w:p>
    <w:p w14:paraId="3F0FF0C0" w14:textId="77777777" w:rsidR="00706AC4" w:rsidRDefault="00706AC4" w:rsidP="00706AC4">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193C266" w14:textId="77777777" w:rsidR="00706AC4" w:rsidRDefault="00706AC4" w:rsidP="00706AC4">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7C95BC49" w14:textId="77777777" w:rsidR="00706AC4" w:rsidRDefault="00706AC4" w:rsidP="00706AC4">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176538AE"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213C1DF1" w14:textId="77777777" w:rsidR="00706AC4" w:rsidRPr="0032572E" w:rsidRDefault="00706AC4" w:rsidP="00706AC4">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1A5558E8" w14:textId="77777777" w:rsidR="00706AC4" w:rsidRDefault="00706AC4" w:rsidP="00706AC4">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Pr>
          <w:rFonts w:eastAsia="宋体"/>
          <w:b/>
          <w:bCs/>
          <w:sz w:val="22"/>
          <w:szCs w:val="18"/>
          <w:lang w:val="en-US" w:eastAsia="zh-CN"/>
        </w:rPr>
        <w:t xml:space="preserve">the </w:t>
      </w:r>
      <w:r w:rsidRPr="0032572E">
        <w:rPr>
          <w:rFonts w:eastAsia="宋体"/>
          <w:b/>
          <w:bCs/>
          <w:sz w:val="22"/>
          <w:szCs w:val="18"/>
          <w:lang w:val="en-US" w:eastAsia="zh-CN"/>
        </w:rPr>
        <w:t>same TRP (</w:t>
      </w:r>
      <w:r>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57407227" w14:textId="77777777" w:rsidR="00706AC4" w:rsidRPr="00FD7C02" w:rsidRDefault="00706AC4" w:rsidP="00706AC4">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6</w:t>
      </w:r>
      <w:r w:rsidRPr="00FD7C02">
        <w:rPr>
          <w:rFonts w:eastAsia="宋体"/>
          <w:b/>
          <w:bCs/>
          <w:sz w:val="22"/>
          <w:szCs w:val="18"/>
          <w:u w:val="single"/>
          <w:lang w:val="en-US" w:eastAsia="zh-CN"/>
        </w:rPr>
        <w:t>:</w:t>
      </w:r>
    </w:p>
    <w:p w14:paraId="5E683302" w14:textId="77777777" w:rsidR="00706AC4" w:rsidRDefault="00706AC4" w:rsidP="00706AC4">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association between TAG and UL channel/RS</w:t>
      </w:r>
      <w:r w:rsidRPr="00352758">
        <w:rPr>
          <w:rFonts w:eastAsia="宋体"/>
          <w:b/>
          <w:bCs/>
          <w:sz w:val="22"/>
          <w:szCs w:val="18"/>
          <w:lang w:val="en-US" w:eastAsia="zh-CN"/>
        </w:rPr>
        <w:t>, support option2</w:t>
      </w:r>
      <w:r>
        <w:rPr>
          <w:rFonts w:eastAsia="宋体"/>
          <w:b/>
          <w:bCs/>
          <w:sz w:val="22"/>
          <w:szCs w:val="18"/>
          <w:lang w:val="en-US" w:eastAsia="zh-CN"/>
        </w:rPr>
        <w:t xml:space="preserve">, i.e., associate TAG to </w:t>
      </w:r>
      <w:proofErr w:type="spellStart"/>
      <w:r>
        <w:rPr>
          <w:rFonts w:eastAsia="宋体"/>
          <w:b/>
          <w:bCs/>
          <w:sz w:val="22"/>
          <w:szCs w:val="18"/>
          <w:lang w:val="en-US" w:eastAsia="zh-CN"/>
        </w:rPr>
        <w:t>CORESETPoolIndex</w:t>
      </w:r>
      <w:proofErr w:type="spellEnd"/>
      <w:r>
        <w:rPr>
          <w:rFonts w:eastAsia="宋体"/>
          <w:b/>
          <w:bCs/>
          <w:sz w:val="22"/>
          <w:szCs w:val="18"/>
          <w:lang w:val="en-US" w:eastAsia="zh-CN"/>
        </w:rPr>
        <w:t xml:space="preserve">. </w:t>
      </w:r>
    </w:p>
    <w:p w14:paraId="5E79C2B2" w14:textId="77777777" w:rsidR="00706AC4" w:rsidRDefault="00706AC4" w:rsidP="00706AC4">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val="en-US" w:eastAsia="zh-CN"/>
        </w:rPr>
        <w:t>F</w:t>
      </w:r>
      <w:r w:rsidRPr="00E30F43">
        <w:rPr>
          <w:rFonts w:eastAsia="宋体"/>
          <w:b/>
          <w:bCs/>
          <w:sz w:val="22"/>
          <w:szCs w:val="18"/>
          <w:lang w:val="en-US" w:eastAsia="zh-CN"/>
        </w:rPr>
        <w:t>or dynamically scheduled/activated PUSCH, TAG associated with the CORESET pool index of the CORESET carrying the scheduling/activating PDCCH is utilized for UL transmission</w:t>
      </w:r>
      <w:r>
        <w:rPr>
          <w:rFonts w:eastAsia="宋体"/>
          <w:b/>
          <w:bCs/>
          <w:sz w:val="22"/>
          <w:szCs w:val="18"/>
          <w:lang w:val="en-US" w:eastAsia="zh-CN"/>
        </w:rPr>
        <w:t>.</w:t>
      </w:r>
    </w:p>
    <w:p w14:paraId="002F00E2" w14:textId="77777777" w:rsidR="00706AC4" w:rsidRPr="00E30F43" w:rsidRDefault="00706AC4" w:rsidP="00706AC4">
      <w:pPr>
        <w:pStyle w:val="aff9"/>
        <w:numPr>
          <w:ilvl w:val="1"/>
          <w:numId w:val="25"/>
        </w:numPr>
        <w:spacing w:beforeLines="50" w:before="120"/>
        <w:ind w:leftChars="0" w:left="1259"/>
        <w:rPr>
          <w:rFonts w:eastAsia="宋体"/>
          <w:b/>
          <w:bCs/>
          <w:sz w:val="22"/>
          <w:szCs w:val="18"/>
          <w:lang w:val="en-US" w:eastAsia="zh-CN"/>
        </w:rPr>
      </w:pPr>
      <w:r>
        <w:rPr>
          <w:rFonts w:eastAsia="宋体"/>
          <w:b/>
          <w:bCs/>
          <w:sz w:val="22"/>
          <w:szCs w:val="18"/>
          <w:lang w:eastAsia="zh-CN"/>
        </w:rPr>
        <w:t>F</w:t>
      </w:r>
      <w:r w:rsidRPr="00E30F43">
        <w:rPr>
          <w:rFonts w:eastAsia="宋体"/>
          <w:b/>
          <w:bCs/>
          <w:sz w:val="22"/>
          <w:szCs w:val="18"/>
          <w:lang w:eastAsia="zh-CN"/>
        </w:rPr>
        <w:t xml:space="preserve">or Type 1 CG, P/SP-SRS, and P/SP-PUCCH, </w:t>
      </w:r>
      <w:proofErr w:type="spellStart"/>
      <w:r>
        <w:rPr>
          <w:rFonts w:eastAsia="宋体"/>
          <w:b/>
          <w:bCs/>
          <w:sz w:val="22"/>
          <w:szCs w:val="18"/>
          <w:lang w:eastAsia="zh-CN"/>
        </w:rPr>
        <w:t>CORESETPoolIndex</w:t>
      </w:r>
      <w:proofErr w:type="spellEnd"/>
      <w:r w:rsidRPr="00E30F43">
        <w:rPr>
          <w:rFonts w:eastAsia="宋体"/>
          <w:b/>
          <w:bCs/>
          <w:sz w:val="22"/>
          <w:szCs w:val="18"/>
          <w:lang w:eastAsia="zh-CN"/>
        </w:rPr>
        <w:t xml:space="preserve"> is RRC-configured.</w:t>
      </w:r>
    </w:p>
    <w:p w14:paraId="264185E4" w14:textId="77777777" w:rsidR="00706AC4" w:rsidRPr="00352758" w:rsidRDefault="00706AC4" w:rsidP="00706AC4">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AP-</w:t>
      </w:r>
      <w:r w:rsidRPr="00352758">
        <w:rPr>
          <w:rFonts w:eastAsia="宋体"/>
          <w:b/>
          <w:bCs/>
          <w:sz w:val="22"/>
          <w:szCs w:val="18"/>
          <w:lang w:val="en-US" w:eastAsia="zh-CN"/>
        </w:rPr>
        <w:t xml:space="preserve">SRS, </w:t>
      </w:r>
      <w:proofErr w:type="spellStart"/>
      <w:r w:rsidRPr="00352758">
        <w:rPr>
          <w:rFonts w:eastAsia="宋体"/>
          <w:b/>
          <w:bCs/>
          <w:sz w:val="22"/>
          <w:szCs w:val="18"/>
          <w:lang w:val="en-US" w:eastAsia="zh-CN"/>
        </w:rPr>
        <w:t>CORESETPoolIndex</w:t>
      </w:r>
      <w:proofErr w:type="spellEnd"/>
      <w:r>
        <w:rPr>
          <w:rFonts w:eastAsia="宋体"/>
          <w:b/>
          <w:bCs/>
          <w:sz w:val="22"/>
          <w:szCs w:val="18"/>
          <w:lang w:val="en-US" w:eastAsia="zh-CN"/>
        </w:rPr>
        <w:t xml:space="preserve"> is RRC-configured </w:t>
      </w:r>
      <w:r w:rsidRPr="00352758">
        <w:rPr>
          <w:rFonts w:eastAsia="宋体"/>
          <w:b/>
          <w:bCs/>
          <w:sz w:val="22"/>
          <w:szCs w:val="18"/>
          <w:lang w:val="en-US" w:eastAsia="zh-CN"/>
        </w:rPr>
        <w:t xml:space="preserve">per SRS resource. </w:t>
      </w:r>
    </w:p>
    <w:p w14:paraId="3ABA409D" w14:textId="77777777" w:rsidR="00706AC4" w:rsidRPr="00352758" w:rsidRDefault="00706AC4" w:rsidP="00706AC4">
      <w:pPr>
        <w:pStyle w:val="aff9"/>
        <w:numPr>
          <w:ilvl w:val="1"/>
          <w:numId w:val="25"/>
        </w:numPr>
        <w:spacing w:beforeLines="50" w:before="120"/>
        <w:ind w:leftChars="0" w:left="1259"/>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dynamic HARQ-ACK</w:t>
      </w:r>
      <w:r w:rsidRPr="00352758">
        <w:rPr>
          <w:rFonts w:eastAsia="宋体"/>
          <w:b/>
          <w:bCs/>
          <w:sz w:val="22"/>
          <w:szCs w:val="18"/>
          <w:lang w:val="en-US" w:eastAsia="zh-CN"/>
        </w:rPr>
        <w:t xml:space="preserve">, </w:t>
      </w:r>
      <w:proofErr w:type="spellStart"/>
      <w:r w:rsidRPr="00352758">
        <w:rPr>
          <w:rFonts w:eastAsia="宋体"/>
          <w:b/>
          <w:bCs/>
          <w:sz w:val="22"/>
          <w:szCs w:val="18"/>
          <w:lang w:val="en-US" w:eastAsia="zh-CN"/>
        </w:rPr>
        <w:t>CORESETPoolIndex</w:t>
      </w:r>
      <w:proofErr w:type="spellEnd"/>
      <w:r>
        <w:rPr>
          <w:rFonts w:eastAsia="宋体"/>
          <w:b/>
          <w:bCs/>
          <w:sz w:val="22"/>
          <w:szCs w:val="18"/>
          <w:lang w:val="en-US" w:eastAsia="zh-CN"/>
        </w:rPr>
        <w:t xml:space="preserve"> is RRC-configured</w:t>
      </w:r>
      <w:r w:rsidRPr="00352758">
        <w:rPr>
          <w:rFonts w:eastAsia="宋体"/>
          <w:b/>
          <w:bCs/>
          <w:sz w:val="22"/>
          <w:szCs w:val="18"/>
          <w:lang w:val="en-US" w:eastAsia="zh-CN"/>
        </w:rPr>
        <w:t xml:space="preserve"> per PUCCH resource.</w:t>
      </w: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A160AD2" w14:textId="1B8D17E4" w:rsidR="00A931F1" w:rsidRPr="009931A9" w:rsidRDefault="004630D6" w:rsidP="00E30F43">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110</w:t>
      </w:r>
      <w:r w:rsidR="00646A8B">
        <w:rPr>
          <w:rFonts w:eastAsia="MS Mincho"/>
          <w:sz w:val="22"/>
          <w:szCs w:val="22"/>
        </w:rPr>
        <w:t>bis-e</w:t>
      </w:r>
      <w:r w:rsidRPr="004774DA">
        <w:rPr>
          <w:rFonts w:eastAsia="MS Mincho"/>
          <w:sz w:val="22"/>
          <w:szCs w:val="22"/>
        </w:rPr>
        <w:t xml:space="preserve"> Chairman’s Notes, </w:t>
      </w:r>
      <w:r w:rsidR="00646A8B">
        <w:rPr>
          <w:rFonts w:eastAsia="MS Mincho"/>
          <w:sz w:val="22"/>
          <w:szCs w:val="22"/>
        </w:rPr>
        <w:t xml:space="preserve">Oct. </w:t>
      </w:r>
      <w:r w:rsidRPr="004774DA">
        <w:rPr>
          <w:rFonts w:eastAsia="MS Mincho"/>
          <w:sz w:val="22"/>
          <w:szCs w:val="22"/>
        </w:rPr>
        <w:t>2022</w:t>
      </w:r>
    </w:p>
    <w:p w14:paraId="0EDA4B37" w14:textId="1BABE440" w:rsidR="009931A9" w:rsidRPr="009931A9" w:rsidRDefault="009931A9" w:rsidP="009931A9">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111</w:t>
      </w:r>
      <w:r w:rsidRPr="004774DA">
        <w:rPr>
          <w:rFonts w:eastAsia="MS Mincho"/>
          <w:sz w:val="22"/>
          <w:szCs w:val="22"/>
        </w:rPr>
        <w:t xml:space="preserve"> Chairman’s Notes, </w:t>
      </w:r>
      <w:r>
        <w:rPr>
          <w:rFonts w:eastAsia="MS Mincho"/>
          <w:sz w:val="22"/>
          <w:szCs w:val="22"/>
        </w:rPr>
        <w:t xml:space="preserve">Nov. </w:t>
      </w:r>
      <w:r w:rsidRPr="004774DA">
        <w:rPr>
          <w:rFonts w:eastAsia="MS Mincho"/>
          <w:sz w:val="22"/>
          <w:szCs w:val="22"/>
        </w:rPr>
        <w:t>202</w:t>
      </w:r>
      <w:r>
        <w:rPr>
          <w:rFonts w:eastAsia="MS Mincho"/>
          <w:sz w:val="22"/>
          <w:szCs w:val="22"/>
        </w:rPr>
        <w:t>2</w:t>
      </w:r>
    </w:p>
    <w:sectPr w:rsidR="009931A9" w:rsidRPr="009931A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E008" w14:textId="77777777" w:rsidR="00BB23C2" w:rsidRDefault="00BB23C2">
      <w:r>
        <w:separator/>
      </w:r>
    </w:p>
  </w:endnote>
  <w:endnote w:type="continuationSeparator" w:id="0">
    <w:p w14:paraId="24E55B1A" w14:textId="77777777" w:rsidR="00BB23C2" w:rsidRDefault="00BB23C2">
      <w:r>
        <w:continuationSeparator/>
      </w:r>
    </w:p>
  </w:endnote>
  <w:endnote w:type="continuationNotice" w:id="1">
    <w:p w14:paraId="195E2227" w14:textId="77777777" w:rsidR="00BB23C2" w:rsidRDefault="00BB2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89FA5" w14:textId="77777777" w:rsidR="00BB23C2" w:rsidRDefault="00BB23C2">
      <w:r>
        <w:separator/>
      </w:r>
    </w:p>
  </w:footnote>
  <w:footnote w:type="continuationSeparator" w:id="0">
    <w:p w14:paraId="51F98D30" w14:textId="77777777" w:rsidR="00BB23C2" w:rsidRDefault="00BB23C2">
      <w:r>
        <w:continuationSeparator/>
      </w:r>
    </w:p>
  </w:footnote>
  <w:footnote w:type="continuationNotice" w:id="1">
    <w:p w14:paraId="3BFB1C12" w14:textId="77777777" w:rsidR="00BB23C2" w:rsidRDefault="00BB23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6B58BA"/>
    <w:multiLevelType w:val="hybridMultilevel"/>
    <w:tmpl w:val="5F825740"/>
    <w:lvl w:ilvl="0" w:tplc="8EC0C5A0">
      <w:start w:val="1"/>
      <w:numFmt w:val="bullet"/>
      <w:lvlText w:val=""/>
      <w:lvlJc w:val="left"/>
      <w:pPr>
        <w:tabs>
          <w:tab w:val="num" w:pos="720"/>
        </w:tabs>
        <w:ind w:left="720" w:hanging="360"/>
      </w:pPr>
      <w:rPr>
        <w:rFonts w:ascii="Symbol" w:hAnsi="Symbol" w:hint="default"/>
      </w:rPr>
    </w:lvl>
    <w:lvl w:ilvl="1" w:tplc="2F04238A">
      <w:start w:val="1"/>
      <w:numFmt w:val="bullet"/>
      <w:lvlText w:val=""/>
      <w:lvlJc w:val="left"/>
      <w:pPr>
        <w:tabs>
          <w:tab w:val="num" w:pos="1440"/>
        </w:tabs>
        <w:ind w:left="1440" w:hanging="360"/>
      </w:pPr>
      <w:rPr>
        <w:rFonts w:ascii="Symbol" w:hAnsi="Symbol" w:hint="default"/>
      </w:rPr>
    </w:lvl>
    <w:lvl w:ilvl="2" w:tplc="D3E8F85E" w:tentative="1">
      <w:start w:val="1"/>
      <w:numFmt w:val="bullet"/>
      <w:lvlText w:val=""/>
      <w:lvlJc w:val="left"/>
      <w:pPr>
        <w:tabs>
          <w:tab w:val="num" w:pos="2160"/>
        </w:tabs>
        <w:ind w:left="2160" w:hanging="360"/>
      </w:pPr>
      <w:rPr>
        <w:rFonts w:ascii="Symbol" w:hAnsi="Symbol" w:hint="default"/>
      </w:rPr>
    </w:lvl>
    <w:lvl w:ilvl="3" w:tplc="B3BA66F0" w:tentative="1">
      <w:start w:val="1"/>
      <w:numFmt w:val="bullet"/>
      <w:lvlText w:val=""/>
      <w:lvlJc w:val="left"/>
      <w:pPr>
        <w:tabs>
          <w:tab w:val="num" w:pos="2880"/>
        </w:tabs>
        <w:ind w:left="2880" w:hanging="360"/>
      </w:pPr>
      <w:rPr>
        <w:rFonts w:ascii="Symbol" w:hAnsi="Symbol" w:hint="default"/>
      </w:rPr>
    </w:lvl>
    <w:lvl w:ilvl="4" w:tplc="7FBA731C" w:tentative="1">
      <w:start w:val="1"/>
      <w:numFmt w:val="bullet"/>
      <w:lvlText w:val=""/>
      <w:lvlJc w:val="left"/>
      <w:pPr>
        <w:tabs>
          <w:tab w:val="num" w:pos="3600"/>
        </w:tabs>
        <w:ind w:left="3600" w:hanging="360"/>
      </w:pPr>
      <w:rPr>
        <w:rFonts w:ascii="Symbol" w:hAnsi="Symbol" w:hint="default"/>
      </w:rPr>
    </w:lvl>
    <w:lvl w:ilvl="5" w:tplc="8BA8228C" w:tentative="1">
      <w:start w:val="1"/>
      <w:numFmt w:val="bullet"/>
      <w:lvlText w:val=""/>
      <w:lvlJc w:val="left"/>
      <w:pPr>
        <w:tabs>
          <w:tab w:val="num" w:pos="4320"/>
        </w:tabs>
        <w:ind w:left="4320" w:hanging="360"/>
      </w:pPr>
      <w:rPr>
        <w:rFonts w:ascii="Symbol" w:hAnsi="Symbol" w:hint="default"/>
      </w:rPr>
    </w:lvl>
    <w:lvl w:ilvl="6" w:tplc="BC603EB8" w:tentative="1">
      <w:start w:val="1"/>
      <w:numFmt w:val="bullet"/>
      <w:lvlText w:val=""/>
      <w:lvlJc w:val="left"/>
      <w:pPr>
        <w:tabs>
          <w:tab w:val="num" w:pos="5040"/>
        </w:tabs>
        <w:ind w:left="5040" w:hanging="360"/>
      </w:pPr>
      <w:rPr>
        <w:rFonts w:ascii="Symbol" w:hAnsi="Symbol" w:hint="default"/>
      </w:rPr>
    </w:lvl>
    <w:lvl w:ilvl="7" w:tplc="8C3674A0" w:tentative="1">
      <w:start w:val="1"/>
      <w:numFmt w:val="bullet"/>
      <w:lvlText w:val=""/>
      <w:lvlJc w:val="left"/>
      <w:pPr>
        <w:tabs>
          <w:tab w:val="num" w:pos="5760"/>
        </w:tabs>
        <w:ind w:left="5760" w:hanging="360"/>
      </w:pPr>
      <w:rPr>
        <w:rFonts w:ascii="Symbol" w:hAnsi="Symbol" w:hint="default"/>
      </w:rPr>
    </w:lvl>
    <w:lvl w:ilvl="8" w:tplc="7E3AEC7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7"/>
  </w:num>
  <w:num w:numId="3" w16cid:durableId="807017590">
    <w:abstractNumId w:val="12"/>
  </w:num>
  <w:num w:numId="4" w16cid:durableId="180822323">
    <w:abstractNumId w:val="32"/>
  </w:num>
  <w:num w:numId="5" w16cid:durableId="1653100390">
    <w:abstractNumId w:val="24"/>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19"/>
  </w:num>
  <w:num w:numId="10" w16cid:durableId="1065563355">
    <w:abstractNumId w:val="29"/>
  </w:num>
  <w:num w:numId="11" w16cid:durableId="715664859">
    <w:abstractNumId w:val="15"/>
    <w:lvlOverride w:ilvl="0">
      <w:startOverride w:val="1"/>
    </w:lvlOverride>
  </w:num>
  <w:num w:numId="12" w16cid:durableId="378092163">
    <w:abstractNumId w:val="26"/>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28"/>
  </w:num>
  <w:num w:numId="18" w16cid:durableId="51931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2"/>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3"/>
  </w:num>
  <w:num w:numId="23" w16cid:durableId="167715201">
    <w:abstractNumId w:val="9"/>
  </w:num>
  <w:num w:numId="24" w16cid:durableId="623773005">
    <w:abstractNumId w:val="20"/>
  </w:num>
  <w:num w:numId="25" w16cid:durableId="1714184235">
    <w:abstractNumId w:val="8"/>
  </w:num>
  <w:num w:numId="26" w16cid:durableId="1285891965">
    <w:abstractNumId w:val="25"/>
  </w:num>
  <w:num w:numId="27" w16cid:durableId="826634253">
    <w:abstractNumId w:val="6"/>
  </w:num>
  <w:num w:numId="28" w16cid:durableId="1370257037">
    <w:abstractNumId w:val="31"/>
  </w:num>
  <w:num w:numId="29" w16cid:durableId="1045056495">
    <w:abstractNumId w:val="7"/>
  </w:num>
  <w:num w:numId="30" w16cid:durableId="1225414081">
    <w:abstractNumId w:val="33"/>
  </w:num>
  <w:num w:numId="31" w16cid:durableId="490609465">
    <w:abstractNumId w:val="30"/>
  </w:num>
  <w:num w:numId="32" w16cid:durableId="2064254899">
    <w:abstractNumId w:val="5"/>
  </w:num>
  <w:num w:numId="33" w16cid:durableId="1946767163">
    <w:abstractNumId w:val="23"/>
  </w:num>
  <w:num w:numId="34" w16cid:durableId="1095173116">
    <w:abstractNumId w:val="14"/>
  </w:num>
  <w:num w:numId="35" w16cid:durableId="446003151">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253"/>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0D6"/>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E6"/>
    <w:rsid w:val="0073110E"/>
    <w:rsid w:val="007316EB"/>
    <w:rsid w:val="00731AA5"/>
    <w:rsid w:val="00731B34"/>
    <w:rsid w:val="00731CCA"/>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E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B14"/>
    <w:rsid w:val="00F97F7B"/>
    <w:rsid w:val="00F97FF5"/>
    <w:rsid w:val="00FA0046"/>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FFD"/>
    <w:rsid w:val="00FF5304"/>
    <w:rsid w:val="00FF5355"/>
    <w:rsid w:val="00FF540B"/>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3064</Words>
  <Characters>17471</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11</cp:revision>
  <cp:lastPrinted>2017-08-09T04:40:00Z</cp:lastPrinted>
  <dcterms:created xsi:type="dcterms:W3CDTF">2023-02-14T02:25:00Z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