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BF10" w14:textId="10D85431" w:rsidR="008A61CC" w:rsidRPr="004A41C5" w:rsidRDefault="00730538" w:rsidP="008A61CC">
      <w:pPr>
        <w:pStyle w:val="a5"/>
        <w:widowControl w:val="0"/>
        <w:rPr>
          <w:rFonts w:eastAsia="Batang" w:cs="Arial"/>
          <w:bCs/>
          <w:sz w:val="28"/>
        </w:rPr>
      </w:pPr>
      <w:r w:rsidRPr="00C84C6E">
        <w:rPr>
          <w:rFonts w:eastAsia="Batang" w:cs="Arial"/>
          <w:bCs/>
          <w:sz w:val="28"/>
        </w:rPr>
        <w:t>3GPP TSG RAN WG1 #112</w:t>
      </w:r>
      <w:r w:rsidR="008A61CC" w:rsidRPr="004A41C5">
        <w:rPr>
          <w:rFonts w:eastAsia="Batang" w:cs="Arial"/>
          <w:bCs/>
          <w:sz w:val="28"/>
        </w:rPr>
        <w:t xml:space="preserve">                                               </w:t>
      </w:r>
      <w:r w:rsidR="008A61CC" w:rsidRPr="007C51E1">
        <w:rPr>
          <w:rFonts w:cs="Arial"/>
          <w:bCs/>
          <w:sz w:val="28"/>
          <w:lang w:eastAsia="ja-JP"/>
        </w:rPr>
        <w:t xml:space="preserve">   </w:t>
      </w:r>
      <w:r w:rsidR="00846E72" w:rsidRPr="007C51E1">
        <w:rPr>
          <w:rFonts w:cs="Arial"/>
          <w:bCs/>
          <w:sz w:val="28"/>
          <w:lang w:eastAsia="ja-JP"/>
        </w:rPr>
        <w:t>R1-2300737</w:t>
      </w:r>
    </w:p>
    <w:p w14:paraId="779F935D" w14:textId="05B7F9A9" w:rsidR="008A61CC" w:rsidRPr="008A61CC" w:rsidRDefault="00730538" w:rsidP="008A61CC">
      <w:pPr>
        <w:pStyle w:val="a5"/>
        <w:widowControl w:val="0"/>
        <w:rPr>
          <w:rFonts w:cs="Arial"/>
          <w:b w:val="0"/>
          <w:bCs/>
          <w:sz w:val="21"/>
          <w:szCs w:val="28"/>
          <w:lang w:val="en-GB"/>
        </w:rPr>
      </w:pPr>
      <w:r w:rsidRPr="00C84C6E">
        <w:rPr>
          <w:rFonts w:cs="Arial"/>
          <w:bCs/>
          <w:sz w:val="28"/>
          <w:lang w:eastAsia="ja-JP"/>
        </w:rPr>
        <w:t>Athens, Greece, February 27</w:t>
      </w:r>
      <w:r w:rsidRPr="00C84C6E">
        <w:rPr>
          <w:rFonts w:cs="Arial"/>
          <w:bCs/>
          <w:sz w:val="28"/>
          <w:vertAlign w:val="superscript"/>
          <w:lang w:eastAsia="ja-JP"/>
        </w:rPr>
        <w:t>th</w:t>
      </w:r>
      <w:r w:rsidRPr="00C84C6E">
        <w:rPr>
          <w:rFonts w:cs="Arial"/>
          <w:bCs/>
          <w:sz w:val="28"/>
          <w:lang w:eastAsia="ja-JP"/>
        </w:rPr>
        <w:t xml:space="preserve"> – March 3</w:t>
      </w:r>
      <w:r w:rsidRPr="00C84C6E">
        <w:rPr>
          <w:rFonts w:cs="Arial"/>
          <w:bCs/>
          <w:sz w:val="28"/>
          <w:vertAlign w:val="superscript"/>
          <w:lang w:eastAsia="ja-JP"/>
        </w:rPr>
        <w:t>rd</w:t>
      </w:r>
      <w:r w:rsidRPr="00C84C6E">
        <w:rPr>
          <w:rFonts w:cs="Arial"/>
          <w:bCs/>
          <w:sz w:val="28"/>
          <w:lang w:eastAsia="ja-JP"/>
        </w:rPr>
        <w:t>, 2023</w:t>
      </w:r>
    </w:p>
    <w:p w14:paraId="3FE54CB9" w14:textId="77777777" w:rsidR="008A61CC" w:rsidRPr="008A61CC" w:rsidRDefault="008A61CC" w:rsidP="008A61CC">
      <w:pPr>
        <w:pBdr>
          <w:top w:val="single" w:sz="4" w:space="1" w:color="auto"/>
        </w:pBdr>
        <w:rPr>
          <w:rFonts w:ascii="Arial" w:hAnsi="Arial" w:cs="Arial"/>
          <w:b/>
          <w:kern w:val="2"/>
          <w:sz w:val="28"/>
          <w:szCs w:val="28"/>
          <w:lang w:val="x-none"/>
        </w:rPr>
      </w:pPr>
    </w:p>
    <w:p w14:paraId="5ABD2B73" w14:textId="58616583"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Agenda Item:</w:t>
      </w:r>
      <w:r w:rsidRPr="008A61CC">
        <w:rPr>
          <w:rFonts w:ascii="Arial" w:hAnsi="Arial" w:cs="Arial"/>
          <w:b/>
          <w:bCs/>
          <w:sz w:val="21"/>
          <w:szCs w:val="21"/>
          <w:lang w:val="en-GB"/>
        </w:rPr>
        <w:tab/>
      </w:r>
      <w:r w:rsidRPr="001236CC">
        <w:rPr>
          <w:rFonts w:ascii="Arial" w:hAnsi="Arial" w:cs="Arial"/>
          <w:b/>
          <w:bCs/>
          <w:sz w:val="21"/>
          <w:szCs w:val="21"/>
          <w:lang w:val="en-GB"/>
        </w:rPr>
        <w:t>5</w:t>
      </w:r>
    </w:p>
    <w:p w14:paraId="2638B73E"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Source:</w:t>
      </w:r>
      <w:r w:rsidRPr="008A61CC">
        <w:rPr>
          <w:rFonts w:ascii="Arial" w:hAnsi="Arial" w:cs="Arial"/>
          <w:b/>
          <w:bCs/>
          <w:sz w:val="21"/>
          <w:szCs w:val="21"/>
          <w:lang w:val="en-GB"/>
        </w:rPr>
        <w:tab/>
        <w:t>Lenovo</w:t>
      </w:r>
    </w:p>
    <w:p w14:paraId="68DA7E8B" w14:textId="17513B0B" w:rsidR="008A61CC" w:rsidRPr="008A61CC" w:rsidRDefault="008A61CC" w:rsidP="008A61CC">
      <w:pPr>
        <w:tabs>
          <w:tab w:val="left" w:pos="1985"/>
        </w:tabs>
        <w:overflowPunct w:val="0"/>
        <w:ind w:left="1985" w:hanging="1985"/>
        <w:textAlignment w:val="baseline"/>
        <w:rPr>
          <w:rFonts w:ascii="Arial" w:hAnsi="Arial" w:cs="Arial"/>
          <w:b/>
          <w:bCs/>
          <w:sz w:val="21"/>
          <w:szCs w:val="21"/>
        </w:rPr>
      </w:pPr>
      <w:r w:rsidRPr="008A61CC">
        <w:rPr>
          <w:rFonts w:ascii="Arial" w:hAnsi="Arial" w:cs="Arial"/>
          <w:b/>
          <w:bCs/>
          <w:sz w:val="21"/>
          <w:szCs w:val="21"/>
          <w:lang w:val="en-GB"/>
        </w:rPr>
        <w:t>Title:</w:t>
      </w:r>
      <w:r w:rsidRPr="008A61CC">
        <w:rPr>
          <w:rFonts w:ascii="Arial" w:hAnsi="Arial" w:cs="Arial"/>
          <w:b/>
          <w:bCs/>
          <w:sz w:val="21"/>
          <w:szCs w:val="21"/>
          <w:lang w:val="en-GB"/>
        </w:rPr>
        <w:tab/>
      </w:r>
      <w:r w:rsidR="0094654D" w:rsidRPr="0094654D">
        <w:rPr>
          <w:rFonts w:ascii="Arial" w:hAnsi="Arial" w:cs="Arial"/>
          <w:b/>
          <w:bCs/>
          <w:sz w:val="21"/>
          <w:szCs w:val="21"/>
          <w:lang w:val="en-GB"/>
        </w:rPr>
        <w:t xml:space="preserve">Discussion on </w:t>
      </w:r>
      <w:r w:rsidR="00EF029D">
        <w:rPr>
          <w:rFonts w:ascii="Arial" w:hAnsi="Arial" w:cs="Arial"/>
          <w:b/>
          <w:bCs/>
          <w:sz w:val="21"/>
          <w:szCs w:val="21"/>
          <w:lang w:val="en-GB"/>
        </w:rPr>
        <w:t>PSFCH configured power with multiple resource pools</w:t>
      </w:r>
    </w:p>
    <w:p w14:paraId="21357D1B"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Document for:</w:t>
      </w:r>
      <w:r w:rsidRPr="008A61CC">
        <w:rPr>
          <w:rFonts w:ascii="Arial" w:hAnsi="Arial" w:cs="Arial"/>
          <w:b/>
          <w:bCs/>
          <w:sz w:val="21"/>
          <w:szCs w:val="21"/>
          <w:lang w:val="en-GB"/>
        </w:rPr>
        <w:tab/>
        <w:t xml:space="preserve">Discussion </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0CA7B5CB" w:rsidR="006D6498" w:rsidRDefault="0088586A" w:rsidP="00286EA6">
      <w:pPr>
        <w:pStyle w:val="00Text"/>
        <w:spacing w:after="240"/>
      </w:pPr>
      <w:r>
        <w:t xml:space="preserve">RAN1 </w:t>
      </w:r>
      <w:r w:rsidR="0094654D">
        <w:rPr>
          <w:rFonts w:hint="eastAsia"/>
        </w:rPr>
        <w:t>has</w:t>
      </w:r>
      <w:r w:rsidR="0094654D">
        <w:t xml:space="preserve"> </w:t>
      </w:r>
      <w:r>
        <w:t>received a</w:t>
      </w:r>
      <w:r w:rsidR="00566A85">
        <w:t>n</w:t>
      </w:r>
      <w:r>
        <w:t xml:space="preserve"> LS </w:t>
      </w:r>
      <w:r w:rsidR="006C5427">
        <w:t xml:space="preserve">[1] </w:t>
      </w:r>
      <w:r>
        <w:t>from RAN</w:t>
      </w:r>
      <w:r w:rsidR="00400177">
        <w:t>4</w:t>
      </w:r>
      <w:r w:rsidR="00DA163B">
        <w:t xml:space="preserve"> </w:t>
      </w:r>
      <w:r w:rsidR="008C7719">
        <w:t xml:space="preserve">related to </w:t>
      </w:r>
      <w:r w:rsidR="00400177">
        <w:t>PSFCH configured power with multiple resource pools with following questions</w:t>
      </w:r>
      <w:r w:rsidR="00781D4D">
        <w:rPr>
          <w:rFonts w:hint="eastAsia"/>
        </w:rPr>
        <w:t>:</w:t>
      </w:r>
    </w:p>
    <w:tbl>
      <w:tblPr>
        <w:tblStyle w:val="af3"/>
        <w:tblW w:w="0" w:type="auto"/>
        <w:tblLook w:val="04A0" w:firstRow="1" w:lastRow="0" w:firstColumn="1" w:lastColumn="0" w:noHBand="0" w:noVBand="1"/>
      </w:tblPr>
      <w:tblGrid>
        <w:gridCol w:w="9062"/>
      </w:tblGrid>
      <w:tr w:rsidR="00960A65" w14:paraId="6BF663B2" w14:textId="77777777" w:rsidTr="00960A65">
        <w:tc>
          <w:tcPr>
            <w:tcW w:w="9062" w:type="dxa"/>
          </w:tcPr>
          <w:p w14:paraId="36A50451" w14:textId="77777777" w:rsidR="00F82599" w:rsidRDefault="00F82599" w:rsidP="00F82599">
            <w:pPr>
              <w:rPr>
                <w:rFonts w:eastAsia="Gulim"/>
                <w:b/>
              </w:rPr>
            </w:pPr>
            <w:r w:rsidRPr="008B7CBD">
              <w:rPr>
                <w:b/>
                <w:bCs/>
              </w:rPr>
              <w:t>Question 1:</w:t>
            </w:r>
            <w:r w:rsidRPr="009D375D">
              <w:rPr>
                <w:bCs/>
              </w:rPr>
              <w:t xml:space="preserve"> </w:t>
            </w:r>
            <w:r w:rsidRPr="00C03B44">
              <w:rPr>
                <w:rFonts w:eastAsia="Gulim"/>
              </w:rPr>
              <w:t>RAN4 agreed to define P</w:t>
            </w:r>
            <w:r w:rsidRPr="00C03B44">
              <w:rPr>
                <w:rFonts w:eastAsia="Gulim"/>
                <w:vertAlign w:val="subscript"/>
              </w:rPr>
              <w:t>EMAX,c</w:t>
            </w:r>
            <w:r w:rsidRPr="00C03B44">
              <w:rPr>
                <w:rFonts w:eastAsia="Gulim"/>
              </w:rPr>
              <w:t xml:space="preserve"> for PSFCH configured Tx Power in TS38.101-1 as sum of IEs </w:t>
            </w:r>
            <w:r w:rsidRPr="00C03B44">
              <w:rPr>
                <w:rFonts w:eastAsia="Malgun Gothic"/>
                <w:i/>
                <w:lang w:eastAsia="ko-KR" w:bidi="bn-IN"/>
              </w:rPr>
              <w:t>sl-maxTransPower</w:t>
            </w:r>
            <w:r w:rsidRPr="00C03B44">
              <w:rPr>
                <w:rFonts w:eastAsia="Malgun Gothic"/>
                <w:lang w:eastAsia="ko-KR" w:bidi="bn-IN"/>
              </w:rPr>
              <w:t xml:space="preserve"> </w:t>
            </w:r>
            <w:r w:rsidRPr="00C03B44">
              <w:rPr>
                <w:rFonts w:eastAsia="Gulim"/>
              </w:rPr>
              <w:t xml:space="preserve">when multiple resource pools configured </w:t>
            </w:r>
            <w:r>
              <w:rPr>
                <w:rFonts w:eastAsia="Gulim"/>
              </w:rPr>
              <w:t xml:space="preserve">are transmitted simultaneously </w:t>
            </w:r>
            <w:r w:rsidRPr="00C03B44">
              <w:rPr>
                <w:rFonts w:eastAsia="Gulim"/>
              </w:rPr>
              <w:t>and would like to know if this can have any impact to RAN1.</w:t>
            </w:r>
          </w:p>
          <w:p w14:paraId="78F862E2" w14:textId="73CD4F3F" w:rsidR="00960A65" w:rsidRPr="00F82599" w:rsidRDefault="00F82599" w:rsidP="00F82599">
            <w:pPr>
              <w:rPr>
                <w:rFonts w:eastAsia="宋体" w:cs="Arial"/>
                <w:b/>
                <w:lang w:eastAsia="zh-CN"/>
              </w:rPr>
            </w:pPr>
            <w:r w:rsidRPr="00F76ACB">
              <w:rPr>
                <w:b/>
                <w:bCs/>
              </w:rPr>
              <w:t xml:space="preserve">Question 2: </w:t>
            </w:r>
            <w:r w:rsidRPr="00F76ACB">
              <w:rPr>
                <w:bCs/>
              </w:rPr>
              <w:t>RAN4</w:t>
            </w:r>
            <w:r>
              <w:rPr>
                <w:bCs/>
              </w:rPr>
              <w:t>’</w:t>
            </w:r>
            <w:r w:rsidRPr="00F76ACB">
              <w:rPr>
                <w:bCs/>
              </w:rPr>
              <w:t xml:space="preserve">s understanding is that </w:t>
            </w:r>
            <w:bookmarkStart w:id="0" w:name="_Hlk119540869"/>
            <w:r w:rsidRPr="00F76ACB">
              <w:rPr>
                <w:bCs/>
              </w:rPr>
              <w:t>the total transmit power is shared equally between simultaneously transmitted PSFCHs regardless of whether they are from a single or multiple resource pools</w:t>
            </w:r>
            <w:bookmarkEnd w:id="0"/>
            <w:r w:rsidRPr="00F76ACB">
              <w:rPr>
                <w:bCs/>
              </w:rPr>
              <w:t>. RAN4 would like to confirm with RAN1 that this understanding is correct.</w:t>
            </w:r>
          </w:p>
        </w:tc>
      </w:tr>
    </w:tbl>
    <w:p w14:paraId="45F2AA10" w14:textId="1118B7B1" w:rsidR="00FC0474" w:rsidRDefault="00E646A7" w:rsidP="00286EA6">
      <w:pPr>
        <w:pStyle w:val="00Text"/>
        <w:spacing w:before="240"/>
      </w:pPr>
      <w:r>
        <w:t xml:space="preserve">In this contribution, we </w:t>
      </w:r>
      <w:r w:rsidR="004D3045">
        <w:t xml:space="preserve">provide </w:t>
      </w:r>
      <w:r w:rsidR="00126471">
        <w:t>related consideration from RAN 1’s perspective</w:t>
      </w:r>
      <w:r>
        <w:t xml:space="preserve">. </w:t>
      </w:r>
    </w:p>
    <w:p w14:paraId="0F2A2B2C" w14:textId="69EF4122"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492EE752" w14:textId="67231482" w:rsidR="00356169" w:rsidRDefault="00E15018" w:rsidP="00356169">
      <w:pPr>
        <w:pStyle w:val="a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RAN</w:t>
      </w:r>
      <w:r>
        <w:rPr>
          <w:rFonts w:eastAsiaTheme="minorEastAsia"/>
          <w:lang w:val="en-GB" w:eastAsia="zh-CN"/>
        </w:rPr>
        <w:t xml:space="preserve">1’s </w:t>
      </w:r>
      <w:r w:rsidR="009110DC">
        <w:rPr>
          <w:rFonts w:eastAsiaTheme="minorEastAsia"/>
          <w:lang w:val="en-GB" w:eastAsia="zh-CN"/>
        </w:rPr>
        <w:t>specification (</w:t>
      </w:r>
      <w:r w:rsidR="00BA1EAB">
        <w:rPr>
          <w:rFonts w:eastAsiaTheme="minorEastAsia"/>
          <w:lang w:val="en-GB" w:eastAsia="zh-CN"/>
        </w:rPr>
        <w:t>TS38.213) two sections are related to the PSFCH transmission</w:t>
      </w:r>
      <w:r w:rsidR="000C3FBE">
        <w:rPr>
          <w:rFonts w:eastAsiaTheme="minorEastAsia"/>
          <w:lang w:val="en-GB" w:eastAsia="zh-CN"/>
        </w:rPr>
        <w:t xml:space="preserve"> </w:t>
      </w:r>
      <w:r w:rsidR="000C3FBE">
        <w:rPr>
          <w:rFonts w:eastAsiaTheme="minorEastAsia" w:hint="eastAsia"/>
          <w:lang w:val="en-GB" w:eastAsia="zh-CN"/>
        </w:rPr>
        <w:t>mentioned</w:t>
      </w:r>
      <w:r w:rsidR="000C3FBE">
        <w:rPr>
          <w:rFonts w:eastAsiaTheme="minorEastAsia"/>
          <w:lang w:val="en-GB" w:eastAsia="zh-CN"/>
        </w:rPr>
        <w:t xml:space="preserve"> </w:t>
      </w:r>
      <w:r w:rsidR="000C3FBE">
        <w:rPr>
          <w:rFonts w:eastAsiaTheme="minorEastAsia" w:hint="eastAsia"/>
          <w:lang w:val="en-GB" w:eastAsia="zh-CN"/>
        </w:rPr>
        <w:t>in</w:t>
      </w:r>
      <w:r w:rsidR="000C3FBE">
        <w:rPr>
          <w:rFonts w:eastAsiaTheme="minorEastAsia"/>
          <w:lang w:val="en-GB" w:eastAsia="zh-CN"/>
        </w:rPr>
        <w:t xml:space="preserve"> </w:t>
      </w:r>
      <w:r w:rsidR="000C3FBE">
        <w:rPr>
          <w:rFonts w:eastAsiaTheme="minorEastAsia" w:hint="eastAsia"/>
          <w:lang w:val="en-GB" w:eastAsia="zh-CN"/>
        </w:rPr>
        <w:t>RAN4</w:t>
      </w:r>
      <w:r w:rsidR="000C3FBE">
        <w:rPr>
          <w:rFonts w:eastAsiaTheme="minorEastAsia"/>
          <w:lang w:val="en-GB" w:eastAsia="zh-CN"/>
        </w:rPr>
        <w:t>’</w:t>
      </w:r>
      <w:r w:rsidR="000C3FBE">
        <w:rPr>
          <w:rFonts w:eastAsiaTheme="minorEastAsia" w:hint="eastAsia"/>
          <w:lang w:val="en-GB" w:eastAsia="zh-CN"/>
        </w:rPr>
        <w:t>s</w:t>
      </w:r>
      <w:r w:rsidR="000C3FBE">
        <w:rPr>
          <w:rFonts w:eastAsiaTheme="minorEastAsia"/>
          <w:lang w:val="en-GB" w:eastAsia="zh-CN"/>
        </w:rPr>
        <w:t xml:space="preserve"> LS</w:t>
      </w:r>
      <w:r w:rsidR="001F1518">
        <w:rPr>
          <w:rFonts w:eastAsiaTheme="minorEastAsia"/>
          <w:lang w:val="en-GB" w:eastAsia="zh-CN"/>
        </w:rPr>
        <w:t>.</w:t>
      </w:r>
      <w:r w:rsidR="009110DC">
        <w:rPr>
          <w:rFonts w:eastAsiaTheme="minorEastAsia"/>
          <w:lang w:val="en-GB" w:eastAsia="zh-CN"/>
        </w:rPr>
        <w:t xml:space="preserve"> </w:t>
      </w:r>
      <w:r w:rsidR="00584A4B">
        <w:rPr>
          <w:rFonts w:eastAsiaTheme="minorEastAsia"/>
          <w:lang w:val="en-GB" w:eastAsia="zh-CN"/>
        </w:rPr>
        <w:t>Section 16.2.4.2</w:t>
      </w:r>
      <w:r w:rsidR="001D21F6">
        <w:rPr>
          <w:rFonts w:eastAsiaTheme="minorEastAsia"/>
          <w:lang w:val="en-GB" w:eastAsia="zh-CN"/>
        </w:rPr>
        <w:t xml:space="preserve"> as in </w:t>
      </w:r>
      <w:r w:rsidR="006A662D">
        <w:rPr>
          <w:rFonts w:eastAsiaTheme="minorEastAsia"/>
          <w:lang w:val="en-GB" w:eastAsia="zh-CN"/>
        </w:rPr>
        <w:t>Appendix</w:t>
      </w:r>
      <w:r w:rsidR="00584A4B">
        <w:rPr>
          <w:rFonts w:eastAsiaTheme="minorEastAsia"/>
          <w:lang w:val="en-GB" w:eastAsia="zh-CN"/>
        </w:rPr>
        <w:t xml:space="preserve"> is about the simultaneous PSFCH transmission/reception</w:t>
      </w:r>
      <w:r w:rsidR="001F1518">
        <w:rPr>
          <w:rFonts w:eastAsiaTheme="minorEastAsia"/>
          <w:lang w:val="en-GB" w:eastAsia="zh-CN"/>
        </w:rPr>
        <w:t>,</w:t>
      </w:r>
      <w:r w:rsidR="0055348E">
        <w:rPr>
          <w:rFonts w:eastAsiaTheme="minorEastAsia"/>
          <w:lang w:val="en-GB" w:eastAsia="zh-CN"/>
        </w:rPr>
        <w:t xml:space="preserve"> </w:t>
      </w:r>
      <w:r w:rsidR="0055348E">
        <w:rPr>
          <w:rFonts w:eastAsiaTheme="minorEastAsia" w:hint="eastAsia"/>
          <w:lang w:val="en-GB" w:eastAsia="zh-CN"/>
        </w:rPr>
        <w:t>in</w:t>
      </w:r>
      <w:r w:rsidR="0055348E">
        <w:rPr>
          <w:rFonts w:eastAsiaTheme="minorEastAsia"/>
          <w:lang w:val="en-GB" w:eastAsia="zh-CN"/>
        </w:rPr>
        <w:t xml:space="preserve"> the specification it doesn’t limit the procedure for </w:t>
      </w:r>
      <w:r w:rsidR="008341A9">
        <w:rPr>
          <w:rFonts w:eastAsiaTheme="minorEastAsia"/>
          <w:lang w:val="en-GB" w:eastAsia="zh-CN"/>
        </w:rPr>
        <w:t xml:space="preserve">simultaneous </w:t>
      </w:r>
      <w:r w:rsidR="0055348E">
        <w:rPr>
          <w:rFonts w:eastAsiaTheme="minorEastAsia"/>
          <w:lang w:val="en-GB" w:eastAsia="zh-CN"/>
        </w:rPr>
        <w:t xml:space="preserve">PSFCH transmission in one resource pool or </w:t>
      </w:r>
      <w:r w:rsidR="00360135">
        <w:rPr>
          <w:rFonts w:eastAsiaTheme="minorEastAsia"/>
          <w:lang w:val="en-GB" w:eastAsia="zh-CN"/>
        </w:rPr>
        <w:t>in multiple resource pools</w:t>
      </w:r>
      <w:r w:rsidR="008D4BB3">
        <w:rPr>
          <w:rFonts w:eastAsiaTheme="minorEastAsia"/>
          <w:lang w:val="en-GB" w:eastAsia="zh-CN"/>
        </w:rPr>
        <w:t>.</w:t>
      </w:r>
      <w:r w:rsidR="006B2D8E">
        <w:rPr>
          <w:rFonts w:eastAsiaTheme="minorEastAsia"/>
          <w:lang w:val="en-GB" w:eastAsia="zh-CN"/>
        </w:rPr>
        <w:t xml:space="preserve"> Section 16.2.3</w:t>
      </w:r>
      <w:r w:rsidR="00C82BC4">
        <w:rPr>
          <w:rFonts w:eastAsiaTheme="minorEastAsia"/>
          <w:lang w:val="en-GB" w:eastAsia="zh-CN"/>
        </w:rPr>
        <w:t xml:space="preserve"> as in </w:t>
      </w:r>
      <w:r w:rsidR="00310AE8">
        <w:rPr>
          <w:rFonts w:eastAsiaTheme="minorEastAsia"/>
          <w:lang w:val="en-GB" w:eastAsia="zh-CN"/>
        </w:rPr>
        <w:t>Appendix</w:t>
      </w:r>
      <w:r w:rsidR="006B2D8E">
        <w:rPr>
          <w:rFonts w:eastAsiaTheme="minorEastAsia"/>
          <w:lang w:val="en-GB" w:eastAsia="zh-CN"/>
        </w:rPr>
        <w:t xml:space="preserve"> is about the power control </w:t>
      </w:r>
      <w:r w:rsidR="00100CD6">
        <w:rPr>
          <w:rFonts w:eastAsiaTheme="minorEastAsia"/>
          <w:lang w:val="en-GB" w:eastAsia="zh-CN"/>
        </w:rPr>
        <w:t>of PSFCH</w:t>
      </w:r>
      <w:r w:rsidR="00084041">
        <w:rPr>
          <w:rFonts w:eastAsiaTheme="minorEastAsia"/>
          <w:lang w:val="en-GB" w:eastAsia="zh-CN"/>
        </w:rPr>
        <w:t xml:space="preserve">, although the selection of simultaneous PSFCH transmission </w:t>
      </w:r>
      <w:r w:rsidR="00751573">
        <w:rPr>
          <w:rFonts w:eastAsiaTheme="minorEastAsia"/>
          <w:lang w:val="en-GB" w:eastAsia="zh-CN"/>
        </w:rPr>
        <w:t>could be applied for both single resource pool and multiple resource pools</w:t>
      </w:r>
      <w:r w:rsidR="00E62D29">
        <w:rPr>
          <w:rFonts w:eastAsiaTheme="minorEastAsia"/>
          <w:lang w:val="en-GB" w:eastAsia="zh-CN"/>
        </w:rPr>
        <w:t>,</w:t>
      </w:r>
      <w:r w:rsidR="00B061AD">
        <w:rPr>
          <w:rFonts w:eastAsiaTheme="minorEastAsia"/>
          <w:lang w:val="en-GB" w:eastAsia="zh-CN"/>
        </w:rPr>
        <w:t xml:space="preserve"> in the specification about </w:t>
      </w:r>
      <w:r w:rsidR="00E46418">
        <w:rPr>
          <w:rFonts w:eastAsiaTheme="minorEastAsia"/>
          <w:lang w:val="en-GB" w:eastAsia="zh-CN"/>
        </w:rPr>
        <w:t>power control of PSFCH</w:t>
      </w:r>
      <w:r w:rsidR="00D25B09">
        <w:rPr>
          <w:rFonts w:eastAsiaTheme="minorEastAsia"/>
          <w:lang w:val="en-GB" w:eastAsia="zh-CN"/>
        </w:rPr>
        <w:t xml:space="preserve"> the procedure is limited to one resource pool</w:t>
      </w:r>
      <w:r w:rsidR="00831E0B">
        <w:rPr>
          <w:rFonts w:eastAsiaTheme="minorEastAsia"/>
          <w:lang w:val="en-GB" w:eastAsia="zh-CN"/>
        </w:rPr>
        <w:t xml:space="preserve"> as highlighted in the Appendix</w:t>
      </w:r>
      <w:r w:rsidR="00A84824">
        <w:rPr>
          <w:rFonts w:eastAsiaTheme="minorEastAsia"/>
          <w:lang w:val="en-GB" w:eastAsia="zh-CN"/>
        </w:rPr>
        <w:t>.</w:t>
      </w:r>
    </w:p>
    <w:p w14:paraId="3C69A21E" w14:textId="7E24BFA3" w:rsidR="00862CE2" w:rsidRPr="00F71465" w:rsidRDefault="00773503" w:rsidP="00356169">
      <w:pPr>
        <w:pStyle w:val="a0"/>
        <w:rPr>
          <w:rFonts w:eastAsiaTheme="minorEastAsia"/>
          <w:lang w:val="en-GB" w:eastAsia="zh-CN"/>
        </w:rPr>
      </w:pPr>
      <w:r>
        <w:rPr>
          <w:rFonts w:eastAsiaTheme="minorEastAsia"/>
          <w:lang w:val="en-GB" w:eastAsia="zh-CN"/>
        </w:rPr>
        <w:t xml:space="preserve">In the RAN1’s discussion we have not discussed whether multiple </w:t>
      </w:r>
      <w:r w:rsidR="00F7211B" w:rsidRPr="00F71465">
        <w:rPr>
          <w:rFonts w:eastAsiaTheme="minorEastAsia"/>
          <w:lang w:val="en-GB" w:eastAsia="zh-CN"/>
        </w:rPr>
        <w:t>simultaneous</w:t>
      </w:r>
      <w:r w:rsidR="001758CA" w:rsidRPr="00F71465">
        <w:rPr>
          <w:rFonts w:eastAsiaTheme="minorEastAsia"/>
          <w:lang w:val="en-GB" w:eastAsia="zh-CN"/>
        </w:rPr>
        <w:t xml:space="preserve"> </w:t>
      </w:r>
      <w:r>
        <w:rPr>
          <w:rFonts w:eastAsiaTheme="minorEastAsia"/>
          <w:lang w:val="en-GB" w:eastAsia="zh-CN"/>
        </w:rPr>
        <w:t>PSFCH transmissions are from single resource pool or multiple resource pools.</w:t>
      </w:r>
      <w:r w:rsidR="00A710A4">
        <w:rPr>
          <w:rFonts w:eastAsiaTheme="minorEastAsia"/>
          <w:lang w:val="en-GB" w:eastAsia="zh-CN"/>
        </w:rPr>
        <w:t xml:space="preserve"> </w:t>
      </w:r>
      <w:r w:rsidR="005A791D">
        <w:rPr>
          <w:rFonts w:eastAsiaTheme="minorEastAsia" w:hint="eastAsia"/>
          <w:lang w:val="en-GB" w:eastAsia="zh-CN"/>
        </w:rPr>
        <w:t>As</w:t>
      </w:r>
      <w:r w:rsidR="005A791D">
        <w:rPr>
          <w:rFonts w:eastAsiaTheme="minorEastAsia"/>
          <w:lang w:val="en-GB" w:eastAsia="zh-CN"/>
        </w:rPr>
        <w:t xml:space="preserve"> in the LS if the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P</m:t>
            </m:r>
          </m:e>
          <m:sub>
            <m:r>
              <m:rPr>
                <m:nor/>
              </m:rPr>
              <w:rPr>
                <w:rFonts w:eastAsiaTheme="minorEastAsia"/>
                <w:lang w:val="en-GB" w:eastAsia="zh-CN"/>
              </w:rPr>
              <m:t>CMAX</m:t>
            </m:r>
          </m:sub>
        </m:sSub>
      </m:oMath>
      <w:r w:rsidR="00445936" w:rsidRPr="00F71465">
        <w:rPr>
          <w:rFonts w:eastAsiaTheme="minorEastAsia" w:hint="eastAsia"/>
          <w:lang w:val="en-GB" w:eastAsia="zh-CN"/>
        </w:rPr>
        <w:t xml:space="preserve"> </w:t>
      </w:r>
      <w:r w:rsidR="00445936" w:rsidRPr="00F71465">
        <w:rPr>
          <w:rFonts w:eastAsiaTheme="minorEastAsia"/>
          <w:lang w:val="en-GB" w:eastAsia="zh-CN"/>
        </w:rPr>
        <w:t>is defined</w:t>
      </w:r>
      <w:r w:rsidR="0044220F" w:rsidRPr="00F71465">
        <w:rPr>
          <w:rFonts w:eastAsiaTheme="minorEastAsia"/>
          <w:lang w:val="en-GB" w:eastAsia="zh-CN"/>
        </w:rPr>
        <w:t xml:space="preserve"> according to </w:t>
      </w:r>
      <w:r w:rsidR="009D5736" w:rsidRPr="00F71465">
        <w:rPr>
          <w:rFonts w:eastAsiaTheme="minorEastAsia"/>
          <w:lang w:val="en-GB" w:eastAsia="zh-CN"/>
        </w:rPr>
        <w:t>sum of IEs</w:t>
      </w:r>
      <w:r w:rsidR="00E1613C" w:rsidRPr="00F71465">
        <w:rPr>
          <w:rFonts w:eastAsiaTheme="minorEastAsia"/>
          <w:lang w:val="en-GB" w:eastAsia="zh-CN"/>
        </w:rPr>
        <w:t xml:space="preserve"> </w:t>
      </w:r>
      <w:r w:rsidR="00E1613C" w:rsidRPr="00211DA5">
        <w:rPr>
          <w:rFonts w:eastAsiaTheme="minorEastAsia"/>
          <w:i/>
          <w:iCs/>
          <w:lang w:val="en-GB" w:eastAsia="zh-CN"/>
        </w:rPr>
        <w:t>sl-maxTransPower</w:t>
      </w:r>
      <w:r w:rsidR="00E1613C" w:rsidRPr="00F71465">
        <w:rPr>
          <w:rFonts w:eastAsiaTheme="minorEastAsia"/>
          <w:lang w:val="en-GB" w:eastAsia="zh-CN"/>
        </w:rPr>
        <w:t xml:space="preserve"> when </w:t>
      </w:r>
      <w:r w:rsidR="004F5DC2" w:rsidRPr="00F71465">
        <w:rPr>
          <w:rFonts w:eastAsiaTheme="minorEastAsia"/>
          <w:lang w:val="en-GB" w:eastAsia="zh-CN"/>
        </w:rPr>
        <w:t>PSFCHs will be transmitted on multiple resource pools</w:t>
      </w:r>
      <w:r w:rsidR="009130FC" w:rsidRPr="00F71465">
        <w:rPr>
          <w:rFonts w:eastAsiaTheme="minorEastAsia"/>
          <w:lang w:val="en-GB" w:eastAsia="zh-CN"/>
        </w:rPr>
        <w:t xml:space="preserve">, the current </w:t>
      </w:r>
      <w:r w:rsidR="00A14F1F" w:rsidRPr="00F71465">
        <w:rPr>
          <w:rFonts w:eastAsiaTheme="minorEastAsia"/>
          <w:lang w:val="en-GB" w:eastAsia="zh-CN"/>
        </w:rPr>
        <w:t xml:space="preserve">RAN1 specification should be changed at least remove </w:t>
      </w:r>
      <w:r w:rsidR="00F569A1" w:rsidRPr="00F71465">
        <w:rPr>
          <w:rFonts w:eastAsiaTheme="minorEastAsia"/>
          <w:lang w:val="en-GB" w:eastAsia="zh-CN"/>
        </w:rPr>
        <w:t>“one a resource pool”</w:t>
      </w:r>
      <w:r w:rsidR="005D7A99" w:rsidRPr="00F71465">
        <w:rPr>
          <w:rFonts w:eastAsiaTheme="minorEastAsia"/>
          <w:lang w:val="en-GB" w:eastAsia="zh-CN"/>
        </w:rPr>
        <w:t>.</w:t>
      </w:r>
      <w:r w:rsidR="00862CE2">
        <w:rPr>
          <w:rFonts w:eastAsiaTheme="minorEastAsia"/>
          <w:lang w:val="en-GB" w:eastAsia="zh-CN"/>
        </w:rPr>
        <w:t xml:space="preserve"> </w:t>
      </w:r>
      <w:r w:rsidR="00D754E9">
        <w:rPr>
          <w:rFonts w:eastAsiaTheme="minorEastAsia"/>
          <w:lang w:val="en-GB" w:eastAsia="zh-CN"/>
        </w:rPr>
        <w:t>We think multiple PSFCH transmissions on multiple resources at the same time is a valid case</w:t>
      </w:r>
      <w:r w:rsidR="00C56FEB">
        <w:rPr>
          <w:rFonts w:eastAsiaTheme="minorEastAsia"/>
          <w:lang w:val="en-GB" w:eastAsia="zh-CN"/>
        </w:rPr>
        <w:t xml:space="preserve"> if </w:t>
      </w:r>
      <w:r w:rsidR="002D471E">
        <w:rPr>
          <w:rFonts w:eastAsiaTheme="minorEastAsia"/>
          <w:lang w:val="en-GB" w:eastAsia="zh-CN"/>
        </w:rPr>
        <w:t>FDMed resources pools are configured or slots with PSFCH from multiple resource pools are configured to be overlapped</w:t>
      </w:r>
      <w:r w:rsidR="00964C79">
        <w:rPr>
          <w:rFonts w:eastAsiaTheme="minorEastAsia"/>
          <w:lang w:val="en-GB" w:eastAsia="zh-CN"/>
        </w:rPr>
        <w:t xml:space="preserve">, at least for sidelink resource </w:t>
      </w:r>
      <w:r w:rsidR="002910D0">
        <w:rPr>
          <w:rFonts w:eastAsiaTheme="minorEastAsia" w:hint="eastAsia"/>
          <w:lang w:val="en-GB" w:eastAsia="zh-CN"/>
        </w:rPr>
        <w:t>allocation</w:t>
      </w:r>
      <w:r w:rsidR="002910D0">
        <w:rPr>
          <w:rFonts w:eastAsiaTheme="minorEastAsia"/>
          <w:lang w:val="en-GB" w:eastAsia="zh-CN"/>
        </w:rPr>
        <w:t xml:space="preserve"> </w:t>
      </w:r>
      <w:r w:rsidR="002910D0">
        <w:rPr>
          <w:rFonts w:eastAsiaTheme="minorEastAsia" w:hint="eastAsia"/>
          <w:lang w:val="en-GB" w:eastAsia="zh-CN"/>
        </w:rPr>
        <w:t>mode</w:t>
      </w:r>
      <w:r w:rsidR="002910D0">
        <w:rPr>
          <w:rFonts w:eastAsiaTheme="minorEastAsia"/>
          <w:lang w:val="en-GB" w:eastAsia="zh-CN"/>
        </w:rPr>
        <w:t xml:space="preserve"> 1</w:t>
      </w:r>
      <w:r w:rsidR="00964C79">
        <w:rPr>
          <w:rFonts w:eastAsiaTheme="minorEastAsia"/>
          <w:lang w:val="en-GB" w:eastAsia="zh-CN"/>
        </w:rPr>
        <w:t xml:space="preserve"> it allows FDMed resource pool configuration since there is a resource </w:t>
      </w:r>
      <w:r w:rsidR="008B32C9">
        <w:rPr>
          <w:rFonts w:eastAsiaTheme="minorEastAsia" w:hint="eastAsia"/>
          <w:lang w:val="en-GB" w:eastAsia="zh-CN"/>
        </w:rPr>
        <w:t>pool</w:t>
      </w:r>
      <w:r w:rsidR="008B32C9">
        <w:rPr>
          <w:rFonts w:eastAsiaTheme="minorEastAsia"/>
          <w:lang w:val="en-GB" w:eastAsia="zh-CN"/>
        </w:rPr>
        <w:t xml:space="preserve"> </w:t>
      </w:r>
      <w:r w:rsidR="008B32C9">
        <w:rPr>
          <w:rFonts w:eastAsiaTheme="minorEastAsia" w:hint="eastAsia"/>
          <w:lang w:val="en-GB" w:eastAsia="zh-CN"/>
        </w:rPr>
        <w:t>index</w:t>
      </w:r>
      <w:r w:rsidR="008B32C9">
        <w:rPr>
          <w:rFonts w:eastAsiaTheme="minorEastAsia"/>
          <w:lang w:val="en-GB" w:eastAsia="zh-CN"/>
        </w:rPr>
        <w:t xml:space="preserve"> </w:t>
      </w:r>
      <w:r w:rsidR="00B415D4">
        <w:rPr>
          <w:rFonts w:eastAsiaTheme="minorEastAsia" w:hint="eastAsia"/>
          <w:lang w:val="en-GB" w:eastAsia="zh-CN"/>
        </w:rPr>
        <w:t>indicator</w:t>
      </w:r>
      <w:r w:rsidR="00B415D4">
        <w:rPr>
          <w:rFonts w:eastAsiaTheme="minorEastAsia"/>
          <w:lang w:val="en-GB" w:eastAsia="zh-CN"/>
        </w:rPr>
        <w:t xml:space="preserve"> </w:t>
      </w:r>
      <w:r w:rsidR="00964C79">
        <w:rPr>
          <w:rFonts w:eastAsiaTheme="minorEastAsia"/>
          <w:lang w:val="en-GB" w:eastAsia="zh-CN"/>
        </w:rPr>
        <w:t>in the DCI format 3-0.</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676E87DE" w:rsidR="00017813" w:rsidRDefault="00F6397F" w:rsidP="005B28FB">
      <w:pPr>
        <w:spacing w:after="180"/>
        <w:jc w:val="both"/>
        <w:rPr>
          <w:rFonts w:eastAsia="宋体"/>
          <w:szCs w:val="20"/>
          <w:lang w:eastAsia="zh-CN"/>
        </w:rPr>
      </w:pPr>
      <w:r>
        <w:rPr>
          <w:rFonts w:eastAsia="宋体"/>
          <w:szCs w:val="20"/>
          <w:lang w:val="x-none"/>
        </w:rPr>
        <w:t>In this co</w:t>
      </w:r>
      <w:r w:rsidRPr="002B37A7">
        <w:rPr>
          <w:rFonts w:eastAsia="宋体"/>
          <w:szCs w:val="20"/>
          <w:lang w:eastAsia="zh-CN"/>
        </w:rPr>
        <w:t xml:space="preserve">ntribution </w:t>
      </w:r>
      <w:r w:rsidR="0097169C">
        <w:rPr>
          <w:rFonts w:eastAsia="宋体"/>
          <w:szCs w:val="20"/>
          <w:lang w:eastAsia="zh-CN"/>
        </w:rPr>
        <w:t>we provide our views relate</w:t>
      </w:r>
      <w:r w:rsidR="00741173">
        <w:rPr>
          <w:rFonts w:eastAsia="宋体"/>
          <w:szCs w:val="20"/>
          <w:lang w:eastAsia="zh-CN"/>
        </w:rPr>
        <w:t>d</w:t>
      </w:r>
      <w:r w:rsidR="0097169C">
        <w:rPr>
          <w:rFonts w:eastAsia="宋体"/>
          <w:szCs w:val="20"/>
          <w:lang w:eastAsia="zh-CN"/>
        </w:rPr>
        <w:t xml:space="preserve"> to RAN4 questions</w:t>
      </w:r>
      <w:r w:rsidR="009F5FD7">
        <w:rPr>
          <w:rFonts w:eastAsia="宋体"/>
          <w:szCs w:val="20"/>
          <w:lang w:eastAsia="zh-CN"/>
        </w:rPr>
        <w:t>:</w:t>
      </w:r>
    </w:p>
    <w:p w14:paraId="1E2DD5E8" w14:textId="7FFCD0CD" w:rsidR="009F6548" w:rsidRDefault="009F6548" w:rsidP="005B28FB">
      <w:pPr>
        <w:spacing w:after="180"/>
        <w:jc w:val="both"/>
        <w:rPr>
          <w:rFonts w:eastAsia="宋体"/>
          <w:b/>
          <w:bCs/>
          <w:szCs w:val="20"/>
          <w:lang w:eastAsia="zh-CN"/>
        </w:rPr>
      </w:pPr>
      <w:r w:rsidRPr="00304E77">
        <w:rPr>
          <w:rFonts w:eastAsia="宋体" w:hint="eastAsia"/>
          <w:b/>
          <w:bCs/>
          <w:szCs w:val="20"/>
          <w:lang w:eastAsia="zh-CN"/>
        </w:rPr>
        <w:t>P</w:t>
      </w:r>
      <w:r w:rsidRPr="00304E77">
        <w:rPr>
          <w:rFonts w:eastAsia="宋体"/>
          <w:b/>
          <w:bCs/>
          <w:szCs w:val="20"/>
          <w:lang w:eastAsia="zh-CN"/>
        </w:rPr>
        <w:t xml:space="preserve">roposal 1: RAN1 informs RAN4 that RAN1 has not discussed whether </w:t>
      </w:r>
      <w:r w:rsidR="00E15F9B" w:rsidRPr="00E15F9B">
        <w:rPr>
          <w:rFonts w:eastAsia="宋体"/>
          <w:b/>
          <w:bCs/>
          <w:szCs w:val="20"/>
          <w:lang w:eastAsia="zh-CN"/>
        </w:rPr>
        <w:t>simultaneous PSFCH transmissions</w:t>
      </w:r>
      <w:r w:rsidR="00E15F9B">
        <w:rPr>
          <w:rFonts w:eastAsia="宋体"/>
          <w:b/>
          <w:bCs/>
          <w:szCs w:val="20"/>
          <w:lang w:eastAsia="zh-CN"/>
        </w:rPr>
        <w:t xml:space="preserve"> are from single resource pool or multiple resource pools</w:t>
      </w:r>
      <w:r w:rsidR="002B0A57">
        <w:rPr>
          <w:rFonts w:eastAsia="宋体"/>
          <w:b/>
          <w:bCs/>
          <w:szCs w:val="20"/>
          <w:lang w:eastAsia="zh-CN"/>
        </w:rPr>
        <w:t>.</w:t>
      </w:r>
    </w:p>
    <w:p w14:paraId="16232A24" w14:textId="06F4D5F2" w:rsidR="000B7552" w:rsidRDefault="002B0A57" w:rsidP="004D3C96">
      <w:pPr>
        <w:spacing w:after="180"/>
        <w:jc w:val="both"/>
        <w:rPr>
          <w:rFonts w:eastAsia="宋体"/>
          <w:b/>
          <w:bCs/>
          <w:szCs w:val="20"/>
          <w:lang w:eastAsia="zh-CN"/>
        </w:rPr>
      </w:pPr>
      <w:r>
        <w:rPr>
          <w:rFonts w:eastAsia="宋体"/>
          <w:b/>
          <w:bCs/>
          <w:szCs w:val="20"/>
          <w:lang w:eastAsia="zh-CN"/>
        </w:rPr>
        <w:t>Proposal 2:</w:t>
      </w:r>
      <w:r w:rsidR="00CE2B69">
        <w:rPr>
          <w:rFonts w:eastAsia="宋体"/>
          <w:b/>
          <w:bCs/>
          <w:szCs w:val="20"/>
          <w:lang w:eastAsia="zh-CN"/>
        </w:rPr>
        <w:t xml:space="preserve"> </w:t>
      </w:r>
      <w:r w:rsidR="00916D61">
        <w:rPr>
          <w:rFonts w:eastAsia="宋体"/>
          <w:b/>
          <w:bCs/>
          <w:szCs w:val="20"/>
          <w:lang w:eastAsia="zh-CN"/>
        </w:rPr>
        <w:t xml:space="preserve">If </w:t>
      </w:r>
      <w:r w:rsidR="006147D5" w:rsidRPr="00C03B44">
        <w:rPr>
          <w:rFonts w:eastAsia="Gulim"/>
        </w:rPr>
        <w:t>P</w:t>
      </w:r>
      <w:r w:rsidR="006147D5" w:rsidRPr="00C03B44">
        <w:rPr>
          <w:rFonts w:eastAsia="Gulim"/>
          <w:vertAlign w:val="subscript"/>
        </w:rPr>
        <w:t>EMAX,c</w:t>
      </w:r>
      <w:r w:rsidR="006147D5">
        <w:rPr>
          <w:rFonts w:eastAsia="Gulim"/>
          <w:vertAlign w:val="subscript"/>
        </w:rPr>
        <w:t xml:space="preserve"> </w:t>
      </w:r>
      <w:r w:rsidR="006147D5" w:rsidRPr="00B5754F">
        <w:rPr>
          <w:rFonts w:eastAsia="宋体"/>
          <w:b/>
          <w:bCs/>
          <w:szCs w:val="20"/>
          <w:lang w:eastAsia="zh-CN"/>
        </w:rPr>
        <w:t xml:space="preserve">is specified </w:t>
      </w:r>
      <w:r w:rsidR="00CA059F">
        <w:rPr>
          <w:rFonts w:eastAsia="宋体" w:hint="eastAsia"/>
          <w:b/>
          <w:bCs/>
          <w:szCs w:val="20"/>
          <w:lang w:eastAsia="zh-CN"/>
        </w:rPr>
        <w:t>as</w:t>
      </w:r>
      <w:r w:rsidR="00CA059F">
        <w:rPr>
          <w:rFonts w:eastAsia="宋体"/>
          <w:b/>
          <w:bCs/>
          <w:szCs w:val="20"/>
          <w:lang w:eastAsia="zh-CN"/>
        </w:rPr>
        <w:t xml:space="preserve"> </w:t>
      </w:r>
      <w:r w:rsidR="00751F62">
        <w:rPr>
          <w:rFonts w:eastAsia="宋体"/>
          <w:b/>
          <w:bCs/>
          <w:szCs w:val="20"/>
          <w:lang w:eastAsia="zh-CN"/>
        </w:rPr>
        <w:t>in RAN4’s LS</w:t>
      </w:r>
      <w:r w:rsidR="00A04E89">
        <w:rPr>
          <w:rFonts w:eastAsia="宋体"/>
          <w:b/>
          <w:bCs/>
          <w:szCs w:val="20"/>
          <w:lang w:eastAsia="zh-CN"/>
        </w:rPr>
        <w:t xml:space="preserve"> RAN1 may need to further discuss the </w:t>
      </w:r>
      <w:r w:rsidR="00CE1A7C" w:rsidRPr="00E15F9B">
        <w:rPr>
          <w:rFonts w:eastAsia="宋体"/>
          <w:b/>
          <w:bCs/>
          <w:szCs w:val="20"/>
          <w:lang w:eastAsia="zh-CN"/>
        </w:rPr>
        <w:t>simultaneous PSFCH transmissions</w:t>
      </w:r>
      <w:r w:rsidR="00BC0B1B">
        <w:rPr>
          <w:rFonts w:eastAsia="宋体"/>
          <w:b/>
          <w:bCs/>
          <w:szCs w:val="20"/>
          <w:lang w:eastAsia="zh-CN"/>
        </w:rPr>
        <w:t xml:space="preserve"> on multiple resource pools, and </w:t>
      </w:r>
      <w:r w:rsidR="00733CEF">
        <w:rPr>
          <w:rFonts w:eastAsia="宋体"/>
          <w:b/>
          <w:bCs/>
          <w:szCs w:val="20"/>
          <w:lang w:eastAsia="zh-CN"/>
        </w:rPr>
        <w:t xml:space="preserve">CR may </w:t>
      </w:r>
      <w:r w:rsidR="005C0E87">
        <w:rPr>
          <w:rFonts w:eastAsia="宋体" w:hint="eastAsia"/>
          <w:b/>
          <w:bCs/>
          <w:szCs w:val="20"/>
          <w:lang w:eastAsia="zh-CN"/>
        </w:rPr>
        <w:t>be</w:t>
      </w:r>
      <w:r w:rsidR="005C0E87">
        <w:rPr>
          <w:rFonts w:eastAsia="宋体"/>
          <w:b/>
          <w:bCs/>
          <w:szCs w:val="20"/>
          <w:lang w:eastAsia="zh-CN"/>
        </w:rPr>
        <w:t xml:space="preserve"> </w:t>
      </w:r>
      <w:r w:rsidR="00733CEF">
        <w:rPr>
          <w:rFonts w:eastAsia="宋体"/>
          <w:b/>
          <w:bCs/>
          <w:szCs w:val="20"/>
          <w:lang w:eastAsia="zh-CN"/>
        </w:rPr>
        <w:t>need</w:t>
      </w:r>
      <w:r w:rsidR="005C0E87">
        <w:rPr>
          <w:rFonts w:eastAsia="宋体"/>
          <w:b/>
          <w:bCs/>
          <w:szCs w:val="20"/>
          <w:lang w:eastAsia="zh-CN"/>
        </w:rPr>
        <w:t>ed</w:t>
      </w:r>
      <w:r w:rsidR="00733CEF">
        <w:rPr>
          <w:rFonts w:eastAsia="宋体"/>
          <w:b/>
          <w:bCs/>
          <w:szCs w:val="20"/>
          <w:lang w:eastAsia="zh-CN"/>
        </w:rPr>
        <w:t xml:space="preserve"> to reflect this.</w:t>
      </w:r>
    </w:p>
    <w:p w14:paraId="58EA6971" w14:textId="604BAF0C" w:rsidR="004C4346" w:rsidRDefault="004C4346" w:rsidP="00EB1492">
      <w:pPr>
        <w:pStyle w:val="1"/>
        <w:spacing w:before="360" w:after="120"/>
        <w:ind w:left="795" w:hangingChars="283" w:hanging="795"/>
        <w:rPr>
          <w:rFonts w:eastAsia="宋体"/>
          <w:lang w:eastAsia="zh-CN"/>
        </w:rPr>
      </w:pPr>
      <w:r w:rsidRPr="00A90EAC">
        <w:rPr>
          <w:rFonts w:eastAsia="宋体" w:hint="eastAsia"/>
          <w:lang w:eastAsia="zh-CN"/>
        </w:rPr>
        <w:lastRenderedPageBreak/>
        <w:t>A</w:t>
      </w:r>
      <w:r w:rsidRPr="00A90EAC">
        <w:rPr>
          <w:rFonts w:eastAsia="宋体"/>
          <w:lang w:eastAsia="zh-CN"/>
        </w:rPr>
        <w:t xml:space="preserve">ppendix </w:t>
      </w:r>
    </w:p>
    <w:tbl>
      <w:tblPr>
        <w:tblStyle w:val="af3"/>
        <w:tblW w:w="0" w:type="auto"/>
        <w:tblLook w:val="04A0" w:firstRow="1" w:lastRow="0" w:firstColumn="1" w:lastColumn="0" w:noHBand="0" w:noVBand="1"/>
      </w:tblPr>
      <w:tblGrid>
        <w:gridCol w:w="9062"/>
      </w:tblGrid>
      <w:tr w:rsidR="005C64BE" w14:paraId="33BDF6BA" w14:textId="77777777" w:rsidTr="003D1323">
        <w:tc>
          <w:tcPr>
            <w:tcW w:w="9062" w:type="dxa"/>
          </w:tcPr>
          <w:p w14:paraId="6DED2301" w14:textId="77777777" w:rsidR="005C64BE" w:rsidRPr="00B916EC" w:rsidRDefault="005C64BE" w:rsidP="003D1323">
            <w:pPr>
              <w:pStyle w:val="4"/>
              <w:numPr>
                <w:ilvl w:val="0"/>
                <w:numId w:val="0"/>
              </w:numPr>
              <w:ind w:left="1304" w:hanging="1304"/>
            </w:pPr>
            <w:bookmarkStart w:id="1" w:name="_Toc29894883"/>
            <w:bookmarkStart w:id="2" w:name="_Toc29899182"/>
            <w:bookmarkStart w:id="3" w:name="_Toc29899600"/>
            <w:bookmarkStart w:id="4" w:name="_Toc29917336"/>
            <w:bookmarkStart w:id="5" w:name="_Toc36498211"/>
            <w:bookmarkStart w:id="6" w:name="_Toc45699239"/>
            <w:bookmarkStart w:id="7" w:name="_Toc121738680"/>
            <w:r>
              <w:lastRenderedPageBreak/>
              <w:t>16</w:t>
            </w:r>
            <w:r w:rsidRPr="00B916EC">
              <w:rPr>
                <w:rFonts w:hint="eastAsia"/>
              </w:rPr>
              <w:t>.</w:t>
            </w:r>
            <w:r>
              <w:t>2.4.2</w:t>
            </w:r>
            <w:r w:rsidRPr="00B916EC">
              <w:rPr>
                <w:rFonts w:hint="eastAsia"/>
              </w:rPr>
              <w:tab/>
            </w:r>
            <w:r>
              <w:t>Simultaneous PSFCH transmission/reception</w:t>
            </w:r>
            <w:bookmarkEnd w:id="1"/>
            <w:bookmarkEnd w:id="2"/>
            <w:bookmarkEnd w:id="3"/>
            <w:bookmarkEnd w:id="4"/>
            <w:bookmarkEnd w:id="5"/>
            <w:bookmarkEnd w:id="6"/>
            <w:bookmarkEnd w:id="7"/>
          </w:p>
          <w:p w14:paraId="3D64CAC2" w14:textId="77777777" w:rsidR="005C64BE" w:rsidRPr="00FC5E0B" w:rsidRDefault="005C64BE" w:rsidP="003D1323">
            <w:pPr>
              <w:rPr>
                <w:lang w:eastAsia="zh-CN"/>
              </w:rPr>
            </w:pPr>
            <w:r w:rsidRPr="00073F8C">
              <w:rPr>
                <w:lang w:eastAsia="zh-CN"/>
              </w:rPr>
              <w:t xml:space="preserve">If a </w:t>
            </w:r>
            <w:r>
              <w:rPr>
                <w:lang w:eastAsia="zh-CN"/>
              </w:rPr>
              <w:t xml:space="preserve">UE </w:t>
            </w:r>
          </w:p>
          <w:p w14:paraId="5EC355CF" w14:textId="77777777" w:rsidR="005C64BE" w:rsidRPr="00FC5E0B" w:rsidRDefault="005C64BE" w:rsidP="003D1323">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06BFBE2B" w14:textId="77777777" w:rsidR="005C64BE" w:rsidRPr="00FC5E0B" w:rsidRDefault="005C64BE" w:rsidP="003D1323">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04EF348B" w14:textId="77777777" w:rsidR="005C64BE" w:rsidRPr="00FC5E0B" w:rsidRDefault="005C64BE" w:rsidP="003D1323">
            <w:pPr>
              <w:rPr>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p>
          <w:p w14:paraId="71C16CF5" w14:textId="77777777" w:rsidR="005C64BE" w:rsidRDefault="005C64BE" w:rsidP="003D1323">
            <w:pPr>
              <w:rPr>
                <w:rFonts w:eastAsia="Malgun Gothic"/>
              </w:rPr>
            </w:pPr>
            <w:r w:rsidRPr="00FC5E0B">
              <w:rPr>
                <w:lang w:eastAsia="zh-CN"/>
              </w:rPr>
              <w:t xml:space="preserve">If a UE </w:t>
            </w:r>
            <w:r w:rsidRPr="00FC5E0B">
              <w:rPr>
                <w:bCs/>
                <w:kern w:val="32"/>
                <w:lang w:eastAsia="zh-CN"/>
              </w:rPr>
              <w:t>would transmit</w:t>
            </w:r>
            <w:r>
              <w:rPr>
                <w:bCs/>
                <w:kern w:val="32"/>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transmits</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rPr>
              <w:t xml:space="preserve"> PSFCH</w:t>
            </w:r>
            <w:r>
              <w:rPr>
                <w:rFonts w:eastAsia="Malgun Gothic"/>
              </w:rPr>
              <w:t>s</w:t>
            </w:r>
            <w:r w:rsidRPr="00FC5E0B">
              <w:rPr>
                <w:rFonts w:eastAsia="Malgun Gothic"/>
              </w:rPr>
              <w:t xml:space="preserve"> </w:t>
            </w:r>
            <w:r>
              <w:rPr>
                <w:rFonts w:eastAsia="Malgun Gothic"/>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w:t>
            </w:r>
            <w:r w:rsidRPr="00FC5E0B">
              <w:rPr>
                <w:rFonts w:eastAsia="Malgun Gothic"/>
              </w:rPr>
              <w:t>prior</w:t>
            </w:r>
            <w:r>
              <w:rPr>
                <w:rFonts w:eastAsia="Malgun Gothic"/>
              </w:rPr>
              <w:t xml:space="preserve">ity field values indicated in all SCI formats 1-A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 xml:space="preserve">. </w:t>
            </w:r>
          </w:p>
          <w:p w14:paraId="0C898538" w14:textId="77777777" w:rsidR="00C11326" w:rsidRDefault="00C11326" w:rsidP="003D1323">
            <w:pPr>
              <w:rPr>
                <w:rFonts w:eastAsia="Malgun Gothic"/>
              </w:rPr>
            </w:pPr>
          </w:p>
          <w:p w14:paraId="12C85B8F" w14:textId="77777777" w:rsidR="00C11326" w:rsidRDefault="00C11326" w:rsidP="00C11326">
            <w:pPr>
              <w:pStyle w:val="3"/>
              <w:numPr>
                <w:ilvl w:val="0"/>
                <w:numId w:val="0"/>
              </w:numPr>
              <w:spacing w:before="0"/>
              <w:ind w:left="1304" w:hanging="1304"/>
            </w:pPr>
            <w:bookmarkStart w:id="8" w:name="_Toc29894880"/>
            <w:bookmarkStart w:id="9" w:name="_Toc29899179"/>
            <w:bookmarkStart w:id="10" w:name="_Toc29899597"/>
            <w:bookmarkStart w:id="11" w:name="_Toc29917333"/>
            <w:bookmarkStart w:id="12" w:name="_Toc36498208"/>
            <w:bookmarkStart w:id="13" w:name="_Toc45699236"/>
            <w:bookmarkStart w:id="14" w:name="_Toc121738677"/>
            <w:r>
              <w:t>16.2</w:t>
            </w:r>
            <w:r w:rsidRPr="008A4A6B">
              <w:t>.</w:t>
            </w:r>
            <w:r>
              <w:t>3</w:t>
            </w:r>
            <w:r w:rsidRPr="008A4A6B">
              <w:tab/>
              <w:t>PSFCH</w:t>
            </w:r>
            <w:bookmarkEnd w:id="8"/>
            <w:bookmarkEnd w:id="9"/>
            <w:bookmarkEnd w:id="10"/>
            <w:bookmarkEnd w:id="11"/>
            <w:bookmarkEnd w:id="12"/>
            <w:bookmarkEnd w:id="13"/>
            <w:bookmarkEnd w:id="14"/>
          </w:p>
          <w:p w14:paraId="2B6D48DA" w14:textId="77777777" w:rsidR="00C11326" w:rsidRPr="00CD4F4D" w:rsidRDefault="00C11326" w:rsidP="00C11326">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w:t>
            </w:r>
            <w:r w:rsidRPr="009C7DA1">
              <w:rPr>
                <w:highlight w:val="yellow"/>
              </w:rPr>
              <w:t>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1A90AD1D" w14:textId="77777777" w:rsidR="00C11326" w:rsidRPr="00CD4F4D" w:rsidRDefault="00C11326" w:rsidP="00C11326">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B4DE3D0" w14:textId="77777777" w:rsidR="00C11326" w:rsidRPr="00CD4F4D" w:rsidRDefault="00C11326" w:rsidP="00C11326">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62977D5" w14:textId="77777777" w:rsidR="00C11326" w:rsidRPr="00CD4F4D" w:rsidRDefault="00C11326" w:rsidP="00C11326">
            <w:pPr>
              <w:pStyle w:val="B2"/>
              <w:rPr>
                <w:rFonts w:eastAsia="Malgun Gothic"/>
                <w:lang w:eastAsia="ko-KR"/>
              </w:rPr>
            </w:pPr>
            <w:r w:rsidRPr="00CD4F4D">
              <w:t>w</w:t>
            </w:r>
            <w:r w:rsidRPr="00CD4F4D">
              <w:rPr>
                <w:rFonts w:eastAsia="Malgun Gothic"/>
                <w:lang w:eastAsia="ko-KR"/>
              </w:rPr>
              <w:t>here</w:t>
            </w:r>
          </w:p>
          <w:p w14:paraId="6FE6F4FA" w14:textId="77777777" w:rsidR="00C11326" w:rsidRPr="00CD4F4D" w:rsidRDefault="00C11326" w:rsidP="00C11326">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0A51096B" w14:textId="77777777" w:rsidR="00C11326" w:rsidRPr="00CD4F4D" w:rsidRDefault="00C11326" w:rsidP="00C11326">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61E3053E" w14:textId="77777777" w:rsidR="00C11326" w:rsidRPr="0066330F" w:rsidRDefault="00C11326" w:rsidP="00C11326">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D4CFE47" w14:textId="77777777" w:rsidR="00C11326" w:rsidRPr="006C7FF2" w:rsidRDefault="00C11326" w:rsidP="00C11326">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DC3D311" w14:textId="77777777" w:rsidR="00C11326" w:rsidRPr="00CD4F4D" w:rsidRDefault="00C11326" w:rsidP="00C11326">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C8514E3" w14:textId="77777777" w:rsidR="00C11326" w:rsidRPr="00CD4F4D" w:rsidRDefault="00C11326" w:rsidP="00C11326">
            <w:pPr>
              <w:pStyle w:val="B2"/>
              <w:rPr>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687EF68B" w14:textId="77777777" w:rsidR="00C11326" w:rsidRPr="00CD4F4D" w:rsidRDefault="00C11326" w:rsidP="00C11326">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69C52788" w14:textId="77777777" w:rsidR="00C11326" w:rsidRPr="00CD4F4D" w:rsidRDefault="00C11326" w:rsidP="00C11326">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4B8A81F8" w14:textId="77777777" w:rsidR="00C11326" w:rsidRPr="00CD4F4D" w:rsidRDefault="00C11326" w:rsidP="00C11326">
            <w:pPr>
              <w:pStyle w:val="B3"/>
              <w:rPr>
                <w:rFonts w:eastAsiaTheme="minorEastAsia"/>
                <w:lang w:val="en-US"/>
              </w:rPr>
            </w:pPr>
            <w:r w:rsidRPr="00CD4F4D">
              <w:t>-</w:t>
            </w:r>
            <w:r w:rsidRPr="00CD4F4D">
              <w:tab/>
            </w:r>
            <w:r w:rsidRPr="00CD4F4D">
              <w:rPr>
                <w:rFonts w:eastAsiaTheme="minorEastAsia"/>
                <w:lang w:val="en-US"/>
              </w:rPr>
              <w:t>else</w:t>
            </w:r>
          </w:p>
          <w:p w14:paraId="1BA8E0B6" w14:textId="77777777" w:rsidR="00C11326" w:rsidRDefault="00C11326" w:rsidP="00C11326">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5"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5"/>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38C162E3" w14:textId="77777777" w:rsidR="00C11326" w:rsidRPr="00543B26" w:rsidRDefault="00C11326" w:rsidP="00C11326">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6DFB5DDA" w14:textId="77777777" w:rsidR="00C11326" w:rsidRPr="00543B26" w:rsidRDefault="00C11326" w:rsidP="00C11326">
            <w:pPr>
              <w:pStyle w:val="B5"/>
              <w:rPr>
                <w:rFonts w:eastAsiaTheme="minorEastAsia"/>
                <w:lang w:val="en-US"/>
              </w:rPr>
            </w:pPr>
            <w:r w:rsidRPr="00CD4F4D">
              <w:t>-</w:t>
            </w:r>
            <w:r w:rsidRPr="00CD4F4D">
              <w:tab/>
            </w:r>
            <w:r>
              <w:rPr>
                <w:rFonts w:eastAsiaTheme="minorEastAsia"/>
                <w:lang w:val="en-US"/>
              </w:rPr>
              <w:t>zero, otherwise</w:t>
            </w:r>
          </w:p>
          <w:p w14:paraId="5F4C67A9" w14:textId="77777777" w:rsidR="00C11326" w:rsidRPr="00543B26" w:rsidRDefault="00C11326" w:rsidP="00C11326">
            <w:pPr>
              <w:pStyle w:val="B5"/>
              <w:rPr>
                <w:rFonts w:eastAsia="Malgun Gothic"/>
              </w:rPr>
            </w:pPr>
            <w:r w:rsidRPr="00543B26">
              <w:rPr>
                <w:rFonts w:eastAsia="Malgun Gothic"/>
              </w:rPr>
              <w:lastRenderedPageBreak/>
              <w:t>and</w:t>
            </w:r>
          </w:p>
          <w:p w14:paraId="113194CA" w14:textId="77777777" w:rsidR="00C11326" w:rsidRPr="00CD4F4D" w:rsidRDefault="00C11326" w:rsidP="00C11326">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3625CD6B" w14:textId="77777777" w:rsidR="00C11326" w:rsidRPr="00CD4F4D" w:rsidRDefault="00C11326" w:rsidP="00C11326">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63465903" w14:textId="77777777" w:rsidR="00C11326" w:rsidRPr="00CD4F4D" w:rsidRDefault="00C11326" w:rsidP="00C11326">
            <w:pPr>
              <w:pStyle w:val="B2"/>
              <w:rPr>
                <w:rFonts w:eastAsiaTheme="minorEastAsia"/>
              </w:rPr>
            </w:pPr>
            <w:r w:rsidRPr="00CD4F4D">
              <w:t>-</w:t>
            </w:r>
            <w:r w:rsidRPr="00CD4F4D">
              <w:tab/>
            </w:r>
            <w:r w:rsidRPr="00CD4F4D">
              <w:rPr>
                <w:rFonts w:eastAsiaTheme="minorEastAsia"/>
              </w:rPr>
              <w:t>else</w:t>
            </w:r>
          </w:p>
          <w:p w14:paraId="1CD1AB72" w14:textId="77777777" w:rsidR="00C11326" w:rsidRPr="00CD4F4D" w:rsidRDefault="00C11326" w:rsidP="00C11326">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6" w:name="_Hlk39409839"/>
            <w:r w:rsidRPr="00CD4F4D">
              <w:rPr>
                <w:rFonts w:eastAsia="Malgun Gothic"/>
                <w:iCs/>
                <w:lang w:val="en-US"/>
              </w:rPr>
              <w:t>selects</w:t>
            </w:r>
            <w:bookmarkEnd w:id="16"/>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32AB08B6" w14:textId="77777777" w:rsidR="00C11326" w:rsidRPr="00CD4F4D" w:rsidRDefault="00C11326" w:rsidP="00C11326">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6679EEDA" w14:textId="77777777" w:rsidR="00C11326" w:rsidRPr="00CD4F4D" w:rsidRDefault="00C11326" w:rsidP="00C11326">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6ECD1EFF" w14:textId="77777777" w:rsidR="00C11326" w:rsidRPr="00DE20B2" w:rsidRDefault="00C11326" w:rsidP="00C11326">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4E2B1BDD" w14:textId="77777777" w:rsidR="00C11326" w:rsidRDefault="00C11326" w:rsidP="00C11326">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66D8D79B" w14:textId="77777777" w:rsidR="00C11326" w:rsidRPr="00543B26" w:rsidRDefault="00C11326" w:rsidP="00C11326">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27D44BD9" w14:textId="77777777" w:rsidR="00C11326" w:rsidRPr="00357791" w:rsidRDefault="00C11326" w:rsidP="00C11326">
            <w:pPr>
              <w:pStyle w:val="B5"/>
              <w:ind w:left="1986"/>
              <w:rPr>
                <w:rFonts w:eastAsiaTheme="minorEastAsia"/>
                <w:lang w:val="en-US"/>
              </w:rPr>
            </w:pPr>
            <w:r w:rsidRPr="00CD4F4D">
              <w:t>-</w:t>
            </w:r>
            <w:r w:rsidRPr="00CD4F4D">
              <w:tab/>
            </w:r>
            <w:r>
              <w:rPr>
                <w:rFonts w:eastAsiaTheme="minorEastAsia"/>
                <w:lang w:val="en-US"/>
              </w:rPr>
              <w:t>zero, otherwise</w:t>
            </w:r>
          </w:p>
          <w:p w14:paraId="166E84F3" w14:textId="77777777" w:rsidR="00C11326" w:rsidRPr="00CD4F4D" w:rsidRDefault="00C11326" w:rsidP="00C11326">
            <w:pPr>
              <w:pStyle w:val="B5"/>
              <w:rPr>
                <w:rFonts w:eastAsia="Malgun Gothic"/>
              </w:rPr>
            </w:pPr>
            <w:r>
              <w:rPr>
                <w:rFonts w:eastAsia="Malgun Gothic"/>
              </w:rPr>
              <w:tab/>
            </w:r>
            <w:r w:rsidRPr="00CD4F4D">
              <w:rPr>
                <w:rFonts w:eastAsia="Malgun Gothic"/>
              </w:rPr>
              <w:t>and</w:t>
            </w:r>
          </w:p>
          <w:p w14:paraId="28EF0BD6" w14:textId="77777777" w:rsidR="00C11326" w:rsidRPr="00CD4F4D" w:rsidRDefault="00C11326" w:rsidP="00C11326">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75A5D500" w14:textId="77777777" w:rsidR="00C11326" w:rsidRDefault="00C11326" w:rsidP="00C11326">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75E94D0B" w14:textId="77777777" w:rsidR="00C11326" w:rsidRPr="00357791" w:rsidRDefault="00C11326" w:rsidP="00C11326">
            <w:pPr>
              <w:pStyle w:val="B1"/>
              <w:rPr>
                <w:rFonts w:eastAsia="Malgun Gothic"/>
                <w:iCs/>
              </w:rPr>
            </w:pPr>
            <w:r w:rsidRPr="00357791">
              <w:rPr>
                <w:rFonts w:eastAsia="Malgun Gothic"/>
              </w:rPr>
              <w:t>-</w:t>
            </w:r>
            <w:r w:rsidRPr="00357791">
              <w:rPr>
                <w:rFonts w:eastAsia="Malgun Gothic"/>
              </w:rPr>
              <w:tab/>
              <w:t>else</w:t>
            </w:r>
          </w:p>
          <w:p w14:paraId="123D9C81" w14:textId="77777777" w:rsidR="00C11326" w:rsidRPr="00357791" w:rsidRDefault="00C11326" w:rsidP="00C11326">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67BF5F75" w14:textId="60A9BDEE" w:rsidR="00C11326" w:rsidRPr="00C831DC" w:rsidRDefault="00C11326" w:rsidP="00C11326">
            <w:pPr>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rPr>
              <w:t xml:space="preserve"> and </w:t>
            </w:r>
            <w:r w:rsidRPr="00CD4F4D">
              <w:rPr>
                <w:rFonts w:eastAsiaTheme="minorEastAsia"/>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rPr>
              <w:t xml:space="preserve">is </w:t>
            </w:r>
            <w:r w:rsidRPr="00CD4F4D">
              <w:rPr>
                <w:rFonts w:eastAsia="Malgun Gothic"/>
              </w:rPr>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lang w:val="en-GB"/>
              </w:rPr>
              <w:t>.</w:t>
            </w:r>
          </w:p>
        </w:tc>
      </w:tr>
    </w:tbl>
    <w:p w14:paraId="2E578098" w14:textId="77777777" w:rsidR="005C64BE" w:rsidRPr="005C64BE" w:rsidRDefault="005C64BE" w:rsidP="005C64BE">
      <w:pPr>
        <w:pStyle w:val="a0"/>
        <w:rPr>
          <w:rFonts w:eastAsiaTheme="minorEastAsia"/>
          <w:lang w:val="en-GB" w:eastAsia="zh-CN"/>
        </w:rPr>
      </w:pPr>
    </w:p>
    <w:p w14:paraId="00C20596" w14:textId="47353557" w:rsidR="00377919" w:rsidRDefault="00377919">
      <w:pPr>
        <w:pStyle w:val="1"/>
      </w:pPr>
      <w:r>
        <w:t>References</w:t>
      </w:r>
    </w:p>
    <w:p w14:paraId="78DAD092" w14:textId="1CAB3ED1" w:rsidR="008A42CB" w:rsidRPr="00F70090" w:rsidRDefault="00200322" w:rsidP="00F75978">
      <w:pPr>
        <w:numPr>
          <w:ilvl w:val="0"/>
          <w:numId w:val="2"/>
        </w:numPr>
        <w:jc w:val="both"/>
        <w:rPr>
          <w:rFonts w:eastAsia="宋体"/>
        </w:rPr>
      </w:pPr>
      <w:r w:rsidRPr="00200322">
        <w:t>R1-23000</w:t>
      </w:r>
      <w:r w:rsidR="00191037">
        <w:t xml:space="preserve">30, </w:t>
      </w:r>
      <w:r w:rsidR="005671DE" w:rsidRPr="005671DE">
        <w:t>LS on PSFCH configured power with multiple resource pools</w:t>
      </w:r>
    </w:p>
    <w:sectPr w:rsidR="008A42CB" w:rsidRPr="00F7009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FB42" w14:textId="77777777" w:rsidR="00C34CB4" w:rsidRDefault="00C34CB4">
      <w:r>
        <w:separator/>
      </w:r>
    </w:p>
  </w:endnote>
  <w:endnote w:type="continuationSeparator" w:id="0">
    <w:p w14:paraId="59EA58C2" w14:textId="77777777" w:rsidR="00C34CB4" w:rsidRDefault="00C34CB4">
      <w:r>
        <w:continuationSeparator/>
      </w:r>
    </w:p>
  </w:endnote>
  <w:endnote w:type="continuationNotice" w:id="1">
    <w:p w14:paraId="7904AA0E" w14:textId="77777777" w:rsidR="00C34CB4" w:rsidRDefault="00C34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45D6" w14:textId="77777777" w:rsidR="00C34CB4" w:rsidRDefault="00C34CB4">
      <w:r>
        <w:separator/>
      </w:r>
    </w:p>
  </w:footnote>
  <w:footnote w:type="continuationSeparator" w:id="0">
    <w:p w14:paraId="6C76A986" w14:textId="77777777" w:rsidR="00C34CB4" w:rsidRDefault="00C34CB4">
      <w:r>
        <w:continuationSeparator/>
      </w:r>
    </w:p>
  </w:footnote>
  <w:footnote w:type="continuationNotice" w:id="1">
    <w:p w14:paraId="35075F4E" w14:textId="77777777" w:rsidR="00C34CB4" w:rsidRDefault="00C34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67AE5E33"/>
    <w:multiLevelType w:val="hybridMultilevel"/>
    <w:tmpl w:val="5040F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943196037">
    <w:abstractNumId w:val="28"/>
  </w:num>
  <w:num w:numId="2" w16cid:durableId="294263835">
    <w:abstractNumId w:val="12"/>
  </w:num>
  <w:num w:numId="3" w16cid:durableId="142600110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64971404">
    <w:abstractNumId w:val="22"/>
  </w:num>
  <w:num w:numId="5" w16cid:durableId="941914956">
    <w:abstractNumId w:val="23"/>
  </w:num>
  <w:num w:numId="6" w16cid:durableId="1752922734">
    <w:abstractNumId w:val="3"/>
  </w:num>
  <w:num w:numId="7" w16cid:durableId="2054964591">
    <w:abstractNumId w:val="18"/>
  </w:num>
  <w:num w:numId="8" w16cid:durableId="1418164830">
    <w:abstractNumId w:val="6"/>
  </w:num>
  <w:num w:numId="9" w16cid:durableId="1494760976">
    <w:abstractNumId w:val="2"/>
  </w:num>
  <w:num w:numId="10" w16cid:durableId="1697341893">
    <w:abstractNumId w:val="8"/>
  </w:num>
  <w:num w:numId="11" w16cid:durableId="1106000289">
    <w:abstractNumId w:val="16"/>
  </w:num>
  <w:num w:numId="12" w16cid:durableId="134756526">
    <w:abstractNumId w:val="21"/>
  </w:num>
  <w:num w:numId="13" w16cid:durableId="306014380">
    <w:abstractNumId w:val="26"/>
  </w:num>
  <w:num w:numId="14" w16cid:durableId="433672202">
    <w:abstractNumId w:val="27"/>
  </w:num>
  <w:num w:numId="15" w16cid:durableId="1357150567">
    <w:abstractNumId w:val="14"/>
  </w:num>
  <w:num w:numId="16" w16cid:durableId="518275097">
    <w:abstractNumId w:val="16"/>
  </w:num>
  <w:num w:numId="17" w16cid:durableId="184832902">
    <w:abstractNumId w:val="15"/>
  </w:num>
  <w:num w:numId="18" w16cid:durableId="1009259186">
    <w:abstractNumId w:val="20"/>
  </w:num>
  <w:num w:numId="19" w16cid:durableId="705327754">
    <w:abstractNumId w:val="29"/>
  </w:num>
  <w:num w:numId="20" w16cid:durableId="783766525">
    <w:abstractNumId w:val="25"/>
  </w:num>
  <w:num w:numId="21" w16cid:durableId="1727214643">
    <w:abstractNumId w:val="10"/>
  </w:num>
  <w:num w:numId="22" w16cid:durableId="545679811">
    <w:abstractNumId w:val="1"/>
  </w:num>
  <w:num w:numId="23" w16cid:durableId="182743728">
    <w:abstractNumId w:val="19"/>
  </w:num>
  <w:num w:numId="24" w16cid:durableId="302082008">
    <w:abstractNumId w:val="9"/>
  </w:num>
  <w:num w:numId="25" w16cid:durableId="266038446">
    <w:abstractNumId w:val="13"/>
  </w:num>
  <w:num w:numId="26" w16cid:durableId="1484392428">
    <w:abstractNumId w:val="11"/>
  </w:num>
  <w:num w:numId="27" w16cid:durableId="844980703">
    <w:abstractNumId w:val="17"/>
  </w:num>
  <w:num w:numId="28" w16cid:durableId="890534483">
    <w:abstractNumId w:val="7"/>
  </w:num>
  <w:num w:numId="29" w16cid:durableId="1890915161">
    <w:abstractNumId w:val="5"/>
  </w:num>
  <w:num w:numId="30" w16cid:durableId="646206210">
    <w:abstractNumId w:val="4"/>
  </w:num>
  <w:num w:numId="31" w16cid:durableId="1686207725">
    <w:abstractNumId w:val="28"/>
  </w:num>
  <w:num w:numId="32" w16cid:durableId="713237211">
    <w:abstractNumId w:val="24"/>
  </w:num>
  <w:num w:numId="33" w16cid:durableId="101222189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012"/>
    <w:rsid w:val="00003D5B"/>
    <w:rsid w:val="00006609"/>
    <w:rsid w:val="00010DE6"/>
    <w:rsid w:val="00012B88"/>
    <w:rsid w:val="00015617"/>
    <w:rsid w:val="00017505"/>
    <w:rsid w:val="00017813"/>
    <w:rsid w:val="000200D8"/>
    <w:rsid w:val="0002213F"/>
    <w:rsid w:val="00023FB7"/>
    <w:rsid w:val="00031A2C"/>
    <w:rsid w:val="000341F4"/>
    <w:rsid w:val="00034233"/>
    <w:rsid w:val="000349ED"/>
    <w:rsid w:val="00040A50"/>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7CF"/>
    <w:rsid w:val="00077D8C"/>
    <w:rsid w:val="00080298"/>
    <w:rsid w:val="00082325"/>
    <w:rsid w:val="00083354"/>
    <w:rsid w:val="00084041"/>
    <w:rsid w:val="0008492C"/>
    <w:rsid w:val="00085646"/>
    <w:rsid w:val="00087144"/>
    <w:rsid w:val="000874C6"/>
    <w:rsid w:val="00087568"/>
    <w:rsid w:val="000875E5"/>
    <w:rsid w:val="00097985"/>
    <w:rsid w:val="000A000A"/>
    <w:rsid w:val="000A7AE4"/>
    <w:rsid w:val="000B08C1"/>
    <w:rsid w:val="000B1D3C"/>
    <w:rsid w:val="000B31A0"/>
    <w:rsid w:val="000B5972"/>
    <w:rsid w:val="000B5CFF"/>
    <w:rsid w:val="000B7552"/>
    <w:rsid w:val="000B7DB7"/>
    <w:rsid w:val="000B7FBF"/>
    <w:rsid w:val="000C081D"/>
    <w:rsid w:val="000C1419"/>
    <w:rsid w:val="000C19FA"/>
    <w:rsid w:val="000C30B1"/>
    <w:rsid w:val="000C3FBE"/>
    <w:rsid w:val="000C7488"/>
    <w:rsid w:val="000D0D1C"/>
    <w:rsid w:val="000D1EE1"/>
    <w:rsid w:val="000D319A"/>
    <w:rsid w:val="000D3689"/>
    <w:rsid w:val="000D73A3"/>
    <w:rsid w:val="000D7734"/>
    <w:rsid w:val="000E6E33"/>
    <w:rsid w:val="000F1347"/>
    <w:rsid w:val="000F266D"/>
    <w:rsid w:val="000F3DC9"/>
    <w:rsid w:val="000F5551"/>
    <w:rsid w:val="000F5BEE"/>
    <w:rsid w:val="000F619A"/>
    <w:rsid w:val="000F7E01"/>
    <w:rsid w:val="0010079C"/>
    <w:rsid w:val="00100CD6"/>
    <w:rsid w:val="00102B43"/>
    <w:rsid w:val="00104704"/>
    <w:rsid w:val="001061CB"/>
    <w:rsid w:val="00106388"/>
    <w:rsid w:val="00106F4D"/>
    <w:rsid w:val="00107665"/>
    <w:rsid w:val="00113341"/>
    <w:rsid w:val="00113927"/>
    <w:rsid w:val="00113C6B"/>
    <w:rsid w:val="00114BC7"/>
    <w:rsid w:val="00116D44"/>
    <w:rsid w:val="00121FBB"/>
    <w:rsid w:val="00122104"/>
    <w:rsid w:val="001236CC"/>
    <w:rsid w:val="00125DD4"/>
    <w:rsid w:val="00126471"/>
    <w:rsid w:val="00126BDC"/>
    <w:rsid w:val="00127E7F"/>
    <w:rsid w:val="00130D81"/>
    <w:rsid w:val="00131772"/>
    <w:rsid w:val="00134917"/>
    <w:rsid w:val="001376E7"/>
    <w:rsid w:val="001378E2"/>
    <w:rsid w:val="0014144A"/>
    <w:rsid w:val="00141891"/>
    <w:rsid w:val="0014412C"/>
    <w:rsid w:val="0014476E"/>
    <w:rsid w:val="0014557F"/>
    <w:rsid w:val="00145D05"/>
    <w:rsid w:val="00146C33"/>
    <w:rsid w:val="00157471"/>
    <w:rsid w:val="001625FF"/>
    <w:rsid w:val="00171498"/>
    <w:rsid w:val="001714E9"/>
    <w:rsid w:val="0017159E"/>
    <w:rsid w:val="001717AB"/>
    <w:rsid w:val="00173344"/>
    <w:rsid w:val="0017363C"/>
    <w:rsid w:val="001758CA"/>
    <w:rsid w:val="001766CD"/>
    <w:rsid w:val="00177068"/>
    <w:rsid w:val="00180858"/>
    <w:rsid w:val="00181207"/>
    <w:rsid w:val="00185F92"/>
    <w:rsid w:val="00186438"/>
    <w:rsid w:val="0019008F"/>
    <w:rsid w:val="00191037"/>
    <w:rsid w:val="001910AF"/>
    <w:rsid w:val="001926A7"/>
    <w:rsid w:val="0019376C"/>
    <w:rsid w:val="001949D3"/>
    <w:rsid w:val="0019697F"/>
    <w:rsid w:val="00196A70"/>
    <w:rsid w:val="00196B9B"/>
    <w:rsid w:val="001A312C"/>
    <w:rsid w:val="001A6207"/>
    <w:rsid w:val="001A746D"/>
    <w:rsid w:val="001B1E7E"/>
    <w:rsid w:val="001B2E40"/>
    <w:rsid w:val="001B6248"/>
    <w:rsid w:val="001B7C12"/>
    <w:rsid w:val="001C0874"/>
    <w:rsid w:val="001C22C3"/>
    <w:rsid w:val="001C478A"/>
    <w:rsid w:val="001C50DE"/>
    <w:rsid w:val="001D21F6"/>
    <w:rsid w:val="001D2AA5"/>
    <w:rsid w:val="001D3889"/>
    <w:rsid w:val="001D4565"/>
    <w:rsid w:val="001D57F4"/>
    <w:rsid w:val="001D58BA"/>
    <w:rsid w:val="001D6CE0"/>
    <w:rsid w:val="001D71DD"/>
    <w:rsid w:val="001E159A"/>
    <w:rsid w:val="001E42A1"/>
    <w:rsid w:val="001E4D5B"/>
    <w:rsid w:val="001E6E1F"/>
    <w:rsid w:val="001F02D3"/>
    <w:rsid w:val="001F1518"/>
    <w:rsid w:val="001F2418"/>
    <w:rsid w:val="001F4DB6"/>
    <w:rsid w:val="001F683D"/>
    <w:rsid w:val="00200322"/>
    <w:rsid w:val="002072CA"/>
    <w:rsid w:val="002107BD"/>
    <w:rsid w:val="00211DA5"/>
    <w:rsid w:val="00214A2F"/>
    <w:rsid w:val="00216D46"/>
    <w:rsid w:val="002217E2"/>
    <w:rsid w:val="00223B1B"/>
    <w:rsid w:val="00225D3E"/>
    <w:rsid w:val="00225F30"/>
    <w:rsid w:val="002315FE"/>
    <w:rsid w:val="00236C8F"/>
    <w:rsid w:val="00237244"/>
    <w:rsid w:val="0024008F"/>
    <w:rsid w:val="00243CB2"/>
    <w:rsid w:val="002451B4"/>
    <w:rsid w:val="002473FF"/>
    <w:rsid w:val="00247A33"/>
    <w:rsid w:val="00253F61"/>
    <w:rsid w:val="00255101"/>
    <w:rsid w:val="0025564B"/>
    <w:rsid w:val="00256835"/>
    <w:rsid w:val="00261492"/>
    <w:rsid w:val="002623E1"/>
    <w:rsid w:val="002653E8"/>
    <w:rsid w:val="00266CDC"/>
    <w:rsid w:val="0026746B"/>
    <w:rsid w:val="002704EA"/>
    <w:rsid w:val="002762B0"/>
    <w:rsid w:val="00280CEC"/>
    <w:rsid w:val="00281317"/>
    <w:rsid w:val="00283559"/>
    <w:rsid w:val="00284E54"/>
    <w:rsid w:val="002862DF"/>
    <w:rsid w:val="002866EF"/>
    <w:rsid w:val="00286EA6"/>
    <w:rsid w:val="002910D0"/>
    <w:rsid w:val="002944C5"/>
    <w:rsid w:val="00295076"/>
    <w:rsid w:val="002A074F"/>
    <w:rsid w:val="002A07F3"/>
    <w:rsid w:val="002A2AA0"/>
    <w:rsid w:val="002A2E4A"/>
    <w:rsid w:val="002A5551"/>
    <w:rsid w:val="002A5D20"/>
    <w:rsid w:val="002B0A57"/>
    <w:rsid w:val="002B2B09"/>
    <w:rsid w:val="002B37A7"/>
    <w:rsid w:val="002B5B20"/>
    <w:rsid w:val="002B6693"/>
    <w:rsid w:val="002C1EA0"/>
    <w:rsid w:val="002D471E"/>
    <w:rsid w:val="002D4AD8"/>
    <w:rsid w:val="002D4C66"/>
    <w:rsid w:val="002D6BA9"/>
    <w:rsid w:val="002D7D60"/>
    <w:rsid w:val="002E30D8"/>
    <w:rsid w:val="002E4169"/>
    <w:rsid w:val="002E4C42"/>
    <w:rsid w:val="002E5F0D"/>
    <w:rsid w:val="002E7C31"/>
    <w:rsid w:val="002F36A9"/>
    <w:rsid w:val="002F3F5C"/>
    <w:rsid w:val="00300F29"/>
    <w:rsid w:val="00302052"/>
    <w:rsid w:val="003022AD"/>
    <w:rsid w:val="0030346B"/>
    <w:rsid w:val="00303CC1"/>
    <w:rsid w:val="00304E77"/>
    <w:rsid w:val="0030575F"/>
    <w:rsid w:val="00310AE8"/>
    <w:rsid w:val="00312901"/>
    <w:rsid w:val="00313952"/>
    <w:rsid w:val="0031494D"/>
    <w:rsid w:val="00316F65"/>
    <w:rsid w:val="00320334"/>
    <w:rsid w:val="00326CDD"/>
    <w:rsid w:val="00332C5E"/>
    <w:rsid w:val="00334101"/>
    <w:rsid w:val="00335A88"/>
    <w:rsid w:val="00340418"/>
    <w:rsid w:val="003419CD"/>
    <w:rsid w:val="00342B65"/>
    <w:rsid w:val="00342E11"/>
    <w:rsid w:val="003466EC"/>
    <w:rsid w:val="003504BA"/>
    <w:rsid w:val="003524EF"/>
    <w:rsid w:val="00355874"/>
    <w:rsid w:val="00356169"/>
    <w:rsid w:val="00357D06"/>
    <w:rsid w:val="00360135"/>
    <w:rsid w:val="00360B3F"/>
    <w:rsid w:val="00364234"/>
    <w:rsid w:val="003643B1"/>
    <w:rsid w:val="003643F5"/>
    <w:rsid w:val="00366192"/>
    <w:rsid w:val="003677B0"/>
    <w:rsid w:val="003710BE"/>
    <w:rsid w:val="003726D9"/>
    <w:rsid w:val="00374D4F"/>
    <w:rsid w:val="003771E8"/>
    <w:rsid w:val="00377592"/>
    <w:rsid w:val="00377681"/>
    <w:rsid w:val="00377919"/>
    <w:rsid w:val="003816BE"/>
    <w:rsid w:val="003824A2"/>
    <w:rsid w:val="00385EA7"/>
    <w:rsid w:val="00385F35"/>
    <w:rsid w:val="00390283"/>
    <w:rsid w:val="003909FE"/>
    <w:rsid w:val="00393A9F"/>
    <w:rsid w:val="003957E1"/>
    <w:rsid w:val="00396B15"/>
    <w:rsid w:val="003A0DF8"/>
    <w:rsid w:val="003A23AD"/>
    <w:rsid w:val="003A42FD"/>
    <w:rsid w:val="003A44AE"/>
    <w:rsid w:val="003A4E19"/>
    <w:rsid w:val="003A59E0"/>
    <w:rsid w:val="003A7CF0"/>
    <w:rsid w:val="003B063C"/>
    <w:rsid w:val="003B27E7"/>
    <w:rsid w:val="003B32BC"/>
    <w:rsid w:val="003B4B33"/>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6F3B"/>
    <w:rsid w:val="003F763C"/>
    <w:rsid w:val="00400177"/>
    <w:rsid w:val="00401250"/>
    <w:rsid w:val="00402202"/>
    <w:rsid w:val="00405638"/>
    <w:rsid w:val="00406D0E"/>
    <w:rsid w:val="00406E28"/>
    <w:rsid w:val="00417A21"/>
    <w:rsid w:val="004245F1"/>
    <w:rsid w:val="00431164"/>
    <w:rsid w:val="00433D7F"/>
    <w:rsid w:val="0043418B"/>
    <w:rsid w:val="00437212"/>
    <w:rsid w:val="0044153B"/>
    <w:rsid w:val="00441C4D"/>
    <w:rsid w:val="0044220F"/>
    <w:rsid w:val="004427FE"/>
    <w:rsid w:val="00444C0A"/>
    <w:rsid w:val="00445936"/>
    <w:rsid w:val="00446231"/>
    <w:rsid w:val="00446356"/>
    <w:rsid w:val="0044767F"/>
    <w:rsid w:val="00454912"/>
    <w:rsid w:val="00455B03"/>
    <w:rsid w:val="00457C22"/>
    <w:rsid w:val="00462281"/>
    <w:rsid w:val="004659C0"/>
    <w:rsid w:val="00465AB0"/>
    <w:rsid w:val="00466472"/>
    <w:rsid w:val="0047003B"/>
    <w:rsid w:val="00472C53"/>
    <w:rsid w:val="004736B5"/>
    <w:rsid w:val="004751D7"/>
    <w:rsid w:val="00475771"/>
    <w:rsid w:val="00482E42"/>
    <w:rsid w:val="00487959"/>
    <w:rsid w:val="0049179B"/>
    <w:rsid w:val="00492603"/>
    <w:rsid w:val="00492E2C"/>
    <w:rsid w:val="004977BA"/>
    <w:rsid w:val="00497A7B"/>
    <w:rsid w:val="004A41C5"/>
    <w:rsid w:val="004A7D77"/>
    <w:rsid w:val="004B0379"/>
    <w:rsid w:val="004B56F7"/>
    <w:rsid w:val="004C25FE"/>
    <w:rsid w:val="004C278D"/>
    <w:rsid w:val="004C4346"/>
    <w:rsid w:val="004C48D3"/>
    <w:rsid w:val="004C6B4D"/>
    <w:rsid w:val="004D05B9"/>
    <w:rsid w:val="004D3045"/>
    <w:rsid w:val="004D3C96"/>
    <w:rsid w:val="004D5FDC"/>
    <w:rsid w:val="004E0D54"/>
    <w:rsid w:val="004E1234"/>
    <w:rsid w:val="004E65B7"/>
    <w:rsid w:val="004E66D6"/>
    <w:rsid w:val="004F0516"/>
    <w:rsid w:val="004F4A53"/>
    <w:rsid w:val="004F510B"/>
    <w:rsid w:val="004F5DC2"/>
    <w:rsid w:val="004F6885"/>
    <w:rsid w:val="00500506"/>
    <w:rsid w:val="0050128B"/>
    <w:rsid w:val="005071B5"/>
    <w:rsid w:val="00511281"/>
    <w:rsid w:val="005112AD"/>
    <w:rsid w:val="0051199D"/>
    <w:rsid w:val="005214B2"/>
    <w:rsid w:val="0052247A"/>
    <w:rsid w:val="00524940"/>
    <w:rsid w:val="00531F94"/>
    <w:rsid w:val="00532318"/>
    <w:rsid w:val="00535234"/>
    <w:rsid w:val="00536E6E"/>
    <w:rsid w:val="00540FD8"/>
    <w:rsid w:val="00546745"/>
    <w:rsid w:val="005519D9"/>
    <w:rsid w:val="0055348E"/>
    <w:rsid w:val="0056024B"/>
    <w:rsid w:val="005605B1"/>
    <w:rsid w:val="00560CE1"/>
    <w:rsid w:val="005621C7"/>
    <w:rsid w:val="00564C6C"/>
    <w:rsid w:val="005654F2"/>
    <w:rsid w:val="00566A85"/>
    <w:rsid w:val="005671DE"/>
    <w:rsid w:val="00572A76"/>
    <w:rsid w:val="00573A9B"/>
    <w:rsid w:val="00576AEA"/>
    <w:rsid w:val="00576BD7"/>
    <w:rsid w:val="005771EE"/>
    <w:rsid w:val="00577723"/>
    <w:rsid w:val="00580FAC"/>
    <w:rsid w:val="0058219F"/>
    <w:rsid w:val="00583479"/>
    <w:rsid w:val="005841BF"/>
    <w:rsid w:val="00584A4B"/>
    <w:rsid w:val="00590C6C"/>
    <w:rsid w:val="00592D60"/>
    <w:rsid w:val="00593860"/>
    <w:rsid w:val="00594F4E"/>
    <w:rsid w:val="005A3458"/>
    <w:rsid w:val="005A5E61"/>
    <w:rsid w:val="005A6BFB"/>
    <w:rsid w:val="005A74F1"/>
    <w:rsid w:val="005A791D"/>
    <w:rsid w:val="005B28FB"/>
    <w:rsid w:val="005B36DE"/>
    <w:rsid w:val="005B5959"/>
    <w:rsid w:val="005B7D58"/>
    <w:rsid w:val="005C0E87"/>
    <w:rsid w:val="005C4124"/>
    <w:rsid w:val="005C5EDF"/>
    <w:rsid w:val="005C64BE"/>
    <w:rsid w:val="005C65E1"/>
    <w:rsid w:val="005D46E9"/>
    <w:rsid w:val="005D4829"/>
    <w:rsid w:val="005D658A"/>
    <w:rsid w:val="005D6A96"/>
    <w:rsid w:val="005D7A99"/>
    <w:rsid w:val="005E0154"/>
    <w:rsid w:val="005E18B1"/>
    <w:rsid w:val="005E1AEF"/>
    <w:rsid w:val="005E4D4A"/>
    <w:rsid w:val="005F21C2"/>
    <w:rsid w:val="005F3B6F"/>
    <w:rsid w:val="005F4164"/>
    <w:rsid w:val="005F47F2"/>
    <w:rsid w:val="00602D19"/>
    <w:rsid w:val="00603EAD"/>
    <w:rsid w:val="0060639A"/>
    <w:rsid w:val="0060693E"/>
    <w:rsid w:val="00610E2A"/>
    <w:rsid w:val="00612831"/>
    <w:rsid w:val="006147D5"/>
    <w:rsid w:val="00614914"/>
    <w:rsid w:val="00617E0D"/>
    <w:rsid w:val="0062049C"/>
    <w:rsid w:val="00621C2F"/>
    <w:rsid w:val="00622940"/>
    <w:rsid w:val="00624683"/>
    <w:rsid w:val="00624BA0"/>
    <w:rsid w:val="00627B27"/>
    <w:rsid w:val="00641B08"/>
    <w:rsid w:val="00643D33"/>
    <w:rsid w:val="00645C64"/>
    <w:rsid w:val="0064699B"/>
    <w:rsid w:val="0064746B"/>
    <w:rsid w:val="006505C1"/>
    <w:rsid w:val="006535BF"/>
    <w:rsid w:val="006539D5"/>
    <w:rsid w:val="006548F8"/>
    <w:rsid w:val="00654C4B"/>
    <w:rsid w:val="00655295"/>
    <w:rsid w:val="00656FE3"/>
    <w:rsid w:val="006615C3"/>
    <w:rsid w:val="00662140"/>
    <w:rsid w:val="00662977"/>
    <w:rsid w:val="006658F9"/>
    <w:rsid w:val="00665EC3"/>
    <w:rsid w:val="0066656C"/>
    <w:rsid w:val="006667FD"/>
    <w:rsid w:val="0067271E"/>
    <w:rsid w:val="00676828"/>
    <w:rsid w:val="00676BAC"/>
    <w:rsid w:val="00677384"/>
    <w:rsid w:val="00681583"/>
    <w:rsid w:val="00682637"/>
    <w:rsid w:val="006827F4"/>
    <w:rsid w:val="00685E8E"/>
    <w:rsid w:val="00690734"/>
    <w:rsid w:val="00692904"/>
    <w:rsid w:val="00693DAD"/>
    <w:rsid w:val="006952A8"/>
    <w:rsid w:val="00696DC2"/>
    <w:rsid w:val="00697852"/>
    <w:rsid w:val="006A071E"/>
    <w:rsid w:val="006A0CA5"/>
    <w:rsid w:val="006A21EC"/>
    <w:rsid w:val="006A22E3"/>
    <w:rsid w:val="006A438F"/>
    <w:rsid w:val="006A662D"/>
    <w:rsid w:val="006A6802"/>
    <w:rsid w:val="006A70EA"/>
    <w:rsid w:val="006B18E0"/>
    <w:rsid w:val="006B2D8E"/>
    <w:rsid w:val="006C5427"/>
    <w:rsid w:val="006C7C9C"/>
    <w:rsid w:val="006D575F"/>
    <w:rsid w:val="006D61B3"/>
    <w:rsid w:val="006D6433"/>
    <w:rsid w:val="006D6498"/>
    <w:rsid w:val="006D66D9"/>
    <w:rsid w:val="006D70EE"/>
    <w:rsid w:val="006D7765"/>
    <w:rsid w:val="006E3BB1"/>
    <w:rsid w:val="006E3D87"/>
    <w:rsid w:val="006E61FE"/>
    <w:rsid w:val="006E67DF"/>
    <w:rsid w:val="006E6D49"/>
    <w:rsid w:val="006E6FD6"/>
    <w:rsid w:val="006E7A8C"/>
    <w:rsid w:val="006F3403"/>
    <w:rsid w:val="006F3C5E"/>
    <w:rsid w:val="006F5104"/>
    <w:rsid w:val="006F5C73"/>
    <w:rsid w:val="006F612C"/>
    <w:rsid w:val="006F6688"/>
    <w:rsid w:val="00701646"/>
    <w:rsid w:val="007026AF"/>
    <w:rsid w:val="00712EFD"/>
    <w:rsid w:val="007153EA"/>
    <w:rsid w:val="00717127"/>
    <w:rsid w:val="007172B2"/>
    <w:rsid w:val="00717DCE"/>
    <w:rsid w:val="00721BFE"/>
    <w:rsid w:val="0072261C"/>
    <w:rsid w:val="00725362"/>
    <w:rsid w:val="00727BB7"/>
    <w:rsid w:val="00730538"/>
    <w:rsid w:val="00731267"/>
    <w:rsid w:val="00733CEF"/>
    <w:rsid w:val="00733D30"/>
    <w:rsid w:val="007348A0"/>
    <w:rsid w:val="00735C71"/>
    <w:rsid w:val="00740638"/>
    <w:rsid w:val="00741173"/>
    <w:rsid w:val="00741685"/>
    <w:rsid w:val="00742C49"/>
    <w:rsid w:val="00743F4C"/>
    <w:rsid w:val="00744CEA"/>
    <w:rsid w:val="0074594A"/>
    <w:rsid w:val="007461EE"/>
    <w:rsid w:val="00747786"/>
    <w:rsid w:val="007506E9"/>
    <w:rsid w:val="00751573"/>
    <w:rsid w:val="007515B9"/>
    <w:rsid w:val="00751F62"/>
    <w:rsid w:val="00752AA9"/>
    <w:rsid w:val="007537E5"/>
    <w:rsid w:val="0075446F"/>
    <w:rsid w:val="00754673"/>
    <w:rsid w:val="007600B4"/>
    <w:rsid w:val="00760E1B"/>
    <w:rsid w:val="0076489A"/>
    <w:rsid w:val="00766861"/>
    <w:rsid w:val="00772AAE"/>
    <w:rsid w:val="00773503"/>
    <w:rsid w:val="00773990"/>
    <w:rsid w:val="00773F51"/>
    <w:rsid w:val="00773FBA"/>
    <w:rsid w:val="00781D4D"/>
    <w:rsid w:val="007832D2"/>
    <w:rsid w:val="00790002"/>
    <w:rsid w:val="0079185B"/>
    <w:rsid w:val="00793B2C"/>
    <w:rsid w:val="00796120"/>
    <w:rsid w:val="00796514"/>
    <w:rsid w:val="007A0E6C"/>
    <w:rsid w:val="007A4519"/>
    <w:rsid w:val="007B1C66"/>
    <w:rsid w:val="007B5057"/>
    <w:rsid w:val="007B62F7"/>
    <w:rsid w:val="007B63F6"/>
    <w:rsid w:val="007C1F28"/>
    <w:rsid w:val="007C40E4"/>
    <w:rsid w:val="007C4569"/>
    <w:rsid w:val="007C51E1"/>
    <w:rsid w:val="007C6037"/>
    <w:rsid w:val="007D2154"/>
    <w:rsid w:val="007D61AF"/>
    <w:rsid w:val="007D6BCB"/>
    <w:rsid w:val="007D6E55"/>
    <w:rsid w:val="007D7618"/>
    <w:rsid w:val="007E2424"/>
    <w:rsid w:val="007E65B4"/>
    <w:rsid w:val="007F36E5"/>
    <w:rsid w:val="007F3E9C"/>
    <w:rsid w:val="007F4093"/>
    <w:rsid w:val="007F5128"/>
    <w:rsid w:val="007F58D2"/>
    <w:rsid w:val="007F5DA5"/>
    <w:rsid w:val="007F67BB"/>
    <w:rsid w:val="007F7952"/>
    <w:rsid w:val="0080498F"/>
    <w:rsid w:val="008073B7"/>
    <w:rsid w:val="00814D64"/>
    <w:rsid w:val="00815E09"/>
    <w:rsid w:val="008212D2"/>
    <w:rsid w:val="00822188"/>
    <w:rsid w:val="0082317F"/>
    <w:rsid w:val="00824AD2"/>
    <w:rsid w:val="00831E0B"/>
    <w:rsid w:val="00832A69"/>
    <w:rsid w:val="00833E80"/>
    <w:rsid w:val="008341A9"/>
    <w:rsid w:val="00840406"/>
    <w:rsid w:val="00840F22"/>
    <w:rsid w:val="00843E96"/>
    <w:rsid w:val="008457E0"/>
    <w:rsid w:val="00846E72"/>
    <w:rsid w:val="00850B25"/>
    <w:rsid w:val="00850BC3"/>
    <w:rsid w:val="00853BDD"/>
    <w:rsid w:val="0085662C"/>
    <w:rsid w:val="00856E2F"/>
    <w:rsid w:val="00857E56"/>
    <w:rsid w:val="00862CE2"/>
    <w:rsid w:val="00863AEC"/>
    <w:rsid w:val="00864E51"/>
    <w:rsid w:val="008662D0"/>
    <w:rsid w:val="00867586"/>
    <w:rsid w:val="00867C6E"/>
    <w:rsid w:val="00871223"/>
    <w:rsid w:val="008722F6"/>
    <w:rsid w:val="00876C0E"/>
    <w:rsid w:val="00880E2C"/>
    <w:rsid w:val="00885115"/>
    <w:rsid w:val="0088586A"/>
    <w:rsid w:val="0089018C"/>
    <w:rsid w:val="008912F0"/>
    <w:rsid w:val="0089264C"/>
    <w:rsid w:val="00894808"/>
    <w:rsid w:val="008972CC"/>
    <w:rsid w:val="0089773B"/>
    <w:rsid w:val="008A0409"/>
    <w:rsid w:val="008A1448"/>
    <w:rsid w:val="008A1E28"/>
    <w:rsid w:val="008A42CB"/>
    <w:rsid w:val="008A61CC"/>
    <w:rsid w:val="008B1BA3"/>
    <w:rsid w:val="008B32C9"/>
    <w:rsid w:val="008B70DC"/>
    <w:rsid w:val="008B7478"/>
    <w:rsid w:val="008C03CA"/>
    <w:rsid w:val="008C31C1"/>
    <w:rsid w:val="008C7719"/>
    <w:rsid w:val="008D0834"/>
    <w:rsid w:val="008D0CA0"/>
    <w:rsid w:val="008D1717"/>
    <w:rsid w:val="008D4BB3"/>
    <w:rsid w:val="008D51F3"/>
    <w:rsid w:val="008D5679"/>
    <w:rsid w:val="008D6EBA"/>
    <w:rsid w:val="008E3E29"/>
    <w:rsid w:val="008E5E62"/>
    <w:rsid w:val="008F53E0"/>
    <w:rsid w:val="008F62D2"/>
    <w:rsid w:val="00903843"/>
    <w:rsid w:val="00906820"/>
    <w:rsid w:val="00906921"/>
    <w:rsid w:val="00907F42"/>
    <w:rsid w:val="0091070B"/>
    <w:rsid w:val="009110DC"/>
    <w:rsid w:val="0091215F"/>
    <w:rsid w:val="009130FC"/>
    <w:rsid w:val="009142BD"/>
    <w:rsid w:val="00914C3B"/>
    <w:rsid w:val="00916D61"/>
    <w:rsid w:val="009174FF"/>
    <w:rsid w:val="00917CF1"/>
    <w:rsid w:val="00920530"/>
    <w:rsid w:val="00922809"/>
    <w:rsid w:val="00924F72"/>
    <w:rsid w:val="00926251"/>
    <w:rsid w:val="00933028"/>
    <w:rsid w:val="009332AB"/>
    <w:rsid w:val="009412B1"/>
    <w:rsid w:val="00944AF3"/>
    <w:rsid w:val="0094654D"/>
    <w:rsid w:val="00946F75"/>
    <w:rsid w:val="009479C7"/>
    <w:rsid w:val="009527E4"/>
    <w:rsid w:val="00955B9A"/>
    <w:rsid w:val="00956CED"/>
    <w:rsid w:val="00957A6B"/>
    <w:rsid w:val="00957C3D"/>
    <w:rsid w:val="009609F3"/>
    <w:rsid w:val="00960A65"/>
    <w:rsid w:val="0096290D"/>
    <w:rsid w:val="00964BF4"/>
    <w:rsid w:val="00964C79"/>
    <w:rsid w:val="00964E40"/>
    <w:rsid w:val="00966887"/>
    <w:rsid w:val="0097169C"/>
    <w:rsid w:val="00972BB3"/>
    <w:rsid w:val="009763CF"/>
    <w:rsid w:val="00981543"/>
    <w:rsid w:val="009815C4"/>
    <w:rsid w:val="00984375"/>
    <w:rsid w:val="00985E6F"/>
    <w:rsid w:val="00986BCA"/>
    <w:rsid w:val="009A21F6"/>
    <w:rsid w:val="009A3C6D"/>
    <w:rsid w:val="009A4C12"/>
    <w:rsid w:val="009A5225"/>
    <w:rsid w:val="009A6CC3"/>
    <w:rsid w:val="009A786F"/>
    <w:rsid w:val="009A7E25"/>
    <w:rsid w:val="009B14FD"/>
    <w:rsid w:val="009B29D5"/>
    <w:rsid w:val="009B2F5D"/>
    <w:rsid w:val="009B3B48"/>
    <w:rsid w:val="009B4BF5"/>
    <w:rsid w:val="009B56DE"/>
    <w:rsid w:val="009C6F98"/>
    <w:rsid w:val="009C7DA1"/>
    <w:rsid w:val="009D11AB"/>
    <w:rsid w:val="009D194D"/>
    <w:rsid w:val="009D2336"/>
    <w:rsid w:val="009D2752"/>
    <w:rsid w:val="009D3471"/>
    <w:rsid w:val="009D412E"/>
    <w:rsid w:val="009D4CC4"/>
    <w:rsid w:val="009D5736"/>
    <w:rsid w:val="009E07AB"/>
    <w:rsid w:val="009E4DA8"/>
    <w:rsid w:val="009E595E"/>
    <w:rsid w:val="009E66DF"/>
    <w:rsid w:val="009F42EA"/>
    <w:rsid w:val="009F5FD7"/>
    <w:rsid w:val="009F6548"/>
    <w:rsid w:val="00A04E89"/>
    <w:rsid w:val="00A05E7A"/>
    <w:rsid w:val="00A062B1"/>
    <w:rsid w:val="00A067F6"/>
    <w:rsid w:val="00A1007A"/>
    <w:rsid w:val="00A11E79"/>
    <w:rsid w:val="00A133A1"/>
    <w:rsid w:val="00A14D26"/>
    <w:rsid w:val="00A14D4D"/>
    <w:rsid w:val="00A14E2D"/>
    <w:rsid w:val="00A14F1F"/>
    <w:rsid w:val="00A15562"/>
    <w:rsid w:val="00A15917"/>
    <w:rsid w:val="00A15B51"/>
    <w:rsid w:val="00A16FE2"/>
    <w:rsid w:val="00A21B32"/>
    <w:rsid w:val="00A23ABF"/>
    <w:rsid w:val="00A25E91"/>
    <w:rsid w:val="00A33414"/>
    <w:rsid w:val="00A3507E"/>
    <w:rsid w:val="00A36EF3"/>
    <w:rsid w:val="00A37498"/>
    <w:rsid w:val="00A4550F"/>
    <w:rsid w:val="00A47932"/>
    <w:rsid w:val="00A507F8"/>
    <w:rsid w:val="00A50F48"/>
    <w:rsid w:val="00A512F7"/>
    <w:rsid w:val="00A537BA"/>
    <w:rsid w:val="00A61735"/>
    <w:rsid w:val="00A62761"/>
    <w:rsid w:val="00A637FA"/>
    <w:rsid w:val="00A67E46"/>
    <w:rsid w:val="00A710A4"/>
    <w:rsid w:val="00A760F7"/>
    <w:rsid w:val="00A76BF7"/>
    <w:rsid w:val="00A84336"/>
    <w:rsid w:val="00A84431"/>
    <w:rsid w:val="00A84824"/>
    <w:rsid w:val="00A85A64"/>
    <w:rsid w:val="00A90EAC"/>
    <w:rsid w:val="00A91C11"/>
    <w:rsid w:val="00A94E5B"/>
    <w:rsid w:val="00A96E58"/>
    <w:rsid w:val="00A97559"/>
    <w:rsid w:val="00AA3124"/>
    <w:rsid w:val="00AA3D85"/>
    <w:rsid w:val="00AA4059"/>
    <w:rsid w:val="00AA5CBC"/>
    <w:rsid w:val="00AA5EF0"/>
    <w:rsid w:val="00AA7849"/>
    <w:rsid w:val="00AA7A0D"/>
    <w:rsid w:val="00AB43C1"/>
    <w:rsid w:val="00AB4EA7"/>
    <w:rsid w:val="00AC4A04"/>
    <w:rsid w:val="00AC5D64"/>
    <w:rsid w:val="00AC7EE1"/>
    <w:rsid w:val="00AD3122"/>
    <w:rsid w:val="00AD5A5A"/>
    <w:rsid w:val="00AD63C1"/>
    <w:rsid w:val="00AD74F3"/>
    <w:rsid w:val="00AE0CBA"/>
    <w:rsid w:val="00AE2B23"/>
    <w:rsid w:val="00AE3FCE"/>
    <w:rsid w:val="00AE56C4"/>
    <w:rsid w:val="00AE673A"/>
    <w:rsid w:val="00AE6991"/>
    <w:rsid w:val="00AE6A5B"/>
    <w:rsid w:val="00AF12FD"/>
    <w:rsid w:val="00AF1B4C"/>
    <w:rsid w:val="00AF321F"/>
    <w:rsid w:val="00AF4FFD"/>
    <w:rsid w:val="00AF7C0F"/>
    <w:rsid w:val="00B0298A"/>
    <w:rsid w:val="00B034EE"/>
    <w:rsid w:val="00B061AD"/>
    <w:rsid w:val="00B06C79"/>
    <w:rsid w:val="00B11B5E"/>
    <w:rsid w:val="00B14F9C"/>
    <w:rsid w:val="00B15B8A"/>
    <w:rsid w:val="00B17F43"/>
    <w:rsid w:val="00B246B6"/>
    <w:rsid w:val="00B26CB1"/>
    <w:rsid w:val="00B27C13"/>
    <w:rsid w:val="00B312B0"/>
    <w:rsid w:val="00B31D6F"/>
    <w:rsid w:val="00B34245"/>
    <w:rsid w:val="00B37A1A"/>
    <w:rsid w:val="00B415D4"/>
    <w:rsid w:val="00B44D6C"/>
    <w:rsid w:val="00B45714"/>
    <w:rsid w:val="00B501F8"/>
    <w:rsid w:val="00B51302"/>
    <w:rsid w:val="00B519CF"/>
    <w:rsid w:val="00B5754F"/>
    <w:rsid w:val="00B6093E"/>
    <w:rsid w:val="00B6392B"/>
    <w:rsid w:val="00B63FFE"/>
    <w:rsid w:val="00B65B40"/>
    <w:rsid w:val="00B674D2"/>
    <w:rsid w:val="00B70BB5"/>
    <w:rsid w:val="00B70D37"/>
    <w:rsid w:val="00B71286"/>
    <w:rsid w:val="00B72095"/>
    <w:rsid w:val="00B72FC2"/>
    <w:rsid w:val="00B740FA"/>
    <w:rsid w:val="00B75DCA"/>
    <w:rsid w:val="00B7610A"/>
    <w:rsid w:val="00B7715C"/>
    <w:rsid w:val="00B77FF5"/>
    <w:rsid w:val="00B8111C"/>
    <w:rsid w:val="00B829D2"/>
    <w:rsid w:val="00B84E79"/>
    <w:rsid w:val="00B86930"/>
    <w:rsid w:val="00B872C6"/>
    <w:rsid w:val="00B87475"/>
    <w:rsid w:val="00B92579"/>
    <w:rsid w:val="00B94A79"/>
    <w:rsid w:val="00B97A56"/>
    <w:rsid w:val="00BA1AAD"/>
    <w:rsid w:val="00BA1EAB"/>
    <w:rsid w:val="00BA2577"/>
    <w:rsid w:val="00BA390D"/>
    <w:rsid w:val="00BA53A3"/>
    <w:rsid w:val="00BA799E"/>
    <w:rsid w:val="00BB466C"/>
    <w:rsid w:val="00BB51D8"/>
    <w:rsid w:val="00BB5581"/>
    <w:rsid w:val="00BB5F2D"/>
    <w:rsid w:val="00BB7C8E"/>
    <w:rsid w:val="00BC0B1B"/>
    <w:rsid w:val="00BC4A6D"/>
    <w:rsid w:val="00BC4ED7"/>
    <w:rsid w:val="00BC5052"/>
    <w:rsid w:val="00BC6D8C"/>
    <w:rsid w:val="00BD1496"/>
    <w:rsid w:val="00BD58B5"/>
    <w:rsid w:val="00BE1441"/>
    <w:rsid w:val="00BE20F3"/>
    <w:rsid w:val="00BE439A"/>
    <w:rsid w:val="00BE4686"/>
    <w:rsid w:val="00BE6E79"/>
    <w:rsid w:val="00BF0058"/>
    <w:rsid w:val="00BF08F3"/>
    <w:rsid w:val="00BF0A3B"/>
    <w:rsid w:val="00BF0CC2"/>
    <w:rsid w:val="00BF0E64"/>
    <w:rsid w:val="00BF19FB"/>
    <w:rsid w:val="00C0049A"/>
    <w:rsid w:val="00C0298C"/>
    <w:rsid w:val="00C10B6F"/>
    <w:rsid w:val="00C11163"/>
    <w:rsid w:val="00C11326"/>
    <w:rsid w:val="00C11D5B"/>
    <w:rsid w:val="00C14B03"/>
    <w:rsid w:val="00C14EC2"/>
    <w:rsid w:val="00C15A0D"/>
    <w:rsid w:val="00C20E4B"/>
    <w:rsid w:val="00C21B8C"/>
    <w:rsid w:val="00C2460B"/>
    <w:rsid w:val="00C30392"/>
    <w:rsid w:val="00C30BB3"/>
    <w:rsid w:val="00C34CB4"/>
    <w:rsid w:val="00C42B27"/>
    <w:rsid w:val="00C47E88"/>
    <w:rsid w:val="00C5020E"/>
    <w:rsid w:val="00C55B14"/>
    <w:rsid w:val="00C5675A"/>
    <w:rsid w:val="00C56FEB"/>
    <w:rsid w:val="00C5714E"/>
    <w:rsid w:val="00C57769"/>
    <w:rsid w:val="00C615B9"/>
    <w:rsid w:val="00C67A86"/>
    <w:rsid w:val="00C67C02"/>
    <w:rsid w:val="00C70452"/>
    <w:rsid w:val="00C74BEB"/>
    <w:rsid w:val="00C772DF"/>
    <w:rsid w:val="00C826AA"/>
    <w:rsid w:val="00C82BC4"/>
    <w:rsid w:val="00C831DC"/>
    <w:rsid w:val="00C84C23"/>
    <w:rsid w:val="00C87569"/>
    <w:rsid w:val="00C90E48"/>
    <w:rsid w:val="00C93085"/>
    <w:rsid w:val="00C95AC7"/>
    <w:rsid w:val="00C95C3F"/>
    <w:rsid w:val="00C96172"/>
    <w:rsid w:val="00CA059F"/>
    <w:rsid w:val="00CA4D22"/>
    <w:rsid w:val="00CA66D2"/>
    <w:rsid w:val="00CB1FD1"/>
    <w:rsid w:val="00CB2601"/>
    <w:rsid w:val="00CB2BF9"/>
    <w:rsid w:val="00CB5239"/>
    <w:rsid w:val="00CC09C0"/>
    <w:rsid w:val="00CC1A6A"/>
    <w:rsid w:val="00CC2AE8"/>
    <w:rsid w:val="00CC2F62"/>
    <w:rsid w:val="00CC3D0A"/>
    <w:rsid w:val="00CD055A"/>
    <w:rsid w:val="00CD1BFC"/>
    <w:rsid w:val="00CD7958"/>
    <w:rsid w:val="00CD7BBD"/>
    <w:rsid w:val="00CE02CD"/>
    <w:rsid w:val="00CE1A7C"/>
    <w:rsid w:val="00CE2B69"/>
    <w:rsid w:val="00CE4565"/>
    <w:rsid w:val="00CE553B"/>
    <w:rsid w:val="00CE7EF7"/>
    <w:rsid w:val="00CF0C86"/>
    <w:rsid w:val="00CF370A"/>
    <w:rsid w:val="00CF38B8"/>
    <w:rsid w:val="00CF4FA1"/>
    <w:rsid w:val="00CF56AB"/>
    <w:rsid w:val="00CF723A"/>
    <w:rsid w:val="00CF7B3F"/>
    <w:rsid w:val="00CF7F80"/>
    <w:rsid w:val="00D002E8"/>
    <w:rsid w:val="00D01D7E"/>
    <w:rsid w:val="00D041BF"/>
    <w:rsid w:val="00D043DC"/>
    <w:rsid w:val="00D063E4"/>
    <w:rsid w:val="00D07892"/>
    <w:rsid w:val="00D11B4D"/>
    <w:rsid w:val="00D11DED"/>
    <w:rsid w:val="00D12C30"/>
    <w:rsid w:val="00D17FE4"/>
    <w:rsid w:val="00D2020B"/>
    <w:rsid w:val="00D2159D"/>
    <w:rsid w:val="00D22073"/>
    <w:rsid w:val="00D22416"/>
    <w:rsid w:val="00D2305B"/>
    <w:rsid w:val="00D236E3"/>
    <w:rsid w:val="00D2404A"/>
    <w:rsid w:val="00D25B09"/>
    <w:rsid w:val="00D26516"/>
    <w:rsid w:val="00D319CE"/>
    <w:rsid w:val="00D34EA3"/>
    <w:rsid w:val="00D40D4D"/>
    <w:rsid w:val="00D42E2C"/>
    <w:rsid w:val="00D43B2F"/>
    <w:rsid w:val="00D45D37"/>
    <w:rsid w:val="00D50203"/>
    <w:rsid w:val="00D53AF5"/>
    <w:rsid w:val="00D5693B"/>
    <w:rsid w:val="00D56CCB"/>
    <w:rsid w:val="00D601FF"/>
    <w:rsid w:val="00D60829"/>
    <w:rsid w:val="00D61B76"/>
    <w:rsid w:val="00D62E33"/>
    <w:rsid w:val="00D63F0F"/>
    <w:rsid w:val="00D6542D"/>
    <w:rsid w:val="00D67B66"/>
    <w:rsid w:val="00D70BCE"/>
    <w:rsid w:val="00D7256A"/>
    <w:rsid w:val="00D754E9"/>
    <w:rsid w:val="00D75DDB"/>
    <w:rsid w:val="00D7673A"/>
    <w:rsid w:val="00D76769"/>
    <w:rsid w:val="00D82D2F"/>
    <w:rsid w:val="00D83F50"/>
    <w:rsid w:val="00D840B7"/>
    <w:rsid w:val="00D86CC4"/>
    <w:rsid w:val="00D92821"/>
    <w:rsid w:val="00DA163B"/>
    <w:rsid w:val="00DA18FE"/>
    <w:rsid w:val="00DA50F3"/>
    <w:rsid w:val="00DB183B"/>
    <w:rsid w:val="00DB4D79"/>
    <w:rsid w:val="00DB5E8B"/>
    <w:rsid w:val="00DB686D"/>
    <w:rsid w:val="00DB6DDC"/>
    <w:rsid w:val="00DB7228"/>
    <w:rsid w:val="00DC34F6"/>
    <w:rsid w:val="00DC7994"/>
    <w:rsid w:val="00DD03A5"/>
    <w:rsid w:val="00DD2AF7"/>
    <w:rsid w:val="00DD67A0"/>
    <w:rsid w:val="00DD75DD"/>
    <w:rsid w:val="00DE310B"/>
    <w:rsid w:val="00DE3CE9"/>
    <w:rsid w:val="00DE4DA7"/>
    <w:rsid w:val="00DE7FA4"/>
    <w:rsid w:val="00DF56A7"/>
    <w:rsid w:val="00DF5D1F"/>
    <w:rsid w:val="00DF7A95"/>
    <w:rsid w:val="00E01BBD"/>
    <w:rsid w:val="00E04F9E"/>
    <w:rsid w:val="00E07C23"/>
    <w:rsid w:val="00E10E4C"/>
    <w:rsid w:val="00E110AC"/>
    <w:rsid w:val="00E117BF"/>
    <w:rsid w:val="00E11EDC"/>
    <w:rsid w:val="00E12417"/>
    <w:rsid w:val="00E1341D"/>
    <w:rsid w:val="00E13EBF"/>
    <w:rsid w:val="00E143EB"/>
    <w:rsid w:val="00E15018"/>
    <w:rsid w:val="00E156D1"/>
    <w:rsid w:val="00E15F9B"/>
    <w:rsid w:val="00E1613C"/>
    <w:rsid w:val="00E2455C"/>
    <w:rsid w:val="00E24627"/>
    <w:rsid w:val="00E25EDA"/>
    <w:rsid w:val="00E273ED"/>
    <w:rsid w:val="00E2760C"/>
    <w:rsid w:val="00E31B98"/>
    <w:rsid w:val="00E32F91"/>
    <w:rsid w:val="00E345E5"/>
    <w:rsid w:val="00E3617A"/>
    <w:rsid w:val="00E36384"/>
    <w:rsid w:val="00E377B7"/>
    <w:rsid w:val="00E40B54"/>
    <w:rsid w:val="00E40F5D"/>
    <w:rsid w:val="00E41948"/>
    <w:rsid w:val="00E421F9"/>
    <w:rsid w:val="00E435E9"/>
    <w:rsid w:val="00E45DEA"/>
    <w:rsid w:val="00E46418"/>
    <w:rsid w:val="00E5116D"/>
    <w:rsid w:val="00E517AC"/>
    <w:rsid w:val="00E52842"/>
    <w:rsid w:val="00E57210"/>
    <w:rsid w:val="00E57729"/>
    <w:rsid w:val="00E57914"/>
    <w:rsid w:val="00E62D29"/>
    <w:rsid w:val="00E632CC"/>
    <w:rsid w:val="00E646A7"/>
    <w:rsid w:val="00E65776"/>
    <w:rsid w:val="00E66765"/>
    <w:rsid w:val="00E72CC1"/>
    <w:rsid w:val="00E7422B"/>
    <w:rsid w:val="00E77844"/>
    <w:rsid w:val="00E812AD"/>
    <w:rsid w:val="00E816C8"/>
    <w:rsid w:val="00E82BCD"/>
    <w:rsid w:val="00E85790"/>
    <w:rsid w:val="00E92A18"/>
    <w:rsid w:val="00E9488F"/>
    <w:rsid w:val="00E962EC"/>
    <w:rsid w:val="00EA05CB"/>
    <w:rsid w:val="00EA1CEF"/>
    <w:rsid w:val="00EA289E"/>
    <w:rsid w:val="00EA40E9"/>
    <w:rsid w:val="00EB1492"/>
    <w:rsid w:val="00EB1CCE"/>
    <w:rsid w:val="00EB3CC7"/>
    <w:rsid w:val="00EB448C"/>
    <w:rsid w:val="00EB73B7"/>
    <w:rsid w:val="00EB77C0"/>
    <w:rsid w:val="00EC02CA"/>
    <w:rsid w:val="00EC1888"/>
    <w:rsid w:val="00EC51EB"/>
    <w:rsid w:val="00EC571B"/>
    <w:rsid w:val="00EC5C48"/>
    <w:rsid w:val="00EC5EDE"/>
    <w:rsid w:val="00EC6FC7"/>
    <w:rsid w:val="00EC70CB"/>
    <w:rsid w:val="00ED0B96"/>
    <w:rsid w:val="00ED0E67"/>
    <w:rsid w:val="00ED1066"/>
    <w:rsid w:val="00ED1EFA"/>
    <w:rsid w:val="00ED2EAD"/>
    <w:rsid w:val="00ED3394"/>
    <w:rsid w:val="00ED42FB"/>
    <w:rsid w:val="00ED4FEE"/>
    <w:rsid w:val="00ED53A7"/>
    <w:rsid w:val="00ED7DDA"/>
    <w:rsid w:val="00EE0721"/>
    <w:rsid w:val="00EE1435"/>
    <w:rsid w:val="00EE4B6E"/>
    <w:rsid w:val="00EE53EA"/>
    <w:rsid w:val="00EE571B"/>
    <w:rsid w:val="00EF029D"/>
    <w:rsid w:val="00EF08C6"/>
    <w:rsid w:val="00EF4FB6"/>
    <w:rsid w:val="00EF5BD0"/>
    <w:rsid w:val="00F023BA"/>
    <w:rsid w:val="00F05598"/>
    <w:rsid w:val="00F06F2E"/>
    <w:rsid w:val="00F102AF"/>
    <w:rsid w:val="00F10AFA"/>
    <w:rsid w:val="00F123E1"/>
    <w:rsid w:val="00F13B16"/>
    <w:rsid w:val="00F17731"/>
    <w:rsid w:val="00F215E3"/>
    <w:rsid w:val="00F21C7B"/>
    <w:rsid w:val="00F23C40"/>
    <w:rsid w:val="00F258E6"/>
    <w:rsid w:val="00F263AE"/>
    <w:rsid w:val="00F30149"/>
    <w:rsid w:val="00F32BF6"/>
    <w:rsid w:val="00F3614C"/>
    <w:rsid w:val="00F4190C"/>
    <w:rsid w:val="00F419A2"/>
    <w:rsid w:val="00F46B17"/>
    <w:rsid w:val="00F46B4D"/>
    <w:rsid w:val="00F56228"/>
    <w:rsid w:val="00F562E1"/>
    <w:rsid w:val="00F569A1"/>
    <w:rsid w:val="00F600D5"/>
    <w:rsid w:val="00F618FF"/>
    <w:rsid w:val="00F620E5"/>
    <w:rsid w:val="00F62943"/>
    <w:rsid w:val="00F6321E"/>
    <w:rsid w:val="00F6321F"/>
    <w:rsid w:val="00F6397F"/>
    <w:rsid w:val="00F63C1F"/>
    <w:rsid w:val="00F66748"/>
    <w:rsid w:val="00F676E2"/>
    <w:rsid w:val="00F70090"/>
    <w:rsid w:val="00F70C81"/>
    <w:rsid w:val="00F71465"/>
    <w:rsid w:val="00F716F0"/>
    <w:rsid w:val="00F719F8"/>
    <w:rsid w:val="00F7211B"/>
    <w:rsid w:val="00F73906"/>
    <w:rsid w:val="00F73D23"/>
    <w:rsid w:val="00F74FC4"/>
    <w:rsid w:val="00F75D1D"/>
    <w:rsid w:val="00F76D34"/>
    <w:rsid w:val="00F80EE0"/>
    <w:rsid w:val="00F812DA"/>
    <w:rsid w:val="00F82599"/>
    <w:rsid w:val="00F85A99"/>
    <w:rsid w:val="00F85EF2"/>
    <w:rsid w:val="00F9232A"/>
    <w:rsid w:val="00F9275F"/>
    <w:rsid w:val="00F94153"/>
    <w:rsid w:val="00F962DF"/>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0755"/>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
    <w:basedOn w:val="a"/>
    <w:link w:val="ab"/>
    <w:uiPriority w:val="34"/>
    <w:qFormat/>
    <w:pPr>
      <w:ind w:left="720"/>
      <w:contextualSpacing/>
    </w:pPr>
  </w:style>
  <w:style w:type="character" w:styleId="ac">
    <w:name w:val="annotation reference"/>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qFormat/>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Doc-text2Char">
    <w:name w:val="Doc-text2 Char"/>
    <w:link w:val="Doc-text2"/>
    <w:qFormat/>
    <w:locked/>
    <w:rsid w:val="00200322"/>
    <w:rPr>
      <w:rFonts w:ascii="Arial" w:eastAsia="MS Mincho" w:hAnsi="Arial" w:cs="Arial"/>
      <w:szCs w:val="24"/>
    </w:rPr>
  </w:style>
  <w:style w:type="paragraph" w:customStyle="1" w:styleId="Doc-text2">
    <w:name w:val="Doc-text2"/>
    <w:basedOn w:val="a"/>
    <w:link w:val="Doc-text2Char"/>
    <w:qFormat/>
    <w:rsid w:val="00200322"/>
    <w:pPr>
      <w:tabs>
        <w:tab w:val="left" w:pos="1622"/>
      </w:tabs>
      <w:spacing w:after="160" w:line="259" w:lineRule="auto"/>
      <w:ind w:left="1622" w:hanging="363"/>
    </w:pPr>
    <w:rPr>
      <w:rFonts w:ascii="Arial" w:eastAsia="MS Mincho" w:hAnsi="Arial" w:cs="Arial"/>
      <w:lang w:eastAsia="zh-CN"/>
    </w:rPr>
  </w:style>
  <w:style w:type="paragraph" w:styleId="af6">
    <w:name w:val="Revision"/>
    <w:hidden/>
    <w:uiPriority w:val="99"/>
    <w:semiHidden/>
    <w:rsid w:val="0014144A"/>
    <w:rPr>
      <w:rFonts w:ascii="Times New Roman" w:eastAsia="Times New Roman" w:hAnsi="Times New Roman"/>
      <w:szCs w:val="24"/>
      <w:lang w:eastAsia="en-US"/>
    </w:rPr>
  </w:style>
  <w:style w:type="paragraph" w:customStyle="1" w:styleId="B3">
    <w:name w:val="B3"/>
    <w:basedOn w:val="a"/>
    <w:link w:val="B3Char"/>
    <w:qFormat/>
    <w:rsid w:val="00815E09"/>
    <w:pPr>
      <w:spacing w:after="180"/>
      <w:ind w:left="1135" w:hanging="284"/>
    </w:pPr>
    <w:rPr>
      <w:rFonts w:eastAsia="宋体"/>
      <w:szCs w:val="20"/>
      <w:lang w:val="en-GB"/>
    </w:rPr>
  </w:style>
  <w:style w:type="paragraph" w:customStyle="1" w:styleId="B4">
    <w:name w:val="B4"/>
    <w:basedOn w:val="a"/>
    <w:link w:val="B4Char"/>
    <w:qFormat/>
    <w:rsid w:val="00815E09"/>
    <w:pPr>
      <w:spacing w:after="180"/>
      <w:ind w:left="1418" w:hanging="284"/>
    </w:pPr>
    <w:rPr>
      <w:rFonts w:eastAsia="宋体"/>
      <w:szCs w:val="20"/>
      <w:lang w:val="en-GB"/>
    </w:rPr>
  </w:style>
  <w:style w:type="paragraph" w:customStyle="1" w:styleId="B5">
    <w:name w:val="B5"/>
    <w:basedOn w:val="a"/>
    <w:link w:val="B5Char"/>
    <w:qFormat/>
    <w:rsid w:val="00815E09"/>
    <w:pPr>
      <w:spacing w:after="180"/>
      <w:ind w:left="1702" w:hanging="284"/>
    </w:pPr>
    <w:rPr>
      <w:rFonts w:eastAsia="宋体"/>
      <w:szCs w:val="20"/>
      <w:lang w:val="en-GB"/>
    </w:rPr>
  </w:style>
  <w:style w:type="character" w:customStyle="1" w:styleId="B3Char">
    <w:name w:val="B3 Char"/>
    <w:link w:val="B3"/>
    <w:qFormat/>
    <w:rsid w:val="00815E09"/>
    <w:rPr>
      <w:rFonts w:ascii="Times New Roman" w:hAnsi="Times New Roman"/>
      <w:lang w:val="en-GB" w:eastAsia="en-US"/>
    </w:rPr>
  </w:style>
  <w:style w:type="character" w:customStyle="1" w:styleId="B4Char">
    <w:name w:val="B4 Char"/>
    <w:link w:val="B4"/>
    <w:rsid w:val="00815E09"/>
    <w:rPr>
      <w:rFonts w:ascii="Times New Roman" w:hAnsi="Times New Roman"/>
      <w:lang w:val="en-GB" w:eastAsia="en-US"/>
    </w:rPr>
  </w:style>
  <w:style w:type="character" w:customStyle="1" w:styleId="B5Char">
    <w:name w:val="B5 Char"/>
    <w:link w:val="B5"/>
    <w:rsid w:val="00815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162624819">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7262">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94921063">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Lenovo</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Lenovo</dc:creator>
  <cp:keywords/>
  <cp:lastModifiedBy>Zhennian ZN1 Sun</cp:lastModifiedBy>
  <cp:revision>139</cp:revision>
  <dcterms:created xsi:type="dcterms:W3CDTF">2023-02-14T05:17:00Z</dcterms:created>
  <dcterms:modified xsi:type="dcterms:W3CDTF">2023-02-16T06:44:00Z</dcterms:modified>
</cp:coreProperties>
</file>