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8E90AE" w14:textId="1698F079" w:rsidR="005A5610" w:rsidRPr="0038121F" w:rsidRDefault="008D06DC" w:rsidP="00DE38AB">
      <w:pPr>
        <w:tabs>
          <w:tab w:val="center" w:pos="4536"/>
          <w:tab w:val="right" w:pos="8789"/>
          <w:tab w:val="right" w:pos="9639"/>
        </w:tabs>
        <w:ind w:right="2"/>
        <w:rPr>
          <w:rFonts w:ascii="Arial" w:hAnsi="Arial" w:cs="Arial"/>
          <w:b/>
          <w:bCs/>
          <w:sz w:val="22"/>
        </w:rPr>
      </w:pPr>
      <w:r w:rsidRPr="008D06DC">
        <w:rPr>
          <w:rFonts w:ascii="Arial" w:hAnsi="Arial" w:cs="Arial"/>
          <w:b/>
          <w:bCs/>
          <w:sz w:val="22"/>
        </w:rPr>
        <w:t>3GPP TSG RAN WG1 #</w:t>
      </w:r>
      <w:proofErr w:type="gramStart"/>
      <w:r w:rsidRPr="008D06DC">
        <w:rPr>
          <w:rFonts w:ascii="Arial" w:hAnsi="Arial" w:cs="Arial"/>
          <w:b/>
          <w:bCs/>
          <w:sz w:val="22"/>
        </w:rPr>
        <w:t>111</w:t>
      </w:r>
      <w:r w:rsidR="00383CB3">
        <w:rPr>
          <w:rFonts w:ascii="Arial" w:hAnsi="Arial" w:cs="Arial" w:hint="eastAsia"/>
          <w:b/>
          <w:bCs/>
          <w:sz w:val="22"/>
        </w:rPr>
        <w:t xml:space="preserve">                                              </w:t>
      </w:r>
      <w:r w:rsidR="00383CB3" w:rsidRPr="00383CB3">
        <w:rPr>
          <w:rFonts w:ascii="Arial" w:hAnsi="Arial" w:cs="Arial"/>
          <w:b/>
          <w:bCs/>
          <w:sz w:val="22"/>
        </w:rPr>
        <w:t>R1-2211192</w:t>
      </w:r>
      <w:proofErr w:type="gramEnd"/>
    </w:p>
    <w:p w14:paraId="20514BF7" w14:textId="4A7E2DFD" w:rsidR="005A5610" w:rsidRPr="0038121F" w:rsidRDefault="008D06DC" w:rsidP="00E276D4">
      <w:pPr>
        <w:tabs>
          <w:tab w:val="center" w:pos="4536"/>
          <w:tab w:val="right" w:pos="7938"/>
          <w:tab w:val="right" w:pos="9639"/>
        </w:tabs>
        <w:ind w:right="2"/>
        <w:rPr>
          <w:rFonts w:ascii="Arial" w:hAnsi="Arial" w:cs="Arial"/>
          <w:b/>
          <w:bCs/>
          <w:sz w:val="22"/>
        </w:rPr>
      </w:pPr>
      <w:r w:rsidRPr="008D06DC">
        <w:rPr>
          <w:rFonts w:ascii="Arial" w:hAnsi="Arial" w:cs="Arial"/>
          <w:b/>
          <w:bCs/>
          <w:sz w:val="22"/>
        </w:rPr>
        <w:t>Toulouse, France, November 14</w:t>
      </w:r>
      <w:r w:rsidRPr="00612FAE">
        <w:rPr>
          <w:rFonts w:ascii="Arial" w:hAnsi="Arial" w:cs="Arial"/>
          <w:b/>
          <w:bCs/>
          <w:sz w:val="22"/>
          <w:vertAlign w:val="superscript"/>
        </w:rPr>
        <w:t>th</w:t>
      </w:r>
      <w:r w:rsidRPr="008D06DC">
        <w:rPr>
          <w:rFonts w:ascii="Arial" w:hAnsi="Arial" w:cs="Arial"/>
          <w:b/>
          <w:bCs/>
          <w:sz w:val="22"/>
        </w:rPr>
        <w:t xml:space="preserve"> – 18</w:t>
      </w:r>
      <w:r w:rsidRPr="00612FAE">
        <w:rPr>
          <w:rFonts w:ascii="Arial" w:hAnsi="Arial" w:cs="Arial"/>
          <w:b/>
          <w:bCs/>
          <w:sz w:val="22"/>
          <w:vertAlign w:val="superscript"/>
        </w:rPr>
        <w:t>th</w:t>
      </w:r>
      <w:r w:rsidRPr="008D06DC">
        <w:rPr>
          <w:rFonts w:ascii="Arial" w:hAnsi="Arial" w:cs="Arial"/>
          <w:b/>
          <w:bCs/>
          <w:sz w:val="22"/>
        </w:rPr>
        <w:t>, 2022</w:t>
      </w:r>
    </w:p>
    <w:p w14:paraId="69DBF3A8" w14:textId="77777777" w:rsidR="005A5610" w:rsidRPr="0038121F" w:rsidRDefault="005A5610" w:rsidP="00E276D4">
      <w:pPr>
        <w:tabs>
          <w:tab w:val="center" w:pos="4536"/>
          <w:tab w:val="right" w:pos="7938"/>
          <w:tab w:val="right" w:pos="9639"/>
        </w:tabs>
        <w:ind w:right="2"/>
        <w:rPr>
          <w:rFonts w:ascii="Arial" w:hAnsi="Arial" w:cs="Arial"/>
          <w:b/>
          <w:bCs/>
          <w:sz w:val="22"/>
        </w:rPr>
      </w:pPr>
    </w:p>
    <w:p w14:paraId="361F6553" w14:textId="4921A1AF"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 xml:space="preserve">Source: </w:t>
      </w:r>
      <w:r w:rsidRPr="0097521E">
        <w:rPr>
          <w:rFonts w:ascii="Arial" w:hAnsi="Arial"/>
          <w:b/>
          <w:sz w:val="22"/>
        </w:rPr>
        <w:tab/>
        <w:t>CATT</w:t>
      </w:r>
    </w:p>
    <w:p w14:paraId="6D7EED34" w14:textId="02AF970E"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Title:</w:t>
      </w:r>
      <w:r w:rsidRPr="0097521E">
        <w:rPr>
          <w:rFonts w:ascii="Arial" w:hAnsi="Arial"/>
          <w:b/>
          <w:sz w:val="22"/>
        </w:rPr>
        <w:tab/>
      </w:r>
      <w:r w:rsidR="008D06DC" w:rsidRPr="008D06DC">
        <w:rPr>
          <w:rFonts w:ascii="Arial" w:hAnsi="Arial"/>
          <w:b/>
          <w:sz w:val="22"/>
        </w:rPr>
        <w:t>Other aspects on AIML for beam management</w:t>
      </w:r>
    </w:p>
    <w:p w14:paraId="07209E2C" w14:textId="075E2519"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Agenda Item:</w:t>
      </w:r>
      <w:r w:rsidRPr="0097521E">
        <w:rPr>
          <w:rFonts w:ascii="Arial" w:hAnsi="Arial"/>
          <w:b/>
          <w:sz w:val="22"/>
        </w:rPr>
        <w:tab/>
        <w:t>9.</w:t>
      </w:r>
      <w:r w:rsidR="00554EBC" w:rsidRPr="0097521E">
        <w:rPr>
          <w:rFonts w:ascii="Arial" w:hAnsi="Arial"/>
          <w:b/>
          <w:sz w:val="22"/>
        </w:rPr>
        <w:t>2</w:t>
      </w:r>
      <w:r w:rsidRPr="0097521E">
        <w:rPr>
          <w:rFonts w:ascii="Arial" w:hAnsi="Arial"/>
          <w:b/>
          <w:sz w:val="22"/>
        </w:rPr>
        <w:t>.</w:t>
      </w:r>
      <w:r w:rsidR="002A4F1A" w:rsidRPr="0097521E">
        <w:rPr>
          <w:rFonts w:ascii="Arial" w:hAnsi="Arial" w:hint="eastAsia"/>
          <w:b/>
          <w:sz w:val="22"/>
        </w:rPr>
        <w:t>3</w:t>
      </w:r>
      <w:r w:rsidRPr="0097521E">
        <w:rPr>
          <w:rFonts w:ascii="Arial" w:hAnsi="Arial"/>
          <w:b/>
          <w:sz w:val="22"/>
        </w:rPr>
        <w:t>.2</w:t>
      </w:r>
    </w:p>
    <w:p w14:paraId="395ECBBE" w14:textId="29003FE1" w:rsidR="005A5610" w:rsidRPr="000C6862" w:rsidRDefault="005A5610" w:rsidP="00DE38AB">
      <w:pPr>
        <w:tabs>
          <w:tab w:val="left" w:pos="1985"/>
          <w:tab w:val="left" w:pos="2835"/>
          <w:tab w:val="right" w:pos="9072"/>
          <w:tab w:val="right" w:pos="10206"/>
        </w:tabs>
        <w:rPr>
          <w:rFonts w:ascii="Arial" w:hAnsi="Arial"/>
          <w:b/>
          <w:sz w:val="22"/>
        </w:rPr>
      </w:pPr>
      <w:r w:rsidRPr="000C6862">
        <w:rPr>
          <w:rFonts w:ascii="Arial" w:hAnsi="Arial"/>
          <w:b/>
          <w:sz w:val="22"/>
        </w:rPr>
        <w:t>Document for:</w:t>
      </w:r>
      <w:r w:rsidRPr="000C6862">
        <w:rPr>
          <w:rFonts w:ascii="Arial" w:hAnsi="Arial"/>
          <w:b/>
          <w:sz w:val="22"/>
        </w:rPr>
        <w:tab/>
        <w:t>Discussion and Decision</w:t>
      </w:r>
    </w:p>
    <w:p w14:paraId="2AD2C2CB" w14:textId="77777777" w:rsidR="00A578C0" w:rsidRPr="00590A36" w:rsidRDefault="00A578C0" w:rsidP="00E530B7">
      <w:pPr>
        <w:widowControl/>
        <w:pBdr>
          <w:bottom w:val="single" w:sz="4" w:space="1" w:color="auto"/>
        </w:pBdr>
        <w:tabs>
          <w:tab w:val="left" w:pos="2552"/>
        </w:tabs>
        <w:ind w:left="-2"/>
        <w:rPr>
          <w:rFonts w:ascii="Times New Roman" w:eastAsia="宋体" w:hAnsi="Times New Roman" w:cs="Times New Roman"/>
          <w:kern w:val="0"/>
          <w:sz w:val="20"/>
          <w:szCs w:val="20"/>
        </w:rPr>
      </w:pPr>
    </w:p>
    <w:p w14:paraId="7287B205" w14:textId="77777777" w:rsidR="00A578C0" w:rsidRPr="00E276D4" w:rsidRDefault="00A578C0" w:rsidP="001F4512">
      <w:pPr>
        <w:pStyle w:val="a8"/>
        <w:keepNext/>
        <w:widowControl/>
        <w:numPr>
          <w:ilvl w:val="0"/>
          <w:numId w:val="1"/>
        </w:numPr>
        <w:spacing w:before="120" w:after="120"/>
        <w:ind w:firstLineChars="0"/>
        <w:outlineLvl w:val="0"/>
        <w:rPr>
          <w:rFonts w:ascii="Arial" w:eastAsia="宋体" w:hAnsi="Arial" w:cs="Arial"/>
          <w:b/>
          <w:kern w:val="32"/>
          <w:sz w:val="28"/>
          <w:szCs w:val="20"/>
        </w:rPr>
      </w:pPr>
      <w:bookmarkStart w:id="0" w:name="_Ref521334010"/>
      <w:r w:rsidRPr="00E276D4">
        <w:rPr>
          <w:rFonts w:ascii="Arial" w:eastAsia="宋体" w:hAnsi="Arial" w:cs="Arial"/>
          <w:b/>
          <w:kern w:val="32"/>
          <w:sz w:val="28"/>
          <w:szCs w:val="20"/>
        </w:rPr>
        <w:t>Introduction</w:t>
      </w:r>
      <w:bookmarkEnd w:id="0"/>
    </w:p>
    <w:p w14:paraId="5AC56692" w14:textId="71E0C888" w:rsidR="00340145" w:rsidRDefault="00340145" w:rsidP="00D54AB7">
      <w:pPr>
        <w:spacing w:afterLines="50" w:after="120"/>
        <w:rPr>
          <w:rFonts w:ascii="Times New Roman" w:hAnsi="Times New Roman" w:cs="Times New Roman"/>
          <w:sz w:val="20"/>
          <w:szCs w:val="20"/>
        </w:rPr>
      </w:pPr>
      <w:r w:rsidRPr="00B84DCE">
        <w:rPr>
          <w:rFonts w:ascii="Times New Roman" w:hAnsi="Times New Roman" w:cs="Times New Roman"/>
          <w:sz w:val="20"/>
          <w:szCs w:val="20"/>
        </w:rPr>
        <w:t>In RAN #</w:t>
      </w:r>
      <w:r w:rsidR="00F36E22">
        <w:rPr>
          <w:rFonts w:ascii="Times New Roman" w:hAnsi="Times New Roman" w:cs="Times New Roman" w:hint="eastAsia"/>
          <w:sz w:val="20"/>
          <w:szCs w:val="20"/>
        </w:rPr>
        <w:t>1</w:t>
      </w:r>
      <w:r w:rsidR="00CC7B4F">
        <w:rPr>
          <w:rFonts w:ascii="Times New Roman" w:hAnsi="Times New Roman" w:cs="Times New Roman" w:hint="eastAsia"/>
          <w:sz w:val="20"/>
          <w:szCs w:val="20"/>
        </w:rPr>
        <w:t>10</w:t>
      </w:r>
      <w:r w:rsidR="00A47184">
        <w:rPr>
          <w:rFonts w:ascii="Times New Roman" w:hAnsi="Times New Roman" w:cs="Times New Roman" w:hint="eastAsia"/>
          <w:sz w:val="20"/>
          <w:szCs w:val="20"/>
        </w:rPr>
        <w:t>bis</w:t>
      </w:r>
      <w:r w:rsidRPr="00B84DCE">
        <w:rPr>
          <w:rFonts w:ascii="Times New Roman" w:hAnsi="Times New Roman" w:cs="Times New Roman"/>
          <w:sz w:val="20"/>
          <w:szCs w:val="20"/>
        </w:rPr>
        <w:t xml:space="preserve"> </w:t>
      </w:r>
      <w:r w:rsidR="00A47184" w:rsidRPr="00A47184">
        <w:rPr>
          <w:rFonts w:ascii="Times New Roman" w:hAnsi="Times New Roman" w:cs="Times New Roman"/>
          <w:sz w:val="20"/>
          <w:szCs w:val="20"/>
        </w:rPr>
        <w:t>e-</w:t>
      </w:r>
      <w:r w:rsidRPr="00B84DCE">
        <w:rPr>
          <w:rFonts w:ascii="Times New Roman" w:hAnsi="Times New Roman" w:cs="Times New Roman"/>
          <w:sz w:val="20"/>
          <w:szCs w:val="20"/>
        </w:rPr>
        <w:t xml:space="preserve">meeting, </w:t>
      </w:r>
      <w:r w:rsidR="00911BB5">
        <w:rPr>
          <w:rFonts w:ascii="Times New Roman" w:hAnsi="Times New Roman" w:cs="Times New Roman"/>
          <w:sz w:val="20"/>
          <w:szCs w:val="20"/>
        </w:rPr>
        <w:t>the</w:t>
      </w:r>
      <w:r w:rsidR="00911BB5">
        <w:rPr>
          <w:rFonts w:ascii="Times New Roman" w:hAnsi="Times New Roman" w:cs="Times New Roman" w:hint="eastAsia"/>
          <w:sz w:val="20"/>
          <w:szCs w:val="20"/>
        </w:rPr>
        <w:t xml:space="preserve"> following agreements were made for sub use case </w:t>
      </w:r>
      <w:r w:rsidR="00F36E22" w:rsidRPr="00F36E22">
        <w:rPr>
          <w:rFonts w:ascii="Times New Roman" w:hAnsi="Times New Roman" w:cs="Times New Roman"/>
          <w:sz w:val="20"/>
          <w:szCs w:val="20"/>
        </w:rPr>
        <w:t>on AI/ML for beam management</w:t>
      </w:r>
      <w:r w:rsidR="00DC0E45">
        <w:rPr>
          <w:rFonts w:ascii="Times New Roman" w:hAnsi="Times New Roman" w:cs="Times New Roman" w:hint="eastAsia"/>
          <w:sz w:val="20"/>
          <w:szCs w:val="20"/>
        </w:rPr>
        <w:t xml:space="preserve"> </w:t>
      </w:r>
      <w:r w:rsidR="00DC0E45">
        <w:rPr>
          <w:rFonts w:ascii="Times New Roman" w:hAnsi="Times New Roman" w:cs="Times New Roman"/>
          <w:sz w:val="20"/>
          <w:szCs w:val="20"/>
        </w:rPr>
        <w:fldChar w:fldCharType="begin"/>
      </w:r>
      <w:r w:rsidR="00DC0E45">
        <w:rPr>
          <w:rFonts w:ascii="Times New Roman" w:hAnsi="Times New Roman" w:cs="Times New Roman"/>
          <w:sz w:val="20"/>
          <w:szCs w:val="20"/>
        </w:rPr>
        <w:instrText xml:space="preserve"> REF _Ref118040997 \r \h </w:instrText>
      </w:r>
      <w:r w:rsidR="00DC0E45">
        <w:rPr>
          <w:rFonts w:ascii="Times New Roman" w:hAnsi="Times New Roman" w:cs="Times New Roman"/>
          <w:sz w:val="20"/>
          <w:szCs w:val="20"/>
        </w:rPr>
      </w:r>
      <w:r w:rsidR="00DC0E45">
        <w:rPr>
          <w:rFonts w:ascii="Times New Roman" w:hAnsi="Times New Roman" w:cs="Times New Roman"/>
          <w:sz w:val="20"/>
          <w:szCs w:val="20"/>
        </w:rPr>
        <w:fldChar w:fldCharType="separate"/>
      </w:r>
      <w:r w:rsidR="00DC0E45">
        <w:rPr>
          <w:rFonts w:ascii="Times New Roman" w:hAnsi="Times New Roman" w:cs="Times New Roman"/>
          <w:sz w:val="20"/>
          <w:szCs w:val="20"/>
        </w:rPr>
        <w:t>[1]</w:t>
      </w:r>
      <w:r w:rsidR="00DC0E45">
        <w:rPr>
          <w:rFonts w:ascii="Times New Roman" w:hAnsi="Times New Roman" w:cs="Times New Roman"/>
          <w:sz w:val="20"/>
          <w:szCs w:val="20"/>
        </w:rPr>
        <w:fldChar w:fldCharType="end"/>
      </w:r>
      <w:r w:rsidRPr="00B84DCE">
        <w:rPr>
          <w:rFonts w:ascii="Times New Roman" w:hAnsi="Times New Roman" w:cs="Times New Roman"/>
          <w:sz w:val="20"/>
          <w:szCs w:val="20"/>
        </w:rPr>
        <w:t>:</w:t>
      </w:r>
    </w:p>
    <w:tbl>
      <w:tblPr>
        <w:tblStyle w:val="aa"/>
        <w:tblpPr w:leftFromText="180" w:rightFromText="180" w:vertAnchor="text" w:horzAnchor="margin" w:tblpX="108" w:tblpY="9"/>
        <w:tblW w:w="0" w:type="auto"/>
        <w:tblLook w:val="04A0" w:firstRow="1" w:lastRow="0" w:firstColumn="1" w:lastColumn="0" w:noHBand="0" w:noVBand="1"/>
      </w:tblPr>
      <w:tblGrid>
        <w:gridCol w:w="9072"/>
      </w:tblGrid>
      <w:tr w:rsidR="00B548AB" w:rsidRPr="00590A36" w14:paraId="29F6AF10" w14:textId="77777777" w:rsidTr="0038121F">
        <w:tc>
          <w:tcPr>
            <w:tcW w:w="9072" w:type="dxa"/>
          </w:tcPr>
          <w:p w14:paraId="3ACD15F1" w14:textId="77777777" w:rsidR="00A47184" w:rsidRPr="00A47184" w:rsidRDefault="00A47184" w:rsidP="00A47184">
            <w:pPr>
              <w:autoSpaceDE w:val="0"/>
              <w:autoSpaceDN w:val="0"/>
              <w:adjustRightInd w:val="0"/>
              <w:snapToGrid w:val="0"/>
              <w:spacing w:after="120"/>
              <w:rPr>
                <w:rFonts w:ascii="Times New Roman" w:hAnsi="Times New Roman" w:cs="Times New Roman"/>
                <w:szCs w:val="21"/>
                <w:lang w:eastAsia="x-none"/>
              </w:rPr>
            </w:pPr>
            <w:r w:rsidRPr="00A47184">
              <w:rPr>
                <w:rFonts w:ascii="Times New Roman" w:hAnsi="Times New Roman" w:cs="Times New Roman"/>
                <w:szCs w:val="21"/>
                <w:lang w:eastAsia="x-none"/>
              </w:rPr>
              <w:t xml:space="preserve">Conclusion </w:t>
            </w:r>
          </w:p>
          <w:p w14:paraId="68CF8C40" w14:textId="77777777" w:rsidR="00A47184" w:rsidRPr="00A47184" w:rsidRDefault="00A47184" w:rsidP="00A47184">
            <w:pPr>
              <w:autoSpaceDE w:val="0"/>
              <w:autoSpaceDN w:val="0"/>
              <w:adjustRightInd w:val="0"/>
              <w:snapToGrid w:val="0"/>
              <w:spacing w:after="120"/>
              <w:rPr>
                <w:rFonts w:ascii="Times New Roman" w:hAnsi="Times New Roman" w:cs="Times New Roman"/>
                <w:szCs w:val="21"/>
                <w:lang w:eastAsia="x-none"/>
              </w:rPr>
            </w:pPr>
            <w:r w:rsidRPr="00A47184">
              <w:rPr>
                <w:rFonts w:ascii="Times New Roman" w:hAnsi="Times New Roman" w:cs="Times New Roman"/>
                <w:szCs w:val="21"/>
                <w:lang w:eastAsia="x-none"/>
              </w:rPr>
              <w:t>For AI/ML based beam management, RAN1 has no consensus to support on studying any other sub use case in addition to BM-Case1 and BM-Case2</w:t>
            </w:r>
          </w:p>
          <w:p w14:paraId="4262051A" w14:textId="78A09324" w:rsidR="00A47184" w:rsidRPr="00A47184" w:rsidRDefault="00A47184" w:rsidP="00A47184">
            <w:pPr>
              <w:autoSpaceDE w:val="0"/>
              <w:autoSpaceDN w:val="0"/>
              <w:adjustRightInd w:val="0"/>
              <w:snapToGrid w:val="0"/>
              <w:spacing w:after="120"/>
              <w:rPr>
                <w:rFonts w:ascii="Times New Roman" w:hAnsi="Times New Roman" w:cs="Times New Roman"/>
                <w:szCs w:val="21"/>
              </w:rPr>
            </w:pPr>
            <w:r w:rsidRPr="00A47184">
              <w:rPr>
                <w:rFonts w:ascii="Times New Roman" w:hAnsi="Times New Roman" w:cs="Times New Roman"/>
                <w:szCs w:val="21"/>
                <w:lang w:eastAsia="x-none"/>
              </w:rPr>
              <w:t>Note: this conclusion is independent of the discussion on the alternatives of AI/ML model inputs for BM-Case1 and BM-Case2</w:t>
            </w:r>
          </w:p>
          <w:p w14:paraId="456A94C8" w14:textId="77777777" w:rsidR="00A47184" w:rsidRPr="00A47184" w:rsidRDefault="00A47184" w:rsidP="00A47184">
            <w:pPr>
              <w:autoSpaceDE w:val="0"/>
              <w:autoSpaceDN w:val="0"/>
              <w:adjustRightInd w:val="0"/>
              <w:snapToGrid w:val="0"/>
              <w:spacing w:after="120"/>
              <w:rPr>
                <w:rFonts w:ascii="Times New Roman" w:hAnsi="Times New Roman" w:cs="Times New Roman"/>
                <w:szCs w:val="21"/>
                <w:lang w:eastAsia="x-none"/>
              </w:rPr>
            </w:pPr>
            <w:r w:rsidRPr="00A47184">
              <w:rPr>
                <w:rFonts w:ascii="Times New Roman" w:hAnsi="Times New Roman" w:cs="Times New Roman"/>
                <w:szCs w:val="21"/>
                <w:lang w:eastAsia="x-none"/>
              </w:rPr>
              <w:t xml:space="preserve">Conclusion </w:t>
            </w:r>
          </w:p>
          <w:p w14:paraId="1008E132" w14:textId="24DACABE" w:rsidR="00A47184" w:rsidRPr="00A47184" w:rsidRDefault="00A47184" w:rsidP="00A47184">
            <w:pPr>
              <w:autoSpaceDE w:val="0"/>
              <w:autoSpaceDN w:val="0"/>
              <w:adjustRightInd w:val="0"/>
              <w:snapToGrid w:val="0"/>
              <w:spacing w:after="120"/>
              <w:rPr>
                <w:rFonts w:ascii="Times New Roman" w:hAnsi="Times New Roman" w:cs="Times New Roman"/>
                <w:szCs w:val="21"/>
              </w:rPr>
            </w:pPr>
            <w:r w:rsidRPr="00A47184">
              <w:rPr>
                <w:rFonts w:ascii="Times New Roman" w:hAnsi="Times New Roman" w:cs="Times New Roman"/>
                <w:szCs w:val="21"/>
                <w:lang w:eastAsia="x-none"/>
              </w:rPr>
              <w:t>For the sub use case BM-Case1 and BM-Case2, Set B is a set of beams whose measurements are taken as inputs of the AI/ML model</w:t>
            </w:r>
          </w:p>
          <w:p w14:paraId="3FB3F370" w14:textId="77777777" w:rsidR="00A47184" w:rsidRPr="00A47184" w:rsidRDefault="00A47184" w:rsidP="00A47184">
            <w:pPr>
              <w:spacing w:after="120"/>
              <w:rPr>
                <w:rFonts w:ascii="Times New Roman" w:hAnsi="Times New Roman" w:cs="Times New Roman"/>
                <w:szCs w:val="21"/>
                <w:highlight w:val="green"/>
              </w:rPr>
            </w:pPr>
            <w:r w:rsidRPr="00A47184">
              <w:rPr>
                <w:rFonts w:ascii="Times New Roman" w:eastAsia="宋体" w:hAnsi="Times New Roman" w:cs="Times New Roman"/>
                <w:szCs w:val="21"/>
                <w:highlight w:val="green"/>
              </w:rPr>
              <w:t>Agreement</w:t>
            </w:r>
          </w:p>
          <w:p w14:paraId="758ED2F8" w14:textId="77777777" w:rsidR="00A47184" w:rsidRPr="00A47184" w:rsidRDefault="00A47184" w:rsidP="00A47184">
            <w:pPr>
              <w:spacing w:after="120"/>
              <w:rPr>
                <w:rFonts w:ascii="Times New Roman" w:hAnsi="Times New Roman" w:cs="Times New Roman"/>
                <w:szCs w:val="21"/>
              </w:rPr>
            </w:pPr>
            <w:r w:rsidRPr="00A47184">
              <w:rPr>
                <w:rFonts w:ascii="Times New Roman" w:hAnsi="Times New Roman" w:cs="Times New Roman"/>
                <w:szCs w:val="21"/>
              </w:rPr>
              <w:t xml:space="preserve">For BM-Case1 with a UE-side AI/ML model, study the potential specification impact of L1 signaling to report the following information of AI/ML model inference to NW </w:t>
            </w:r>
          </w:p>
          <w:p w14:paraId="034078A5" w14:textId="77777777" w:rsidR="00A47184" w:rsidRPr="00A47184" w:rsidRDefault="00A47184" w:rsidP="00F06454">
            <w:pPr>
              <w:pStyle w:val="30"/>
              <w:numPr>
                <w:ilvl w:val="0"/>
                <w:numId w:val="14"/>
              </w:numPr>
              <w:overflowPunct w:val="0"/>
              <w:autoSpaceDE w:val="0"/>
              <w:autoSpaceDN w:val="0"/>
              <w:adjustRightInd w:val="0"/>
              <w:spacing w:after="120"/>
              <w:ind w:leftChars="0"/>
              <w:contextualSpacing/>
              <w:textAlignment w:val="baseline"/>
              <w:rPr>
                <w:rFonts w:ascii="Times New Roman" w:hAnsi="Times New Roman" w:cs="Times New Roman"/>
                <w:szCs w:val="21"/>
              </w:rPr>
            </w:pPr>
            <w:r w:rsidRPr="00A47184">
              <w:rPr>
                <w:rFonts w:ascii="Times New Roman" w:eastAsia="等线" w:hAnsi="Times New Roman" w:cs="Times New Roman"/>
                <w:szCs w:val="21"/>
              </w:rPr>
              <w:t>The beam(s) that is based on the output of AI/ML model inference</w:t>
            </w:r>
          </w:p>
          <w:p w14:paraId="5B6111DB" w14:textId="77777777" w:rsidR="00A47184" w:rsidRPr="00A47184" w:rsidRDefault="00A47184" w:rsidP="00F06454">
            <w:pPr>
              <w:pStyle w:val="30"/>
              <w:numPr>
                <w:ilvl w:val="0"/>
                <w:numId w:val="14"/>
              </w:numPr>
              <w:overflowPunct w:val="0"/>
              <w:autoSpaceDE w:val="0"/>
              <w:autoSpaceDN w:val="0"/>
              <w:adjustRightInd w:val="0"/>
              <w:spacing w:after="120"/>
              <w:ind w:leftChars="0"/>
              <w:contextualSpacing/>
              <w:textAlignment w:val="baseline"/>
              <w:rPr>
                <w:rFonts w:ascii="Times New Roman" w:hAnsi="Times New Roman" w:cs="Times New Roman"/>
                <w:szCs w:val="21"/>
              </w:rPr>
            </w:pPr>
            <w:r w:rsidRPr="00A47184">
              <w:rPr>
                <w:rFonts w:ascii="Times New Roman" w:eastAsia="等线" w:hAnsi="Times New Roman" w:cs="Times New Roman"/>
                <w:szCs w:val="21"/>
              </w:rPr>
              <w:t>FFS: Predicted L1-RSRP corresponding to the beam(s)</w:t>
            </w:r>
          </w:p>
          <w:p w14:paraId="597F8DBD" w14:textId="743809BF" w:rsidR="00A47184" w:rsidRPr="00A47184" w:rsidRDefault="00A47184" w:rsidP="00F06454">
            <w:pPr>
              <w:pStyle w:val="30"/>
              <w:numPr>
                <w:ilvl w:val="0"/>
                <w:numId w:val="14"/>
              </w:numPr>
              <w:overflowPunct w:val="0"/>
              <w:autoSpaceDE w:val="0"/>
              <w:autoSpaceDN w:val="0"/>
              <w:adjustRightInd w:val="0"/>
              <w:spacing w:after="120"/>
              <w:ind w:leftChars="0"/>
              <w:contextualSpacing/>
              <w:textAlignment w:val="baseline"/>
              <w:rPr>
                <w:rFonts w:ascii="Times New Roman" w:hAnsi="Times New Roman" w:cs="Times New Roman"/>
                <w:szCs w:val="21"/>
              </w:rPr>
            </w:pPr>
            <w:r w:rsidRPr="00A47184">
              <w:rPr>
                <w:rFonts w:ascii="Times New Roman" w:eastAsia="等线" w:hAnsi="Times New Roman" w:cs="Times New Roman"/>
                <w:szCs w:val="21"/>
              </w:rPr>
              <w:t>FFS: other information</w:t>
            </w:r>
          </w:p>
          <w:p w14:paraId="0D6D68A6" w14:textId="77777777" w:rsidR="00A47184" w:rsidRPr="00A47184" w:rsidRDefault="00A47184" w:rsidP="00A47184">
            <w:pPr>
              <w:spacing w:after="120"/>
              <w:rPr>
                <w:rFonts w:ascii="Times New Roman" w:hAnsi="Times New Roman" w:cs="Times New Roman"/>
                <w:szCs w:val="21"/>
                <w:highlight w:val="green"/>
              </w:rPr>
            </w:pPr>
            <w:r w:rsidRPr="00A47184">
              <w:rPr>
                <w:rFonts w:ascii="Times New Roman" w:eastAsia="宋体" w:hAnsi="Times New Roman" w:cs="Times New Roman"/>
                <w:szCs w:val="21"/>
                <w:highlight w:val="green"/>
              </w:rPr>
              <w:t>Agreement</w:t>
            </w:r>
          </w:p>
          <w:p w14:paraId="39546BBE" w14:textId="77777777" w:rsidR="00A47184" w:rsidRPr="00A47184" w:rsidRDefault="00A47184" w:rsidP="00A47184">
            <w:pPr>
              <w:spacing w:after="120"/>
              <w:rPr>
                <w:rFonts w:ascii="Times New Roman" w:hAnsi="Times New Roman" w:cs="Times New Roman"/>
                <w:szCs w:val="21"/>
              </w:rPr>
            </w:pPr>
            <w:r w:rsidRPr="00A47184">
              <w:rPr>
                <w:rFonts w:ascii="Times New Roman" w:hAnsi="Times New Roman" w:cs="Times New Roman"/>
                <w:szCs w:val="21"/>
              </w:rPr>
              <w:t>For BM-Case2 with a UE-side AI/ML model, study the potential specification impact   of L1 signaling to report the following information of AI/ML model inference to NW</w:t>
            </w:r>
          </w:p>
          <w:p w14:paraId="76B61DC7" w14:textId="77777777" w:rsidR="00A47184" w:rsidRPr="00A47184" w:rsidRDefault="00A47184" w:rsidP="00F06454">
            <w:pPr>
              <w:pStyle w:val="30"/>
              <w:numPr>
                <w:ilvl w:val="0"/>
                <w:numId w:val="14"/>
              </w:numPr>
              <w:overflowPunct w:val="0"/>
              <w:autoSpaceDE w:val="0"/>
              <w:autoSpaceDN w:val="0"/>
              <w:adjustRightInd w:val="0"/>
              <w:spacing w:after="120"/>
              <w:ind w:leftChars="0"/>
              <w:contextualSpacing/>
              <w:textAlignment w:val="baseline"/>
              <w:rPr>
                <w:rFonts w:ascii="Times New Roman" w:hAnsi="Times New Roman" w:cs="Times New Roman"/>
                <w:szCs w:val="21"/>
              </w:rPr>
            </w:pPr>
            <w:r w:rsidRPr="00A47184">
              <w:rPr>
                <w:rFonts w:ascii="Times New Roman" w:eastAsia="等线" w:hAnsi="Times New Roman" w:cs="Times New Roman"/>
                <w:szCs w:val="21"/>
              </w:rPr>
              <w:t>The beam(s)</w:t>
            </w:r>
            <w:r w:rsidRPr="00A47184">
              <w:rPr>
                <w:rFonts w:ascii="Times New Roman" w:hAnsi="Times New Roman" w:cs="Times New Roman"/>
                <w:szCs w:val="21"/>
              </w:rPr>
              <w:t xml:space="preserve"> </w:t>
            </w:r>
            <w:r w:rsidRPr="00A47184">
              <w:rPr>
                <w:rFonts w:ascii="Times New Roman" w:eastAsia="等线" w:hAnsi="Times New Roman" w:cs="Times New Roman"/>
                <w:szCs w:val="21"/>
              </w:rPr>
              <w:t>of N future time instance(s) that is based on the output of AI/ML model inference</w:t>
            </w:r>
          </w:p>
          <w:p w14:paraId="43A15F9E" w14:textId="77777777" w:rsidR="00A47184" w:rsidRPr="00A47184" w:rsidRDefault="00A47184" w:rsidP="00F06454">
            <w:pPr>
              <w:pStyle w:val="30"/>
              <w:numPr>
                <w:ilvl w:val="1"/>
                <w:numId w:val="14"/>
              </w:numPr>
              <w:overflowPunct w:val="0"/>
              <w:autoSpaceDE w:val="0"/>
              <w:autoSpaceDN w:val="0"/>
              <w:adjustRightInd w:val="0"/>
              <w:spacing w:after="120"/>
              <w:ind w:leftChars="0"/>
              <w:contextualSpacing/>
              <w:textAlignment w:val="baseline"/>
              <w:rPr>
                <w:rFonts w:ascii="Times New Roman" w:hAnsi="Times New Roman" w:cs="Times New Roman"/>
                <w:szCs w:val="21"/>
              </w:rPr>
            </w:pPr>
            <w:r w:rsidRPr="00A47184">
              <w:rPr>
                <w:rFonts w:ascii="Times New Roman" w:hAnsi="Times New Roman" w:cs="Times New Roman"/>
                <w:szCs w:val="21"/>
              </w:rPr>
              <w:t>FFS: value of N</w:t>
            </w:r>
          </w:p>
          <w:p w14:paraId="20DE01B3" w14:textId="77777777" w:rsidR="00A47184" w:rsidRPr="00A47184" w:rsidRDefault="00A47184" w:rsidP="00F06454">
            <w:pPr>
              <w:pStyle w:val="30"/>
              <w:numPr>
                <w:ilvl w:val="0"/>
                <w:numId w:val="14"/>
              </w:numPr>
              <w:overflowPunct w:val="0"/>
              <w:autoSpaceDE w:val="0"/>
              <w:autoSpaceDN w:val="0"/>
              <w:adjustRightInd w:val="0"/>
              <w:spacing w:after="120"/>
              <w:ind w:leftChars="0"/>
              <w:contextualSpacing/>
              <w:textAlignment w:val="baseline"/>
              <w:rPr>
                <w:rFonts w:ascii="Times New Roman" w:hAnsi="Times New Roman" w:cs="Times New Roman"/>
                <w:szCs w:val="21"/>
              </w:rPr>
            </w:pPr>
            <w:r w:rsidRPr="00A47184">
              <w:rPr>
                <w:rFonts w:ascii="Times New Roman" w:eastAsia="等线" w:hAnsi="Times New Roman" w:cs="Times New Roman"/>
                <w:szCs w:val="21"/>
              </w:rPr>
              <w:t>FFS: Predicted L1-RSRP corresponding to the beam(s)</w:t>
            </w:r>
          </w:p>
          <w:p w14:paraId="7FF3E692" w14:textId="77777777" w:rsidR="00A47184" w:rsidRPr="00A47184" w:rsidRDefault="00A47184" w:rsidP="00F06454">
            <w:pPr>
              <w:pStyle w:val="30"/>
              <w:numPr>
                <w:ilvl w:val="0"/>
                <w:numId w:val="14"/>
              </w:numPr>
              <w:overflowPunct w:val="0"/>
              <w:autoSpaceDE w:val="0"/>
              <w:autoSpaceDN w:val="0"/>
              <w:adjustRightInd w:val="0"/>
              <w:spacing w:after="120"/>
              <w:ind w:leftChars="0"/>
              <w:contextualSpacing/>
              <w:textAlignment w:val="baseline"/>
              <w:rPr>
                <w:rFonts w:ascii="Times New Roman" w:hAnsi="Times New Roman" w:cs="Times New Roman"/>
                <w:szCs w:val="21"/>
              </w:rPr>
            </w:pPr>
            <w:r w:rsidRPr="00A47184">
              <w:rPr>
                <w:rFonts w:ascii="Times New Roman" w:hAnsi="Times New Roman" w:cs="Times New Roman"/>
                <w:szCs w:val="21"/>
              </w:rPr>
              <w:t>Information about the timestamp corresponding the reported beam(s)</w:t>
            </w:r>
          </w:p>
          <w:p w14:paraId="4AE1783C" w14:textId="77777777" w:rsidR="00A47184" w:rsidRPr="00A47184" w:rsidRDefault="00A47184" w:rsidP="00F06454">
            <w:pPr>
              <w:pStyle w:val="30"/>
              <w:numPr>
                <w:ilvl w:val="1"/>
                <w:numId w:val="14"/>
              </w:numPr>
              <w:overflowPunct w:val="0"/>
              <w:autoSpaceDE w:val="0"/>
              <w:autoSpaceDN w:val="0"/>
              <w:adjustRightInd w:val="0"/>
              <w:spacing w:after="120"/>
              <w:ind w:leftChars="0"/>
              <w:contextualSpacing/>
              <w:textAlignment w:val="baseline"/>
              <w:rPr>
                <w:rFonts w:ascii="Times New Roman" w:hAnsi="Times New Roman" w:cs="Times New Roman"/>
                <w:szCs w:val="21"/>
              </w:rPr>
            </w:pPr>
            <w:r w:rsidRPr="00A47184">
              <w:rPr>
                <w:rFonts w:ascii="Times New Roman" w:hAnsi="Times New Roman" w:cs="Times New Roman"/>
                <w:szCs w:val="21"/>
              </w:rPr>
              <w:t>FFS: explicit or implicit</w:t>
            </w:r>
          </w:p>
          <w:p w14:paraId="763C2D4D" w14:textId="17D6FAA8" w:rsidR="00A47184" w:rsidRPr="00A47184" w:rsidRDefault="00A47184" w:rsidP="00F06454">
            <w:pPr>
              <w:pStyle w:val="30"/>
              <w:numPr>
                <w:ilvl w:val="0"/>
                <w:numId w:val="14"/>
              </w:numPr>
              <w:overflowPunct w:val="0"/>
              <w:autoSpaceDE w:val="0"/>
              <w:autoSpaceDN w:val="0"/>
              <w:adjustRightInd w:val="0"/>
              <w:spacing w:after="120"/>
              <w:ind w:leftChars="0"/>
              <w:contextualSpacing/>
              <w:textAlignment w:val="baseline"/>
              <w:rPr>
                <w:rFonts w:ascii="Times New Roman" w:hAnsi="Times New Roman" w:cs="Times New Roman"/>
                <w:szCs w:val="21"/>
              </w:rPr>
            </w:pPr>
            <w:r w:rsidRPr="00A47184">
              <w:rPr>
                <w:rFonts w:ascii="Times New Roman" w:eastAsia="等线" w:hAnsi="Times New Roman" w:cs="Times New Roman"/>
                <w:szCs w:val="21"/>
              </w:rPr>
              <w:t>FFS: other information</w:t>
            </w:r>
          </w:p>
          <w:p w14:paraId="7DA2DA08" w14:textId="77777777" w:rsidR="00A47184" w:rsidRPr="00A47184" w:rsidRDefault="00A47184" w:rsidP="00A47184">
            <w:pPr>
              <w:spacing w:after="120"/>
              <w:rPr>
                <w:rFonts w:ascii="Times New Roman" w:eastAsia="宋体" w:hAnsi="Times New Roman" w:cs="Times New Roman"/>
                <w:szCs w:val="21"/>
                <w:highlight w:val="green"/>
              </w:rPr>
            </w:pPr>
            <w:r w:rsidRPr="00A47184">
              <w:rPr>
                <w:rFonts w:ascii="Times New Roman" w:eastAsia="宋体" w:hAnsi="Times New Roman" w:cs="Times New Roman"/>
                <w:szCs w:val="21"/>
                <w:highlight w:val="green"/>
              </w:rPr>
              <w:t>Agreement</w:t>
            </w:r>
          </w:p>
          <w:p w14:paraId="6B9356DF" w14:textId="77777777" w:rsidR="00A47184" w:rsidRPr="00A47184" w:rsidRDefault="00A47184" w:rsidP="00A47184">
            <w:pPr>
              <w:spacing w:after="120"/>
              <w:rPr>
                <w:rFonts w:ascii="Times New Roman" w:hAnsi="Times New Roman" w:cs="Times New Roman"/>
                <w:szCs w:val="21"/>
              </w:rPr>
            </w:pPr>
            <w:r w:rsidRPr="00A47184">
              <w:rPr>
                <w:rFonts w:ascii="Times New Roman" w:hAnsi="Times New Roman" w:cs="Times New Roman"/>
                <w:szCs w:val="21"/>
              </w:rPr>
              <w:t xml:space="preserve">For BM-Case1 and BM-Case2 with a UE-side AI/ML model, study the following alternatives for model monitoring with potential down-selection: </w:t>
            </w:r>
          </w:p>
          <w:p w14:paraId="0E788D7E" w14:textId="77777777" w:rsidR="00A47184" w:rsidRPr="00A47184" w:rsidRDefault="00A47184" w:rsidP="00F06454">
            <w:pPr>
              <w:pStyle w:val="a"/>
              <w:widowControl/>
              <w:numPr>
                <w:ilvl w:val="0"/>
                <w:numId w:val="15"/>
              </w:numPr>
              <w:ind w:firstLineChars="0"/>
              <w:jc w:val="left"/>
              <w:rPr>
                <w:rFonts w:eastAsia="Yu Mincho"/>
                <w:sz w:val="21"/>
                <w:szCs w:val="21"/>
              </w:rPr>
            </w:pPr>
            <w:r w:rsidRPr="00A47184">
              <w:rPr>
                <w:sz w:val="21"/>
                <w:szCs w:val="21"/>
              </w:rPr>
              <w:t>Atl1. UE-side Model monitoring</w:t>
            </w:r>
          </w:p>
          <w:p w14:paraId="41D8E494" w14:textId="77777777" w:rsidR="00A47184" w:rsidRPr="00A47184" w:rsidRDefault="00A47184" w:rsidP="00F06454">
            <w:pPr>
              <w:pStyle w:val="30"/>
              <w:numPr>
                <w:ilvl w:val="1"/>
                <w:numId w:val="15"/>
              </w:numPr>
              <w:ind w:leftChars="0"/>
              <w:contextualSpacing/>
              <w:rPr>
                <w:rFonts w:ascii="Times New Roman" w:eastAsia="Yu Mincho" w:hAnsi="Times New Roman" w:cs="Times New Roman"/>
                <w:szCs w:val="21"/>
                <w:lang w:eastAsia="ja-JP"/>
              </w:rPr>
            </w:pPr>
            <w:r w:rsidRPr="00A47184">
              <w:rPr>
                <w:rFonts w:ascii="Times New Roman" w:eastAsia="Yu Mincho" w:hAnsi="Times New Roman" w:cs="Times New Roman"/>
                <w:szCs w:val="21"/>
                <w:lang w:eastAsia="ja-JP"/>
              </w:rPr>
              <w:t xml:space="preserve">UE monitors the performance metric(s) </w:t>
            </w:r>
          </w:p>
          <w:p w14:paraId="38C5D862" w14:textId="77777777" w:rsidR="00A47184" w:rsidRPr="00A47184" w:rsidRDefault="00A47184" w:rsidP="00F06454">
            <w:pPr>
              <w:pStyle w:val="30"/>
              <w:numPr>
                <w:ilvl w:val="1"/>
                <w:numId w:val="15"/>
              </w:numPr>
              <w:ind w:leftChars="0"/>
              <w:contextualSpacing/>
              <w:rPr>
                <w:rFonts w:ascii="Times New Roman" w:eastAsia="Yu Mincho" w:hAnsi="Times New Roman" w:cs="Times New Roman"/>
                <w:szCs w:val="21"/>
              </w:rPr>
            </w:pPr>
            <w:r w:rsidRPr="00A47184">
              <w:rPr>
                <w:rFonts w:ascii="Times New Roman" w:eastAsia="Yu Mincho" w:hAnsi="Times New Roman" w:cs="Times New Roman"/>
                <w:szCs w:val="21"/>
                <w:lang w:eastAsia="ja-JP"/>
              </w:rPr>
              <w:t>UE makes decision(s) of model selection/activation/ deactivation/switching/fallback operation</w:t>
            </w:r>
          </w:p>
          <w:p w14:paraId="190B008B" w14:textId="77777777" w:rsidR="00A47184" w:rsidRPr="00A47184" w:rsidRDefault="00A47184" w:rsidP="00F06454">
            <w:pPr>
              <w:pStyle w:val="a"/>
              <w:widowControl/>
              <w:numPr>
                <w:ilvl w:val="0"/>
                <w:numId w:val="15"/>
              </w:numPr>
              <w:ind w:firstLineChars="0"/>
              <w:jc w:val="left"/>
              <w:rPr>
                <w:rFonts w:eastAsia="Yu Mincho"/>
                <w:sz w:val="21"/>
                <w:szCs w:val="21"/>
              </w:rPr>
            </w:pPr>
            <w:r w:rsidRPr="00A47184">
              <w:rPr>
                <w:sz w:val="21"/>
                <w:szCs w:val="21"/>
              </w:rPr>
              <w:t>Atl2. NW-side Model monitoring</w:t>
            </w:r>
          </w:p>
          <w:p w14:paraId="56209F46" w14:textId="77777777" w:rsidR="00A47184" w:rsidRPr="00A47184" w:rsidRDefault="00A47184" w:rsidP="00F06454">
            <w:pPr>
              <w:pStyle w:val="30"/>
              <w:numPr>
                <w:ilvl w:val="1"/>
                <w:numId w:val="15"/>
              </w:numPr>
              <w:ind w:leftChars="0"/>
              <w:contextualSpacing/>
              <w:rPr>
                <w:rFonts w:ascii="Times New Roman" w:eastAsia="Yu Mincho" w:hAnsi="Times New Roman" w:cs="Times New Roman"/>
                <w:szCs w:val="21"/>
                <w:lang w:eastAsia="ja-JP"/>
              </w:rPr>
            </w:pPr>
            <w:r w:rsidRPr="00A47184">
              <w:rPr>
                <w:rFonts w:ascii="Times New Roman" w:eastAsia="Yu Mincho" w:hAnsi="Times New Roman" w:cs="Times New Roman"/>
                <w:szCs w:val="21"/>
                <w:lang w:eastAsia="ja-JP"/>
              </w:rPr>
              <w:t xml:space="preserve">NW monitors the performance metric(s) </w:t>
            </w:r>
          </w:p>
          <w:p w14:paraId="3C8B24E9" w14:textId="77777777" w:rsidR="00A47184" w:rsidRPr="00A47184" w:rsidRDefault="00A47184" w:rsidP="00F06454">
            <w:pPr>
              <w:pStyle w:val="30"/>
              <w:numPr>
                <w:ilvl w:val="1"/>
                <w:numId w:val="15"/>
              </w:numPr>
              <w:ind w:leftChars="0"/>
              <w:contextualSpacing/>
              <w:rPr>
                <w:rFonts w:ascii="Times New Roman" w:eastAsia="Yu Mincho" w:hAnsi="Times New Roman" w:cs="Times New Roman"/>
                <w:szCs w:val="21"/>
              </w:rPr>
            </w:pPr>
            <w:r w:rsidRPr="00A47184">
              <w:rPr>
                <w:rFonts w:ascii="Times New Roman" w:eastAsia="Yu Mincho" w:hAnsi="Times New Roman" w:cs="Times New Roman"/>
                <w:szCs w:val="21"/>
                <w:lang w:eastAsia="ja-JP"/>
              </w:rPr>
              <w:t>NW makes decision(s) of model selection/activation/ deactivation/switching/ fallback operation</w:t>
            </w:r>
          </w:p>
          <w:p w14:paraId="4113C860" w14:textId="77777777" w:rsidR="00A47184" w:rsidRPr="00A47184" w:rsidRDefault="00A47184" w:rsidP="00F06454">
            <w:pPr>
              <w:pStyle w:val="a"/>
              <w:widowControl/>
              <w:numPr>
                <w:ilvl w:val="0"/>
                <w:numId w:val="15"/>
              </w:numPr>
              <w:ind w:firstLineChars="0"/>
              <w:jc w:val="left"/>
              <w:rPr>
                <w:rFonts w:eastAsia="Yu Mincho"/>
                <w:sz w:val="21"/>
                <w:szCs w:val="21"/>
              </w:rPr>
            </w:pPr>
            <w:r w:rsidRPr="00A47184">
              <w:rPr>
                <w:rFonts w:eastAsia="Yu Mincho"/>
                <w:sz w:val="21"/>
                <w:szCs w:val="21"/>
              </w:rPr>
              <w:t>Alt3. Hybrid model monitoring</w:t>
            </w:r>
          </w:p>
          <w:p w14:paraId="2EFADA86" w14:textId="77777777" w:rsidR="00A47184" w:rsidRPr="00A47184" w:rsidRDefault="00A47184" w:rsidP="00F06454">
            <w:pPr>
              <w:pStyle w:val="30"/>
              <w:numPr>
                <w:ilvl w:val="1"/>
                <w:numId w:val="15"/>
              </w:numPr>
              <w:ind w:leftChars="0"/>
              <w:contextualSpacing/>
              <w:rPr>
                <w:rFonts w:ascii="Times New Roman" w:eastAsia="Yu Mincho" w:hAnsi="Times New Roman" w:cs="Times New Roman"/>
                <w:szCs w:val="21"/>
                <w:lang w:eastAsia="ja-JP"/>
              </w:rPr>
            </w:pPr>
            <w:r w:rsidRPr="00A47184">
              <w:rPr>
                <w:rFonts w:ascii="Times New Roman" w:eastAsia="Yu Mincho" w:hAnsi="Times New Roman" w:cs="Times New Roman"/>
                <w:szCs w:val="21"/>
                <w:lang w:eastAsia="ja-JP"/>
              </w:rPr>
              <w:t xml:space="preserve">UE monitors the performance metric(s) </w:t>
            </w:r>
          </w:p>
          <w:p w14:paraId="1A0D0F9A" w14:textId="0C11E41A" w:rsidR="00A47184" w:rsidRPr="00A47184" w:rsidRDefault="00A47184" w:rsidP="00F06454">
            <w:pPr>
              <w:pStyle w:val="30"/>
              <w:numPr>
                <w:ilvl w:val="1"/>
                <w:numId w:val="15"/>
              </w:numPr>
              <w:ind w:leftChars="0"/>
              <w:contextualSpacing/>
              <w:rPr>
                <w:rStyle w:val="40"/>
                <w:rFonts w:ascii="Times New Roman" w:eastAsia="Yu Mincho" w:hAnsi="Times New Roman" w:cs="Times New Roman"/>
                <w:b w:val="0"/>
                <w:i w:val="0"/>
                <w:szCs w:val="21"/>
                <w:lang w:eastAsia="zh-CN"/>
              </w:rPr>
            </w:pPr>
            <w:r w:rsidRPr="00A47184">
              <w:rPr>
                <w:rFonts w:ascii="Times New Roman" w:eastAsia="Yu Mincho" w:hAnsi="Times New Roman" w:cs="Times New Roman"/>
                <w:szCs w:val="21"/>
                <w:lang w:eastAsia="ja-JP"/>
              </w:rPr>
              <w:t xml:space="preserve">NW makes decision(s) of model selection/activation/ deactivation/switching/ fallback </w:t>
            </w:r>
            <w:r w:rsidRPr="00A47184">
              <w:rPr>
                <w:rFonts w:ascii="Times New Roman" w:eastAsia="Yu Mincho" w:hAnsi="Times New Roman" w:cs="Times New Roman"/>
                <w:szCs w:val="21"/>
                <w:lang w:eastAsia="ja-JP"/>
              </w:rPr>
              <w:lastRenderedPageBreak/>
              <w:t>operation</w:t>
            </w:r>
          </w:p>
          <w:p w14:paraId="021C3EEC" w14:textId="77777777" w:rsidR="00A47184" w:rsidRPr="00A47184" w:rsidRDefault="00A47184" w:rsidP="00A47184">
            <w:pPr>
              <w:shd w:val="clear" w:color="auto" w:fill="FFFFFF"/>
              <w:spacing w:after="120"/>
              <w:rPr>
                <w:rFonts w:ascii="Times New Roman" w:hAnsi="Times New Roman" w:cs="Times New Roman"/>
                <w:szCs w:val="21"/>
                <w:highlight w:val="darkYellow"/>
              </w:rPr>
            </w:pPr>
            <w:r w:rsidRPr="00A47184">
              <w:rPr>
                <w:rFonts w:ascii="Times New Roman" w:hAnsi="Times New Roman" w:cs="Times New Roman"/>
                <w:szCs w:val="21"/>
                <w:highlight w:val="darkYellow"/>
              </w:rPr>
              <w:t>Working Assumption</w:t>
            </w:r>
          </w:p>
          <w:p w14:paraId="10A68B26" w14:textId="77777777" w:rsidR="00A47184" w:rsidRPr="00A47184" w:rsidRDefault="00A47184" w:rsidP="00A47184">
            <w:pPr>
              <w:shd w:val="clear" w:color="auto" w:fill="FFFFFF"/>
              <w:spacing w:after="120"/>
              <w:rPr>
                <w:rFonts w:ascii="Times New Roman" w:hAnsi="Times New Roman" w:cs="Times New Roman"/>
                <w:szCs w:val="21"/>
              </w:rPr>
            </w:pPr>
            <w:r w:rsidRPr="00A47184">
              <w:rPr>
                <w:rFonts w:ascii="Times New Roman" w:hAnsi="Times New Roman" w:cs="Times New Roman"/>
                <w:szCs w:val="21"/>
              </w:rPr>
              <w:t>For BM-Case1 and BM-Case2 with a network-side AI/ML model, study the following L1 beam reporting enhancement for AI/ML model inference</w:t>
            </w:r>
          </w:p>
          <w:p w14:paraId="6034F91C" w14:textId="77777777" w:rsidR="00A47184" w:rsidRPr="00A47184" w:rsidRDefault="00A47184" w:rsidP="00F06454">
            <w:pPr>
              <w:widowControl/>
              <w:numPr>
                <w:ilvl w:val="0"/>
                <w:numId w:val="16"/>
              </w:numPr>
              <w:shd w:val="clear" w:color="auto" w:fill="FFFFFF"/>
              <w:spacing w:after="120"/>
              <w:jc w:val="left"/>
              <w:rPr>
                <w:rFonts w:ascii="Times New Roman" w:eastAsia="等线" w:hAnsi="Times New Roman" w:cs="Times New Roman"/>
                <w:bCs/>
                <w:iCs/>
                <w:color w:val="000000"/>
                <w:szCs w:val="21"/>
              </w:rPr>
            </w:pPr>
            <w:r w:rsidRPr="00A47184">
              <w:rPr>
                <w:rFonts w:ascii="Times New Roman" w:eastAsia="等线" w:hAnsi="Times New Roman" w:cs="Times New Roman"/>
                <w:bCs/>
                <w:iCs/>
                <w:color w:val="000000"/>
                <w:szCs w:val="21"/>
              </w:rPr>
              <w:t>UE to report the measurement results of more than 4 beams in one reporting instance</w:t>
            </w:r>
          </w:p>
          <w:p w14:paraId="6B45A2E0" w14:textId="77777777" w:rsidR="00A47184" w:rsidRPr="00A47184" w:rsidRDefault="00A47184" w:rsidP="00F06454">
            <w:pPr>
              <w:widowControl/>
              <w:numPr>
                <w:ilvl w:val="0"/>
                <w:numId w:val="16"/>
              </w:numPr>
              <w:shd w:val="clear" w:color="auto" w:fill="FFFFFF"/>
              <w:spacing w:after="120"/>
              <w:jc w:val="left"/>
              <w:rPr>
                <w:rFonts w:ascii="Times New Roman" w:eastAsia="等线" w:hAnsi="Times New Roman" w:cs="Times New Roman"/>
                <w:bCs/>
                <w:iCs/>
                <w:color w:val="000000"/>
                <w:szCs w:val="21"/>
              </w:rPr>
            </w:pPr>
            <w:r w:rsidRPr="00A47184">
              <w:rPr>
                <w:rFonts w:ascii="Times New Roman" w:eastAsia="等线" w:hAnsi="Times New Roman" w:cs="Times New Roman"/>
                <w:bCs/>
                <w:iCs/>
                <w:color w:val="000000"/>
                <w:szCs w:val="21"/>
              </w:rPr>
              <w:t>Other L1 reporting enhancements can be considered</w:t>
            </w:r>
          </w:p>
          <w:p w14:paraId="6986674E" w14:textId="77777777" w:rsidR="00A47184" w:rsidRPr="00A47184" w:rsidRDefault="00A47184" w:rsidP="00A47184">
            <w:pPr>
              <w:shd w:val="clear" w:color="auto" w:fill="FFFFFF"/>
              <w:spacing w:after="120"/>
              <w:rPr>
                <w:rFonts w:ascii="Times New Roman" w:hAnsi="Times New Roman" w:cs="Times New Roman"/>
                <w:szCs w:val="21"/>
                <w:highlight w:val="green"/>
              </w:rPr>
            </w:pPr>
            <w:r w:rsidRPr="00A47184">
              <w:rPr>
                <w:rFonts w:ascii="Times New Roman" w:hAnsi="Times New Roman" w:cs="Times New Roman"/>
                <w:szCs w:val="21"/>
                <w:highlight w:val="green"/>
              </w:rPr>
              <w:t>Agreement</w:t>
            </w:r>
          </w:p>
          <w:p w14:paraId="643605CF" w14:textId="77777777" w:rsidR="00A47184" w:rsidRPr="00A47184" w:rsidRDefault="00A47184" w:rsidP="00A47184">
            <w:pPr>
              <w:shd w:val="clear" w:color="auto" w:fill="FFFFFF"/>
              <w:spacing w:after="120"/>
              <w:rPr>
                <w:rFonts w:ascii="Times New Roman" w:hAnsi="Times New Roman" w:cs="Times New Roman"/>
                <w:szCs w:val="21"/>
              </w:rPr>
            </w:pPr>
            <w:r w:rsidRPr="00A47184">
              <w:rPr>
                <w:rFonts w:ascii="Times New Roman" w:hAnsi="Times New Roman" w:cs="Times New Roman"/>
                <w:szCs w:val="21"/>
              </w:rPr>
              <w:t>For BM-Case1 and BM-Case2 with a network-side AI/ML model, study the NW-side model monitoring:</w:t>
            </w:r>
          </w:p>
          <w:p w14:paraId="0789B450" w14:textId="77777777" w:rsidR="00A47184" w:rsidRPr="00A47184" w:rsidRDefault="00A47184" w:rsidP="00F06454">
            <w:pPr>
              <w:widowControl/>
              <w:numPr>
                <w:ilvl w:val="0"/>
                <w:numId w:val="16"/>
              </w:numPr>
              <w:shd w:val="clear" w:color="auto" w:fill="FFFFFF"/>
              <w:spacing w:after="120"/>
              <w:jc w:val="left"/>
              <w:rPr>
                <w:rFonts w:ascii="Times New Roman" w:eastAsia="等线" w:hAnsi="Times New Roman" w:cs="Times New Roman"/>
                <w:color w:val="000000"/>
                <w:szCs w:val="21"/>
              </w:rPr>
            </w:pPr>
            <w:r w:rsidRPr="00A47184">
              <w:rPr>
                <w:rFonts w:ascii="Times New Roman" w:eastAsia="等线" w:hAnsi="Times New Roman" w:cs="Times New Roman"/>
                <w:bCs/>
                <w:iCs/>
                <w:color w:val="000000"/>
                <w:szCs w:val="21"/>
              </w:rPr>
              <w:t>NW monitors the performance metric(s) and makes decision(s) of model selection/activation/ deactivation/switching/ fallback operation</w:t>
            </w:r>
          </w:p>
          <w:p w14:paraId="48D719EF" w14:textId="77777777" w:rsidR="00A47184" w:rsidRPr="00A47184" w:rsidRDefault="00A47184" w:rsidP="00A47184">
            <w:pPr>
              <w:shd w:val="clear" w:color="auto" w:fill="FFFFFF"/>
              <w:spacing w:after="120"/>
              <w:rPr>
                <w:rFonts w:ascii="Times New Roman" w:hAnsi="Times New Roman" w:cs="Times New Roman"/>
                <w:szCs w:val="21"/>
                <w:highlight w:val="green"/>
              </w:rPr>
            </w:pPr>
            <w:r w:rsidRPr="00A47184">
              <w:rPr>
                <w:rFonts w:ascii="Times New Roman" w:hAnsi="Times New Roman" w:cs="Times New Roman"/>
                <w:szCs w:val="21"/>
                <w:highlight w:val="green"/>
              </w:rPr>
              <w:t>Agreement</w:t>
            </w:r>
          </w:p>
          <w:p w14:paraId="7F0ABA7D" w14:textId="77777777" w:rsidR="00A47184" w:rsidRPr="00A47184" w:rsidRDefault="00A47184" w:rsidP="00A47184">
            <w:pPr>
              <w:shd w:val="clear" w:color="auto" w:fill="FFFFFF"/>
              <w:spacing w:after="120"/>
              <w:rPr>
                <w:rFonts w:ascii="Times New Roman" w:hAnsi="Times New Roman" w:cs="Times New Roman"/>
                <w:szCs w:val="21"/>
              </w:rPr>
            </w:pPr>
            <w:r w:rsidRPr="00A47184">
              <w:rPr>
                <w:rFonts w:ascii="Times New Roman" w:hAnsi="Times New Roman" w:cs="Times New Roman"/>
                <w:szCs w:val="21"/>
              </w:rPr>
              <w:t>Regarding NW-side model monitoring for a network-side AI/ML model of BM-Case1 and BM-Case2, study the potential specification impacts from the following aspects</w:t>
            </w:r>
          </w:p>
          <w:p w14:paraId="59A1575A" w14:textId="77777777" w:rsidR="00A47184" w:rsidRPr="00A47184" w:rsidRDefault="00A47184" w:rsidP="00F06454">
            <w:pPr>
              <w:widowControl/>
              <w:numPr>
                <w:ilvl w:val="0"/>
                <w:numId w:val="16"/>
              </w:numPr>
              <w:shd w:val="clear" w:color="auto" w:fill="FFFFFF"/>
              <w:spacing w:after="120"/>
              <w:jc w:val="left"/>
              <w:rPr>
                <w:rFonts w:ascii="Times New Roman" w:eastAsia="等线" w:hAnsi="Times New Roman" w:cs="Times New Roman"/>
                <w:bCs/>
                <w:iCs/>
                <w:color w:val="000000"/>
                <w:szCs w:val="21"/>
              </w:rPr>
            </w:pPr>
            <w:r w:rsidRPr="00A47184">
              <w:rPr>
                <w:rFonts w:ascii="Times New Roman" w:eastAsia="等线" w:hAnsi="Times New Roman" w:cs="Times New Roman"/>
                <w:bCs/>
                <w:iCs/>
                <w:color w:val="000000"/>
                <w:szCs w:val="21"/>
              </w:rPr>
              <w:t> Beam measurement and report for model monitoring</w:t>
            </w:r>
          </w:p>
          <w:p w14:paraId="584D565A" w14:textId="1CDE3CA6" w:rsidR="00B548AB" w:rsidRPr="00A47184" w:rsidRDefault="00A47184" w:rsidP="00F06454">
            <w:pPr>
              <w:widowControl/>
              <w:numPr>
                <w:ilvl w:val="0"/>
                <w:numId w:val="16"/>
              </w:numPr>
              <w:shd w:val="clear" w:color="auto" w:fill="FFFFFF"/>
              <w:spacing w:after="120"/>
              <w:jc w:val="left"/>
              <w:rPr>
                <w:rFonts w:ascii="Times New Roman" w:eastAsia="等线" w:hAnsi="Times New Roman" w:cs="Times New Roman"/>
                <w:bCs/>
                <w:iCs/>
                <w:color w:val="000000"/>
                <w:szCs w:val="21"/>
              </w:rPr>
            </w:pPr>
            <w:r w:rsidRPr="00A47184">
              <w:rPr>
                <w:rFonts w:ascii="Times New Roman" w:eastAsia="等线" w:hAnsi="Times New Roman" w:cs="Times New Roman"/>
                <w:bCs/>
                <w:iCs/>
                <w:color w:val="000000"/>
                <w:szCs w:val="21"/>
              </w:rPr>
              <w:t>Note: This may or may not have specification impact.</w:t>
            </w:r>
          </w:p>
        </w:tc>
      </w:tr>
    </w:tbl>
    <w:p w14:paraId="6F99E113" w14:textId="56602315" w:rsidR="00B548AB" w:rsidRPr="00B84DCE" w:rsidRDefault="00B927B6" w:rsidP="00D54AB7">
      <w:pPr>
        <w:spacing w:afterLines="50" w:after="120"/>
        <w:rPr>
          <w:rFonts w:ascii="Times New Roman" w:hAnsi="Times New Roman" w:cs="Times New Roman"/>
          <w:sz w:val="20"/>
          <w:szCs w:val="20"/>
        </w:rPr>
      </w:pPr>
      <w:r>
        <w:rPr>
          <w:rFonts w:ascii="Times New Roman" w:hAnsi="Times New Roman" w:cs="Times New Roman" w:hint="eastAsia"/>
          <w:sz w:val="20"/>
          <w:szCs w:val="20"/>
        </w:rPr>
        <w:lastRenderedPageBreak/>
        <w:t xml:space="preserve">In this contribution, sub use cases </w:t>
      </w:r>
      <w:r w:rsidR="00DE37B7">
        <w:rPr>
          <w:rFonts w:ascii="Times New Roman" w:hAnsi="Times New Roman" w:cs="Times New Roman" w:hint="eastAsia"/>
          <w:sz w:val="20"/>
          <w:szCs w:val="20"/>
        </w:rPr>
        <w:t xml:space="preserve">for </w:t>
      </w:r>
      <w:r w:rsidR="00DE37B7" w:rsidRPr="00DE37B7">
        <w:rPr>
          <w:rFonts w:ascii="Times New Roman" w:hAnsi="Times New Roman" w:cs="Times New Roman"/>
          <w:sz w:val="20"/>
          <w:szCs w:val="20"/>
        </w:rPr>
        <w:t xml:space="preserve">AI/ML </w:t>
      </w:r>
      <w:r w:rsidR="00DE37B7">
        <w:rPr>
          <w:rFonts w:ascii="Times New Roman" w:hAnsi="Times New Roman" w:cs="Times New Roman" w:hint="eastAsia"/>
          <w:sz w:val="20"/>
          <w:szCs w:val="20"/>
        </w:rPr>
        <w:t xml:space="preserve">based </w:t>
      </w:r>
      <w:r w:rsidR="00DE37B7" w:rsidRPr="00DE37B7">
        <w:rPr>
          <w:rFonts w:ascii="Times New Roman" w:hAnsi="Times New Roman" w:cs="Times New Roman"/>
          <w:sz w:val="20"/>
          <w:szCs w:val="20"/>
        </w:rPr>
        <w:t>beam management</w:t>
      </w:r>
      <w:r w:rsidR="00DE37B7" w:rsidRPr="00DE37B7">
        <w:rPr>
          <w:rFonts w:ascii="Times New Roman" w:hAnsi="Times New Roman" w:cs="Times New Roman" w:hint="eastAsia"/>
          <w:sz w:val="20"/>
          <w:szCs w:val="20"/>
        </w:rPr>
        <w:t xml:space="preserve"> </w:t>
      </w:r>
      <w:r w:rsidR="00CD4D1D">
        <w:rPr>
          <w:rFonts w:ascii="Times New Roman" w:hAnsi="Times New Roman" w:cs="Times New Roman" w:hint="eastAsia"/>
          <w:sz w:val="20"/>
          <w:szCs w:val="20"/>
        </w:rPr>
        <w:t xml:space="preserve">and potential spec impacts </w:t>
      </w:r>
      <w:r>
        <w:rPr>
          <w:rFonts w:ascii="Times New Roman" w:hAnsi="Times New Roman" w:cs="Times New Roman" w:hint="eastAsia"/>
          <w:sz w:val="20"/>
          <w:szCs w:val="20"/>
        </w:rPr>
        <w:t>are analyzed.</w:t>
      </w:r>
    </w:p>
    <w:p w14:paraId="00319803" w14:textId="652CB829" w:rsidR="00497AAB" w:rsidRPr="00F36E22" w:rsidRDefault="00B33BB0" w:rsidP="00F36E22">
      <w:pPr>
        <w:pStyle w:val="a8"/>
        <w:keepNext/>
        <w:widowControl/>
        <w:numPr>
          <w:ilvl w:val="0"/>
          <w:numId w:val="1"/>
        </w:numPr>
        <w:spacing w:before="240" w:after="120"/>
        <w:ind w:left="424" w:hangingChars="151" w:hanging="424"/>
        <w:outlineLvl w:val="0"/>
        <w:rPr>
          <w:rFonts w:ascii="Times New Roman" w:eastAsia="宋体" w:hAnsi="Times New Roman" w:cs="Times New Roman"/>
          <w:b/>
          <w:kern w:val="32"/>
          <w:sz w:val="28"/>
          <w:szCs w:val="20"/>
        </w:rPr>
      </w:pPr>
      <w:r w:rsidRPr="00E276D4">
        <w:rPr>
          <w:rFonts w:ascii="Arial" w:eastAsia="宋体" w:hAnsi="Arial" w:cs="Arial"/>
          <w:b/>
          <w:kern w:val="32"/>
          <w:sz w:val="28"/>
          <w:szCs w:val="20"/>
        </w:rPr>
        <w:t>Discussion</w:t>
      </w:r>
    </w:p>
    <w:p w14:paraId="4456FF15" w14:textId="5D6A3D25" w:rsidR="004A4F1A" w:rsidRPr="00E276D4" w:rsidRDefault="00DA7F18" w:rsidP="00497AAB">
      <w:pPr>
        <w:pStyle w:val="2"/>
        <w:numPr>
          <w:ilvl w:val="1"/>
          <w:numId w:val="1"/>
        </w:numPr>
        <w:tabs>
          <w:tab w:val="left" w:pos="1701"/>
        </w:tabs>
        <w:rPr>
          <w:rFonts w:eastAsiaTheme="minorEastAsia" w:cs="Arial"/>
          <w:lang w:val="en-US"/>
        </w:rPr>
      </w:pPr>
      <w:r w:rsidRPr="007F66A8">
        <w:rPr>
          <w:rFonts w:eastAsiaTheme="minorEastAsia" w:cs="Arial" w:hint="eastAsia"/>
          <w:lang w:val="en-US"/>
        </w:rPr>
        <w:t>Sub</w:t>
      </w:r>
      <w:r w:rsidR="004A4F1A" w:rsidRPr="007F66A8">
        <w:rPr>
          <w:rFonts w:eastAsiaTheme="minorEastAsia" w:cs="Arial"/>
          <w:lang w:val="en-US"/>
        </w:rPr>
        <w:t xml:space="preserve"> </w:t>
      </w:r>
      <w:r>
        <w:rPr>
          <w:rFonts w:eastAsiaTheme="minorEastAsia" w:cs="Arial" w:hint="eastAsia"/>
          <w:lang w:val="en-US"/>
        </w:rPr>
        <w:t>u</w:t>
      </w:r>
      <w:r w:rsidR="00497AAB" w:rsidRPr="00E276D4">
        <w:rPr>
          <w:rFonts w:eastAsiaTheme="minorEastAsia" w:cs="Arial"/>
          <w:lang w:val="en-US"/>
        </w:rPr>
        <w:t>se cases</w:t>
      </w:r>
    </w:p>
    <w:p w14:paraId="1088FC92" w14:textId="77777777" w:rsidR="00FD0EA9" w:rsidRPr="00FD0EA9" w:rsidRDefault="00FD0EA9" w:rsidP="00FD0EA9">
      <w:pPr>
        <w:pStyle w:val="a8"/>
        <w:keepNext/>
        <w:widowControl/>
        <w:numPr>
          <w:ilvl w:val="0"/>
          <w:numId w:val="2"/>
        </w:numPr>
        <w:spacing w:before="360" w:after="120"/>
        <w:ind w:firstLineChars="0"/>
        <w:jc w:val="left"/>
        <w:outlineLvl w:val="0"/>
        <w:rPr>
          <w:rFonts w:ascii="Arial" w:eastAsia="宋体" w:hAnsi="Arial" w:cs="Times New Roman"/>
          <w:b/>
          <w:vanish/>
          <w:kern w:val="32"/>
          <w:sz w:val="28"/>
          <w:szCs w:val="20"/>
          <w:lang w:val="zh-CN"/>
        </w:rPr>
      </w:pPr>
    </w:p>
    <w:p w14:paraId="3D5B95EE" w14:textId="77777777" w:rsidR="00FD0EA9" w:rsidRPr="00FD0EA9" w:rsidRDefault="00FD0EA9" w:rsidP="00FD0EA9">
      <w:pPr>
        <w:pStyle w:val="a8"/>
        <w:keepNext/>
        <w:widowControl/>
        <w:numPr>
          <w:ilvl w:val="0"/>
          <w:numId w:val="2"/>
        </w:numPr>
        <w:spacing w:before="360" w:after="120"/>
        <w:ind w:firstLineChars="0"/>
        <w:jc w:val="left"/>
        <w:outlineLvl w:val="0"/>
        <w:rPr>
          <w:rFonts w:ascii="Arial" w:eastAsia="宋体" w:hAnsi="Arial" w:cs="Times New Roman"/>
          <w:b/>
          <w:vanish/>
          <w:kern w:val="32"/>
          <w:sz w:val="28"/>
          <w:szCs w:val="20"/>
          <w:lang w:val="zh-CN"/>
        </w:rPr>
      </w:pPr>
    </w:p>
    <w:p w14:paraId="4AA857A4" w14:textId="77777777" w:rsidR="00FD0EA9" w:rsidRPr="00FD0EA9" w:rsidRDefault="00FD0EA9" w:rsidP="00FD0EA9">
      <w:pPr>
        <w:pStyle w:val="a8"/>
        <w:keepNext/>
        <w:widowControl/>
        <w:numPr>
          <w:ilvl w:val="1"/>
          <w:numId w:val="2"/>
        </w:numPr>
        <w:tabs>
          <w:tab w:val="left" w:pos="-806"/>
        </w:tabs>
        <w:spacing w:before="240" w:after="120"/>
        <w:ind w:firstLineChars="0"/>
        <w:jc w:val="left"/>
        <w:outlineLvl w:val="1"/>
        <w:rPr>
          <w:rFonts w:ascii="Arial" w:eastAsia="MS Mincho" w:hAnsi="Arial" w:cs="Times New Roman"/>
          <w:b/>
          <w:vanish/>
          <w:kern w:val="0"/>
          <w:sz w:val="24"/>
          <w:szCs w:val="20"/>
          <w:lang w:val="zh-CN"/>
        </w:rPr>
      </w:pPr>
    </w:p>
    <w:p w14:paraId="7F478C22" w14:textId="7FE345A6" w:rsidR="00FD0EA9" w:rsidRPr="00616E3E" w:rsidRDefault="00AE728A" w:rsidP="007F66A8">
      <w:pPr>
        <w:pStyle w:val="3"/>
      </w:pPr>
      <w:r>
        <w:rPr>
          <w:rFonts w:eastAsiaTheme="minorEastAsia" w:hint="eastAsia"/>
        </w:rPr>
        <w:t>BM-Case</w:t>
      </w:r>
      <w:r w:rsidR="00276EE8" w:rsidRPr="00616E3E">
        <w:rPr>
          <w:rFonts w:eastAsiaTheme="minorEastAsia" w:hint="eastAsia"/>
        </w:rPr>
        <w:t>1</w:t>
      </w:r>
      <w:r>
        <w:rPr>
          <w:rFonts w:eastAsiaTheme="minorEastAsia" w:hint="eastAsia"/>
        </w:rPr>
        <w:t xml:space="preserve"> and BM-Case</w:t>
      </w:r>
      <w:r w:rsidR="006B3CE2">
        <w:rPr>
          <w:rFonts w:eastAsiaTheme="minorEastAsia" w:hint="eastAsia"/>
        </w:rPr>
        <w:t>2</w:t>
      </w:r>
    </w:p>
    <w:p w14:paraId="52B46173" w14:textId="6D24D647" w:rsidR="006101DD" w:rsidRPr="00D54AB7" w:rsidRDefault="006863BE" w:rsidP="00047B3E">
      <w:pPr>
        <w:spacing w:afterLines="50" w:after="120"/>
        <w:rPr>
          <w:rFonts w:ascii="Times New Roman" w:hAnsi="Times New Roman" w:cs="Times New Roman"/>
          <w:sz w:val="20"/>
          <w:szCs w:val="20"/>
        </w:rPr>
      </w:pPr>
      <w:r w:rsidRPr="00D54AB7">
        <w:rPr>
          <w:rFonts w:ascii="Times New Roman" w:hAnsi="Times New Roman" w:cs="Times New Roman" w:hint="eastAsia"/>
          <w:sz w:val="20"/>
          <w:szCs w:val="20"/>
        </w:rPr>
        <w:t xml:space="preserve">During the last </w:t>
      </w:r>
      <w:r w:rsidR="00AE728A">
        <w:rPr>
          <w:rFonts w:ascii="Times New Roman" w:hAnsi="Times New Roman" w:cs="Times New Roman" w:hint="eastAsia"/>
          <w:sz w:val="20"/>
          <w:szCs w:val="20"/>
        </w:rPr>
        <w:t xml:space="preserve">two </w:t>
      </w:r>
      <w:r w:rsidRPr="00D54AB7">
        <w:rPr>
          <w:rFonts w:ascii="Times New Roman" w:hAnsi="Times New Roman" w:cs="Times New Roman" w:hint="eastAsia"/>
          <w:sz w:val="20"/>
          <w:szCs w:val="20"/>
        </w:rPr>
        <w:t>meeting</w:t>
      </w:r>
      <w:r w:rsidR="00AE728A">
        <w:rPr>
          <w:rFonts w:ascii="Times New Roman" w:hAnsi="Times New Roman" w:cs="Times New Roman" w:hint="eastAsia"/>
          <w:sz w:val="20"/>
          <w:szCs w:val="20"/>
        </w:rPr>
        <w:t>s</w:t>
      </w:r>
      <w:r w:rsidRPr="00D54AB7">
        <w:rPr>
          <w:rFonts w:ascii="Times New Roman" w:hAnsi="Times New Roman" w:cs="Times New Roman" w:hint="eastAsia"/>
          <w:sz w:val="20"/>
          <w:szCs w:val="20"/>
        </w:rPr>
        <w:t xml:space="preserve">, </w:t>
      </w:r>
      <w:r w:rsidR="00AE728A">
        <w:rPr>
          <w:rFonts w:ascii="Times New Roman" w:hAnsi="Times New Roman" w:cs="Times New Roman" w:hint="eastAsia"/>
          <w:sz w:val="20"/>
          <w:szCs w:val="20"/>
        </w:rPr>
        <w:t>for BM-Case1 and BM-Case2</w:t>
      </w:r>
      <w:r w:rsidR="00AB6DED">
        <w:rPr>
          <w:rFonts w:ascii="Times New Roman" w:hAnsi="Times New Roman" w:cs="Times New Roman" w:hint="eastAsia"/>
          <w:sz w:val="20"/>
          <w:szCs w:val="20"/>
        </w:rPr>
        <w:t>,</w:t>
      </w:r>
      <w:r w:rsidR="008E66AF" w:rsidRPr="00D54AB7">
        <w:rPr>
          <w:rFonts w:ascii="Times New Roman" w:hAnsi="Times New Roman" w:cs="Times New Roman" w:hint="eastAsia"/>
          <w:sz w:val="20"/>
          <w:szCs w:val="20"/>
        </w:rPr>
        <w:t xml:space="preserve"> </w:t>
      </w:r>
      <w:r w:rsidRPr="00D54AB7">
        <w:rPr>
          <w:rFonts w:ascii="Times New Roman" w:hAnsi="Times New Roman" w:cs="Times New Roman" w:hint="eastAsia"/>
          <w:sz w:val="20"/>
          <w:szCs w:val="20"/>
        </w:rPr>
        <w:t xml:space="preserve">whether </w:t>
      </w:r>
      <w:r w:rsidR="008E66AF" w:rsidRPr="00D54AB7">
        <w:rPr>
          <w:rFonts w:ascii="Times New Roman" w:hAnsi="Times New Roman" w:cs="Times New Roman" w:hint="eastAsia"/>
          <w:sz w:val="20"/>
          <w:szCs w:val="20"/>
        </w:rPr>
        <w:t>AI/ML inference and training is at NW side</w:t>
      </w:r>
      <w:r w:rsidR="00A3785F" w:rsidRPr="00D54AB7">
        <w:rPr>
          <w:rFonts w:ascii="Times New Roman" w:hAnsi="Times New Roman" w:cs="Times New Roman" w:hint="eastAsia"/>
          <w:sz w:val="20"/>
          <w:szCs w:val="20"/>
        </w:rPr>
        <w:t xml:space="preserve">, </w:t>
      </w:r>
      <w:r w:rsidR="008E66AF" w:rsidRPr="00D54AB7">
        <w:rPr>
          <w:rFonts w:ascii="Times New Roman" w:hAnsi="Times New Roman" w:cs="Times New Roman" w:hint="eastAsia"/>
          <w:sz w:val="20"/>
          <w:szCs w:val="20"/>
        </w:rPr>
        <w:t>UE side</w:t>
      </w:r>
      <w:r w:rsidR="00A3785F" w:rsidRPr="00D54AB7">
        <w:rPr>
          <w:rFonts w:ascii="Times New Roman" w:hAnsi="Times New Roman" w:cs="Times New Roman" w:hint="eastAsia"/>
          <w:sz w:val="20"/>
          <w:szCs w:val="20"/>
        </w:rPr>
        <w:t xml:space="preserve"> or both sides</w:t>
      </w:r>
      <w:r w:rsidR="008E66AF" w:rsidRPr="00D54AB7">
        <w:rPr>
          <w:rFonts w:ascii="Times New Roman" w:hAnsi="Times New Roman" w:cs="Times New Roman" w:hint="eastAsia"/>
          <w:sz w:val="20"/>
          <w:szCs w:val="20"/>
        </w:rPr>
        <w:t xml:space="preserve"> has been discussed. Finally, it</w:t>
      </w:r>
      <w:r w:rsidR="008E66AF" w:rsidRPr="00D54AB7">
        <w:rPr>
          <w:rFonts w:ascii="Times New Roman" w:hAnsi="Times New Roman" w:cs="Times New Roman"/>
          <w:sz w:val="20"/>
          <w:szCs w:val="20"/>
        </w:rPr>
        <w:t>’</w:t>
      </w:r>
      <w:r w:rsidR="008E66AF" w:rsidRPr="00D54AB7">
        <w:rPr>
          <w:rFonts w:ascii="Times New Roman" w:hAnsi="Times New Roman" w:cs="Times New Roman" w:hint="eastAsia"/>
          <w:sz w:val="20"/>
          <w:szCs w:val="20"/>
        </w:rPr>
        <w:t xml:space="preserve">s agreed that AI/ML inference </w:t>
      </w:r>
      <w:r w:rsidR="00AB6DED">
        <w:rPr>
          <w:rFonts w:ascii="Times New Roman" w:hAnsi="Times New Roman" w:cs="Times New Roman" w:hint="eastAsia"/>
          <w:sz w:val="20"/>
          <w:szCs w:val="20"/>
        </w:rPr>
        <w:t xml:space="preserve">and training </w:t>
      </w:r>
      <w:r w:rsidR="008E66AF" w:rsidRPr="00D54AB7">
        <w:rPr>
          <w:rFonts w:ascii="Times New Roman" w:hAnsi="Times New Roman" w:cs="Times New Roman" w:hint="eastAsia"/>
          <w:sz w:val="20"/>
          <w:szCs w:val="20"/>
        </w:rPr>
        <w:t xml:space="preserve">can be at </w:t>
      </w:r>
      <w:r w:rsidR="00A3785F" w:rsidRPr="00D54AB7">
        <w:rPr>
          <w:rFonts w:ascii="Times New Roman" w:hAnsi="Times New Roman" w:cs="Times New Roman" w:hint="eastAsia"/>
          <w:sz w:val="20"/>
          <w:szCs w:val="20"/>
        </w:rPr>
        <w:t xml:space="preserve">either </w:t>
      </w:r>
      <w:r w:rsidR="008E66AF" w:rsidRPr="00D54AB7">
        <w:rPr>
          <w:rFonts w:ascii="Times New Roman" w:hAnsi="Times New Roman" w:cs="Times New Roman" w:hint="eastAsia"/>
          <w:sz w:val="20"/>
          <w:szCs w:val="20"/>
        </w:rPr>
        <w:t xml:space="preserve">NW side or UE side. </w:t>
      </w:r>
      <w:r w:rsidR="00AB6DED">
        <w:rPr>
          <w:rFonts w:ascii="Times New Roman" w:hAnsi="Times New Roman" w:cs="Times New Roman" w:hint="eastAsia"/>
          <w:sz w:val="20"/>
          <w:szCs w:val="20"/>
        </w:rPr>
        <w:t xml:space="preserve">However, </w:t>
      </w:r>
      <w:r w:rsidR="00861927" w:rsidRPr="00D54AB7">
        <w:rPr>
          <w:rFonts w:ascii="Times New Roman" w:hAnsi="Times New Roman" w:cs="Times New Roman" w:hint="eastAsia"/>
          <w:sz w:val="20"/>
          <w:szCs w:val="20"/>
        </w:rPr>
        <w:t>whether inference and training should be at the same side</w:t>
      </w:r>
      <w:r w:rsidR="00AB6DED">
        <w:rPr>
          <w:rFonts w:ascii="Times New Roman" w:hAnsi="Times New Roman" w:cs="Times New Roman" w:hint="eastAsia"/>
          <w:sz w:val="20"/>
          <w:szCs w:val="20"/>
        </w:rPr>
        <w:t xml:space="preserve"> or at different side</w:t>
      </w:r>
      <w:r w:rsidR="0047048F">
        <w:rPr>
          <w:rFonts w:ascii="Times New Roman" w:hAnsi="Times New Roman" w:cs="Times New Roman" w:hint="eastAsia"/>
          <w:sz w:val="20"/>
          <w:szCs w:val="20"/>
        </w:rPr>
        <w:t>s</w:t>
      </w:r>
      <w:r w:rsidR="00AB6DED">
        <w:rPr>
          <w:rFonts w:ascii="Times New Roman" w:hAnsi="Times New Roman" w:cs="Times New Roman" w:hint="eastAsia"/>
          <w:sz w:val="20"/>
          <w:szCs w:val="20"/>
        </w:rPr>
        <w:t xml:space="preserve"> also needs to be discussed</w:t>
      </w:r>
      <w:r w:rsidR="00861927" w:rsidRPr="00D54AB7">
        <w:rPr>
          <w:rFonts w:ascii="Times New Roman" w:hAnsi="Times New Roman" w:cs="Times New Roman" w:hint="eastAsia"/>
          <w:sz w:val="20"/>
          <w:szCs w:val="20"/>
        </w:rPr>
        <w:t>. Thus, there are 4 options</w:t>
      </w:r>
      <w:r w:rsidR="00AB6DED">
        <w:rPr>
          <w:rFonts w:ascii="Times New Roman" w:hAnsi="Times New Roman" w:cs="Times New Roman" w:hint="eastAsia"/>
          <w:sz w:val="20"/>
          <w:szCs w:val="20"/>
        </w:rPr>
        <w:t xml:space="preserve"> list</w:t>
      </w:r>
      <w:r w:rsidR="0047048F">
        <w:rPr>
          <w:rFonts w:ascii="Times New Roman" w:hAnsi="Times New Roman" w:cs="Times New Roman" w:hint="eastAsia"/>
          <w:sz w:val="20"/>
          <w:szCs w:val="20"/>
        </w:rPr>
        <w:t>ed</w:t>
      </w:r>
      <w:r w:rsidR="00AB6DED">
        <w:rPr>
          <w:rFonts w:ascii="Times New Roman" w:hAnsi="Times New Roman" w:cs="Times New Roman" w:hint="eastAsia"/>
          <w:sz w:val="20"/>
          <w:szCs w:val="20"/>
        </w:rPr>
        <w:t xml:space="preserve"> as following</w:t>
      </w:r>
      <w:r w:rsidR="00861927" w:rsidRPr="00D54AB7">
        <w:rPr>
          <w:rFonts w:ascii="Times New Roman" w:hAnsi="Times New Roman" w:cs="Times New Roman" w:hint="eastAsia"/>
          <w:sz w:val="20"/>
          <w:szCs w:val="20"/>
        </w:rPr>
        <w:t>:</w:t>
      </w:r>
    </w:p>
    <w:p w14:paraId="664AC43D" w14:textId="06A0D9EB" w:rsidR="00861927" w:rsidRDefault="00861927" w:rsidP="00F06454">
      <w:pPr>
        <w:pStyle w:val="a8"/>
        <w:numPr>
          <w:ilvl w:val="0"/>
          <w:numId w:val="6"/>
        </w:numPr>
        <w:spacing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Option1: AI/ML training and inference at NW side</w:t>
      </w:r>
      <w:r w:rsidR="009C7312">
        <w:rPr>
          <w:rFonts w:ascii="Times New Roman" w:hAnsi="Times New Roman" w:cs="Times New Roman" w:hint="eastAsia"/>
          <w:sz w:val="20"/>
          <w:szCs w:val="20"/>
        </w:rPr>
        <w:t>;</w:t>
      </w:r>
    </w:p>
    <w:p w14:paraId="5D5736CB" w14:textId="63D4B80D" w:rsidR="00861927" w:rsidRDefault="00861927" w:rsidP="00F06454">
      <w:pPr>
        <w:pStyle w:val="a8"/>
        <w:numPr>
          <w:ilvl w:val="0"/>
          <w:numId w:val="6"/>
        </w:numPr>
        <w:spacing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Option2: AI/ML training and inference at UE side</w:t>
      </w:r>
      <w:r w:rsidR="009C7312">
        <w:rPr>
          <w:rFonts w:ascii="Times New Roman" w:hAnsi="Times New Roman" w:cs="Times New Roman" w:hint="eastAsia"/>
          <w:sz w:val="20"/>
          <w:szCs w:val="20"/>
        </w:rPr>
        <w:t>;</w:t>
      </w:r>
    </w:p>
    <w:p w14:paraId="75DDF364" w14:textId="72A5C6F3" w:rsidR="00861927" w:rsidRDefault="00861927" w:rsidP="00F06454">
      <w:pPr>
        <w:pStyle w:val="a8"/>
        <w:numPr>
          <w:ilvl w:val="0"/>
          <w:numId w:val="6"/>
        </w:numPr>
        <w:spacing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Option3: AI/ML training at NW side and inference at UE side</w:t>
      </w:r>
      <w:r w:rsidR="009C7312">
        <w:rPr>
          <w:rFonts w:ascii="Times New Roman" w:hAnsi="Times New Roman" w:cs="Times New Roman" w:hint="eastAsia"/>
          <w:sz w:val="20"/>
          <w:szCs w:val="20"/>
        </w:rPr>
        <w:t>;</w:t>
      </w:r>
    </w:p>
    <w:p w14:paraId="793074AF" w14:textId="5CCE5E9F" w:rsidR="00861927" w:rsidRPr="00861927" w:rsidRDefault="00861927" w:rsidP="00F06454">
      <w:pPr>
        <w:pStyle w:val="a8"/>
        <w:numPr>
          <w:ilvl w:val="0"/>
          <w:numId w:val="6"/>
        </w:numPr>
        <w:spacing w:afterLines="50" w:after="120"/>
        <w:ind w:firstLineChars="0"/>
        <w:rPr>
          <w:rFonts w:ascii="Times New Roman" w:eastAsia="宋体" w:hAnsi="Times New Roman" w:cs="Times New Roman"/>
          <w:bCs/>
          <w:iCs/>
          <w:sz w:val="20"/>
          <w:szCs w:val="20"/>
        </w:rPr>
      </w:pPr>
      <w:r w:rsidRPr="00861927">
        <w:rPr>
          <w:rFonts w:ascii="Times New Roman" w:hAnsi="Times New Roman" w:cs="Times New Roman" w:hint="eastAsia"/>
          <w:sz w:val="20"/>
          <w:szCs w:val="20"/>
        </w:rPr>
        <w:t xml:space="preserve">Option4: </w:t>
      </w:r>
      <w:r>
        <w:rPr>
          <w:rFonts w:ascii="Times New Roman" w:hAnsi="Times New Roman" w:cs="Times New Roman" w:hint="eastAsia"/>
          <w:sz w:val="20"/>
          <w:szCs w:val="20"/>
        </w:rPr>
        <w:t>AI/ML t</w:t>
      </w:r>
      <w:r w:rsidRPr="00861927">
        <w:rPr>
          <w:rFonts w:ascii="Times New Roman" w:hAnsi="Times New Roman" w:cs="Times New Roman" w:hint="eastAsia"/>
          <w:sz w:val="20"/>
          <w:szCs w:val="20"/>
        </w:rPr>
        <w:t>raining at UE side and inference at NW side</w:t>
      </w:r>
      <w:r w:rsidR="009C7312">
        <w:rPr>
          <w:rFonts w:ascii="Times New Roman" w:hAnsi="Times New Roman" w:cs="Times New Roman" w:hint="eastAsia"/>
          <w:sz w:val="20"/>
          <w:szCs w:val="20"/>
        </w:rPr>
        <w:t>.</w:t>
      </w:r>
    </w:p>
    <w:p w14:paraId="5519CAB6" w14:textId="393D46F2" w:rsidR="007F66A8" w:rsidRPr="00D54AB7" w:rsidRDefault="00842F77" w:rsidP="00047B3E">
      <w:pPr>
        <w:spacing w:afterLines="50" w:after="120"/>
        <w:rPr>
          <w:rFonts w:ascii="Times New Roman" w:hAnsi="Times New Roman" w:cs="Times New Roman"/>
          <w:sz w:val="20"/>
          <w:szCs w:val="20"/>
        </w:rPr>
      </w:pPr>
      <w:r w:rsidRPr="00D54AB7">
        <w:rPr>
          <w:rFonts w:ascii="Times New Roman" w:hAnsi="Times New Roman" w:cs="Times New Roman" w:hint="eastAsia"/>
          <w:sz w:val="20"/>
          <w:szCs w:val="20"/>
        </w:rPr>
        <w:t xml:space="preserve">Option1 and Option2 are more </w:t>
      </w:r>
      <w:r w:rsidR="00773C43" w:rsidRPr="00D54AB7">
        <w:rPr>
          <w:rFonts w:ascii="Times New Roman" w:hAnsi="Times New Roman" w:cs="Times New Roman" w:hint="eastAsia"/>
          <w:sz w:val="20"/>
          <w:szCs w:val="20"/>
        </w:rPr>
        <w:t>reasonable</w:t>
      </w:r>
      <w:r w:rsidR="00EF09C9" w:rsidRPr="00D54AB7">
        <w:rPr>
          <w:rFonts w:ascii="Times New Roman" w:hAnsi="Times New Roman" w:cs="Times New Roman" w:hint="eastAsia"/>
          <w:sz w:val="20"/>
          <w:szCs w:val="20"/>
        </w:rPr>
        <w:t xml:space="preserve"> and can protect the model </w:t>
      </w:r>
      <w:r w:rsidR="00B2424D" w:rsidRPr="00D54AB7">
        <w:rPr>
          <w:rFonts w:ascii="Times New Roman" w:hAnsi="Times New Roman" w:cs="Times New Roman"/>
          <w:sz w:val="20"/>
          <w:szCs w:val="20"/>
        </w:rPr>
        <w:t>proprietary</w:t>
      </w:r>
      <w:r w:rsidR="00B2424D" w:rsidRPr="00D54AB7">
        <w:rPr>
          <w:rFonts w:ascii="Times New Roman" w:hAnsi="Times New Roman" w:cs="Times New Roman" w:hint="eastAsia"/>
          <w:sz w:val="20"/>
          <w:szCs w:val="20"/>
        </w:rPr>
        <w:t xml:space="preserve"> </w:t>
      </w:r>
      <w:r w:rsidR="00EF09C9" w:rsidRPr="00D54AB7">
        <w:rPr>
          <w:rFonts w:ascii="Times New Roman" w:hAnsi="Times New Roman" w:cs="Times New Roman" w:hint="eastAsia"/>
          <w:sz w:val="20"/>
          <w:szCs w:val="20"/>
        </w:rPr>
        <w:t>for NW and UE side</w:t>
      </w:r>
      <w:r w:rsidRPr="00D54AB7">
        <w:rPr>
          <w:rFonts w:ascii="Times New Roman" w:hAnsi="Times New Roman" w:cs="Times New Roman" w:hint="eastAsia"/>
          <w:sz w:val="20"/>
          <w:szCs w:val="20"/>
        </w:rPr>
        <w:t>.</w:t>
      </w:r>
      <w:r w:rsidR="00CF3A05" w:rsidRPr="00D54AB7">
        <w:rPr>
          <w:rFonts w:ascii="Times New Roman" w:hAnsi="Times New Roman" w:cs="Times New Roman" w:hint="eastAsia"/>
          <w:sz w:val="20"/>
          <w:szCs w:val="20"/>
        </w:rPr>
        <w:t xml:space="preserve"> For </w:t>
      </w:r>
      <w:r w:rsidR="00E50000" w:rsidRPr="00D54AB7">
        <w:rPr>
          <w:rFonts w:ascii="Times New Roman" w:hAnsi="Times New Roman" w:cs="Times New Roman" w:hint="eastAsia"/>
          <w:sz w:val="20"/>
          <w:szCs w:val="20"/>
        </w:rPr>
        <w:t>O</w:t>
      </w:r>
      <w:r w:rsidR="00CF3A05" w:rsidRPr="00D54AB7">
        <w:rPr>
          <w:rFonts w:ascii="Times New Roman" w:hAnsi="Times New Roman" w:cs="Times New Roman" w:hint="eastAsia"/>
          <w:sz w:val="20"/>
          <w:szCs w:val="20"/>
        </w:rPr>
        <w:t xml:space="preserve">ption3, </w:t>
      </w:r>
      <w:r w:rsidR="002B15E3" w:rsidRPr="00D54AB7">
        <w:rPr>
          <w:rFonts w:ascii="Times New Roman" w:hAnsi="Times New Roman" w:cs="Times New Roman" w:hint="eastAsia"/>
          <w:sz w:val="20"/>
          <w:szCs w:val="20"/>
        </w:rPr>
        <w:t>it has some benefits</w:t>
      </w:r>
      <w:r w:rsidR="0065542D" w:rsidRPr="00D54AB7">
        <w:rPr>
          <w:rFonts w:ascii="Times New Roman" w:hAnsi="Times New Roman" w:cs="Times New Roman" w:hint="eastAsia"/>
          <w:sz w:val="20"/>
          <w:szCs w:val="20"/>
        </w:rPr>
        <w:t xml:space="preserve"> for </w:t>
      </w:r>
      <w:r w:rsidR="003D48A8" w:rsidRPr="00D54AB7">
        <w:rPr>
          <w:rFonts w:ascii="Times New Roman" w:hAnsi="Times New Roman" w:cs="Times New Roman" w:hint="eastAsia"/>
          <w:sz w:val="20"/>
          <w:szCs w:val="20"/>
        </w:rPr>
        <w:t xml:space="preserve">the </w:t>
      </w:r>
      <w:r w:rsidR="0065542D" w:rsidRPr="00D54AB7">
        <w:rPr>
          <w:rFonts w:ascii="Times New Roman" w:hAnsi="Times New Roman" w:cs="Times New Roman" w:hint="eastAsia"/>
          <w:sz w:val="20"/>
          <w:szCs w:val="20"/>
        </w:rPr>
        <w:t xml:space="preserve">UE that has no AI </w:t>
      </w:r>
      <w:r w:rsidR="003D48A8" w:rsidRPr="00D54AB7">
        <w:rPr>
          <w:rFonts w:ascii="Times New Roman" w:hAnsi="Times New Roman" w:cs="Times New Roman" w:hint="eastAsia"/>
          <w:sz w:val="20"/>
          <w:szCs w:val="20"/>
        </w:rPr>
        <w:t xml:space="preserve">training </w:t>
      </w:r>
      <w:r w:rsidR="00482199" w:rsidRPr="00D54AB7">
        <w:rPr>
          <w:rFonts w:ascii="Times New Roman" w:hAnsi="Times New Roman" w:cs="Times New Roman" w:hint="eastAsia"/>
          <w:sz w:val="20"/>
          <w:szCs w:val="20"/>
        </w:rPr>
        <w:t xml:space="preserve">burden </w:t>
      </w:r>
      <w:r w:rsidR="003D48A8" w:rsidRPr="00D54AB7">
        <w:rPr>
          <w:rFonts w:ascii="Times New Roman" w:hAnsi="Times New Roman" w:cs="Times New Roman" w:hint="eastAsia"/>
          <w:sz w:val="20"/>
          <w:szCs w:val="20"/>
        </w:rPr>
        <w:t xml:space="preserve">compared with Option2. </w:t>
      </w:r>
      <w:r w:rsidR="00F17AED">
        <w:rPr>
          <w:rFonts w:ascii="Times New Roman" w:hAnsi="Times New Roman" w:cs="Times New Roman" w:hint="eastAsia"/>
          <w:sz w:val="20"/>
          <w:szCs w:val="20"/>
        </w:rPr>
        <w:t>Option</w:t>
      </w:r>
      <w:r w:rsidR="00F72C39">
        <w:rPr>
          <w:rFonts w:ascii="Times New Roman" w:hAnsi="Times New Roman" w:cs="Times New Roman" w:hint="eastAsia"/>
          <w:sz w:val="20"/>
          <w:szCs w:val="20"/>
        </w:rPr>
        <w:t xml:space="preserve">2 and </w:t>
      </w:r>
      <w:r w:rsidR="003D48A8" w:rsidRPr="00D54AB7">
        <w:rPr>
          <w:rFonts w:ascii="Times New Roman" w:hAnsi="Times New Roman" w:cs="Times New Roman" w:hint="eastAsia"/>
          <w:sz w:val="20"/>
          <w:szCs w:val="20"/>
        </w:rPr>
        <w:t>Option3 can save the resource for transmission feedback information</w:t>
      </w:r>
      <w:r w:rsidR="00F72C39">
        <w:rPr>
          <w:rFonts w:ascii="Times New Roman" w:hAnsi="Times New Roman" w:cs="Times New Roman" w:hint="eastAsia"/>
          <w:sz w:val="20"/>
          <w:szCs w:val="20"/>
        </w:rPr>
        <w:t xml:space="preserve">, e.g., L1-RSRP, CIR or UE </w:t>
      </w:r>
      <w:r w:rsidR="00F72C39">
        <w:rPr>
          <w:rFonts w:ascii="Times New Roman" w:hAnsi="Times New Roman" w:cs="Times New Roman"/>
          <w:sz w:val="20"/>
          <w:szCs w:val="20"/>
        </w:rPr>
        <w:t>position</w:t>
      </w:r>
      <w:r w:rsidR="00F72C39">
        <w:rPr>
          <w:rFonts w:ascii="Times New Roman" w:hAnsi="Times New Roman" w:cs="Times New Roman" w:hint="eastAsia"/>
          <w:sz w:val="20"/>
          <w:szCs w:val="20"/>
        </w:rPr>
        <w:t xml:space="preserve"> related assistance information,</w:t>
      </w:r>
      <w:r w:rsidR="003D48A8" w:rsidRPr="00D54AB7">
        <w:rPr>
          <w:rFonts w:ascii="Times New Roman" w:hAnsi="Times New Roman" w:cs="Times New Roman" w:hint="eastAsia"/>
          <w:sz w:val="20"/>
          <w:szCs w:val="20"/>
        </w:rPr>
        <w:t xml:space="preserve"> during inference stage compared with Option1. However, </w:t>
      </w:r>
      <w:r w:rsidR="002D3E90">
        <w:rPr>
          <w:rFonts w:ascii="Times New Roman" w:hAnsi="Times New Roman" w:cs="Times New Roman" w:hint="eastAsia"/>
          <w:sz w:val="20"/>
          <w:szCs w:val="20"/>
        </w:rPr>
        <w:t xml:space="preserve">for Option4, </w:t>
      </w:r>
      <w:r w:rsidR="007D38CB">
        <w:rPr>
          <w:rFonts w:ascii="Times New Roman" w:hAnsi="Times New Roman" w:cs="Times New Roman" w:hint="eastAsia"/>
          <w:sz w:val="20"/>
          <w:szCs w:val="20"/>
        </w:rPr>
        <w:t xml:space="preserve">if </w:t>
      </w:r>
      <w:r w:rsidR="00623ACC">
        <w:rPr>
          <w:rFonts w:ascii="Times New Roman" w:hAnsi="Times New Roman" w:cs="Times New Roman" w:hint="eastAsia"/>
          <w:sz w:val="20"/>
          <w:szCs w:val="20"/>
        </w:rPr>
        <w:t xml:space="preserve">UE transfers the trained AI/ML model to NW side, NW needs to </w:t>
      </w:r>
      <w:r w:rsidR="0047048F">
        <w:rPr>
          <w:rFonts w:ascii="Times New Roman" w:hAnsi="Times New Roman" w:cs="Times New Roman" w:hint="eastAsia"/>
          <w:sz w:val="20"/>
          <w:szCs w:val="20"/>
        </w:rPr>
        <w:t xml:space="preserve">implement </w:t>
      </w:r>
      <w:r w:rsidR="00623ACC">
        <w:rPr>
          <w:rFonts w:ascii="Times New Roman" w:hAnsi="Times New Roman" w:cs="Times New Roman" w:hint="eastAsia"/>
          <w:sz w:val="20"/>
          <w:szCs w:val="20"/>
        </w:rPr>
        <w:t>different AI/ML model</w:t>
      </w:r>
      <w:r w:rsidR="0047048F">
        <w:rPr>
          <w:rFonts w:ascii="Times New Roman" w:hAnsi="Times New Roman" w:cs="Times New Roman" w:hint="eastAsia"/>
          <w:sz w:val="20"/>
          <w:szCs w:val="20"/>
        </w:rPr>
        <w:t>s</w:t>
      </w:r>
      <w:r w:rsidR="00623ACC">
        <w:rPr>
          <w:rFonts w:ascii="Times New Roman" w:hAnsi="Times New Roman" w:cs="Times New Roman" w:hint="eastAsia"/>
          <w:sz w:val="20"/>
          <w:szCs w:val="20"/>
        </w:rPr>
        <w:t xml:space="preserve"> for different UE</w:t>
      </w:r>
      <w:r w:rsidR="0097521E">
        <w:rPr>
          <w:rFonts w:ascii="Times New Roman" w:hAnsi="Times New Roman" w:cs="Times New Roman" w:hint="eastAsia"/>
          <w:sz w:val="20"/>
          <w:szCs w:val="20"/>
        </w:rPr>
        <w:t>s</w:t>
      </w:r>
      <w:r w:rsidR="00623ACC">
        <w:rPr>
          <w:rFonts w:ascii="Times New Roman" w:hAnsi="Times New Roman" w:cs="Times New Roman" w:hint="eastAsia"/>
          <w:sz w:val="20"/>
          <w:szCs w:val="20"/>
        </w:rPr>
        <w:t>. It</w:t>
      </w:r>
      <w:r w:rsidR="00623ACC">
        <w:rPr>
          <w:rFonts w:ascii="Times New Roman" w:hAnsi="Times New Roman" w:cs="Times New Roman"/>
          <w:sz w:val="20"/>
          <w:szCs w:val="20"/>
        </w:rPr>
        <w:t>’</w:t>
      </w:r>
      <w:r w:rsidR="00623ACC">
        <w:rPr>
          <w:rFonts w:ascii="Times New Roman" w:hAnsi="Times New Roman" w:cs="Times New Roman" w:hint="eastAsia"/>
          <w:sz w:val="20"/>
          <w:szCs w:val="20"/>
        </w:rPr>
        <w:t xml:space="preserve">s </w:t>
      </w:r>
      <w:r w:rsidR="0097521E">
        <w:rPr>
          <w:rFonts w:ascii="Times New Roman" w:hAnsi="Times New Roman" w:cs="Times New Roman" w:hint="eastAsia"/>
          <w:sz w:val="20"/>
          <w:szCs w:val="20"/>
        </w:rPr>
        <w:t>too</w:t>
      </w:r>
      <w:r w:rsidR="00623ACC">
        <w:rPr>
          <w:rFonts w:ascii="Times New Roman" w:hAnsi="Times New Roman" w:cs="Times New Roman" w:hint="eastAsia"/>
          <w:sz w:val="20"/>
          <w:szCs w:val="20"/>
        </w:rPr>
        <w:t xml:space="preserve"> complex</w:t>
      </w:r>
      <w:r w:rsidR="0097521E">
        <w:rPr>
          <w:rFonts w:ascii="Times New Roman" w:hAnsi="Times New Roman" w:cs="Times New Roman" w:hint="eastAsia"/>
          <w:sz w:val="20"/>
          <w:szCs w:val="20"/>
        </w:rPr>
        <w:t xml:space="preserve"> for</w:t>
      </w:r>
      <w:r w:rsidR="00623ACC">
        <w:rPr>
          <w:rFonts w:ascii="Times New Roman" w:hAnsi="Times New Roman" w:cs="Times New Roman" w:hint="eastAsia"/>
          <w:sz w:val="20"/>
          <w:szCs w:val="20"/>
        </w:rPr>
        <w:t xml:space="preserve"> NW to operate and store so many AI/ML models. Thus, </w:t>
      </w:r>
      <w:r w:rsidR="003D48A8" w:rsidRPr="00D54AB7">
        <w:rPr>
          <w:rFonts w:ascii="Times New Roman" w:hAnsi="Times New Roman" w:cs="Times New Roman" w:hint="eastAsia"/>
          <w:sz w:val="20"/>
          <w:szCs w:val="20"/>
        </w:rPr>
        <w:t>there is no benefit for Option</w:t>
      </w:r>
      <w:r w:rsidR="00D56642">
        <w:rPr>
          <w:rFonts w:ascii="Times New Roman" w:hAnsi="Times New Roman" w:cs="Times New Roman" w:hint="eastAsia"/>
          <w:sz w:val="20"/>
          <w:szCs w:val="20"/>
        </w:rPr>
        <w:t xml:space="preserve">4 compared with other options. </w:t>
      </w:r>
      <w:r w:rsidR="007D38CB">
        <w:rPr>
          <w:rFonts w:ascii="Times New Roman" w:hAnsi="Times New Roman" w:cs="Times New Roman" w:hint="eastAsia"/>
          <w:sz w:val="20"/>
          <w:szCs w:val="20"/>
        </w:rPr>
        <w:t>Based on the above analysis</w:t>
      </w:r>
      <w:r w:rsidR="00F72C39" w:rsidRPr="00D54AB7">
        <w:rPr>
          <w:rFonts w:ascii="Times New Roman" w:hAnsi="Times New Roman" w:cs="Times New Roman" w:hint="eastAsia"/>
          <w:sz w:val="20"/>
          <w:szCs w:val="20"/>
        </w:rPr>
        <w:t xml:space="preserve">, </w:t>
      </w:r>
      <w:r w:rsidR="00F72C39">
        <w:rPr>
          <w:rFonts w:ascii="Times New Roman" w:hAnsi="Times New Roman" w:cs="Times New Roman" w:hint="eastAsia"/>
          <w:sz w:val="20"/>
          <w:szCs w:val="20"/>
        </w:rPr>
        <w:t xml:space="preserve">Option1, Option2 and </w:t>
      </w:r>
      <w:r w:rsidR="00F72C39" w:rsidRPr="00D54AB7">
        <w:rPr>
          <w:rFonts w:ascii="Times New Roman" w:hAnsi="Times New Roman" w:cs="Times New Roman" w:hint="eastAsia"/>
          <w:sz w:val="20"/>
          <w:szCs w:val="20"/>
        </w:rPr>
        <w:t xml:space="preserve">Option3 can be further studied. </w:t>
      </w:r>
      <w:r w:rsidR="002B15E3" w:rsidRPr="00D54AB7">
        <w:rPr>
          <w:rFonts w:ascii="Times New Roman" w:hAnsi="Times New Roman" w:cs="Times New Roman" w:hint="eastAsia"/>
          <w:sz w:val="20"/>
          <w:szCs w:val="20"/>
        </w:rPr>
        <w:t xml:space="preserve"> </w:t>
      </w:r>
    </w:p>
    <w:p w14:paraId="1599E8BB" w14:textId="7D267BD1" w:rsidR="003D48A8" w:rsidRPr="00310A83" w:rsidRDefault="003D48A8" w:rsidP="00047B3E">
      <w:pPr>
        <w:spacing w:afterLines="50" w:after="120"/>
        <w:rPr>
          <w:rFonts w:ascii="Times New Roman" w:hAnsi="Times New Roman" w:cs="Times New Roman"/>
          <w:b/>
          <w:sz w:val="20"/>
        </w:rPr>
      </w:pPr>
      <w:r w:rsidRPr="00310A83">
        <w:rPr>
          <w:rFonts w:ascii="Times New Roman" w:hAnsi="Times New Roman" w:cs="Times New Roman"/>
          <w:b/>
          <w:sz w:val="20"/>
        </w:rPr>
        <w:t xml:space="preserve">Proposal </w:t>
      </w:r>
      <w:r w:rsidR="00D85B14">
        <w:rPr>
          <w:rFonts w:ascii="Times New Roman" w:hAnsi="Times New Roman" w:cs="Times New Roman" w:hint="eastAsia"/>
          <w:b/>
          <w:sz w:val="20"/>
        </w:rPr>
        <w:t>1</w:t>
      </w:r>
      <w:r w:rsidRPr="00310A83">
        <w:rPr>
          <w:rFonts w:ascii="Times New Roman" w:hAnsi="Times New Roman" w:cs="Times New Roman"/>
          <w:b/>
          <w:sz w:val="20"/>
        </w:rPr>
        <w:t>: For the sub use case BM-Case1</w:t>
      </w:r>
      <w:r w:rsidR="00D20217">
        <w:rPr>
          <w:rFonts w:ascii="Times New Roman" w:hAnsi="Times New Roman" w:cs="Times New Roman" w:hint="eastAsia"/>
          <w:b/>
          <w:sz w:val="20"/>
        </w:rPr>
        <w:t xml:space="preserve"> and </w:t>
      </w:r>
      <w:r w:rsidR="00D20217" w:rsidRPr="00D20217">
        <w:rPr>
          <w:rFonts w:ascii="Times New Roman" w:hAnsi="Times New Roman" w:cs="Times New Roman"/>
          <w:b/>
          <w:sz w:val="20"/>
        </w:rPr>
        <w:t>BM-Case2</w:t>
      </w:r>
      <w:r w:rsidRPr="00310A83">
        <w:rPr>
          <w:rFonts w:ascii="Times New Roman" w:hAnsi="Times New Roman" w:cs="Times New Roman"/>
          <w:b/>
          <w:sz w:val="20"/>
        </w:rPr>
        <w:t xml:space="preserve">, </w:t>
      </w:r>
      <w:r w:rsidR="00711B2B">
        <w:rPr>
          <w:rFonts w:ascii="Times New Roman" w:hAnsi="Times New Roman" w:cs="Times New Roman" w:hint="eastAsia"/>
          <w:b/>
          <w:sz w:val="20"/>
        </w:rPr>
        <w:t>support the following alternative</w:t>
      </w:r>
      <w:r w:rsidR="002D3E90">
        <w:rPr>
          <w:rFonts w:ascii="Times New Roman" w:hAnsi="Times New Roman" w:cs="Times New Roman" w:hint="eastAsia"/>
          <w:b/>
          <w:sz w:val="20"/>
        </w:rPr>
        <w:t>s</w:t>
      </w:r>
      <w:r w:rsidRPr="00310A83">
        <w:rPr>
          <w:rFonts w:ascii="Times New Roman" w:hAnsi="Times New Roman" w:cs="Times New Roman"/>
          <w:b/>
          <w:sz w:val="20"/>
        </w:rPr>
        <w:t xml:space="preserve"> for further study:</w:t>
      </w:r>
    </w:p>
    <w:p w14:paraId="5479D0AB" w14:textId="2B4DD986" w:rsidR="003D48A8" w:rsidRPr="00310A83" w:rsidRDefault="00711B2B" w:rsidP="00F06454">
      <w:pPr>
        <w:pStyle w:val="a8"/>
        <w:numPr>
          <w:ilvl w:val="0"/>
          <w:numId w:val="7"/>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Alt.1</w:t>
      </w:r>
      <w:r w:rsidR="003D48A8" w:rsidRPr="00310A83">
        <w:rPr>
          <w:rFonts w:ascii="Times New Roman" w:hAnsi="Times New Roman" w:cs="Times New Roman"/>
          <w:b/>
          <w:sz w:val="20"/>
          <w:szCs w:val="20"/>
        </w:rPr>
        <w:t>: AI/ML training and inference at NW side</w:t>
      </w:r>
      <w:r w:rsidR="009C7312">
        <w:rPr>
          <w:rFonts w:ascii="Times New Roman" w:hAnsi="Times New Roman" w:cs="Times New Roman" w:hint="eastAsia"/>
          <w:b/>
          <w:sz w:val="20"/>
          <w:szCs w:val="20"/>
        </w:rPr>
        <w:t>;</w:t>
      </w:r>
    </w:p>
    <w:p w14:paraId="604700D1" w14:textId="237FBDF4" w:rsidR="003D48A8" w:rsidRPr="00310A83" w:rsidRDefault="00711B2B" w:rsidP="00F06454">
      <w:pPr>
        <w:pStyle w:val="a8"/>
        <w:numPr>
          <w:ilvl w:val="0"/>
          <w:numId w:val="7"/>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Alt.</w:t>
      </w:r>
      <w:r w:rsidR="003D48A8" w:rsidRPr="00310A83">
        <w:rPr>
          <w:rFonts w:ascii="Times New Roman" w:hAnsi="Times New Roman" w:cs="Times New Roman"/>
          <w:b/>
          <w:sz w:val="20"/>
          <w:szCs w:val="20"/>
        </w:rPr>
        <w:t>2: AI/ML training and inference at UE side</w:t>
      </w:r>
      <w:r w:rsidR="009C7312">
        <w:rPr>
          <w:rFonts w:ascii="Times New Roman" w:hAnsi="Times New Roman" w:cs="Times New Roman" w:hint="eastAsia"/>
          <w:b/>
          <w:sz w:val="20"/>
          <w:szCs w:val="20"/>
        </w:rPr>
        <w:t>;</w:t>
      </w:r>
    </w:p>
    <w:p w14:paraId="1EF743D2" w14:textId="7C1FD869" w:rsidR="003D48A8" w:rsidRPr="00310A83" w:rsidRDefault="00711B2B" w:rsidP="00F06454">
      <w:pPr>
        <w:pStyle w:val="a8"/>
        <w:numPr>
          <w:ilvl w:val="0"/>
          <w:numId w:val="7"/>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Alt.</w:t>
      </w:r>
      <w:r w:rsidR="003D48A8" w:rsidRPr="00310A83">
        <w:rPr>
          <w:rFonts w:ascii="Times New Roman" w:hAnsi="Times New Roman" w:cs="Times New Roman"/>
          <w:b/>
          <w:sz w:val="20"/>
          <w:szCs w:val="20"/>
        </w:rPr>
        <w:t>3: AI/ML training at NW side and inference at UE side</w:t>
      </w:r>
      <w:r w:rsidR="009C7312">
        <w:rPr>
          <w:rFonts w:ascii="Times New Roman" w:hAnsi="Times New Roman" w:cs="Times New Roman" w:hint="eastAsia"/>
          <w:b/>
          <w:sz w:val="20"/>
          <w:szCs w:val="20"/>
        </w:rPr>
        <w:t>.</w:t>
      </w:r>
    </w:p>
    <w:p w14:paraId="0E28C485" w14:textId="2CE1CE7C" w:rsidR="00CA4D00" w:rsidRPr="00D54AB7" w:rsidRDefault="00B27451" w:rsidP="00047B3E">
      <w:pPr>
        <w:spacing w:afterLines="50" w:after="120"/>
        <w:rPr>
          <w:rFonts w:ascii="Times New Roman" w:hAnsi="Times New Roman" w:cs="Times New Roman"/>
          <w:sz w:val="20"/>
          <w:szCs w:val="20"/>
        </w:rPr>
      </w:pPr>
      <w:r w:rsidRPr="00D54AB7">
        <w:rPr>
          <w:rFonts w:ascii="Times New Roman" w:hAnsi="Times New Roman" w:cs="Times New Roman" w:hint="eastAsia"/>
          <w:sz w:val="20"/>
          <w:szCs w:val="20"/>
        </w:rPr>
        <w:t xml:space="preserve">For </w:t>
      </w:r>
      <w:r w:rsidRPr="00D54AB7">
        <w:rPr>
          <w:rFonts w:ascii="Times New Roman" w:hAnsi="Times New Roman" w:cs="Times New Roman"/>
          <w:sz w:val="20"/>
          <w:szCs w:val="20"/>
        </w:rPr>
        <w:t>the sub use case BM-Case1</w:t>
      </w:r>
      <w:r w:rsidR="00D85B14">
        <w:rPr>
          <w:rFonts w:ascii="Times New Roman" w:hAnsi="Times New Roman" w:cs="Times New Roman" w:hint="eastAsia"/>
          <w:sz w:val="20"/>
          <w:szCs w:val="20"/>
        </w:rPr>
        <w:t xml:space="preserve"> and BM-Case2</w:t>
      </w:r>
      <w:r w:rsidRPr="00D54AB7">
        <w:rPr>
          <w:rFonts w:ascii="Times New Roman" w:hAnsi="Times New Roman" w:cs="Times New Roman"/>
          <w:sz w:val="20"/>
          <w:szCs w:val="20"/>
        </w:rPr>
        <w:t xml:space="preserve">, </w:t>
      </w:r>
      <w:r w:rsidRPr="00D54AB7">
        <w:rPr>
          <w:rFonts w:ascii="Times New Roman" w:hAnsi="Times New Roman" w:cs="Times New Roman" w:hint="eastAsia"/>
          <w:sz w:val="20"/>
          <w:szCs w:val="20"/>
        </w:rPr>
        <w:t>the AI/ML i</w:t>
      </w:r>
      <w:r w:rsidR="00D85B14">
        <w:rPr>
          <w:rFonts w:ascii="Times New Roman" w:hAnsi="Times New Roman" w:cs="Times New Roman" w:hint="eastAsia"/>
          <w:sz w:val="20"/>
          <w:szCs w:val="20"/>
        </w:rPr>
        <w:t xml:space="preserve">nputs were discussed during </w:t>
      </w:r>
      <w:r w:rsidR="000A4852">
        <w:rPr>
          <w:rFonts w:ascii="Times New Roman" w:hAnsi="Times New Roman" w:cs="Times New Roman" w:hint="eastAsia"/>
          <w:sz w:val="20"/>
          <w:szCs w:val="20"/>
        </w:rPr>
        <w:t xml:space="preserve">RAN1#110 meeting but no </w:t>
      </w:r>
      <w:r w:rsidR="000A4852">
        <w:rPr>
          <w:rFonts w:ascii="Times New Roman" w:hAnsi="Times New Roman" w:cs="Times New Roman"/>
          <w:sz w:val="20"/>
          <w:szCs w:val="20"/>
        </w:rPr>
        <w:t>consensus</w:t>
      </w:r>
      <w:r w:rsidR="000A4852">
        <w:rPr>
          <w:rFonts w:ascii="Times New Roman" w:hAnsi="Times New Roman" w:cs="Times New Roman" w:hint="eastAsia"/>
          <w:sz w:val="20"/>
          <w:szCs w:val="20"/>
        </w:rPr>
        <w:t xml:space="preserve"> was concluded. In </w:t>
      </w:r>
      <w:r w:rsidR="00D85B14">
        <w:rPr>
          <w:rFonts w:ascii="Times New Roman" w:hAnsi="Times New Roman" w:cs="Times New Roman" w:hint="eastAsia"/>
          <w:sz w:val="20"/>
          <w:szCs w:val="20"/>
        </w:rPr>
        <w:t>RAN1#109</w:t>
      </w:r>
      <w:r w:rsidR="00E945E8">
        <w:rPr>
          <w:rFonts w:ascii="Times New Roman" w:hAnsi="Times New Roman" w:cs="Times New Roman" w:hint="eastAsia"/>
          <w:sz w:val="20"/>
          <w:szCs w:val="20"/>
        </w:rPr>
        <w:t>-e</w:t>
      </w:r>
      <w:r w:rsidR="00D85B14">
        <w:rPr>
          <w:rFonts w:ascii="Times New Roman" w:hAnsi="Times New Roman" w:cs="Times New Roman" w:hint="eastAsia"/>
          <w:sz w:val="20"/>
          <w:szCs w:val="20"/>
        </w:rPr>
        <w:t xml:space="preserve"> </w:t>
      </w:r>
      <w:r w:rsidRPr="00D54AB7">
        <w:rPr>
          <w:rFonts w:ascii="Times New Roman" w:hAnsi="Times New Roman" w:cs="Times New Roman" w:hint="eastAsia"/>
          <w:sz w:val="20"/>
          <w:szCs w:val="20"/>
        </w:rPr>
        <w:t>meeting</w:t>
      </w:r>
      <w:r w:rsidR="000A4852">
        <w:rPr>
          <w:rFonts w:ascii="Times New Roman" w:hAnsi="Times New Roman" w:cs="Times New Roman" w:hint="eastAsia"/>
          <w:sz w:val="20"/>
          <w:szCs w:val="20"/>
        </w:rPr>
        <w:t>,</w:t>
      </w:r>
      <w:r w:rsidR="00CA4D00" w:rsidRPr="00D54AB7">
        <w:rPr>
          <w:rFonts w:ascii="Times New Roman" w:hAnsi="Times New Roman" w:cs="Times New Roman" w:hint="eastAsia"/>
          <w:sz w:val="20"/>
          <w:szCs w:val="20"/>
        </w:rPr>
        <w:t xml:space="preserve"> the following conclusion</w:t>
      </w:r>
      <w:r w:rsidR="000A4852">
        <w:rPr>
          <w:rFonts w:ascii="Times New Roman" w:hAnsi="Times New Roman" w:cs="Times New Roman" w:hint="eastAsia"/>
          <w:sz w:val="20"/>
          <w:szCs w:val="20"/>
        </w:rPr>
        <w:t xml:space="preserve"> for </w:t>
      </w:r>
      <w:r w:rsidR="000A4852" w:rsidRPr="00D54AB7">
        <w:rPr>
          <w:rFonts w:ascii="Times New Roman" w:hAnsi="Times New Roman" w:cs="Times New Roman" w:hint="eastAsia"/>
          <w:sz w:val="20"/>
          <w:szCs w:val="20"/>
        </w:rPr>
        <w:t>the AI/ML i</w:t>
      </w:r>
      <w:r w:rsidR="000A4852">
        <w:rPr>
          <w:rFonts w:ascii="Times New Roman" w:hAnsi="Times New Roman" w:cs="Times New Roman" w:hint="eastAsia"/>
          <w:sz w:val="20"/>
          <w:szCs w:val="20"/>
        </w:rPr>
        <w:t>nputs</w:t>
      </w:r>
      <w:r w:rsidR="00CA4D00" w:rsidRPr="00D54AB7">
        <w:rPr>
          <w:rFonts w:ascii="Times New Roman" w:hAnsi="Times New Roman" w:cs="Times New Roman" w:hint="eastAsia"/>
          <w:sz w:val="20"/>
          <w:szCs w:val="20"/>
        </w:rPr>
        <w:t xml:space="preserve"> was achieved </w:t>
      </w:r>
      <w:r w:rsidR="00C409B0">
        <w:rPr>
          <w:rFonts w:ascii="Times New Roman" w:hAnsi="Times New Roman" w:cs="Times New Roman"/>
          <w:sz w:val="20"/>
          <w:szCs w:val="20"/>
        </w:rPr>
        <w:fldChar w:fldCharType="begin"/>
      </w:r>
      <w:r w:rsidR="00C409B0">
        <w:rPr>
          <w:rFonts w:ascii="Times New Roman" w:hAnsi="Times New Roman" w:cs="Times New Roman"/>
          <w:sz w:val="20"/>
          <w:szCs w:val="20"/>
        </w:rPr>
        <w:instrText xml:space="preserve"> </w:instrText>
      </w:r>
      <w:r w:rsidR="00C409B0">
        <w:rPr>
          <w:rFonts w:ascii="Times New Roman" w:hAnsi="Times New Roman" w:cs="Times New Roman" w:hint="eastAsia"/>
          <w:sz w:val="20"/>
          <w:szCs w:val="20"/>
        </w:rPr>
        <w:instrText>REF _Ref115384650 \r \h</w:instrText>
      </w:r>
      <w:r w:rsidR="00C409B0">
        <w:rPr>
          <w:rFonts w:ascii="Times New Roman" w:hAnsi="Times New Roman" w:cs="Times New Roman"/>
          <w:sz w:val="20"/>
          <w:szCs w:val="20"/>
        </w:rPr>
        <w:instrText xml:space="preserve"> </w:instrText>
      </w:r>
      <w:r w:rsidR="00C409B0">
        <w:rPr>
          <w:rFonts w:ascii="Times New Roman" w:hAnsi="Times New Roman" w:cs="Times New Roman"/>
          <w:sz w:val="20"/>
          <w:szCs w:val="20"/>
        </w:rPr>
      </w:r>
      <w:r w:rsidR="00C409B0">
        <w:rPr>
          <w:rFonts w:ascii="Times New Roman" w:hAnsi="Times New Roman" w:cs="Times New Roman"/>
          <w:sz w:val="20"/>
          <w:szCs w:val="20"/>
        </w:rPr>
        <w:fldChar w:fldCharType="separate"/>
      </w:r>
      <w:r w:rsidR="00A44824">
        <w:rPr>
          <w:rFonts w:ascii="Times New Roman" w:hAnsi="Times New Roman" w:cs="Times New Roman"/>
          <w:sz w:val="20"/>
          <w:szCs w:val="20"/>
        </w:rPr>
        <w:t>[2]</w:t>
      </w:r>
      <w:r w:rsidR="00C409B0">
        <w:rPr>
          <w:rFonts w:ascii="Times New Roman" w:hAnsi="Times New Roman" w:cs="Times New Roman"/>
          <w:sz w:val="20"/>
          <w:szCs w:val="20"/>
        </w:rPr>
        <w:fldChar w:fldCharType="end"/>
      </w:r>
      <w:r w:rsidRPr="00D54AB7">
        <w:rPr>
          <w:rFonts w:ascii="Times New Roman" w:hAnsi="Times New Roman" w:cs="Times New Roman" w:hint="eastAsia"/>
          <w:sz w:val="20"/>
          <w:szCs w:val="20"/>
        </w:rPr>
        <w:t xml:space="preserve">. </w:t>
      </w:r>
    </w:p>
    <w:tbl>
      <w:tblPr>
        <w:tblStyle w:val="aa"/>
        <w:tblW w:w="0" w:type="auto"/>
        <w:tblLook w:val="04A0" w:firstRow="1" w:lastRow="0" w:firstColumn="1" w:lastColumn="0" w:noHBand="0" w:noVBand="1"/>
      </w:tblPr>
      <w:tblGrid>
        <w:gridCol w:w="9286"/>
      </w:tblGrid>
      <w:tr w:rsidR="00CA4D00" w14:paraId="33D38F41" w14:textId="77777777" w:rsidTr="00CA4D00">
        <w:tc>
          <w:tcPr>
            <w:tcW w:w="9286" w:type="dxa"/>
          </w:tcPr>
          <w:p w14:paraId="5350A133" w14:textId="7E2292E6" w:rsidR="00CA4D00" w:rsidRPr="00D10F58" w:rsidRDefault="00D10F58" w:rsidP="00CA4D00">
            <w:pPr>
              <w:shd w:val="clear" w:color="auto" w:fill="FFFFFF"/>
              <w:spacing w:after="120"/>
              <w:rPr>
                <w:rFonts w:ascii="Times New Roman" w:eastAsia="楷体" w:hAnsi="Times New Roman" w:cs="Times New Roman"/>
                <w:sz w:val="20"/>
                <w:szCs w:val="20"/>
              </w:rPr>
            </w:pPr>
            <w:r w:rsidRPr="00D10F58">
              <w:rPr>
                <w:rFonts w:ascii="Times New Roman" w:eastAsia="楷体" w:hAnsi="Times New Roman" w:cs="Times New Roman"/>
                <w:sz w:val="20"/>
                <w:szCs w:val="20"/>
                <w:lang w:eastAsia="x-none"/>
              </w:rPr>
              <w:t>Conclusion</w:t>
            </w:r>
            <w:r w:rsidRPr="00D10F58">
              <w:rPr>
                <w:rFonts w:ascii="Times New Roman" w:eastAsia="楷体" w:hAnsi="Times New Roman" w:cs="Times New Roman" w:hint="eastAsia"/>
                <w:sz w:val="20"/>
                <w:szCs w:val="20"/>
              </w:rPr>
              <w:t>:</w:t>
            </w:r>
          </w:p>
          <w:p w14:paraId="57451152" w14:textId="77777777" w:rsidR="00CA4D00" w:rsidRPr="00D10F58" w:rsidRDefault="00CA4D00" w:rsidP="00CA4D00">
            <w:pPr>
              <w:spacing w:after="120"/>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lastRenderedPageBreak/>
              <w:t>Regarding the sub use case BM-Case1, further study the following alternatives for AI/ML input:</w:t>
            </w:r>
          </w:p>
          <w:p w14:paraId="0FB650EE" w14:textId="77777777" w:rsidR="00CA4D00" w:rsidRPr="00D10F58" w:rsidRDefault="00CA4D00" w:rsidP="00F06454">
            <w:pPr>
              <w:widowControl/>
              <w:numPr>
                <w:ilvl w:val="0"/>
                <w:numId w:val="5"/>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Alt.1: Only L1-RSRP measurement based on Set B</w:t>
            </w:r>
          </w:p>
          <w:p w14:paraId="604B81A4" w14:textId="77777777" w:rsidR="00CA4D00" w:rsidRPr="00D10F58" w:rsidRDefault="00CA4D00" w:rsidP="00F06454">
            <w:pPr>
              <w:widowControl/>
              <w:numPr>
                <w:ilvl w:val="0"/>
                <w:numId w:val="5"/>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Alt.2: L1-RSRP measurement based on Set B and assistance information</w:t>
            </w:r>
          </w:p>
          <w:p w14:paraId="4BB95FD9" w14:textId="77777777" w:rsidR="00CA4D00" w:rsidRPr="00D10F58" w:rsidRDefault="00CA4D00" w:rsidP="00F06454">
            <w:pPr>
              <w:widowControl/>
              <w:numPr>
                <w:ilvl w:val="1"/>
                <w:numId w:val="5"/>
              </w:numPr>
              <w:shd w:val="clear" w:color="auto" w:fill="FFFFFF"/>
              <w:spacing w:before="100" w:beforeAutospacing="1" w:after="100" w:afterAutospacing="1"/>
              <w:jc w:val="left"/>
              <w:rPr>
                <w:rFonts w:ascii="Times New Roman" w:eastAsia="楷体" w:hAnsi="Times New Roman" w:cs="Times New Roman"/>
                <w:color w:val="000000"/>
                <w:sz w:val="20"/>
                <w:szCs w:val="20"/>
              </w:rPr>
            </w:pPr>
            <w:r w:rsidRPr="00D10F58">
              <w:rPr>
                <w:rFonts w:ascii="Times New Roman" w:eastAsia="楷体" w:hAnsi="Times New Roman" w:cs="Times New Roman"/>
                <w:sz w:val="20"/>
                <w:szCs w:val="20"/>
                <w:lang w:eastAsia="x-none"/>
              </w:rPr>
              <w:t xml:space="preserve">FFS: Assistance information. The following were mentioned by companions in the discussion:  Tx and/or Rx beam shape information (e.g., Tx and/or Rx beam pattern, Tx and/or Rx beam boresight direction (azimuth and elevation), 3dB </w:t>
            </w:r>
            <w:proofErr w:type="spellStart"/>
            <w:r w:rsidRPr="00D10F58">
              <w:rPr>
                <w:rFonts w:ascii="Times New Roman" w:eastAsia="楷体" w:hAnsi="Times New Roman" w:cs="Times New Roman"/>
                <w:sz w:val="20"/>
                <w:szCs w:val="20"/>
                <w:lang w:eastAsia="x-none"/>
              </w:rPr>
              <w:t>beamwidth</w:t>
            </w:r>
            <w:proofErr w:type="spellEnd"/>
            <w:r w:rsidRPr="00D10F58">
              <w:rPr>
                <w:rFonts w:ascii="Times New Roman" w:eastAsia="楷体" w:hAnsi="Times New Roman" w:cs="Times New Roman"/>
                <w:sz w:val="20"/>
                <w:szCs w:val="20"/>
                <w:lang w:eastAsia="x-none"/>
              </w:rPr>
              <w:t>, etc.), expected Tx and/or Rx beam for the prediction (e.g., expected Tx and/or Rx angle, Tx and/or Rx beam ID for the prediction), UE position information, UE direction information, Tx beam usage information, UE orientation information, etc.</w:t>
            </w:r>
          </w:p>
          <w:p w14:paraId="219ED78F" w14:textId="77777777" w:rsidR="00CA4D00" w:rsidRPr="00D10F58" w:rsidRDefault="00CA4D00" w:rsidP="00F06454">
            <w:pPr>
              <w:widowControl/>
              <w:numPr>
                <w:ilvl w:val="2"/>
                <w:numId w:val="5"/>
              </w:numPr>
              <w:shd w:val="clear" w:color="auto" w:fill="FFFFFF"/>
              <w:spacing w:before="100" w:beforeAutospacing="1" w:after="100" w:afterAutospacing="1"/>
              <w:jc w:val="left"/>
              <w:rPr>
                <w:rFonts w:ascii="Times New Roman" w:eastAsia="楷体" w:hAnsi="Times New Roman" w:cs="Times New Roman"/>
                <w:color w:val="000000"/>
                <w:sz w:val="20"/>
                <w:szCs w:val="20"/>
              </w:rPr>
            </w:pPr>
            <w:r w:rsidRPr="00D10F58">
              <w:rPr>
                <w:rFonts w:ascii="Times New Roman" w:eastAsia="楷体" w:hAnsi="Times New Roman" w:cs="Times New Roman"/>
                <w:color w:val="000000"/>
                <w:sz w:val="20"/>
                <w:szCs w:val="20"/>
              </w:rPr>
              <w:t> </w:t>
            </w:r>
            <w:r w:rsidRPr="00D10F58">
              <w:rPr>
                <w:rFonts w:ascii="Times New Roman" w:eastAsia="楷体" w:hAnsi="Times New Roman" w:cs="Times New Roman"/>
                <w:sz w:val="20"/>
                <w:szCs w:val="20"/>
                <w:lang w:eastAsia="x-none"/>
              </w:rPr>
              <w:t>Note: The provision of assistance information may be infeasible due to the concern of disclosing proprietary information to the other side.</w:t>
            </w:r>
          </w:p>
          <w:p w14:paraId="65C0469D" w14:textId="77777777" w:rsidR="00CA4D00" w:rsidRPr="00D10F58" w:rsidRDefault="00CA4D00" w:rsidP="00F06454">
            <w:pPr>
              <w:widowControl/>
              <w:numPr>
                <w:ilvl w:val="0"/>
                <w:numId w:val="5"/>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Alt.3: CIR based on Set B</w:t>
            </w:r>
          </w:p>
          <w:p w14:paraId="1C61E1AF" w14:textId="77777777" w:rsidR="00CA4D00" w:rsidRPr="00D10F58" w:rsidRDefault="00CA4D00" w:rsidP="00F06454">
            <w:pPr>
              <w:widowControl/>
              <w:numPr>
                <w:ilvl w:val="0"/>
                <w:numId w:val="5"/>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Alt.4: L1-RSRP measurement based on Set B and the corresponding DL Tx and/or Rx beam ID</w:t>
            </w:r>
          </w:p>
          <w:p w14:paraId="721BB895" w14:textId="77777777" w:rsidR="00CA4D00" w:rsidRPr="00D10F58" w:rsidRDefault="00CA4D00" w:rsidP="00F06454">
            <w:pPr>
              <w:widowControl/>
              <w:numPr>
                <w:ilvl w:val="0"/>
                <w:numId w:val="5"/>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Note1: It is up to companies to provide other alternative(s) including the combination of some alternatives</w:t>
            </w:r>
          </w:p>
          <w:p w14:paraId="7DD6BEB5" w14:textId="77777777" w:rsidR="00CA4D00" w:rsidRPr="006044CD" w:rsidRDefault="00CA4D00" w:rsidP="00F06454">
            <w:pPr>
              <w:widowControl/>
              <w:numPr>
                <w:ilvl w:val="0"/>
                <w:numId w:val="5"/>
              </w:numPr>
              <w:spacing w:after="120"/>
              <w:jc w:val="left"/>
              <w:rPr>
                <w:rFonts w:ascii="Times New Roman" w:eastAsia="宋体" w:hAnsi="Times New Roman" w:cs="Times New Roman"/>
                <w:bCs/>
                <w:iCs/>
                <w:sz w:val="20"/>
                <w:szCs w:val="20"/>
              </w:rPr>
            </w:pPr>
            <w:r w:rsidRPr="00D10F58">
              <w:rPr>
                <w:rFonts w:ascii="Times New Roman" w:eastAsia="楷体" w:hAnsi="Times New Roman" w:cs="Times New Roman"/>
                <w:sz w:val="20"/>
                <w:szCs w:val="20"/>
                <w:lang w:eastAsia="x-none"/>
              </w:rPr>
              <w:t>Note2: All the inputs are “nominal” and only for discussion purpose.</w:t>
            </w:r>
          </w:p>
          <w:p w14:paraId="325F0F8E" w14:textId="77777777" w:rsidR="006044CD" w:rsidRPr="00D10F58" w:rsidRDefault="006044CD" w:rsidP="006044CD">
            <w:pPr>
              <w:spacing w:after="120"/>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 xml:space="preserve">Conclusion </w:t>
            </w:r>
          </w:p>
          <w:p w14:paraId="03E48059" w14:textId="77777777" w:rsidR="006044CD" w:rsidRPr="00D10F58" w:rsidRDefault="006044CD" w:rsidP="006044CD">
            <w:pPr>
              <w:spacing w:after="120"/>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Regarding the sub use case BM-Case2, further study the following alternatives of measurement results for AI/ML input (for each past measurement instance):</w:t>
            </w:r>
          </w:p>
          <w:p w14:paraId="701C8DED" w14:textId="77777777" w:rsidR="006044CD" w:rsidRPr="00D10F58" w:rsidRDefault="006044CD" w:rsidP="00F06454">
            <w:pPr>
              <w:widowControl/>
              <w:numPr>
                <w:ilvl w:val="0"/>
                <w:numId w:val="5"/>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Alt.1: Only L1-RSRP measurement based on Set B</w:t>
            </w:r>
          </w:p>
          <w:p w14:paraId="127DB4C3" w14:textId="77777777" w:rsidR="006044CD" w:rsidRPr="00D10F58" w:rsidRDefault="006044CD" w:rsidP="00F06454">
            <w:pPr>
              <w:widowControl/>
              <w:numPr>
                <w:ilvl w:val="0"/>
                <w:numId w:val="5"/>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Alt 2: L1-RSRP measurement based on Set B and assistance information</w:t>
            </w:r>
          </w:p>
          <w:p w14:paraId="7B8C5376" w14:textId="77777777" w:rsidR="006044CD" w:rsidRPr="00D10F58" w:rsidRDefault="006044CD" w:rsidP="00F06454">
            <w:pPr>
              <w:widowControl/>
              <w:numPr>
                <w:ilvl w:val="1"/>
                <w:numId w:val="5"/>
              </w:numPr>
              <w:spacing w:after="120"/>
              <w:ind w:left="709" w:hanging="360"/>
              <w:jc w:val="left"/>
              <w:rPr>
                <w:rFonts w:ascii="Times New Roman" w:eastAsia="楷体" w:hAnsi="Times New Roman" w:cs="Times New Roman"/>
                <w:color w:val="000000"/>
                <w:sz w:val="20"/>
                <w:szCs w:val="20"/>
              </w:rPr>
            </w:pPr>
            <w:r w:rsidRPr="00D10F58">
              <w:rPr>
                <w:rFonts w:ascii="Times New Roman" w:eastAsia="楷体" w:hAnsi="Times New Roman" w:cs="Times New Roman"/>
                <w:sz w:val="20"/>
                <w:szCs w:val="20"/>
                <w:lang w:eastAsia="x-none"/>
              </w:rPr>
              <w:t xml:space="preserve">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pointing angles beam boresight directions (azimuth and elevation), 3dB </w:t>
            </w:r>
            <w:proofErr w:type="spellStart"/>
            <w:r w:rsidRPr="00D10F58">
              <w:rPr>
                <w:rFonts w:ascii="Times New Roman" w:eastAsia="楷体" w:hAnsi="Times New Roman" w:cs="Times New Roman"/>
                <w:sz w:val="20"/>
                <w:szCs w:val="20"/>
                <w:lang w:eastAsia="x-none"/>
              </w:rPr>
              <w:t>beamwidth</w:t>
            </w:r>
            <w:proofErr w:type="spellEnd"/>
            <w:r w:rsidRPr="00D10F58">
              <w:rPr>
                <w:rFonts w:ascii="Times New Roman" w:eastAsia="楷体" w:hAnsi="Times New Roman" w:cs="Times New Roman"/>
                <w:sz w:val="20"/>
                <w:szCs w:val="20"/>
                <w:lang w:eastAsia="x-none"/>
              </w:rPr>
              <w:t>, etc.) , increase ratio of L1-RSRP for best N beams, UE orientation information</w:t>
            </w:r>
          </w:p>
          <w:p w14:paraId="516ABFAA" w14:textId="77777777" w:rsidR="006044CD" w:rsidRPr="00D10F58" w:rsidRDefault="006044CD" w:rsidP="00F06454">
            <w:pPr>
              <w:widowControl/>
              <w:numPr>
                <w:ilvl w:val="2"/>
                <w:numId w:val="5"/>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Note: The provision of assistance information may be infeasible due to the concern of disclosing proprietary information to the other side.</w:t>
            </w:r>
          </w:p>
          <w:p w14:paraId="0747C8E2" w14:textId="77777777" w:rsidR="006044CD" w:rsidRPr="00D10F58" w:rsidRDefault="006044CD" w:rsidP="00F06454">
            <w:pPr>
              <w:widowControl/>
              <w:numPr>
                <w:ilvl w:val="0"/>
                <w:numId w:val="5"/>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Alt.3: L1-RSRP measurement based on Set B and the corresponding DL Tx and/or Rx beam ID</w:t>
            </w:r>
          </w:p>
          <w:p w14:paraId="67F23DB2" w14:textId="77777777" w:rsidR="006044CD" w:rsidRPr="00D10F58" w:rsidRDefault="006044CD" w:rsidP="00F06454">
            <w:pPr>
              <w:widowControl/>
              <w:numPr>
                <w:ilvl w:val="0"/>
                <w:numId w:val="5"/>
              </w:numPr>
              <w:spacing w:after="120"/>
              <w:jc w:val="left"/>
              <w:rPr>
                <w:rFonts w:ascii="Times New Roman" w:eastAsia="楷体" w:hAnsi="Times New Roman" w:cs="Times New Roman"/>
                <w:sz w:val="20"/>
                <w:szCs w:val="20"/>
                <w:lang w:eastAsia="x-none"/>
              </w:rPr>
            </w:pPr>
            <w:r w:rsidRPr="00D10F58">
              <w:rPr>
                <w:rFonts w:ascii="Times New Roman" w:eastAsia="楷体" w:hAnsi="Times New Roman" w:cs="Times New Roman"/>
                <w:sz w:val="20"/>
                <w:szCs w:val="20"/>
                <w:lang w:eastAsia="x-none"/>
              </w:rPr>
              <w:t>Note1: It is up to companies to provide other alternative(s) including the combination of some alternatives</w:t>
            </w:r>
          </w:p>
          <w:p w14:paraId="1138319A" w14:textId="5335CD53" w:rsidR="006044CD" w:rsidRDefault="006044CD" w:rsidP="00F06454">
            <w:pPr>
              <w:widowControl/>
              <w:numPr>
                <w:ilvl w:val="0"/>
                <w:numId w:val="5"/>
              </w:numPr>
              <w:spacing w:after="120"/>
              <w:jc w:val="left"/>
              <w:rPr>
                <w:rFonts w:ascii="Times New Roman" w:eastAsia="宋体" w:hAnsi="Times New Roman" w:cs="Times New Roman"/>
                <w:bCs/>
                <w:iCs/>
                <w:sz w:val="20"/>
                <w:szCs w:val="20"/>
              </w:rPr>
            </w:pPr>
            <w:r w:rsidRPr="00D10F58">
              <w:rPr>
                <w:rFonts w:ascii="Times New Roman" w:eastAsia="楷体" w:hAnsi="Times New Roman" w:cs="Times New Roman"/>
                <w:sz w:val="20"/>
                <w:szCs w:val="20"/>
                <w:lang w:eastAsia="x-none"/>
              </w:rPr>
              <w:t>Note2: All the inputs are “nominal” and only for discussion purpose.</w:t>
            </w:r>
          </w:p>
        </w:tc>
      </w:tr>
    </w:tbl>
    <w:p w14:paraId="5660F9B9" w14:textId="77777777" w:rsidR="005C53EC" w:rsidRDefault="00EC19B2" w:rsidP="00047B3E">
      <w:pPr>
        <w:spacing w:afterLines="50" w:after="120"/>
        <w:rPr>
          <w:rFonts w:ascii="Times New Roman" w:hAnsi="Times New Roman" w:cs="Times New Roman"/>
          <w:sz w:val="20"/>
          <w:szCs w:val="20"/>
        </w:rPr>
      </w:pPr>
      <w:r w:rsidRPr="00D54AB7">
        <w:rPr>
          <w:rFonts w:ascii="Times New Roman" w:hAnsi="Times New Roman" w:cs="Times New Roman" w:hint="eastAsia"/>
          <w:sz w:val="20"/>
          <w:szCs w:val="20"/>
        </w:rPr>
        <w:lastRenderedPageBreak/>
        <w:t xml:space="preserve">In our </w:t>
      </w:r>
      <w:r w:rsidRPr="00D54AB7">
        <w:rPr>
          <w:rFonts w:ascii="Times New Roman" w:hAnsi="Times New Roman" w:cs="Times New Roman"/>
          <w:sz w:val="20"/>
          <w:szCs w:val="20"/>
        </w:rPr>
        <w:t>simulation</w:t>
      </w:r>
      <w:r w:rsidRPr="00D54AB7">
        <w:rPr>
          <w:rFonts w:ascii="Times New Roman" w:hAnsi="Times New Roman" w:cs="Times New Roman" w:hint="eastAsia"/>
          <w:sz w:val="20"/>
          <w:szCs w:val="20"/>
        </w:rPr>
        <w:t xml:space="preserve">, we simulate several </w:t>
      </w:r>
      <w:r w:rsidRPr="00D54AB7">
        <w:rPr>
          <w:rFonts w:ascii="Times New Roman" w:hAnsi="Times New Roman" w:cs="Times New Roman"/>
          <w:sz w:val="20"/>
          <w:szCs w:val="20"/>
        </w:rPr>
        <w:t>alternatives</w:t>
      </w:r>
      <w:r w:rsidRPr="00D54AB7">
        <w:rPr>
          <w:rFonts w:ascii="Times New Roman" w:hAnsi="Times New Roman" w:cs="Times New Roman" w:hint="eastAsia"/>
          <w:sz w:val="20"/>
          <w:szCs w:val="20"/>
        </w:rPr>
        <w:t xml:space="preserve"> and compare their </w:t>
      </w:r>
      <w:r w:rsidR="003047B6" w:rsidRPr="00D54AB7">
        <w:rPr>
          <w:rFonts w:ascii="Times New Roman" w:hAnsi="Times New Roman" w:cs="Times New Roman" w:hint="eastAsia"/>
          <w:sz w:val="20"/>
          <w:szCs w:val="20"/>
        </w:rPr>
        <w:t>performance</w:t>
      </w:r>
      <w:r w:rsidRPr="00D54AB7">
        <w:rPr>
          <w:rFonts w:ascii="Times New Roman" w:hAnsi="Times New Roman" w:cs="Times New Roman" w:hint="eastAsia"/>
          <w:sz w:val="20"/>
          <w:szCs w:val="20"/>
        </w:rPr>
        <w:t xml:space="preserve"> </w:t>
      </w:r>
      <w:r w:rsidR="00BE4E29">
        <w:rPr>
          <w:rFonts w:ascii="Times New Roman" w:hAnsi="Times New Roman" w:cs="Times New Roman"/>
          <w:sz w:val="20"/>
          <w:szCs w:val="20"/>
        </w:rPr>
        <w:fldChar w:fldCharType="begin"/>
      </w:r>
      <w:r w:rsidR="00BE4E29">
        <w:rPr>
          <w:rFonts w:ascii="Times New Roman" w:hAnsi="Times New Roman" w:cs="Times New Roman"/>
          <w:sz w:val="20"/>
          <w:szCs w:val="20"/>
        </w:rPr>
        <w:instrText xml:space="preserve"> </w:instrText>
      </w:r>
      <w:r w:rsidR="00BE4E29">
        <w:rPr>
          <w:rFonts w:ascii="Times New Roman" w:hAnsi="Times New Roman" w:cs="Times New Roman" w:hint="eastAsia"/>
          <w:sz w:val="20"/>
          <w:szCs w:val="20"/>
        </w:rPr>
        <w:instrText>REF _Ref102149796 \r \h</w:instrText>
      </w:r>
      <w:r w:rsidR="00BE4E29">
        <w:rPr>
          <w:rFonts w:ascii="Times New Roman" w:hAnsi="Times New Roman" w:cs="Times New Roman"/>
          <w:sz w:val="20"/>
          <w:szCs w:val="20"/>
        </w:rPr>
        <w:instrText xml:space="preserve"> </w:instrText>
      </w:r>
      <w:r w:rsidR="00BE4E29">
        <w:rPr>
          <w:rFonts w:ascii="Times New Roman" w:hAnsi="Times New Roman" w:cs="Times New Roman"/>
          <w:sz w:val="20"/>
          <w:szCs w:val="20"/>
        </w:rPr>
      </w:r>
      <w:r w:rsidR="00BE4E29">
        <w:rPr>
          <w:rFonts w:ascii="Times New Roman" w:hAnsi="Times New Roman" w:cs="Times New Roman"/>
          <w:sz w:val="20"/>
          <w:szCs w:val="20"/>
        </w:rPr>
        <w:fldChar w:fldCharType="separate"/>
      </w:r>
      <w:r w:rsidR="00A44824">
        <w:rPr>
          <w:rFonts w:ascii="Times New Roman" w:hAnsi="Times New Roman" w:cs="Times New Roman"/>
          <w:sz w:val="20"/>
          <w:szCs w:val="20"/>
        </w:rPr>
        <w:t>[3]</w:t>
      </w:r>
      <w:r w:rsidR="00BE4E29">
        <w:rPr>
          <w:rFonts w:ascii="Times New Roman" w:hAnsi="Times New Roman" w:cs="Times New Roman"/>
          <w:sz w:val="20"/>
          <w:szCs w:val="20"/>
        </w:rPr>
        <w:fldChar w:fldCharType="end"/>
      </w:r>
      <w:r w:rsidRPr="00D54AB7">
        <w:rPr>
          <w:rFonts w:ascii="Times New Roman" w:hAnsi="Times New Roman" w:cs="Times New Roman" w:hint="eastAsia"/>
          <w:sz w:val="20"/>
          <w:szCs w:val="20"/>
        </w:rPr>
        <w:t>.</w:t>
      </w:r>
      <w:r w:rsidR="006C278E" w:rsidRPr="00D54AB7">
        <w:rPr>
          <w:rFonts w:ascii="Times New Roman" w:hAnsi="Times New Roman" w:cs="Times New Roman" w:hint="eastAsia"/>
          <w:sz w:val="20"/>
          <w:szCs w:val="20"/>
        </w:rPr>
        <w:t xml:space="preserve"> </w:t>
      </w:r>
      <w:r w:rsidR="009735EB" w:rsidRPr="00D54AB7">
        <w:rPr>
          <w:rFonts w:ascii="Times New Roman" w:hAnsi="Times New Roman" w:cs="Times New Roman" w:hint="eastAsia"/>
          <w:sz w:val="20"/>
          <w:szCs w:val="20"/>
        </w:rPr>
        <w:t xml:space="preserve">Based on the </w:t>
      </w:r>
      <w:r w:rsidR="009735EB" w:rsidRPr="00D54AB7">
        <w:rPr>
          <w:rFonts w:ascii="Times New Roman" w:hAnsi="Times New Roman" w:cs="Times New Roman"/>
          <w:sz w:val="20"/>
          <w:szCs w:val="20"/>
        </w:rPr>
        <w:t>simulation</w:t>
      </w:r>
      <w:r w:rsidR="009735EB" w:rsidRPr="00D54AB7">
        <w:rPr>
          <w:rFonts w:ascii="Times New Roman" w:hAnsi="Times New Roman" w:cs="Times New Roman" w:hint="eastAsia"/>
          <w:sz w:val="20"/>
          <w:szCs w:val="20"/>
        </w:rPr>
        <w:t xml:space="preserve"> results, </w:t>
      </w:r>
      <w:r w:rsidR="004A21B5" w:rsidRPr="00D54AB7">
        <w:rPr>
          <w:rFonts w:ascii="Times New Roman" w:hAnsi="Times New Roman" w:cs="Times New Roman" w:hint="eastAsia"/>
          <w:sz w:val="20"/>
          <w:szCs w:val="20"/>
        </w:rPr>
        <w:t xml:space="preserve">the input of </w:t>
      </w:r>
      <w:r w:rsidR="004A21B5" w:rsidRPr="00D54AB7">
        <w:rPr>
          <w:rFonts w:ascii="Times New Roman" w:hAnsi="Times New Roman" w:cs="Times New Roman"/>
          <w:sz w:val="20"/>
          <w:szCs w:val="20"/>
        </w:rPr>
        <w:t xml:space="preserve">L1-RSRP measurement based on Set B </w:t>
      </w:r>
      <w:r w:rsidR="00DE359E">
        <w:rPr>
          <w:rFonts w:ascii="Times New Roman" w:hAnsi="Times New Roman" w:cs="Times New Roman" w:hint="eastAsia"/>
          <w:sz w:val="20"/>
          <w:szCs w:val="20"/>
        </w:rPr>
        <w:t xml:space="preserve">with fixed pattern </w:t>
      </w:r>
      <w:r w:rsidR="004A21B5" w:rsidRPr="00D54AB7">
        <w:rPr>
          <w:rFonts w:ascii="Times New Roman" w:hAnsi="Times New Roman" w:cs="Times New Roman" w:hint="eastAsia"/>
          <w:sz w:val="20"/>
          <w:szCs w:val="20"/>
        </w:rPr>
        <w:t>has the best</w:t>
      </w:r>
      <w:r w:rsidR="004A21B5" w:rsidRPr="00BC0A8E">
        <w:rPr>
          <w:rFonts w:ascii="Times New Roman" w:hAnsi="Times New Roman" w:cs="Times New Roman" w:hint="eastAsia"/>
          <w:sz w:val="20"/>
          <w:szCs w:val="20"/>
        </w:rPr>
        <w:t xml:space="preserve"> </w:t>
      </w:r>
      <w:r w:rsidR="00C634CA" w:rsidRPr="00BC0A8E">
        <w:rPr>
          <w:rFonts w:ascii="Times New Roman" w:hAnsi="Times New Roman" w:cs="Times New Roman"/>
          <w:sz w:val="20"/>
          <w:szCs w:val="20"/>
        </w:rPr>
        <w:t>performance</w:t>
      </w:r>
      <w:r w:rsidR="00C634CA" w:rsidRPr="00BC0A8E">
        <w:rPr>
          <w:rFonts w:ascii="Times New Roman" w:hAnsi="Times New Roman" w:cs="Times New Roman" w:hint="eastAsia"/>
          <w:sz w:val="20"/>
          <w:szCs w:val="20"/>
        </w:rPr>
        <w:t xml:space="preserve">. </w:t>
      </w:r>
      <w:r w:rsidR="00BA5627">
        <w:rPr>
          <w:rFonts w:ascii="Times New Roman" w:hAnsi="Times New Roman" w:cs="Times New Roman" w:hint="eastAsia"/>
          <w:sz w:val="20"/>
          <w:szCs w:val="20"/>
        </w:rPr>
        <w:t xml:space="preserve">The beam ID is </w:t>
      </w:r>
      <w:r w:rsidR="00BA5627">
        <w:rPr>
          <w:rFonts w:ascii="Times New Roman" w:hAnsi="Times New Roman" w:cs="Times New Roman"/>
          <w:sz w:val="20"/>
          <w:szCs w:val="20"/>
        </w:rPr>
        <w:t>implicit</w:t>
      </w:r>
      <w:r w:rsidR="000A20F3">
        <w:rPr>
          <w:rFonts w:ascii="Times New Roman" w:hAnsi="Times New Roman" w:cs="Times New Roman"/>
          <w:sz w:val="20"/>
          <w:szCs w:val="20"/>
        </w:rPr>
        <w:t>ly</w:t>
      </w:r>
      <w:r w:rsidR="00BA5627">
        <w:rPr>
          <w:rFonts w:ascii="Times New Roman" w:hAnsi="Times New Roman" w:cs="Times New Roman" w:hint="eastAsia"/>
          <w:sz w:val="20"/>
          <w:szCs w:val="20"/>
        </w:rPr>
        <w:t xml:space="preserve"> used when fixed pattern is applied as input. </w:t>
      </w:r>
      <w:r w:rsidR="00E32FBE" w:rsidRPr="00BC0A8E">
        <w:rPr>
          <w:rFonts w:ascii="Times New Roman" w:hAnsi="Times New Roman" w:cs="Times New Roman" w:hint="eastAsia"/>
          <w:sz w:val="20"/>
          <w:szCs w:val="20"/>
        </w:rPr>
        <w:t xml:space="preserve">When </w:t>
      </w:r>
      <w:r w:rsidR="00BA5627">
        <w:rPr>
          <w:rFonts w:ascii="Times New Roman" w:hAnsi="Times New Roman" w:cs="Times New Roman" w:hint="eastAsia"/>
          <w:sz w:val="20"/>
          <w:szCs w:val="20"/>
        </w:rPr>
        <w:t>random</w:t>
      </w:r>
      <w:r w:rsidR="00E32FBE" w:rsidRPr="00BC0A8E">
        <w:rPr>
          <w:rFonts w:ascii="Times New Roman" w:hAnsi="Times New Roman" w:cs="Times New Roman" w:hint="eastAsia"/>
          <w:sz w:val="20"/>
          <w:szCs w:val="20"/>
        </w:rPr>
        <w:t xml:space="preserve"> pattern is applied as input, a</w:t>
      </w:r>
      <w:r w:rsidR="000A085F" w:rsidRPr="00BC0A8E">
        <w:rPr>
          <w:rFonts w:ascii="Times New Roman" w:hAnsi="Times New Roman" w:cs="Times New Roman" w:hint="eastAsia"/>
          <w:sz w:val="20"/>
          <w:szCs w:val="20"/>
        </w:rPr>
        <w:t xml:space="preserve">dditional </w:t>
      </w:r>
      <w:r w:rsidR="000A085F" w:rsidRPr="00BC0A8E">
        <w:rPr>
          <w:rFonts w:ascii="Times New Roman" w:hAnsi="Times New Roman" w:cs="Times New Roman"/>
          <w:sz w:val="20"/>
          <w:szCs w:val="20"/>
        </w:rPr>
        <w:t xml:space="preserve">DL </w:t>
      </w:r>
      <w:proofErr w:type="gramStart"/>
      <w:r w:rsidR="000A085F" w:rsidRPr="00BC0A8E">
        <w:rPr>
          <w:rFonts w:ascii="Times New Roman" w:hAnsi="Times New Roman" w:cs="Times New Roman"/>
          <w:sz w:val="20"/>
          <w:szCs w:val="20"/>
        </w:rPr>
        <w:t>Tx</w:t>
      </w:r>
      <w:proofErr w:type="gramEnd"/>
      <w:r w:rsidR="000A085F" w:rsidRPr="00BC0A8E">
        <w:rPr>
          <w:rFonts w:ascii="Times New Roman" w:hAnsi="Times New Roman" w:cs="Times New Roman"/>
          <w:sz w:val="20"/>
          <w:szCs w:val="20"/>
        </w:rPr>
        <w:t xml:space="preserve"> and/or Rx beam ID</w:t>
      </w:r>
      <w:r w:rsidR="000A085F" w:rsidRPr="00BC0A8E">
        <w:rPr>
          <w:rFonts w:ascii="Times New Roman" w:hAnsi="Times New Roman" w:cs="Times New Roman" w:hint="eastAsia"/>
          <w:sz w:val="20"/>
          <w:szCs w:val="20"/>
        </w:rPr>
        <w:t xml:space="preserve"> input </w:t>
      </w:r>
      <w:r w:rsidR="00BA5627">
        <w:rPr>
          <w:rFonts w:ascii="Times New Roman" w:hAnsi="Times New Roman" w:cs="Times New Roman" w:hint="eastAsia"/>
          <w:sz w:val="20"/>
          <w:szCs w:val="20"/>
        </w:rPr>
        <w:t>can</w:t>
      </w:r>
      <w:r w:rsidR="000A085F" w:rsidRPr="00BC0A8E">
        <w:rPr>
          <w:rFonts w:ascii="Times New Roman" w:hAnsi="Times New Roman" w:cs="Times New Roman" w:hint="eastAsia"/>
          <w:sz w:val="20"/>
          <w:szCs w:val="20"/>
        </w:rPr>
        <w:t xml:space="preserve"> improve the performance compared with only </w:t>
      </w:r>
      <w:r w:rsidR="000A085F" w:rsidRPr="00BC0A8E">
        <w:rPr>
          <w:rFonts w:ascii="Times New Roman" w:hAnsi="Times New Roman" w:cs="Times New Roman"/>
          <w:sz w:val="20"/>
          <w:szCs w:val="20"/>
        </w:rPr>
        <w:t>L1-RSRP measurement</w:t>
      </w:r>
      <w:r w:rsidR="000A085F" w:rsidRPr="00BC0A8E">
        <w:rPr>
          <w:rFonts w:ascii="Times New Roman" w:hAnsi="Times New Roman" w:cs="Times New Roman" w:hint="eastAsia"/>
          <w:sz w:val="20"/>
          <w:szCs w:val="20"/>
        </w:rPr>
        <w:t xml:space="preserve"> input.</w:t>
      </w:r>
      <w:r w:rsidR="00BC0A8E" w:rsidRPr="00BC0A8E">
        <w:rPr>
          <w:rFonts w:ascii="Times New Roman" w:hAnsi="Times New Roman" w:cs="Times New Roman" w:hint="eastAsia"/>
          <w:sz w:val="20"/>
          <w:szCs w:val="20"/>
        </w:rPr>
        <w:t xml:space="preserve"> </w:t>
      </w:r>
    </w:p>
    <w:p w14:paraId="1695943E" w14:textId="570C5AA3" w:rsidR="00C66C9E" w:rsidRDefault="00C66C9E" w:rsidP="00047B3E">
      <w:pPr>
        <w:spacing w:afterLines="50" w:after="120"/>
        <w:rPr>
          <w:rFonts w:ascii="Times New Roman" w:hAnsi="Times New Roman" w:cs="Times New Roman"/>
          <w:sz w:val="20"/>
          <w:szCs w:val="20"/>
        </w:rPr>
      </w:pPr>
      <w:r w:rsidRPr="00D54AB7">
        <w:rPr>
          <w:rFonts w:ascii="Times New Roman" w:hAnsi="Times New Roman" w:cs="Times New Roman" w:hint="eastAsia"/>
          <w:sz w:val="20"/>
          <w:szCs w:val="20"/>
        </w:rPr>
        <w:t xml:space="preserve">Only using </w:t>
      </w:r>
      <w:r w:rsidRPr="00D54AB7">
        <w:rPr>
          <w:rFonts w:ascii="Times New Roman" w:hAnsi="Times New Roman" w:cs="Times New Roman"/>
          <w:sz w:val="20"/>
          <w:szCs w:val="20"/>
        </w:rPr>
        <w:t>L1-RSRP measurement based on Set B</w:t>
      </w:r>
      <w:r w:rsidRPr="00D54AB7">
        <w:rPr>
          <w:rFonts w:ascii="Times New Roman" w:hAnsi="Times New Roman" w:cs="Times New Roman" w:hint="eastAsia"/>
          <w:sz w:val="20"/>
          <w:szCs w:val="20"/>
        </w:rPr>
        <w:t xml:space="preserve"> as AI/ML inputs has the benefit of saving feedback resources, when </w:t>
      </w:r>
      <w:r w:rsidRPr="00D54AB7">
        <w:rPr>
          <w:rFonts w:ascii="Times New Roman" w:hAnsi="Times New Roman" w:cs="Times New Roman"/>
          <w:sz w:val="20"/>
          <w:szCs w:val="20"/>
        </w:rPr>
        <w:t xml:space="preserve">AI/ML training </w:t>
      </w:r>
      <w:r w:rsidRPr="00D54AB7">
        <w:rPr>
          <w:rFonts w:ascii="Times New Roman" w:hAnsi="Times New Roman" w:cs="Times New Roman" w:hint="eastAsia"/>
          <w:sz w:val="20"/>
          <w:szCs w:val="20"/>
        </w:rPr>
        <w:t>or</w:t>
      </w:r>
      <w:r w:rsidRPr="00D54AB7">
        <w:rPr>
          <w:rFonts w:ascii="Times New Roman" w:hAnsi="Times New Roman" w:cs="Times New Roman"/>
          <w:sz w:val="20"/>
          <w:szCs w:val="20"/>
        </w:rPr>
        <w:t xml:space="preserve"> inference </w:t>
      </w:r>
      <w:r>
        <w:rPr>
          <w:rFonts w:ascii="Times New Roman" w:hAnsi="Times New Roman" w:cs="Times New Roman" w:hint="eastAsia"/>
          <w:sz w:val="20"/>
          <w:szCs w:val="20"/>
        </w:rPr>
        <w:t xml:space="preserve">is </w:t>
      </w:r>
      <w:r w:rsidRPr="00D54AB7">
        <w:rPr>
          <w:rFonts w:ascii="Times New Roman" w:hAnsi="Times New Roman" w:cs="Times New Roman"/>
          <w:sz w:val="20"/>
          <w:szCs w:val="20"/>
        </w:rPr>
        <w:t>at NW side</w:t>
      </w:r>
      <w:r w:rsidRPr="00D54AB7">
        <w:rPr>
          <w:rFonts w:ascii="Times New Roman" w:hAnsi="Times New Roman" w:cs="Times New Roman" w:hint="eastAsia"/>
          <w:sz w:val="20"/>
          <w:szCs w:val="20"/>
        </w:rPr>
        <w:t xml:space="preserve">. Using </w:t>
      </w:r>
      <w:r w:rsidRPr="00D54AB7">
        <w:rPr>
          <w:rFonts w:ascii="Times New Roman" w:hAnsi="Times New Roman" w:cs="Times New Roman"/>
          <w:sz w:val="20"/>
          <w:szCs w:val="20"/>
        </w:rPr>
        <w:t>CIR based on Set B</w:t>
      </w:r>
      <w:r w:rsidRPr="00D54AB7">
        <w:rPr>
          <w:rFonts w:ascii="Times New Roman" w:hAnsi="Times New Roman" w:cs="Times New Roman" w:hint="eastAsia"/>
          <w:sz w:val="20"/>
          <w:szCs w:val="20"/>
        </w:rPr>
        <w:t xml:space="preserve"> as AI/ML inputs will occupy more UL feedback resources than using </w:t>
      </w:r>
      <w:r w:rsidRPr="00D54AB7">
        <w:rPr>
          <w:rFonts w:ascii="Times New Roman" w:hAnsi="Times New Roman" w:cs="Times New Roman"/>
          <w:sz w:val="20"/>
          <w:szCs w:val="20"/>
        </w:rPr>
        <w:t>L1-RSRP measurement</w:t>
      </w:r>
      <w:r w:rsidRPr="00D54AB7">
        <w:rPr>
          <w:rFonts w:ascii="Times New Roman" w:hAnsi="Times New Roman" w:cs="Times New Roman" w:hint="eastAsia"/>
          <w:sz w:val="20"/>
          <w:szCs w:val="20"/>
        </w:rPr>
        <w:t xml:space="preserve"> without significant performance improvement.</w:t>
      </w:r>
    </w:p>
    <w:p w14:paraId="347F6E0F" w14:textId="7DE4A10D" w:rsidR="00E10601" w:rsidRDefault="00A8232C" w:rsidP="00047B3E">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Regarding the assistance information, whether the </w:t>
      </w:r>
      <w:r w:rsidRPr="00A8232C">
        <w:rPr>
          <w:rFonts w:ascii="Times New Roman" w:hAnsi="Times New Roman" w:cs="Times New Roman"/>
          <w:sz w:val="20"/>
          <w:szCs w:val="20"/>
        </w:rPr>
        <w:t>proprietary/privacy information</w:t>
      </w:r>
      <w:r>
        <w:rPr>
          <w:rFonts w:ascii="Times New Roman" w:hAnsi="Times New Roman" w:cs="Times New Roman" w:hint="eastAsia"/>
          <w:sz w:val="20"/>
          <w:szCs w:val="20"/>
        </w:rPr>
        <w:t xml:space="preserve"> can be disclosed was discussed </w:t>
      </w:r>
      <w:r w:rsidR="008B2086">
        <w:rPr>
          <w:rFonts w:ascii="Times New Roman" w:hAnsi="Times New Roman" w:cs="Times New Roman" w:hint="eastAsia"/>
          <w:sz w:val="20"/>
          <w:szCs w:val="20"/>
        </w:rPr>
        <w:t xml:space="preserve">during the last meeting. </w:t>
      </w:r>
      <w:r w:rsidR="008B2086">
        <w:rPr>
          <w:rFonts w:ascii="Times New Roman" w:hAnsi="Times New Roman" w:cs="Times New Roman"/>
          <w:sz w:val="20"/>
          <w:szCs w:val="20"/>
        </w:rPr>
        <w:t>M</w:t>
      </w:r>
      <w:r w:rsidR="008B2086">
        <w:rPr>
          <w:rFonts w:ascii="Times New Roman" w:hAnsi="Times New Roman" w:cs="Times New Roman" w:hint="eastAsia"/>
          <w:sz w:val="20"/>
          <w:szCs w:val="20"/>
        </w:rPr>
        <w:t>ost companies support t</w:t>
      </w:r>
      <w:r w:rsidR="008B2086" w:rsidRPr="008B2086">
        <w:rPr>
          <w:rFonts w:ascii="Times New Roman" w:hAnsi="Times New Roman" w:cs="Times New Roman"/>
          <w:sz w:val="20"/>
          <w:szCs w:val="20"/>
        </w:rPr>
        <w:t>he proprietary/privacy information should not be disclosed</w:t>
      </w:r>
      <w:r w:rsidR="008B2086">
        <w:rPr>
          <w:rFonts w:ascii="Times New Roman" w:hAnsi="Times New Roman" w:cs="Times New Roman" w:hint="eastAsia"/>
          <w:sz w:val="20"/>
          <w:szCs w:val="20"/>
        </w:rPr>
        <w:t xml:space="preserve"> and </w:t>
      </w:r>
      <w:r w:rsidR="008B2086" w:rsidRPr="008B2086">
        <w:rPr>
          <w:rFonts w:ascii="Times New Roman" w:hAnsi="Times New Roman" w:cs="Times New Roman"/>
          <w:sz w:val="20"/>
          <w:szCs w:val="20"/>
        </w:rPr>
        <w:t xml:space="preserve">whether </w:t>
      </w:r>
      <w:r w:rsidR="008B2086">
        <w:rPr>
          <w:rFonts w:ascii="Times New Roman" w:hAnsi="Times New Roman" w:cs="Times New Roman" w:hint="eastAsia"/>
          <w:sz w:val="20"/>
          <w:szCs w:val="20"/>
        </w:rPr>
        <w:t>the assistance</w:t>
      </w:r>
      <w:r w:rsidR="008B2086" w:rsidRPr="008B2086">
        <w:rPr>
          <w:rFonts w:ascii="Times New Roman" w:hAnsi="Times New Roman" w:cs="Times New Roman"/>
          <w:sz w:val="20"/>
          <w:szCs w:val="20"/>
        </w:rPr>
        <w:t xml:space="preserve"> information is proprietary/privacy information or not</w:t>
      </w:r>
      <w:r w:rsidR="008B2086">
        <w:rPr>
          <w:rFonts w:ascii="Times New Roman" w:hAnsi="Times New Roman" w:cs="Times New Roman" w:hint="eastAsia"/>
          <w:sz w:val="20"/>
          <w:szCs w:val="20"/>
        </w:rPr>
        <w:t xml:space="preserve"> can be further studied. From our point of view, we also support t</w:t>
      </w:r>
      <w:r w:rsidR="008B2086" w:rsidRPr="008B2086">
        <w:rPr>
          <w:rFonts w:ascii="Times New Roman" w:hAnsi="Times New Roman" w:cs="Times New Roman"/>
          <w:sz w:val="20"/>
          <w:szCs w:val="20"/>
        </w:rPr>
        <w:t>he proprietary/privacy information should not be disclosed</w:t>
      </w:r>
      <w:r w:rsidR="008B2086">
        <w:rPr>
          <w:rFonts w:ascii="Times New Roman" w:hAnsi="Times New Roman" w:cs="Times New Roman" w:hint="eastAsia"/>
          <w:sz w:val="20"/>
          <w:szCs w:val="20"/>
        </w:rPr>
        <w:t xml:space="preserve">. Regarding </w:t>
      </w:r>
      <w:r w:rsidR="008B2086" w:rsidRPr="008B2086">
        <w:rPr>
          <w:rFonts w:ascii="Times New Roman" w:hAnsi="Times New Roman" w:cs="Times New Roman"/>
          <w:sz w:val="20"/>
          <w:szCs w:val="20"/>
        </w:rPr>
        <w:t xml:space="preserve">whether </w:t>
      </w:r>
      <w:r w:rsidR="008B2086">
        <w:rPr>
          <w:rFonts w:ascii="Times New Roman" w:hAnsi="Times New Roman" w:cs="Times New Roman" w:hint="eastAsia"/>
          <w:sz w:val="20"/>
          <w:szCs w:val="20"/>
        </w:rPr>
        <w:t>the assistance</w:t>
      </w:r>
      <w:r w:rsidR="008B2086" w:rsidRPr="008B2086">
        <w:rPr>
          <w:rFonts w:ascii="Times New Roman" w:hAnsi="Times New Roman" w:cs="Times New Roman"/>
          <w:sz w:val="20"/>
          <w:szCs w:val="20"/>
        </w:rPr>
        <w:t xml:space="preserve"> information is proprietary/privacy information or not</w:t>
      </w:r>
      <w:r w:rsidR="008B2086">
        <w:rPr>
          <w:rFonts w:ascii="Times New Roman" w:hAnsi="Times New Roman" w:cs="Times New Roman" w:hint="eastAsia"/>
          <w:sz w:val="20"/>
          <w:szCs w:val="20"/>
        </w:rPr>
        <w:t xml:space="preserve">, we think it should be discussed separately with UE-sided model </w:t>
      </w:r>
      <w:r w:rsidR="00133D3A">
        <w:rPr>
          <w:rFonts w:ascii="Times New Roman" w:hAnsi="Times New Roman" w:cs="Times New Roman" w:hint="eastAsia"/>
          <w:sz w:val="20"/>
          <w:szCs w:val="20"/>
        </w:rPr>
        <w:t>and NW-sided model.</w:t>
      </w:r>
    </w:p>
    <w:p w14:paraId="77ABA718" w14:textId="113B2BED" w:rsidR="00133D3A" w:rsidRDefault="00133D3A" w:rsidP="00047B3E">
      <w:pPr>
        <w:spacing w:afterLines="50" w:after="120"/>
        <w:rPr>
          <w:rFonts w:ascii="Times New Roman" w:hAnsi="Times New Roman" w:cs="Times New Roman"/>
          <w:sz w:val="20"/>
          <w:szCs w:val="20"/>
        </w:rPr>
      </w:pPr>
      <w:r>
        <w:rPr>
          <w:rFonts w:ascii="Times New Roman" w:hAnsi="Times New Roman" w:cs="Times New Roman"/>
          <w:sz w:val="20"/>
          <w:szCs w:val="20"/>
        </w:rPr>
        <w:t>F</w:t>
      </w:r>
      <w:r>
        <w:rPr>
          <w:rFonts w:ascii="Times New Roman" w:hAnsi="Times New Roman" w:cs="Times New Roman" w:hint="eastAsia"/>
          <w:sz w:val="20"/>
          <w:szCs w:val="20"/>
        </w:rPr>
        <w:t xml:space="preserve">or UE-sided model, some information related with </w:t>
      </w:r>
      <w:r w:rsidR="00E7093A">
        <w:rPr>
          <w:rFonts w:ascii="Times New Roman" w:hAnsi="Times New Roman" w:cs="Times New Roman" w:hint="eastAsia"/>
          <w:sz w:val="20"/>
          <w:szCs w:val="20"/>
        </w:rPr>
        <w:t xml:space="preserve">DL </w:t>
      </w:r>
      <w:r>
        <w:rPr>
          <w:rFonts w:ascii="Times New Roman" w:hAnsi="Times New Roman" w:cs="Times New Roman" w:hint="eastAsia"/>
          <w:sz w:val="20"/>
          <w:szCs w:val="20"/>
        </w:rPr>
        <w:t xml:space="preserve">Tx beam are proprietary information of gNB, e.g., </w:t>
      </w:r>
      <w:r w:rsidRPr="00D10F58">
        <w:rPr>
          <w:rFonts w:ascii="Times New Roman" w:eastAsia="楷体" w:hAnsi="Times New Roman" w:cs="Times New Roman"/>
          <w:sz w:val="20"/>
          <w:szCs w:val="20"/>
          <w:lang w:eastAsia="x-none"/>
        </w:rPr>
        <w:t>Tx beam angle</w:t>
      </w:r>
      <w:r>
        <w:rPr>
          <w:rFonts w:ascii="Times New Roman" w:eastAsia="楷体" w:hAnsi="Times New Roman" w:cs="Times New Roman" w:hint="eastAsia"/>
          <w:sz w:val="20"/>
          <w:szCs w:val="20"/>
        </w:rPr>
        <w:t xml:space="preserve"> and </w:t>
      </w:r>
      <w:r>
        <w:rPr>
          <w:rFonts w:ascii="Times New Roman" w:eastAsia="楷体" w:hAnsi="Times New Roman" w:cs="Times New Roman"/>
          <w:sz w:val="20"/>
          <w:szCs w:val="20"/>
          <w:lang w:eastAsia="x-none"/>
        </w:rPr>
        <w:t>Tx</w:t>
      </w:r>
      <w:r w:rsidRPr="00D10F58">
        <w:rPr>
          <w:rFonts w:ascii="Times New Roman" w:eastAsia="楷体" w:hAnsi="Times New Roman" w:cs="Times New Roman"/>
          <w:sz w:val="20"/>
          <w:szCs w:val="20"/>
          <w:lang w:eastAsia="x-none"/>
        </w:rPr>
        <w:t xml:space="preserve"> beam shape</w:t>
      </w:r>
      <w:r>
        <w:rPr>
          <w:rFonts w:ascii="Times New Roman" w:eastAsia="楷体" w:hAnsi="Times New Roman" w:cs="Times New Roman" w:hint="eastAsia"/>
          <w:sz w:val="20"/>
          <w:szCs w:val="20"/>
        </w:rPr>
        <w:t xml:space="preserve">, which cannot be used as model inputs. However, UE </w:t>
      </w:r>
      <w:r w:rsidRPr="00D10F58">
        <w:rPr>
          <w:rFonts w:ascii="Times New Roman" w:eastAsia="楷体" w:hAnsi="Times New Roman" w:cs="Times New Roman"/>
          <w:sz w:val="20"/>
          <w:szCs w:val="20"/>
          <w:lang w:eastAsia="x-none"/>
        </w:rPr>
        <w:t>position information, UE direction information</w:t>
      </w:r>
      <w:r>
        <w:rPr>
          <w:rFonts w:ascii="Times New Roman" w:eastAsia="楷体" w:hAnsi="Times New Roman" w:cs="Times New Roman" w:hint="eastAsia"/>
          <w:sz w:val="20"/>
          <w:szCs w:val="20"/>
        </w:rPr>
        <w:t xml:space="preserve">, </w:t>
      </w:r>
      <w:r w:rsidR="00E945E8">
        <w:rPr>
          <w:rFonts w:ascii="Times New Roman" w:eastAsia="楷体" w:hAnsi="Times New Roman" w:cs="Times New Roman" w:hint="eastAsia"/>
          <w:sz w:val="20"/>
          <w:szCs w:val="20"/>
        </w:rPr>
        <w:t xml:space="preserve">DL </w:t>
      </w:r>
      <w:r>
        <w:rPr>
          <w:rFonts w:ascii="Times New Roman" w:eastAsia="楷体" w:hAnsi="Times New Roman" w:cs="Times New Roman" w:hint="eastAsia"/>
          <w:sz w:val="20"/>
          <w:szCs w:val="20"/>
        </w:rPr>
        <w:t xml:space="preserve">Rx beam related information can be used as model inputs for </w:t>
      </w:r>
      <w:r>
        <w:rPr>
          <w:rFonts w:ascii="Times New Roman" w:hAnsi="Times New Roman" w:cs="Times New Roman" w:hint="eastAsia"/>
          <w:sz w:val="20"/>
          <w:szCs w:val="20"/>
        </w:rPr>
        <w:t xml:space="preserve">UE-sided model. </w:t>
      </w:r>
      <w:r w:rsidR="009211BB">
        <w:rPr>
          <w:rFonts w:ascii="Times New Roman" w:hAnsi="Times New Roman" w:cs="Times New Roman" w:hint="eastAsia"/>
          <w:sz w:val="20"/>
          <w:szCs w:val="20"/>
        </w:rPr>
        <w:t>On the other hand</w:t>
      </w:r>
      <w:r>
        <w:rPr>
          <w:rFonts w:ascii="Times New Roman" w:hAnsi="Times New Roman" w:cs="Times New Roman" w:hint="eastAsia"/>
          <w:sz w:val="20"/>
          <w:szCs w:val="20"/>
        </w:rPr>
        <w:t xml:space="preserve">, the </w:t>
      </w:r>
      <w:r>
        <w:rPr>
          <w:rFonts w:ascii="Times New Roman" w:eastAsia="楷体" w:hAnsi="Times New Roman" w:cs="Times New Roman" w:hint="eastAsia"/>
          <w:sz w:val="20"/>
          <w:szCs w:val="20"/>
        </w:rPr>
        <w:t xml:space="preserve">UE </w:t>
      </w:r>
      <w:r>
        <w:rPr>
          <w:rFonts w:ascii="Times New Roman" w:eastAsia="楷体" w:hAnsi="Times New Roman" w:cs="Times New Roman"/>
          <w:sz w:val="20"/>
          <w:szCs w:val="20"/>
          <w:lang w:eastAsia="x-none"/>
        </w:rPr>
        <w:t>position information</w:t>
      </w:r>
      <w:r>
        <w:rPr>
          <w:rFonts w:ascii="Times New Roman" w:eastAsia="楷体" w:hAnsi="Times New Roman" w:cs="Times New Roman" w:hint="eastAsia"/>
          <w:sz w:val="20"/>
          <w:szCs w:val="20"/>
        </w:rPr>
        <w:t xml:space="preserve"> and </w:t>
      </w:r>
      <w:r w:rsidRPr="00D10F58">
        <w:rPr>
          <w:rFonts w:ascii="Times New Roman" w:eastAsia="楷体" w:hAnsi="Times New Roman" w:cs="Times New Roman"/>
          <w:sz w:val="20"/>
          <w:szCs w:val="20"/>
          <w:lang w:eastAsia="x-none"/>
        </w:rPr>
        <w:t>UE direction information</w:t>
      </w:r>
      <w:r>
        <w:rPr>
          <w:rFonts w:ascii="Times New Roman" w:eastAsia="楷体" w:hAnsi="Times New Roman" w:cs="Times New Roman" w:hint="eastAsia"/>
          <w:sz w:val="20"/>
          <w:szCs w:val="20"/>
        </w:rPr>
        <w:t xml:space="preserve"> are UE </w:t>
      </w:r>
      <w:r w:rsidRPr="00A8232C">
        <w:rPr>
          <w:rFonts w:ascii="Times New Roman" w:hAnsi="Times New Roman" w:cs="Times New Roman"/>
          <w:sz w:val="20"/>
          <w:szCs w:val="20"/>
        </w:rPr>
        <w:t>privacy information</w:t>
      </w:r>
      <w:r w:rsidR="009211BB">
        <w:rPr>
          <w:rFonts w:ascii="Times New Roman" w:hAnsi="Times New Roman" w:cs="Times New Roman" w:hint="eastAsia"/>
          <w:sz w:val="20"/>
          <w:szCs w:val="20"/>
        </w:rPr>
        <w:t xml:space="preserve"> and some </w:t>
      </w:r>
      <w:r w:rsidR="009211BB">
        <w:rPr>
          <w:rFonts w:ascii="Times New Roman" w:hAnsi="Times New Roman" w:cs="Times New Roman" w:hint="eastAsia"/>
          <w:sz w:val="20"/>
          <w:szCs w:val="20"/>
        </w:rPr>
        <w:lastRenderedPageBreak/>
        <w:t xml:space="preserve">information related with Rx beam are proprietary information of UE, e.g., </w:t>
      </w:r>
      <w:r w:rsidR="009211BB">
        <w:rPr>
          <w:rFonts w:ascii="Times New Roman" w:eastAsia="楷体" w:hAnsi="Times New Roman" w:cs="Times New Roman" w:hint="eastAsia"/>
          <w:sz w:val="20"/>
          <w:szCs w:val="20"/>
        </w:rPr>
        <w:t>R</w:t>
      </w:r>
      <w:r w:rsidR="009211BB" w:rsidRPr="00D10F58">
        <w:rPr>
          <w:rFonts w:ascii="Times New Roman" w:eastAsia="楷体" w:hAnsi="Times New Roman" w:cs="Times New Roman"/>
          <w:sz w:val="20"/>
          <w:szCs w:val="20"/>
          <w:lang w:eastAsia="x-none"/>
        </w:rPr>
        <w:t>x beam angle</w:t>
      </w:r>
      <w:r w:rsidR="009211BB">
        <w:rPr>
          <w:rFonts w:ascii="Times New Roman" w:eastAsia="楷体" w:hAnsi="Times New Roman" w:cs="Times New Roman" w:hint="eastAsia"/>
          <w:sz w:val="20"/>
          <w:szCs w:val="20"/>
        </w:rPr>
        <w:t xml:space="preserve"> and R</w:t>
      </w:r>
      <w:r w:rsidR="009211BB">
        <w:rPr>
          <w:rFonts w:ascii="Times New Roman" w:eastAsia="楷体" w:hAnsi="Times New Roman" w:cs="Times New Roman"/>
          <w:sz w:val="20"/>
          <w:szCs w:val="20"/>
          <w:lang w:eastAsia="x-none"/>
        </w:rPr>
        <w:t>x</w:t>
      </w:r>
      <w:r w:rsidR="009211BB" w:rsidRPr="00D10F58">
        <w:rPr>
          <w:rFonts w:ascii="Times New Roman" w:eastAsia="楷体" w:hAnsi="Times New Roman" w:cs="Times New Roman"/>
          <w:sz w:val="20"/>
          <w:szCs w:val="20"/>
          <w:lang w:eastAsia="x-none"/>
        </w:rPr>
        <w:t xml:space="preserve"> beam shape</w:t>
      </w:r>
      <w:r w:rsidR="009211BB">
        <w:rPr>
          <w:rFonts w:ascii="Times New Roman" w:eastAsia="楷体" w:hAnsi="Times New Roman" w:cs="Times New Roman" w:hint="eastAsia"/>
          <w:sz w:val="20"/>
          <w:szCs w:val="20"/>
        </w:rPr>
        <w:t xml:space="preserve">, which cannot be used as model inputs </w:t>
      </w:r>
      <w:r w:rsidR="009211BB">
        <w:rPr>
          <w:rFonts w:ascii="Times New Roman" w:hAnsi="Times New Roman" w:cs="Times New Roman" w:hint="eastAsia"/>
          <w:sz w:val="20"/>
          <w:szCs w:val="20"/>
        </w:rPr>
        <w:t xml:space="preserve">for NW-sided model. </w:t>
      </w:r>
      <w:r w:rsidR="00E945E8">
        <w:rPr>
          <w:rFonts w:ascii="Times New Roman" w:hAnsi="Times New Roman" w:cs="Times New Roman" w:hint="eastAsia"/>
          <w:sz w:val="20"/>
          <w:szCs w:val="20"/>
        </w:rPr>
        <w:t xml:space="preserve">DL </w:t>
      </w:r>
      <w:r w:rsidR="009211BB">
        <w:rPr>
          <w:rFonts w:ascii="Times New Roman" w:eastAsia="楷体" w:hAnsi="Times New Roman" w:cs="Times New Roman" w:hint="eastAsia"/>
          <w:sz w:val="20"/>
          <w:szCs w:val="20"/>
        </w:rPr>
        <w:t xml:space="preserve">Tx beam related information can be used as model inputs for </w:t>
      </w:r>
      <w:r w:rsidR="009211BB">
        <w:rPr>
          <w:rFonts w:ascii="Times New Roman" w:hAnsi="Times New Roman" w:cs="Times New Roman" w:hint="eastAsia"/>
          <w:sz w:val="20"/>
          <w:szCs w:val="20"/>
        </w:rPr>
        <w:t>NW-sided model.</w:t>
      </w:r>
      <w:r w:rsidR="00C66C9E">
        <w:rPr>
          <w:rFonts w:ascii="Times New Roman" w:hAnsi="Times New Roman" w:cs="Times New Roman" w:hint="eastAsia"/>
          <w:sz w:val="20"/>
          <w:szCs w:val="20"/>
        </w:rPr>
        <w:t xml:space="preserve"> Thus, whether and how the assistance information can be used as model inputs should be separately discussed based on </w:t>
      </w:r>
      <w:r w:rsidR="00C66C9E" w:rsidRPr="00C66C9E">
        <w:rPr>
          <w:rFonts w:ascii="Times New Roman" w:hAnsi="Times New Roman" w:cs="Times New Roman"/>
          <w:sz w:val="20"/>
          <w:szCs w:val="20"/>
        </w:rPr>
        <w:t>UE-sided model and NW-sided model</w:t>
      </w:r>
      <w:r w:rsidR="00C66C9E">
        <w:rPr>
          <w:rFonts w:ascii="Times New Roman" w:hAnsi="Times New Roman" w:cs="Times New Roman" w:hint="eastAsia"/>
          <w:sz w:val="20"/>
          <w:szCs w:val="20"/>
        </w:rPr>
        <w:t>.</w:t>
      </w:r>
    </w:p>
    <w:p w14:paraId="4C85B7A0" w14:textId="64DDDB73" w:rsidR="009211BB" w:rsidRDefault="009211BB" w:rsidP="009211BB">
      <w:pPr>
        <w:spacing w:afterLines="50" w:after="120"/>
        <w:rPr>
          <w:rFonts w:ascii="Times New Roman" w:hAnsi="Times New Roman" w:cs="Times New Roman"/>
          <w:b/>
          <w:sz w:val="20"/>
          <w:szCs w:val="20"/>
        </w:rPr>
      </w:pPr>
      <w:r w:rsidRPr="00310A83">
        <w:rPr>
          <w:rFonts w:ascii="Times New Roman" w:hAnsi="Times New Roman" w:cs="Times New Roman"/>
          <w:b/>
          <w:sz w:val="20"/>
          <w:szCs w:val="20"/>
        </w:rPr>
        <w:t xml:space="preserve">Proposal </w:t>
      </w:r>
      <w:r>
        <w:rPr>
          <w:rFonts w:ascii="Times New Roman" w:hAnsi="Times New Roman" w:cs="Times New Roman" w:hint="eastAsia"/>
          <w:b/>
          <w:sz w:val="20"/>
          <w:szCs w:val="20"/>
        </w:rPr>
        <w:t>2</w:t>
      </w:r>
      <w:r w:rsidRPr="00310A83">
        <w:rPr>
          <w:rFonts w:ascii="Times New Roman" w:hAnsi="Times New Roman" w:cs="Times New Roman"/>
          <w:b/>
          <w:sz w:val="20"/>
          <w:szCs w:val="20"/>
        </w:rPr>
        <w:t xml:space="preserve">: </w:t>
      </w:r>
      <w:r w:rsidRPr="009211BB">
        <w:rPr>
          <w:rFonts w:ascii="Times New Roman" w:hAnsi="Times New Roman" w:cs="Times New Roman"/>
          <w:b/>
          <w:sz w:val="20"/>
          <w:szCs w:val="20"/>
        </w:rPr>
        <w:t>For the assistance information</w:t>
      </w:r>
      <w:r>
        <w:rPr>
          <w:rFonts w:ascii="Times New Roman" w:hAnsi="Times New Roman" w:cs="Times New Roman" w:hint="eastAsia"/>
          <w:b/>
          <w:sz w:val="20"/>
          <w:szCs w:val="20"/>
        </w:rPr>
        <w:t xml:space="preserve"> as model inputs</w:t>
      </w:r>
      <w:r w:rsidRPr="009211BB">
        <w:rPr>
          <w:rFonts w:ascii="Times New Roman" w:hAnsi="Times New Roman" w:cs="Times New Roman"/>
          <w:b/>
          <w:sz w:val="20"/>
          <w:szCs w:val="20"/>
        </w:rPr>
        <w:t xml:space="preserve">, </w:t>
      </w:r>
      <w:r>
        <w:rPr>
          <w:rFonts w:ascii="Times New Roman" w:hAnsi="Times New Roman" w:cs="Times New Roman" w:hint="eastAsia"/>
          <w:b/>
          <w:sz w:val="20"/>
          <w:szCs w:val="20"/>
        </w:rPr>
        <w:t>t</w:t>
      </w:r>
      <w:r w:rsidRPr="009211BB">
        <w:rPr>
          <w:rFonts w:ascii="Times New Roman" w:hAnsi="Times New Roman" w:cs="Times New Roman"/>
          <w:b/>
          <w:sz w:val="20"/>
          <w:szCs w:val="20"/>
        </w:rPr>
        <w:t>he proprietary/privacy information should not be disclosed</w:t>
      </w:r>
      <w:r>
        <w:rPr>
          <w:rFonts w:ascii="Times New Roman" w:hAnsi="Times New Roman" w:cs="Times New Roman" w:hint="eastAsia"/>
          <w:b/>
          <w:sz w:val="20"/>
          <w:szCs w:val="20"/>
        </w:rPr>
        <w:t>.</w:t>
      </w:r>
    </w:p>
    <w:p w14:paraId="125BC8E2" w14:textId="5856CAA4" w:rsidR="009211BB" w:rsidRDefault="009211BB" w:rsidP="009211BB">
      <w:pPr>
        <w:spacing w:afterLines="50" w:after="120"/>
        <w:rPr>
          <w:rFonts w:ascii="Times New Roman" w:hAnsi="Times New Roman" w:cs="Times New Roman"/>
          <w:b/>
          <w:sz w:val="20"/>
          <w:szCs w:val="20"/>
        </w:rPr>
      </w:pPr>
      <w:r w:rsidRPr="00310A83">
        <w:rPr>
          <w:rFonts w:ascii="Times New Roman" w:hAnsi="Times New Roman" w:cs="Times New Roman"/>
          <w:b/>
          <w:sz w:val="20"/>
          <w:szCs w:val="20"/>
        </w:rPr>
        <w:t xml:space="preserve">Proposal </w:t>
      </w:r>
      <w:r>
        <w:rPr>
          <w:rFonts w:ascii="Times New Roman" w:hAnsi="Times New Roman" w:cs="Times New Roman" w:hint="eastAsia"/>
          <w:b/>
          <w:sz w:val="20"/>
          <w:szCs w:val="20"/>
        </w:rPr>
        <w:t>3</w:t>
      </w:r>
      <w:r w:rsidRPr="00310A83">
        <w:rPr>
          <w:rFonts w:ascii="Times New Roman" w:hAnsi="Times New Roman" w:cs="Times New Roman"/>
          <w:b/>
          <w:sz w:val="20"/>
          <w:szCs w:val="20"/>
        </w:rPr>
        <w:t xml:space="preserve">: </w:t>
      </w:r>
      <w:r>
        <w:rPr>
          <w:rFonts w:ascii="Times New Roman" w:hAnsi="Times New Roman" w:cs="Times New Roman" w:hint="eastAsia"/>
          <w:b/>
          <w:sz w:val="20"/>
          <w:szCs w:val="20"/>
        </w:rPr>
        <w:t>W</w:t>
      </w:r>
      <w:r w:rsidRPr="009211BB">
        <w:rPr>
          <w:rFonts w:ascii="Times New Roman" w:hAnsi="Times New Roman" w:cs="Times New Roman"/>
          <w:b/>
          <w:sz w:val="20"/>
          <w:szCs w:val="20"/>
        </w:rPr>
        <w:t>hether the assistance information is proprie</w:t>
      </w:r>
      <w:r>
        <w:rPr>
          <w:rFonts w:ascii="Times New Roman" w:hAnsi="Times New Roman" w:cs="Times New Roman"/>
          <w:b/>
          <w:sz w:val="20"/>
          <w:szCs w:val="20"/>
        </w:rPr>
        <w:t>tary/privacy information or not</w:t>
      </w:r>
      <w:r w:rsidRPr="009211BB">
        <w:rPr>
          <w:rFonts w:ascii="Times New Roman" w:hAnsi="Times New Roman" w:cs="Times New Roman"/>
          <w:b/>
          <w:sz w:val="20"/>
          <w:szCs w:val="20"/>
        </w:rPr>
        <w:t xml:space="preserve"> should be discussed separately with UE</w:t>
      </w:r>
      <w:r>
        <w:rPr>
          <w:rFonts w:ascii="Times New Roman" w:hAnsi="Times New Roman" w:cs="Times New Roman"/>
          <w:b/>
          <w:sz w:val="20"/>
          <w:szCs w:val="20"/>
        </w:rPr>
        <w:t>-sided model and NW-sided model</w:t>
      </w:r>
      <w:r>
        <w:rPr>
          <w:rFonts w:ascii="Times New Roman" w:hAnsi="Times New Roman" w:cs="Times New Roman" w:hint="eastAsia"/>
          <w:b/>
          <w:sz w:val="20"/>
          <w:szCs w:val="20"/>
        </w:rPr>
        <w:t>.</w:t>
      </w:r>
    </w:p>
    <w:p w14:paraId="4CEBEB9A" w14:textId="47036AC1" w:rsidR="000A085F" w:rsidRPr="00310A83" w:rsidRDefault="000A085F" w:rsidP="00047B3E">
      <w:pPr>
        <w:spacing w:afterLines="50" w:after="120"/>
        <w:rPr>
          <w:rFonts w:ascii="Times New Roman" w:hAnsi="Times New Roman" w:cs="Times New Roman"/>
          <w:b/>
          <w:sz w:val="20"/>
          <w:szCs w:val="20"/>
        </w:rPr>
      </w:pPr>
      <w:r w:rsidRPr="00310A83">
        <w:rPr>
          <w:rFonts w:ascii="Times New Roman" w:hAnsi="Times New Roman" w:cs="Times New Roman"/>
          <w:b/>
          <w:sz w:val="20"/>
          <w:szCs w:val="20"/>
        </w:rPr>
        <w:t xml:space="preserve">Proposal </w:t>
      </w:r>
      <w:r w:rsidR="00C66C9E">
        <w:rPr>
          <w:rFonts w:ascii="Times New Roman" w:hAnsi="Times New Roman" w:cs="Times New Roman" w:hint="eastAsia"/>
          <w:b/>
          <w:sz w:val="20"/>
          <w:szCs w:val="20"/>
        </w:rPr>
        <w:t>4</w:t>
      </w:r>
      <w:r w:rsidRPr="00310A83">
        <w:rPr>
          <w:rFonts w:ascii="Times New Roman" w:hAnsi="Times New Roman" w:cs="Times New Roman"/>
          <w:b/>
          <w:sz w:val="20"/>
          <w:szCs w:val="20"/>
        </w:rPr>
        <w:t>: For the</w:t>
      </w:r>
      <w:r w:rsidRPr="00310A83">
        <w:rPr>
          <w:sz w:val="20"/>
          <w:szCs w:val="20"/>
        </w:rPr>
        <w:t xml:space="preserve"> </w:t>
      </w:r>
      <w:r w:rsidRPr="00310A83">
        <w:rPr>
          <w:rFonts w:ascii="Times New Roman" w:hAnsi="Times New Roman" w:cs="Times New Roman"/>
          <w:b/>
          <w:sz w:val="20"/>
          <w:szCs w:val="20"/>
        </w:rPr>
        <w:t>sub use case BM-Case1</w:t>
      </w:r>
      <w:r w:rsidR="00F317D7">
        <w:rPr>
          <w:rFonts w:ascii="Times New Roman" w:hAnsi="Times New Roman" w:cs="Times New Roman" w:hint="eastAsia"/>
          <w:b/>
          <w:sz w:val="20"/>
          <w:szCs w:val="20"/>
        </w:rPr>
        <w:t xml:space="preserve"> and BM-Case2</w:t>
      </w:r>
      <w:r w:rsidRPr="00310A83">
        <w:rPr>
          <w:rFonts w:ascii="Times New Roman" w:hAnsi="Times New Roman" w:cs="Times New Roman"/>
          <w:b/>
          <w:sz w:val="20"/>
          <w:szCs w:val="20"/>
        </w:rPr>
        <w:t xml:space="preserve">, </w:t>
      </w:r>
      <w:r w:rsidR="00BA5627" w:rsidRPr="00BA5627">
        <w:rPr>
          <w:rFonts w:ascii="Times New Roman" w:hAnsi="Times New Roman" w:cs="Times New Roman"/>
          <w:b/>
          <w:sz w:val="20"/>
          <w:szCs w:val="20"/>
        </w:rPr>
        <w:t>study the following alternatives</w:t>
      </w:r>
      <w:r w:rsidRPr="00310A83">
        <w:rPr>
          <w:rFonts w:ascii="Times New Roman" w:hAnsi="Times New Roman" w:cs="Times New Roman" w:hint="eastAsia"/>
          <w:b/>
          <w:sz w:val="20"/>
          <w:szCs w:val="20"/>
        </w:rPr>
        <w:t xml:space="preserve"> </w:t>
      </w:r>
      <w:r w:rsidRPr="00310A83">
        <w:rPr>
          <w:rFonts w:ascii="Times New Roman" w:hAnsi="Times New Roman" w:cs="Times New Roman"/>
          <w:b/>
          <w:sz w:val="20"/>
          <w:szCs w:val="20"/>
        </w:rPr>
        <w:t>for AI/ML input:</w:t>
      </w:r>
    </w:p>
    <w:p w14:paraId="300FA23E" w14:textId="62155493" w:rsidR="000A085F" w:rsidRPr="00310A83" w:rsidRDefault="000A085F" w:rsidP="00F06454">
      <w:pPr>
        <w:pStyle w:val="a8"/>
        <w:numPr>
          <w:ilvl w:val="0"/>
          <w:numId w:val="7"/>
        </w:numPr>
        <w:spacing w:afterLines="50" w:after="120"/>
        <w:ind w:firstLineChars="0"/>
        <w:rPr>
          <w:rFonts w:ascii="Times New Roman" w:hAnsi="Times New Roman" w:cs="Times New Roman"/>
          <w:b/>
          <w:sz w:val="20"/>
          <w:szCs w:val="20"/>
        </w:rPr>
      </w:pPr>
      <w:r w:rsidRPr="00310A83">
        <w:rPr>
          <w:rFonts w:ascii="Times New Roman" w:hAnsi="Times New Roman" w:cs="Times New Roman"/>
          <w:b/>
          <w:sz w:val="20"/>
          <w:szCs w:val="20"/>
        </w:rPr>
        <w:t>Alt.1: Only L1-RSRP measurement based on Set B</w:t>
      </w:r>
      <w:r w:rsidR="009C7312">
        <w:rPr>
          <w:rFonts w:ascii="Times New Roman" w:hAnsi="Times New Roman" w:cs="Times New Roman" w:hint="eastAsia"/>
          <w:b/>
          <w:sz w:val="20"/>
          <w:szCs w:val="20"/>
        </w:rPr>
        <w:t>;</w:t>
      </w:r>
    </w:p>
    <w:p w14:paraId="42C0F0A9" w14:textId="3F35A1DA" w:rsidR="00B044CF" w:rsidRDefault="00B044CF" w:rsidP="00F06454">
      <w:pPr>
        <w:pStyle w:val="a8"/>
        <w:numPr>
          <w:ilvl w:val="0"/>
          <w:numId w:val="7"/>
        </w:numPr>
        <w:spacing w:afterLines="50" w:after="120"/>
        <w:ind w:firstLineChars="0"/>
        <w:rPr>
          <w:rFonts w:ascii="Times New Roman" w:hAnsi="Times New Roman" w:cs="Times New Roman"/>
          <w:b/>
          <w:sz w:val="20"/>
          <w:szCs w:val="20"/>
        </w:rPr>
      </w:pPr>
      <w:r w:rsidRPr="00BA5627">
        <w:rPr>
          <w:rFonts w:ascii="Times New Roman" w:hAnsi="Times New Roman" w:cs="Times New Roman"/>
          <w:b/>
          <w:sz w:val="20"/>
          <w:szCs w:val="20"/>
        </w:rPr>
        <w:t>Alt.</w:t>
      </w:r>
      <w:r>
        <w:rPr>
          <w:rFonts w:ascii="Times New Roman" w:hAnsi="Times New Roman" w:cs="Times New Roman" w:hint="eastAsia"/>
          <w:b/>
          <w:sz w:val="20"/>
          <w:szCs w:val="20"/>
        </w:rPr>
        <w:t>2</w:t>
      </w:r>
      <w:r w:rsidRPr="00BA5627">
        <w:rPr>
          <w:rFonts w:ascii="Times New Roman" w:hAnsi="Times New Roman" w:cs="Times New Roman"/>
          <w:b/>
          <w:sz w:val="20"/>
          <w:szCs w:val="20"/>
        </w:rPr>
        <w:t>: L1-RSRP measurement based on Set B and the corresponding DL Tx and/or Rx beam ID</w:t>
      </w:r>
      <w:r w:rsidR="00EB1D38">
        <w:rPr>
          <w:rFonts w:ascii="Times New Roman" w:hAnsi="Times New Roman" w:cs="Times New Roman" w:hint="eastAsia"/>
          <w:b/>
          <w:sz w:val="20"/>
          <w:szCs w:val="20"/>
        </w:rPr>
        <w:t>;</w:t>
      </w:r>
    </w:p>
    <w:p w14:paraId="62CFEBB4" w14:textId="22F970BA" w:rsidR="000A085F" w:rsidRDefault="000A085F" w:rsidP="00F06454">
      <w:pPr>
        <w:pStyle w:val="a8"/>
        <w:numPr>
          <w:ilvl w:val="0"/>
          <w:numId w:val="7"/>
        </w:numPr>
        <w:spacing w:afterLines="50" w:after="120"/>
        <w:ind w:firstLineChars="0"/>
        <w:rPr>
          <w:rFonts w:ascii="Times New Roman" w:hAnsi="Times New Roman" w:cs="Times New Roman"/>
          <w:b/>
          <w:sz w:val="20"/>
          <w:szCs w:val="20"/>
        </w:rPr>
      </w:pPr>
      <w:r w:rsidRPr="00310A83">
        <w:rPr>
          <w:rFonts w:ascii="Times New Roman" w:hAnsi="Times New Roman" w:cs="Times New Roman"/>
          <w:b/>
          <w:sz w:val="20"/>
          <w:szCs w:val="20"/>
        </w:rPr>
        <w:t>Alt.</w:t>
      </w:r>
      <w:r w:rsidR="00B044CF">
        <w:rPr>
          <w:rFonts w:ascii="Times New Roman" w:hAnsi="Times New Roman" w:cs="Times New Roman" w:hint="eastAsia"/>
          <w:b/>
          <w:sz w:val="20"/>
          <w:szCs w:val="20"/>
        </w:rPr>
        <w:t>3</w:t>
      </w:r>
      <w:r w:rsidRPr="00310A83">
        <w:rPr>
          <w:rFonts w:ascii="Times New Roman" w:hAnsi="Times New Roman" w:cs="Times New Roman"/>
          <w:b/>
          <w:sz w:val="20"/>
          <w:szCs w:val="20"/>
        </w:rPr>
        <w:t xml:space="preserve">: L1-RSRP measurement based on Set B and </w:t>
      </w:r>
      <w:r w:rsidR="00301ED9" w:rsidRPr="00310A83">
        <w:rPr>
          <w:rFonts w:ascii="Times New Roman" w:hAnsi="Times New Roman" w:cs="Times New Roman" w:hint="eastAsia"/>
          <w:b/>
          <w:sz w:val="20"/>
          <w:szCs w:val="20"/>
        </w:rPr>
        <w:t xml:space="preserve">assistance </w:t>
      </w:r>
      <w:r w:rsidRPr="00310A83">
        <w:rPr>
          <w:rFonts w:ascii="Times New Roman" w:hAnsi="Times New Roman" w:cs="Times New Roman"/>
          <w:b/>
          <w:sz w:val="20"/>
          <w:szCs w:val="20"/>
        </w:rPr>
        <w:t>information</w:t>
      </w:r>
      <w:r w:rsidR="009C7312">
        <w:rPr>
          <w:rFonts w:ascii="Times New Roman" w:hAnsi="Times New Roman" w:cs="Times New Roman" w:hint="eastAsia"/>
          <w:b/>
          <w:sz w:val="20"/>
          <w:szCs w:val="20"/>
        </w:rPr>
        <w:t>.</w:t>
      </w:r>
    </w:p>
    <w:p w14:paraId="1FBC86F3" w14:textId="77777777" w:rsidR="00E945E8" w:rsidRPr="00E945E8" w:rsidRDefault="005D6875" w:rsidP="00F06454">
      <w:pPr>
        <w:pStyle w:val="a8"/>
        <w:numPr>
          <w:ilvl w:val="1"/>
          <w:numId w:val="11"/>
        </w:numPr>
        <w:spacing w:afterLines="50" w:after="120"/>
        <w:ind w:firstLineChars="0"/>
        <w:rPr>
          <w:rFonts w:ascii="Times New Roman" w:eastAsia="楷体" w:hAnsi="Times New Roman" w:cs="Times New Roman"/>
          <w:sz w:val="20"/>
          <w:szCs w:val="20"/>
        </w:rPr>
      </w:pPr>
      <w:r>
        <w:rPr>
          <w:rFonts w:ascii="Times New Roman" w:eastAsia="楷体" w:hAnsi="Times New Roman" w:cs="Times New Roman"/>
          <w:b/>
          <w:sz w:val="20"/>
          <w:szCs w:val="20"/>
          <w:lang w:eastAsia="x-none"/>
        </w:rPr>
        <w:t>W</w:t>
      </w:r>
      <w:r w:rsidR="00C66C9E" w:rsidRPr="00C66C9E">
        <w:rPr>
          <w:rFonts w:ascii="Times New Roman" w:eastAsia="楷体" w:hAnsi="Times New Roman" w:cs="Times New Roman"/>
          <w:b/>
          <w:sz w:val="20"/>
          <w:szCs w:val="20"/>
          <w:lang w:eastAsia="x-none"/>
        </w:rPr>
        <w:t>hether</w:t>
      </w:r>
      <w:r w:rsidR="00C66C9E">
        <w:rPr>
          <w:rFonts w:ascii="Times New Roman" w:eastAsia="楷体" w:hAnsi="Times New Roman" w:cs="Times New Roman" w:hint="eastAsia"/>
          <w:b/>
          <w:sz w:val="20"/>
          <w:szCs w:val="20"/>
        </w:rPr>
        <w:t xml:space="preserve"> and how</w:t>
      </w:r>
      <w:r w:rsidR="00C66C9E" w:rsidRPr="00C66C9E">
        <w:rPr>
          <w:rFonts w:ascii="Times New Roman" w:eastAsia="楷体" w:hAnsi="Times New Roman" w:cs="Times New Roman"/>
          <w:b/>
          <w:sz w:val="20"/>
          <w:szCs w:val="20"/>
          <w:lang w:eastAsia="x-none"/>
        </w:rPr>
        <w:t xml:space="preserve"> the assistance information can be used as model inputs</w:t>
      </w:r>
      <w:r>
        <w:rPr>
          <w:rFonts w:ascii="Times New Roman" w:eastAsia="楷体" w:hAnsi="Times New Roman" w:cs="Times New Roman" w:hint="eastAsia"/>
          <w:b/>
          <w:sz w:val="20"/>
          <w:szCs w:val="20"/>
        </w:rPr>
        <w:t xml:space="preserve"> should be discussed</w:t>
      </w:r>
      <w:r w:rsidR="00C66C9E">
        <w:rPr>
          <w:rFonts w:ascii="Times New Roman" w:eastAsia="楷体" w:hAnsi="Times New Roman" w:cs="Times New Roman" w:hint="eastAsia"/>
          <w:b/>
          <w:sz w:val="20"/>
          <w:szCs w:val="20"/>
        </w:rPr>
        <w:t xml:space="preserve"> for </w:t>
      </w:r>
      <w:r w:rsidR="00C66C9E" w:rsidRPr="009211BB">
        <w:rPr>
          <w:rFonts w:ascii="Times New Roman" w:hAnsi="Times New Roman" w:cs="Times New Roman"/>
          <w:b/>
          <w:sz w:val="20"/>
          <w:szCs w:val="20"/>
        </w:rPr>
        <w:t>UE</w:t>
      </w:r>
      <w:r w:rsidR="00C66C9E">
        <w:rPr>
          <w:rFonts w:ascii="Times New Roman" w:hAnsi="Times New Roman" w:cs="Times New Roman"/>
          <w:b/>
          <w:sz w:val="20"/>
          <w:szCs w:val="20"/>
        </w:rPr>
        <w:t>-sided model and NW-sided model</w:t>
      </w:r>
      <w:r w:rsidR="00C66C9E">
        <w:rPr>
          <w:rFonts w:ascii="Times New Roman" w:hAnsi="Times New Roman" w:cs="Times New Roman" w:hint="eastAsia"/>
          <w:b/>
          <w:sz w:val="20"/>
          <w:szCs w:val="20"/>
        </w:rPr>
        <w:t>, separately.</w:t>
      </w:r>
      <w:r w:rsidR="00E945E8" w:rsidRPr="00E945E8">
        <w:rPr>
          <w:rFonts w:ascii="Times New Roman" w:eastAsia="楷体" w:hAnsi="Times New Roman" w:cs="Times New Roman" w:hint="eastAsia"/>
          <w:sz w:val="20"/>
          <w:szCs w:val="20"/>
        </w:rPr>
        <w:t xml:space="preserve"> </w:t>
      </w:r>
    </w:p>
    <w:p w14:paraId="146000C0" w14:textId="42B37CA1" w:rsidR="00BA5627" w:rsidRPr="00E945E8" w:rsidRDefault="00E945E8" w:rsidP="00E945E8">
      <w:pPr>
        <w:spacing w:afterLines="50" w:after="120"/>
        <w:rPr>
          <w:rFonts w:ascii="Times New Roman" w:hAnsi="Times New Roman" w:cs="Times New Roman"/>
          <w:b/>
          <w:sz w:val="20"/>
          <w:szCs w:val="20"/>
        </w:rPr>
      </w:pPr>
      <w:r w:rsidRPr="00E945E8">
        <w:rPr>
          <w:rFonts w:ascii="Times New Roman" w:eastAsia="楷体" w:hAnsi="Times New Roman" w:cs="Times New Roman" w:hint="eastAsia"/>
          <w:sz w:val="20"/>
          <w:szCs w:val="20"/>
        </w:rPr>
        <w:t>During RAN1#109</w:t>
      </w:r>
      <w:r>
        <w:rPr>
          <w:rFonts w:ascii="Times New Roman" w:hAnsi="Times New Roman" w:cs="Times New Roman" w:hint="eastAsia"/>
          <w:sz w:val="20"/>
          <w:szCs w:val="20"/>
        </w:rPr>
        <w:t>-e</w:t>
      </w:r>
      <w:r w:rsidRPr="00E945E8">
        <w:rPr>
          <w:rFonts w:ascii="Times New Roman" w:eastAsia="楷体" w:hAnsi="Times New Roman" w:cs="Times New Roman" w:hint="eastAsia"/>
          <w:sz w:val="20"/>
          <w:szCs w:val="20"/>
        </w:rPr>
        <w:t xml:space="preserve"> meeting, the following agreement was made for </w:t>
      </w:r>
      <w:r w:rsidRPr="00E945E8">
        <w:rPr>
          <w:rFonts w:ascii="Times New Roman" w:eastAsia="楷体" w:hAnsi="Times New Roman" w:cs="Times New Roman"/>
          <w:sz w:val="20"/>
          <w:szCs w:val="20"/>
        </w:rPr>
        <w:t>sub use case BM-Case1 and BM-Case2</w:t>
      </w:r>
      <w:r w:rsidRPr="00E945E8">
        <w:rPr>
          <w:rFonts w:ascii="Times New Roman" w:eastAsia="楷体" w:hAnsi="Times New Roman" w:cs="Times New Roman" w:hint="eastAsia"/>
          <w:sz w:val="20"/>
          <w:szCs w:val="20"/>
        </w:rPr>
        <w:t>.</w:t>
      </w:r>
    </w:p>
    <w:tbl>
      <w:tblPr>
        <w:tblStyle w:val="aa"/>
        <w:tblW w:w="0" w:type="auto"/>
        <w:tblLook w:val="04A0" w:firstRow="1" w:lastRow="0" w:firstColumn="1" w:lastColumn="0" w:noHBand="0" w:noVBand="1"/>
      </w:tblPr>
      <w:tblGrid>
        <w:gridCol w:w="9286"/>
      </w:tblGrid>
      <w:tr w:rsidR="00B6099F" w14:paraId="151556E5" w14:textId="77777777" w:rsidTr="00B6099F">
        <w:tc>
          <w:tcPr>
            <w:tcW w:w="9286" w:type="dxa"/>
          </w:tcPr>
          <w:p w14:paraId="2E6AFAD9" w14:textId="106D2342" w:rsidR="00B6099F" w:rsidRPr="00B6099F" w:rsidRDefault="00B6099F" w:rsidP="00B6099F">
            <w:pPr>
              <w:rPr>
                <w:rFonts w:ascii="Times New Roman" w:eastAsia="宋体" w:hAnsi="Times New Roman" w:cs="Times New Roman"/>
                <w:sz w:val="20"/>
                <w:szCs w:val="20"/>
                <w:highlight w:val="green"/>
              </w:rPr>
            </w:pPr>
            <w:r w:rsidRPr="00B6099F">
              <w:rPr>
                <w:rFonts w:ascii="Times New Roman" w:eastAsia="宋体" w:hAnsi="Times New Roman" w:cs="Times New Roman"/>
                <w:sz w:val="20"/>
                <w:szCs w:val="20"/>
                <w:highlight w:val="green"/>
              </w:rPr>
              <w:t xml:space="preserve">Agreement </w:t>
            </w:r>
          </w:p>
          <w:p w14:paraId="5926115A" w14:textId="77777777" w:rsidR="00B6099F" w:rsidRPr="00B6099F" w:rsidRDefault="00B6099F" w:rsidP="00B6099F">
            <w:pPr>
              <w:rPr>
                <w:rFonts w:ascii="Times New Roman" w:eastAsia="宋体" w:hAnsi="Times New Roman" w:cs="Times New Roman"/>
                <w:sz w:val="20"/>
                <w:szCs w:val="20"/>
              </w:rPr>
            </w:pPr>
            <w:r w:rsidRPr="00B6099F">
              <w:rPr>
                <w:rFonts w:ascii="Times New Roman" w:eastAsia="宋体" w:hAnsi="Times New Roman" w:cs="Times New Roman"/>
                <w:sz w:val="20"/>
                <w:szCs w:val="20"/>
              </w:rPr>
              <w:t>For the sub use case BM-Case1 and BM-Case2, further study the following alternatives for the predicted beams:</w:t>
            </w:r>
          </w:p>
          <w:p w14:paraId="24749538" w14:textId="77777777" w:rsidR="00B6099F" w:rsidRPr="00B6099F" w:rsidRDefault="00B6099F" w:rsidP="00F06454">
            <w:pPr>
              <w:pStyle w:val="a8"/>
              <w:widowControl/>
              <w:numPr>
                <w:ilvl w:val="0"/>
                <w:numId w:val="10"/>
              </w:numPr>
              <w:ind w:firstLineChars="0"/>
              <w:contextualSpacing/>
              <w:jc w:val="left"/>
              <w:rPr>
                <w:rFonts w:ascii="Times New Roman" w:hAnsi="Times New Roman" w:cs="Times New Roman"/>
                <w:sz w:val="20"/>
                <w:szCs w:val="20"/>
              </w:rPr>
            </w:pPr>
            <w:r w:rsidRPr="00B6099F">
              <w:rPr>
                <w:rFonts w:ascii="Times New Roman" w:hAnsi="Times New Roman" w:cs="Times New Roman"/>
                <w:sz w:val="20"/>
                <w:szCs w:val="20"/>
              </w:rPr>
              <w:t>Alt.1: DL Tx beam prediction</w:t>
            </w:r>
          </w:p>
          <w:p w14:paraId="278D51EC" w14:textId="77777777" w:rsidR="00B6099F" w:rsidRPr="00B6099F" w:rsidRDefault="00B6099F" w:rsidP="00F06454">
            <w:pPr>
              <w:pStyle w:val="a8"/>
              <w:widowControl/>
              <w:numPr>
                <w:ilvl w:val="0"/>
                <w:numId w:val="10"/>
              </w:numPr>
              <w:ind w:firstLineChars="0"/>
              <w:contextualSpacing/>
              <w:jc w:val="left"/>
              <w:rPr>
                <w:rFonts w:ascii="Times New Roman" w:hAnsi="Times New Roman" w:cs="Times New Roman"/>
                <w:sz w:val="20"/>
                <w:szCs w:val="20"/>
              </w:rPr>
            </w:pPr>
            <w:r w:rsidRPr="00B6099F">
              <w:rPr>
                <w:rFonts w:ascii="Times New Roman" w:hAnsi="Times New Roman" w:cs="Times New Roman"/>
                <w:sz w:val="20"/>
                <w:szCs w:val="20"/>
              </w:rPr>
              <w:t>Alt.2: DL Rx beam prediction</w:t>
            </w:r>
          </w:p>
          <w:p w14:paraId="738C96A2" w14:textId="77777777" w:rsidR="00B6099F" w:rsidRPr="00B6099F" w:rsidRDefault="00B6099F" w:rsidP="00F06454">
            <w:pPr>
              <w:pStyle w:val="a8"/>
              <w:widowControl/>
              <w:numPr>
                <w:ilvl w:val="0"/>
                <w:numId w:val="10"/>
              </w:numPr>
              <w:ind w:firstLineChars="0"/>
              <w:contextualSpacing/>
              <w:jc w:val="left"/>
              <w:rPr>
                <w:rFonts w:ascii="Times New Roman" w:hAnsi="Times New Roman" w:cs="Times New Roman"/>
                <w:sz w:val="20"/>
                <w:szCs w:val="20"/>
              </w:rPr>
            </w:pPr>
            <w:r w:rsidRPr="00B6099F">
              <w:rPr>
                <w:rFonts w:ascii="Times New Roman" w:hAnsi="Times New Roman" w:cs="Times New Roman"/>
                <w:sz w:val="20"/>
                <w:szCs w:val="20"/>
              </w:rPr>
              <w:t>Alt.3: Beam pair prediction (a beam pair consists of a DL Tx beam and a corresponding DL Rx beam)</w:t>
            </w:r>
          </w:p>
          <w:p w14:paraId="2C3C0194" w14:textId="3E1AF6AE" w:rsidR="00B6099F" w:rsidRPr="00B6099F" w:rsidRDefault="00B6099F" w:rsidP="00F06454">
            <w:pPr>
              <w:pStyle w:val="a8"/>
              <w:widowControl/>
              <w:numPr>
                <w:ilvl w:val="0"/>
                <w:numId w:val="10"/>
              </w:numPr>
              <w:ind w:firstLineChars="0"/>
              <w:contextualSpacing/>
              <w:jc w:val="left"/>
              <w:rPr>
                <w:b/>
                <w:i/>
              </w:rPr>
            </w:pPr>
            <w:r w:rsidRPr="00B6099F">
              <w:rPr>
                <w:rFonts w:ascii="Times New Roman" w:hAnsi="Times New Roman" w:cs="Times New Roman"/>
                <w:sz w:val="20"/>
                <w:szCs w:val="20"/>
              </w:rPr>
              <w:t>Note1: DL Rx beam prediction may or may not have spec impact</w:t>
            </w:r>
          </w:p>
        </w:tc>
      </w:tr>
    </w:tbl>
    <w:p w14:paraId="21EF7387" w14:textId="39B5E418" w:rsidR="00B6099F" w:rsidRPr="00B6099F" w:rsidRDefault="000B0812" w:rsidP="00047B3E">
      <w:pPr>
        <w:spacing w:afterLines="50" w:after="120"/>
        <w:rPr>
          <w:rFonts w:ascii="Times New Roman" w:eastAsia="楷体" w:hAnsi="Times New Roman" w:cs="Times New Roman"/>
          <w:sz w:val="20"/>
          <w:szCs w:val="20"/>
        </w:rPr>
      </w:pPr>
      <w:r>
        <w:rPr>
          <w:rFonts w:ascii="Times New Roman" w:eastAsia="楷体" w:hAnsi="Times New Roman" w:cs="Times New Roman" w:hint="eastAsia"/>
          <w:sz w:val="20"/>
          <w:szCs w:val="20"/>
        </w:rPr>
        <w:t xml:space="preserve">For Alt.2, the DL Rx beam prediction is more feasible </w:t>
      </w:r>
      <w:r w:rsidR="00E945E8">
        <w:rPr>
          <w:rFonts w:ascii="Times New Roman" w:eastAsia="楷体" w:hAnsi="Times New Roman" w:cs="Times New Roman" w:hint="eastAsia"/>
          <w:sz w:val="20"/>
          <w:szCs w:val="20"/>
        </w:rPr>
        <w:t xml:space="preserve">to be </w:t>
      </w:r>
      <w:r>
        <w:rPr>
          <w:rFonts w:ascii="Times New Roman" w:eastAsia="楷体" w:hAnsi="Times New Roman" w:cs="Times New Roman" w:hint="eastAsia"/>
          <w:sz w:val="20"/>
          <w:szCs w:val="20"/>
        </w:rPr>
        <w:t xml:space="preserve">implemented at UE side. Thus, no spec impact is </w:t>
      </w:r>
      <w:r>
        <w:rPr>
          <w:rFonts w:ascii="Times New Roman" w:eastAsia="楷体" w:hAnsi="Times New Roman" w:cs="Times New Roman"/>
          <w:sz w:val="20"/>
          <w:szCs w:val="20"/>
        </w:rPr>
        <w:t>foreseen</w:t>
      </w:r>
      <w:r>
        <w:rPr>
          <w:rFonts w:ascii="Times New Roman" w:eastAsia="楷体" w:hAnsi="Times New Roman" w:cs="Times New Roman" w:hint="eastAsia"/>
          <w:sz w:val="20"/>
          <w:szCs w:val="20"/>
        </w:rPr>
        <w:t xml:space="preserve"> for </w:t>
      </w:r>
      <w:r w:rsidRPr="00B6099F">
        <w:rPr>
          <w:rFonts w:ascii="Times New Roman" w:hAnsi="Times New Roman" w:cs="Times New Roman"/>
          <w:sz w:val="20"/>
          <w:szCs w:val="20"/>
        </w:rPr>
        <w:t>DL Rx beam prediction</w:t>
      </w:r>
      <w:r w:rsidR="00172F56">
        <w:rPr>
          <w:rFonts w:ascii="Times New Roman" w:hAnsi="Times New Roman" w:cs="Times New Roman" w:hint="eastAsia"/>
          <w:sz w:val="20"/>
          <w:szCs w:val="20"/>
        </w:rPr>
        <w:t>. Based on the offline discussion during the last meeting, we also support that Alt</w:t>
      </w:r>
      <w:r w:rsidR="00E945E8">
        <w:rPr>
          <w:rFonts w:ascii="Times New Roman" w:hAnsi="Times New Roman" w:cs="Times New Roman" w:hint="eastAsia"/>
          <w:sz w:val="20"/>
          <w:szCs w:val="20"/>
        </w:rPr>
        <w:t>.</w:t>
      </w:r>
      <w:r w:rsidR="00172F56">
        <w:rPr>
          <w:rFonts w:ascii="Times New Roman" w:hAnsi="Times New Roman" w:cs="Times New Roman" w:hint="eastAsia"/>
          <w:sz w:val="20"/>
          <w:szCs w:val="20"/>
        </w:rPr>
        <w:t xml:space="preserve">2 can be de-prioritized. </w:t>
      </w:r>
      <w:r w:rsidR="00094BA9">
        <w:rPr>
          <w:rFonts w:ascii="Times New Roman" w:hAnsi="Times New Roman" w:cs="Times New Roman" w:hint="eastAsia"/>
          <w:sz w:val="20"/>
          <w:szCs w:val="20"/>
        </w:rPr>
        <w:t xml:space="preserve">Regarding </w:t>
      </w:r>
      <w:r w:rsidR="00094BA9" w:rsidRPr="00B6099F">
        <w:rPr>
          <w:rFonts w:ascii="Times New Roman" w:hAnsi="Times New Roman" w:cs="Times New Roman"/>
          <w:sz w:val="20"/>
          <w:szCs w:val="20"/>
        </w:rPr>
        <w:t>Alt.1</w:t>
      </w:r>
      <w:r w:rsidR="00094BA9">
        <w:rPr>
          <w:rFonts w:ascii="Times New Roman" w:hAnsi="Times New Roman" w:cs="Times New Roman" w:hint="eastAsia"/>
          <w:sz w:val="20"/>
          <w:szCs w:val="20"/>
        </w:rPr>
        <w:t xml:space="preserve"> and Alt</w:t>
      </w:r>
      <w:r w:rsidR="00E945E8">
        <w:rPr>
          <w:rFonts w:ascii="Times New Roman" w:hAnsi="Times New Roman" w:cs="Times New Roman" w:hint="eastAsia"/>
          <w:sz w:val="20"/>
          <w:szCs w:val="20"/>
        </w:rPr>
        <w:t>.</w:t>
      </w:r>
      <w:r w:rsidR="00094BA9">
        <w:rPr>
          <w:rFonts w:ascii="Times New Roman" w:hAnsi="Times New Roman" w:cs="Times New Roman" w:hint="eastAsia"/>
          <w:sz w:val="20"/>
          <w:szCs w:val="20"/>
        </w:rPr>
        <w:t xml:space="preserve">3, there are still some issues in these two alternatives. </w:t>
      </w:r>
      <w:r w:rsidR="00094BA9">
        <w:rPr>
          <w:rFonts w:ascii="Times New Roman" w:hAnsi="Times New Roman" w:cs="Times New Roman"/>
          <w:sz w:val="20"/>
          <w:szCs w:val="20"/>
        </w:rPr>
        <w:t>F</w:t>
      </w:r>
      <w:r w:rsidR="00094BA9">
        <w:rPr>
          <w:rFonts w:ascii="Times New Roman" w:hAnsi="Times New Roman" w:cs="Times New Roman" w:hint="eastAsia"/>
          <w:sz w:val="20"/>
          <w:szCs w:val="20"/>
        </w:rPr>
        <w:t xml:space="preserve">or example, how to select the </w:t>
      </w:r>
      <w:r w:rsidR="00E945E8">
        <w:rPr>
          <w:rFonts w:ascii="Times New Roman" w:hAnsi="Times New Roman" w:cs="Times New Roman" w:hint="eastAsia"/>
          <w:sz w:val="20"/>
          <w:szCs w:val="20"/>
        </w:rPr>
        <w:t xml:space="preserve">DL </w:t>
      </w:r>
      <w:r w:rsidR="00094BA9">
        <w:rPr>
          <w:rFonts w:ascii="Times New Roman" w:hAnsi="Times New Roman" w:cs="Times New Roman" w:hint="eastAsia"/>
          <w:sz w:val="20"/>
          <w:szCs w:val="20"/>
        </w:rPr>
        <w:t xml:space="preserve">Rx beam for Alt.1 during training and inference and how to share the </w:t>
      </w:r>
      <w:r w:rsidR="00E945E8">
        <w:rPr>
          <w:rFonts w:ascii="Times New Roman" w:hAnsi="Times New Roman" w:cs="Times New Roman" w:hint="eastAsia"/>
          <w:sz w:val="20"/>
          <w:szCs w:val="20"/>
        </w:rPr>
        <w:t xml:space="preserve">DL </w:t>
      </w:r>
      <w:r w:rsidR="00094BA9">
        <w:rPr>
          <w:rFonts w:ascii="Times New Roman" w:hAnsi="Times New Roman" w:cs="Times New Roman" w:hint="eastAsia"/>
          <w:sz w:val="20"/>
          <w:szCs w:val="20"/>
        </w:rPr>
        <w:t>Tx and Rx beam information between NW and UE. However, we think at least at current stage Alt.1 and Alt.3 can be kept for further simulation and study the spec impacts.</w:t>
      </w:r>
    </w:p>
    <w:p w14:paraId="25665AEA" w14:textId="20541E84" w:rsidR="00ED7880" w:rsidRPr="00ED7880" w:rsidRDefault="00094BA9" w:rsidP="00ED7880">
      <w:pPr>
        <w:spacing w:afterLines="50" w:after="120"/>
        <w:rPr>
          <w:rFonts w:ascii="Times New Roman" w:hAnsi="Times New Roman" w:cs="Times New Roman"/>
          <w:b/>
          <w:sz w:val="20"/>
          <w:szCs w:val="20"/>
        </w:rPr>
      </w:pPr>
      <w:r w:rsidRPr="00310A83">
        <w:rPr>
          <w:rFonts w:ascii="Times New Roman" w:hAnsi="Times New Roman" w:cs="Times New Roman"/>
          <w:b/>
          <w:sz w:val="20"/>
          <w:szCs w:val="20"/>
        </w:rPr>
        <w:t xml:space="preserve">Proposal </w:t>
      </w:r>
      <w:r w:rsidR="00A01FE4">
        <w:rPr>
          <w:rFonts w:ascii="Times New Roman" w:hAnsi="Times New Roman" w:cs="Times New Roman" w:hint="eastAsia"/>
          <w:b/>
          <w:sz w:val="20"/>
          <w:szCs w:val="20"/>
        </w:rPr>
        <w:t>5</w:t>
      </w:r>
      <w:r w:rsidRPr="00310A83">
        <w:rPr>
          <w:rFonts w:ascii="Times New Roman" w:hAnsi="Times New Roman" w:cs="Times New Roman"/>
          <w:b/>
          <w:sz w:val="20"/>
          <w:szCs w:val="20"/>
        </w:rPr>
        <w:t xml:space="preserve">: </w:t>
      </w:r>
      <w:r w:rsidR="00ED7880" w:rsidRPr="00ED7880">
        <w:rPr>
          <w:rFonts w:ascii="Times New Roman" w:hAnsi="Times New Roman" w:cs="Times New Roman"/>
          <w:b/>
          <w:sz w:val="20"/>
          <w:szCs w:val="20"/>
        </w:rPr>
        <w:t>For the sub use case BM-Case1 and BM-Case2, focus on Alt.1 and Alt.3 for further study.</w:t>
      </w:r>
    </w:p>
    <w:p w14:paraId="2A7695A5" w14:textId="6F1C7421" w:rsidR="00ED7880" w:rsidRPr="00ED7880" w:rsidRDefault="00ED7880" w:rsidP="00F06454">
      <w:pPr>
        <w:pStyle w:val="a8"/>
        <w:numPr>
          <w:ilvl w:val="0"/>
          <w:numId w:val="7"/>
        </w:numPr>
        <w:spacing w:afterLines="50" w:after="120"/>
        <w:ind w:firstLineChars="0"/>
        <w:rPr>
          <w:rFonts w:ascii="Times New Roman" w:hAnsi="Times New Roman" w:cs="Times New Roman"/>
          <w:b/>
          <w:sz w:val="20"/>
          <w:szCs w:val="20"/>
        </w:rPr>
      </w:pPr>
      <w:r w:rsidRPr="00ED7880">
        <w:rPr>
          <w:rFonts w:ascii="Times New Roman" w:hAnsi="Times New Roman" w:cs="Times New Roman"/>
          <w:b/>
          <w:sz w:val="20"/>
          <w:szCs w:val="20"/>
        </w:rPr>
        <w:t>Alt.1: DL Tx beam prediction</w:t>
      </w:r>
      <w:r>
        <w:rPr>
          <w:rFonts w:ascii="Times New Roman" w:hAnsi="Times New Roman" w:cs="Times New Roman" w:hint="eastAsia"/>
          <w:b/>
          <w:sz w:val="20"/>
          <w:szCs w:val="20"/>
        </w:rPr>
        <w:t>;</w:t>
      </w:r>
    </w:p>
    <w:p w14:paraId="7A2FD463" w14:textId="29C469D2" w:rsidR="00B6099F" w:rsidRDefault="00ED7880" w:rsidP="00F06454">
      <w:pPr>
        <w:pStyle w:val="a8"/>
        <w:numPr>
          <w:ilvl w:val="0"/>
          <w:numId w:val="7"/>
        </w:numPr>
        <w:spacing w:afterLines="50" w:after="120"/>
        <w:ind w:firstLineChars="0"/>
        <w:rPr>
          <w:rFonts w:ascii="Times New Roman" w:eastAsia="楷体" w:hAnsi="Times New Roman" w:cs="Times New Roman"/>
          <w:sz w:val="20"/>
          <w:szCs w:val="20"/>
        </w:rPr>
      </w:pPr>
      <w:r w:rsidRPr="00ED7880">
        <w:rPr>
          <w:rFonts w:ascii="Times New Roman" w:hAnsi="Times New Roman" w:cs="Times New Roman"/>
          <w:b/>
          <w:sz w:val="20"/>
          <w:szCs w:val="20"/>
        </w:rPr>
        <w:t>Alt.3: Beam pair prediction</w:t>
      </w:r>
      <w:r w:rsidR="00094BA9">
        <w:rPr>
          <w:rFonts w:ascii="Times New Roman" w:hAnsi="Times New Roman" w:cs="Times New Roman" w:hint="eastAsia"/>
          <w:b/>
          <w:sz w:val="20"/>
          <w:szCs w:val="20"/>
        </w:rPr>
        <w:t>.</w:t>
      </w:r>
    </w:p>
    <w:p w14:paraId="17F3CBB5" w14:textId="4E2F80EB" w:rsidR="00B6099F" w:rsidRPr="00D47591" w:rsidRDefault="0003658D" w:rsidP="00047B3E">
      <w:pPr>
        <w:spacing w:afterLines="50" w:after="120"/>
        <w:rPr>
          <w:rFonts w:ascii="Times New Roman" w:eastAsia="楷体" w:hAnsi="Times New Roman" w:cs="Times New Roman"/>
          <w:sz w:val="20"/>
          <w:szCs w:val="20"/>
        </w:rPr>
      </w:pPr>
      <w:r>
        <w:rPr>
          <w:rFonts w:ascii="Times New Roman" w:eastAsia="楷体" w:hAnsi="Times New Roman" w:cs="Times New Roman" w:hint="eastAsia"/>
          <w:sz w:val="20"/>
          <w:szCs w:val="20"/>
        </w:rPr>
        <w:t xml:space="preserve">In the following </w:t>
      </w:r>
      <w:r w:rsidR="00CE290B">
        <w:rPr>
          <w:rFonts w:ascii="Times New Roman" w:eastAsia="楷体" w:hAnsi="Times New Roman" w:cs="Times New Roman" w:hint="eastAsia"/>
          <w:sz w:val="20"/>
          <w:szCs w:val="20"/>
        </w:rPr>
        <w:t>sections</w:t>
      </w:r>
      <w:r w:rsidR="00680EE7">
        <w:rPr>
          <w:rFonts w:ascii="Times New Roman" w:eastAsia="楷体" w:hAnsi="Times New Roman" w:cs="Times New Roman" w:hint="eastAsia"/>
          <w:sz w:val="20"/>
          <w:szCs w:val="20"/>
        </w:rPr>
        <w:t xml:space="preserve"> of spec impacts</w:t>
      </w:r>
      <w:r w:rsidR="00CE290B">
        <w:rPr>
          <w:rFonts w:ascii="Times New Roman" w:eastAsia="楷体" w:hAnsi="Times New Roman" w:cs="Times New Roman" w:hint="eastAsia"/>
          <w:sz w:val="20"/>
          <w:szCs w:val="20"/>
        </w:rPr>
        <w:t xml:space="preserve">, </w:t>
      </w:r>
      <w:r>
        <w:rPr>
          <w:rFonts w:ascii="Times New Roman" w:eastAsia="楷体" w:hAnsi="Times New Roman" w:cs="Times New Roman" w:hint="eastAsia"/>
          <w:sz w:val="20"/>
          <w:szCs w:val="20"/>
        </w:rPr>
        <w:t xml:space="preserve">we will focus on </w:t>
      </w:r>
      <w:r w:rsidR="00680EE7">
        <w:rPr>
          <w:rFonts w:ascii="Times New Roman" w:eastAsia="楷体" w:hAnsi="Times New Roman" w:cs="Times New Roman" w:hint="eastAsia"/>
          <w:sz w:val="20"/>
          <w:szCs w:val="20"/>
        </w:rPr>
        <w:t xml:space="preserve">the </w:t>
      </w:r>
      <w:r>
        <w:rPr>
          <w:rFonts w:ascii="Times New Roman" w:eastAsia="楷体" w:hAnsi="Times New Roman" w:cs="Times New Roman" w:hint="eastAsia"/>
          <w:sz w:val="20"/>
          <w:szCs w:val="20"/>
        </w:rPr>
        <w:t>Alt.1 and Alt.3.</w:t>
      </w:r>
    </w:p>
    <w:p w14:paraId="31CF5DF0" w14:textId="5E1E1873" w:rsidR="00497AAB" w:rsidRPr="00E276D4" w:rsidRDefault="00497AAB" w:rsidP="009A7E46">
      <w:pPr>
        <w:pStyle w:val="2"/>
        <w:numPr>
          <w:ilvl w:val="1"/>
          <w:numId w:val="1"/>
        </w:numPr>
        <w:tabs>
          <w:tab w:val="left" w:pos="1701"/>
        </w:tabs>
      </w:pPr>
      <w:r w:rsidRPr="00E276D4">
        <w:t xml:space="preserve">Spec </w:t>
      </w:r>
      <w:r w:rsidRPr="009A7E46">
        <w:rPr>
          <w:rFonts w:eastAsiaTheme="minorEastAsia" w:cs="Arial"/>
          <w:lang w:val="en-US"/>
        </w:rPr>
        <w:t>impacts</w:t>
      </w:r>
    </w:p>
    <w:p w14:paraId="152540B7" w14:textId="3F9927A8" w:rsidR="007D20B2" w:rsidRDefault="007D20B2" w:rsidP="00047B3E">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During the last meeting, </w:t>
      </w:r>
      <w:r w:rsidR="005678E0">
        <w:rPr>
          <w:rFonts w:ascii="Times New Roman" w:hAnsi="Times New Roman" w:cs="Times New Roman" w:hint="eastAsia"/>
          <w:sz w:val="20"/>
          <w:szCs w:val="20"/>
        </w:rPr>
        <w:t xml:space="preserve">the spec impacts have been discussed according to the different LCM procedures. </w:t>
      </w:r>
      <w:r w:rsidR="00282956">
        <w:rPr>
          <w:rFonts w:ascii="Times New Roman" w:hAnsi="Times New Roman" w:cs="Times New Roman" w:hint="eastAsia"/>
          <w:sz w:val="20"/>
          <w:szCs w:val="20"/>
        </w:rPr>
        <w:t xml:space="preserve">In this section, we will continue discuss the details of spec impacts </w:t>
      </w:r>
      <w:r w:rsidR="00956292">
        <w:rPr>
          <w:rFonts w:ascii="Times New Roman" w:hAnsi="Times New Roman" w:cs="Times New Roman" w:hint="eastAsia"/>
          <w:sz w:val="20"/>
          <w:szCs w:val="20"/>
        </w:rPr>
        <w:t>on AI/ML-based beam management</w:t>
      </w:r>
      <w:r w:rsidR="00282956">
        <w:rPr>
          <w:rFonts w:ascii="Times New Roman" w:hAnsi="Times New Roman" w:cs="Times New Roman" w:hint="eastAsia"/>
          <w:sz w:val="20"/>
          <w:szCs w:val="20"/>
        </w:rPr>
        <w:t>.</w:t>
      </w:r>
    </w:p>
    <w:p w14:paraId="513079E1" w14:textId="113C950F" w:rsidR="007D20B2" w:rsidRPr="00981B50" w:rsidRDefault="00D306EA" w:rsidP="00F06454">
      <w:pPr>
        <w:pStyle w:val="3"/>
        <w:numPr>
          <w:ilvl w:val="2"/>
          <w:numId w:val="12"/>
        </w:numPr>
        <w:rPr>
          <w:rFonts w:eastAsiaTheme="minorEastAsia"/>
        </w:rPr>
      </w:pPr>
      <w:r w:rsidRPr="00981B50">
        <w:rPr>
          <w:rFonts w:eastAsiaTheme="minorEastAsia" w:hint="eastAsia"/>
        </w:rPr>
        <w:t>Data collection</w:t>
      </w:r>
    </w:p>
    <w:p w14:paraId="1463EBE1" w14:textId="5F456A1F" w:rsidR="00572211" w:rsidRDefault="00885C11" w:rsidP="00047B3E">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Data collection is related with model </w:t>
      </w:r>
      <w:r w:rsidR="00D56668" w:rsidRPr="00D56668">
        <w:rPr>
          <w:rFonts w:ascii="Times New Roman" w:hAnsi="Times New Roman" w:cs="Times New Roman"/>
          <w:sz w:val="20"/>
          <w:szCs w:val="20"/>
        </w:rPr>
        <w:t>training</w:t>
      </w:r>
      <w:r w:rsidR="00D56668">
        <w:rPr>
          <w:rFonts w:ascii="Times New Roman" w:hAnsi="Times New Roman" w:cs="Times New Roman" w:hint="eastAsia"/>
          <w:sz w:val="20"/>
          <w:szCs w:val="20"/>
        </w:rPr>
        <w:t>/fine-tuning</w:t>
      </w:r>
      <w:r w:rsidR="00120E3E">
        <w:rPr>
          <w:rFonts w:ascii="Times New Roman" w:hAnsi="Times New Roman" w:cs="Times New Roman"/>
          <w:sz w:val="20"/>
          <w:szCs w:val="20"/>
        </w:rPr>
        <w:t>/inference/update</w:t>
      </w:r>
      <w:r w:rsidR="00120E3E">
        <w:rPr>
          <w:rFonts w:ascii="Times New Roman" w:hAnsi="Times New Roman" w:cs="Times New Roman" w:hint="eastAsia"/>
          <w:sz w:val="20"/>
          <w:szCs w:val="20"/>
        </w:rPr>
        <w:t>.</w:t>
      </w:r>
      <w:r w:rsidR="00A96F05">
        <w:rPr>
          <w:rFonts w:ascii="Times New Roman" w:hAnsi="Times New Roman" w:cs="Times New Roman" w:hint="eastAsia"/>
          <w:sz w:val="20"/>
          <w:szCs w:val="20"/>
        </w:rPr>
        <w:t xml:space="preserve"> Since data collection for model fine-tuning and update is </w:t>
      </w:r>
      <w:r w:rsidR="00A96F05">
        <w:rPr>
          <w:rFonts w:ascii="Times New Roman" w:hAnsi="Times New Roman" w:cs="Times New Roman"/>
          <w:sz w:val="20"/>
          <w:szCs w:val="20"/>
        </w:rPr>
        <w:t>similar</w:t>
      </w:r>
      <w:r w:rsidR="00A96F05">
        <w:rPr>
          <w:rFonts w:ascii="Times New Roman" w:hAnsi="Times New Roman" w:cs="Times New Roman" w:hint="eastAsia"/>
          <w:sz w:val="20"/>
          <w:szCs w:val="20"/>
        </w:rPr>
        <w:t xml:space="preserve"> with data collection for model training, we will focus on the data collection for model training and inference in the following discussion.</w:t>
      </w:r>
    </w:p>
    <w:p w14:paraId="09625B09" w14:textId="25F2FADB" w:rsidR="00363D9C" w:rsidRDefault="00572211" w:rsidP="00047B3E">
      <w:pPr>
        <w:spacing w:afterLines="50" w:after="120"/>
        <w:rPr>
          <w:rFonts w:ascii="Times New Roman" w:hAnsi="Times New Roman" w:cs="Times New Roman"/>
          <w:sz w:val="20"/>
          <w:szCs w:val="20"/>
        </w:rPr>
      </w:pPr>
      <w:r>
        <w:rPr>
          <w:rFonts w:ascii="Times New Roman" w:hAnsi="Times New Roman" w:cs="Times New Roman"/>
          <w:sz w:val="20"/>
          <w:szCs w:val="20"/>
        </w:rPr>
        <w:t>F</w:t>
      </w:r>
      <w:r>
        <w:rPr>
          <w:rFonts w:ascii="Times New Roman" w:hAnsi="Times New Roman" w:cs="Times New Roman" w:hint="eastAsia"/>
          <w:sz w:val="20"/>
          <w:szCs w:val="20"/>
        </w:rPr>
        <w:t xml:space="preserve">or model training, </w:t>
      </w:r>
      <w:proofErr w:type="spellStart"/>
      <w:r w:rsidR="00C91569">
        <w:rPr>
          <w:rFonts w:ascii="Times New Roman" w:hAnsi="Times New Roman" w:cs="Times New Roman" w:hint="eastAsia"/>
          <w:sz w:val="20"/>
          <w:szCs w:val="20"/>
        </w:rPr>
        <w:t>gNB</w:t>
      </w:r>
      <w:proofErr w:type="spellEnd"/>
      <w:r w:rsidR="00C91569">
        <w:rPr>
          <w:rFonts w:ascii="Times New Roman" w:hAnsi="Times New Roman" w:cs="Times New Roman" w:hint="eastAsia"/>
          <w:sz w:val="20"/>
          <w:szCs w:val="20"/>
        </w:rPr>
        <w:t xml:space="preserve"> needs to </w:t>
      </w:r>
      <w:r w:rsidR="00F30289">
        <w:rPr>
          <w:rFonts w:ascii="Times New Roman" w:hAnsi="Times New Roman" w:cs="Times New Roman" w:hint="eastAsia"/>
          <w:sz w:val="20"/>
          <w:szCs w:val="20"/>
        </w:rPr>
        <w:t xml:space="preserve">transmit </w:t>
      </w:r>
      <w:r w:rsidR="00C91569">
        <w:rPr>
          <w:rFonts w:ascii="Times New Roman" w:hAnsi="Times New Roman" w:cs="Times New Roman" w:hint="eastAsia"/>
          <w:sz w:val="20"/>
          <w:szCs w:val="20"/>
        </w:rPr>
        <w:t>RS in both Set A and Set B</w:t>
      </w:r>
      <w:r w:rsidR="00165A25">
        <w:rPr>
          <w:rFonts w:ascii="Times New Roman" w:hAnsi="Times New Roman" w:cs="Times New Roman" w:hint="eastAsia"/>
          <w:sz w:val="20"/>
          <w:szCs w:val="20"/>
        </w:rPr>
        <w:t xml:space="preserve"> </w:t>
      </w:r>
      <w:r w:rsidR="004F3826">
        <w:rPr>
          <w:rFonts w:ascii="Times New Roman" w:hAnsi="Times New Roman" w:cs="Times New Roman" w:hint="eastAsia"/>
          <w:sz w:val="20"/>
          <w:szCs w:val="20"/>
        </w:rPr>
        <w:t xml:space="preserve">when </w:t>
      </w:r>
      <w:r w:rsidR="00165A25" w:rsidRPr="00A049A1">
        <w:rPr>
          <w:rFonts w:ascii="Times New Roman" w:eastAsia="宋体" w:hAnsi="Times New Roman" w:cs="Times New Roman"/>
          <w:szCs w:val="20"/>
          <w:lang w:eastAsia="ja-JP"/>
        </w:rPr>
        <w:t>Set A and Set B are differe</w:t>
      </w:r>
      <w:r w:rsidR="00165A25" w:rsidRPr="00A049A1">
        <w:rPr>
          <w:rFonts w:ascii="Times New Roman" w:hAnsi="Times New Roman" w:cs="Times New Roman"/>
          <w:lang w:eastAsia="x-none"/>
        </w:rPr>
        <w:t>nt</w:t>
      </w:r>
      <w:r w:rsidR="00165A25">
        <w:rPr>
          <w:rFonts w:ascii="Times New Roman" w:hAnsi="Times New Roman" w:cs="Times New Roman" w:hint="eastAsia"/>
          <w:sz w:val="20"/>
          <w:szCs w:val="20"/>
        </w:rPr>
        <w:t xml:space="preserve"> in BM-Case1 and BM-Case2. </w:t>
      </w:r>
      <w:r w:rsidR="004F3826">
        <w:rPr>
          <w:rFonts w:ascii="Times New Roman" w:hAnsi="Times New Roman" w:cs="Times New Roman" w:hint="eastAsia"/>
          <w:sz w:val="20"/>
          <w:szCs w:val="20"/>
        </w:rPr>
        <w:t xml:space="preserve">However, when Set B is </w:t>
      </w:r>
      <w:r w:rsidR="00E507F9">
        <w:rPr>
          <w:rFonts w:ascii="Times New Roman" w:hAnsi="Times New Roman" w:cs="Times New Roman" w:hint="eastAsia"/>
          <w:sz w:val="20"/>
          <w:szCs w:val="20"/>
        </w:rPr>
        <w:t xml:space="preserve">the subset of Set A, </w:t>
      </w:r>
      <w:r w:rsidR="00165A25">
        <w:rPr>
          <w:rFonts w:ascii="Times New Roman" w:hAnsi="Times New Roman" w:cs="Times New Roman" w:hint="eastAsia"/>
          <w:sz w:val="20"/>
          <w:szCs w:val="20"/>
        </w:rPr>
        <w:t xml:space="preserve">gNB only needs to </w:t>
      </w:r>
      <w:r w:rsidR="00F30289">
        <w:rPr>
          <w:rFonts w:ascii="Times New Roman" w:hAnsi="Times New Roman" w:cs="Times New Roman" w:hint="eastAsia"/>
          <w:sz w:val="20"/>
          <w:szCs w:val="20"/>
        </w:rPr>
        <w:t xml:space="preserve">transmit </w:t>
      </w:r>
      <w:r w:rsidR="00165A25">
        <w:rPr>
          <w:rFonts w:ascii="Times New Roman" w:hAnsi="Times New Roman" w:cs="Times New Roman" w:hint="eastAsia"/>
          <w:sz w:val="20"/>
          <w:szCs w:val="20"/>
        </w:rPr>
        <w:t>RS in Set A and inform</w:t>
      </w:r>
      <w:r w:rsidR="000323BE">
        <w:rPr>
          <w:rFonts w:ascii="Times New Roman" w:hAnsi="Times New Roman" w:cs="Times New Roman" w:hint="eastAsia"/>
          <w:sz w:val="20"/>
          <w:szCs w:val="20"/>
        </w:rPr>
        <w:t>s</w:t>
      </w:r>
      <w:r w:rsidR="00165A25">
        <w:rPr>
          <w:rFonts w:ascii="Times New Roman" w:hAnsi="Times New Roman" w:cs="Times New Roman" w:hint="eastAsia"/>
          <w:sz w:val="20"/>
          <w:szCs w:val="20"/>
        </w:rPr>
        <w:t xml:space="preserve"> the beam pattern of Set B </w:t>
      </w:r>
      <w:r w:rsidR="00E507F9">
        <w:rPr>
          <w:rFonts w:ascii="Times New Roman" w:hAnsi="Times New Roman" w:cs="Times New Roman" w:hint="eastAsia"/>
          <w:sz w:val="20"/>
          <w:szCs w:val="20"/>
        </w:rPr>
        <w:t xml:space="preserve">in Set A </w:t>
      </w:r>
      <w:r w:rsidR="00165A25">
        <w:rPr>
          <w:rFonts w:ascii="Times New Roman" w:hAnsi="Times New Roman" w:cs="Times New Roman" w:hint="eastAsia"/>
          <w:sz w:val="20"/>
          <w:szCs w:val="20"/>
        </w:rPr>
        <w:t xml:space="preserve">to UE. </w:t>
      </w:r>
      <w:r w:rsidR="00C72E02">
        <w:rPr>
          <w:rFonts w:ascii="Times New Roman" w:hAnsi="Times New Roman" w:cs="Times New Roman" w:hint="eastAsia"/>
          <w:sz w:val="20"/>
          <w:szCs w:val="20"/>
        </w:rPr>
        <w:t xml:space="preserve">UE needs to measure Set A and Set B to get </w:t>
      </w:r>
      <w:r w:rsidR="00C72E02" w:rsidRPr="00EC5247">
        <w:rPr>
          <w:rFonts w:ascii="Times New Roman" w:hAnsi="Times New Roman" w:cs="Times New Roman"/>
          <w:sz w:val="20"/>
          <w:szCs w:val="20"/>
        </w:rPr>
        <w:t>the measurement results</w:t>
      </w:r>
      <w:r w:rsidR="00C72E02">
        <w:rPr>
          <w:rFonts w:ascii="Times New Roman" w:hAnsi="Times New Roman" w:cs="Times New Roman" w:hint="eastAsia"/>
          <w:sz w:val="20"/>
          <w:szCs w:val="20"/>
        </w:rPr>
        <w:t>.</w:t>
      </w:r>
      <w:r w:rsidR="00E46C52">
        <w:rPr>
          <w:rFonts w:ascii="Times New Roman" w:hAnsi="Times New Roman" w:cs="Times New Roman" w:hint="eastAsia"/>
          <w:sz w:val="20"/>
          <w:szCs w:val="20"/>
        </w:rPr>
        <w:t xml:space="preserve"> </w:t>
      </w:r>
      <w:r w:rsidR="00EC5247">
        <w:rPr>
          <w:rFonts w:ascii="Times New Roman" w:hAnsi="Times New Roman" w:cs="Times New Roman" w:hint="eastAsia"/>
          <w:sz w:val="20"/>
          <w:szCs w:val="20"/>
        </w:rPr>
        <w:t>W</w:t>
      </w:r>
      <w:r w:rsidR="005F0F8F">
        <w:rPr>
          <w:rFonts w:ascii="Times New Roman" w:hAnsi="Times New Roman" w:cs="Times New Roman" w:hint="eastAsia"/>
          <w:sz w:val="20"/>
          <w:szCs w:val="20"/>
        </w:rPr>
        <w:t xml:space="preserve">hen the model is trained </w:t>
      </w:r>
      <w:r w:rsidR="002F73C2">
        <w:rPr>
          <w:rFonts w:ascii="Times New Roman" w:hAnsi="Times New Roman" w:cs="Times New Roman" w:hint="eastAsia"/>
          <w:sz w:val="20"/>
          <w:szCs w:val="20"/>
        </w:rPr>
        <w:t>at</w:t>
      </w:r>
      <w:r w:rsidR="005F0F8F">
        <w:rPr>
          <w:rFonts w:ascii="Times New Roman" w:hAnsi="Times New Roman" w:cs="Times New Roman" w:hint="eastAsia"/>
          <w:sz w:val="20"/>
          <w:szCs w:val="20"/>
        </w:rPr>
        <w:t xml:space="preserve"> UE</w:t>
      </w:r>
      <w:r w:rsidR="002F73C2">
        <w:rPr>
          <w:rFonts w:ascii="Times New Roman" w:hAnsi="Times New Roman" w:cs="Times New Roman" w:hint="eastAsia"/>
          <w:sz w:val="20"/>
          <w:szCs w:val="20"/>
        </w:rPr>
        <w:t xml:space="preserve"> side</w:t>
      </w:r>
      <w:r w:rsidR="005F0F8F">
        <w:rPr>
          <w:rFonts w:ascii="Times New Roman" w:hAnsi="Times New Roman" w:cs="Times New Roman" w:hint="eastAsia"/>
          <w:sz w:val="20"/>
          <w:szCs w:val="20"/>
        </w:rPr>
        <w:t xml:space="preserve">, </w:t>
      </w:r>
      <w:r w:rsidR="00EC5247">
        <w:rPr>
          <w:rFonts w:ascii="Times New Roman" w:hAnsi="Times New Roman" w:cs="Times New Roman" w:hint="eastAsia"/>
          <w:sz w:val="20"/>
          <w:szCs w:val="20"/>
        </w:rPr>
        <w:t xml:space="preserve">UE </w:t>
      </w:r>
      <w:r w:rsidR="005870EE">
        <w:rPr>
          <w:rFonts w:ascii="Times New Roman" w:hAnsi="Times New Roman" w:cs="Times New Roman" w:hint="eastAsia"/>
          <w:sz w:val="20"/>
          <w:szCs w:val="20"/>
        </w:rPr>
        <w:t xml:space="preserve">at least </w:t>
      </w:r>
      <w:r w:rsidR="00C72E02">
        <w:rPr>
          <w:rFonts w:ascii="Times New Roman" w:hAnsi="Times New Roman" w:cs="Times New Roman" w:hint="eastAsia"/>
          <w:sz w:val="20"/>
          <w:szCs w:val="20"/>
        </w:rPr>
        <w:t xml:space="preserve">uses </w:t>
      </w:r>
      <w:r w:rsidR="00EC5247" w:rsidRPr="00EC5247">
        <w:rPr>
          <w:rFonts w:ascii="Times New Roman" w:hAnsi="Times New Roman" w:cs="Times New Roman"/>
          <w:sz w:val="20"/>
          <w:szCs w:val="20"/>
        </w:rPr>
        <w:t>the measurement results</w:t>
      </w:r>
      <w:r w:rsidR="00EC5247">
        <w:rPr>
          <w:rFonts w:ascii="Times New Roman" w:hAnsi="Times New Roman" w:cs="Times New Roman" w:hint="eastAsia"/>
          <w:sz w:val="20"/>
          <w:szCs w:val="20"/>
        </w:rPr>
        <w:t xml:space="preserve"> of Set B</w:t>
      </w:r>
      <w:r w:rsidR="00EC5247" w:rsidRPr="00EC5247">
        <w:rPr>
          <w:rFonts w:ascii="Times New Roman" w:hAnsi="Times New Roman" w:cs="Times New Roman"/>
          <w:sz w:val="20"/>
          <w:szCs w:val="20"/>
        </w:rPr>
        <w:t xml:space="preserve"> as model inputs</w:t>
      </w:r>
      <w:r w:rsidR="00EC5247">
        <w:rPr>
          <w:rFonts w:ascii="Times New Roman" w:hAnsi="Times New Roman" w:cs="Times New Roman" w:hint="eastAsia"/>
          <w:sz w:val="20"/>
          <w:szCs w:val="20"/>
        </w:rPr>
        <w:t xml:space="preserve"> </w:t>
      </w:r>
      <w:r w:rsidR="00C72E02">
        <w:rPr>
          <w:rFonts w:ascii="Times New Roman" w:hAnsi="Times New Roman" w:cs="Times New Roman" w:hint="eastAsia"/>
          <w:sz w:val="20"/>
          <w:szCs w:val="20"/>
        </w:rPr>
        <w:t>for model training</w:t>
      </w:r>
      <w:r w:rsidR="00E602ED">
        <w:rPr>
          <w:rFonts w:ascii="Times New Roman" w:hAnsi="Times New Roman" w:cs="Times New Roman" w:hint="eastAsia"/>
          <w:sz w:val="20"/>
          <w:szCs w:val="20"/>
        </w:rPr>
        <w:t xml:space="preserve">, which can be left </w:t>
      </w:r>
      <w:r w:rsidR="00932956">
        <w:rPr>
          <w:rFonts w:ascii="Times New Roman" w:hAnsi="Times New Roman" w:cs="Times New Roman" w:hint="eastAsia"/>
          <w:sz w:val="20"/>
          <w:szCs w:val="20"/>
        </w:rPr>
        <w:t>to</w:t>
      </w:r>
      <w:r w:rsidR="00E602ED">
        <w:rPr>
          <w:rFonts w:ascii="Times New Roman" w:hAnsi="Times New Roman" w:cs="Times New Roman" w:hint="eastAsia"/>
          <w:sz w:val="20"/>
          <w:szCs w:val="20"/>
        </w:rPr>
        <w:t xml:space="preserve"> UE implementation.</w:t>
      </w:r>
      <w:r w:rsidR="005F0F8F">
        <w:rPr>
          <w:rFonts w:ascii="Times New Roman" w:hAnsi="Times New Roman" w:cs="Times New Roman" w:hint="eastAsia"/>
          <w:sz w:val="20"/>
          <w:szCs w:val="20"/>
        </w:rPr>
        <w:t xml:space="preserve"> </w:t>
      </w:r>
      <w:r w:rsidR="00165A25">
        <w:rPr>
          <w:rFonts w:ascii="Times New Roman" w:hAnsi="Times New Roman" w:cs="Times New Roman"/>
          <w:sz w:val="20"/>
          <w:szCs w:val="20"/>
        </w:rPr>
        <w:t>I</w:t>
      </w:r>
      <w:r w:rsidR="00165A25">
        <w:rPr>
          <w:rFonts w:ascii="Times New Roman" w:hAnsi="Times New Roman" w:cs="Times New Roman" w:hint="eastAsia"/>
          <w:sz w:val="20"/>
          <w:szCs w:val="20"/>
        </w:rPr>
        <w:t xml:space="preserve">f the model is trained </w:t>
      </w:r>
      <w:r w:rsidR="002F73C2">
        <w:rPr>
          <w:rFonts w:ascii="Times New Roman" w:hAnsi="Times New Roman" w:cs="Times New Roman" w:hint="eastAsia"/>
          <w:sz w:val="20"/>
          <w:szCs w:val="20"/>
        </w:rPr>
        <w:t>at</w:t>
      </w:r>
      <w:r w:rsidR="00165A25">
        <w:rPr>
          <w:rFonts w:ascii="Times New Roman" w:hAnsi="Times New Roman" w:cs="Times New Roman" w:hint="eastAsia"/>
          <w:sz w:val="20"/>
          <w:szCs w:val="20"/>
        </w:rPr>
        <w:t xml:space="preserve"> gNB</w:t>
      </w:r>
      <w:r w:rsidR="002F73C2">
        <w:rPr>
          <w:rFonts w:ascii="Times New Roman" w:hAnsi="Times New Roman" w:cs="Times New Roman" w:hint="eastAsia"/>
          <w:sz w:val="20"/>
          <w:szCs w:val="20"/>
        </w:rPr>
        <w:t xml:space="preserve"> side</w:t>
      </w:r>
      <w:r w:rsidR="00165A25">
        <w:rPr>
          <w:rFonts w:ascii="Times New Roman" w:hAnsi="Times New Roman" w:cs="Times New Roman" w:hint="eastAsia"/>
          <w:sz w:val="20"/>
          <w:szCs w:val="20"/>
        </w:rPr>
        <w:t xml:space="preserve">, the UE </w:t>
      </w:r>
      <w:r w:rsidR="005870EE">
        <w:rPr>
          <w:rFonts w:ascii="Times New Roman" w:hAnsi="Times New Roman" w:cs="Times New Roman" w:hint="eastAsia"/>
          <w:sz w:val="20"/>
          <w:szCs w:val="20"/>
        </w:rPr>
        <w:t xml:space="preserve">at least </w:t>
      </w:r>
      <w:r w:rsidR="00165A25">
        <w:rPr>
          <w:rFonts w:ascii="Times New Roman" w:hAnsi="Times New Roman" w:cs="Times New Roman" w:hint="eastAsia"/>
          <w:sz w:val="20"/>
          <w:szCs w:val="20"/>
        </w:rPr>
        <w:t xml:space="preserve">needs to </w:t>
      </w:r>
      <w:r w:rsidR="00561EBA">
        <w:rPr>
          <w:rFonts w:ascii="Times New Roman" w:hAnsi="Times New Roman" w:cs="Times New Roman" w:hint="eastAsia"/>
          <w:sz w:val="20"/>
          <w:szCs w:val="20"/>
        </w:rPr>
        <w:t>report</w:t>
      </w:r>
      <w:r w:rsidR="00165A25">
        <w:rPr>
          <w:rFonts w:ascii="Times New Roman" w:hAnsi="Times New Roman" w:cs="Times New Roman" w:hint="eastAsia"/>
          <w:sz w:val="20"/>
          <w:szCs w:val="20"/>
        </w:rPr>
        <w:t xml:space="preserve"> the measurement results of Set B</w:t>
      </w:r>
      <w:r w:rsidR="00F31458">
        <w:rPr>
          <w:rFonts w:ascii="Times New Roman" w:hAnsi="Times New Roman" w:cs="Times New Roman" w:hint="eastAsia"/>
          <w:sz w:val="20"/>
          <w:szCs w:val="20"/>
        </w:rPr>
        <w:t xml:space="preserve"> as model inputs</w:t>
      </w:r>
      <w:r w:rsidR="00165A25">
        <w:rPr>
          <w:rFonts w:ascii="Times New Roman" w:hAnsi="Times New Roman" w:cs="Times New Roman" w:hint="eastAsia"/>
          <w:sz w:val="20"/>
          <w:szCs w:val="20"/>
        </w:rPr>
        <w:t xml:space="preserve"> </w:t>
      </w:r>
      <w:r w:rsidR="00F31458">
        <w:rPr>
          <w:rFonts w:ascii="Times New Roman" w:hAnsi="Times New Roman" w:cs="Times New Roman" w:hint="eastAsia"/>
          <w:sz w:val="20"/>
          <w:szCs w:val="20"/>
        </w:rPr>
        <w:t xml:space="preserve">for model training </w:t>
      </w:r>
      <w:r w:rsidR="00165A25">
        <w:rPr>
          <w:rFonts w:ascii="Times New Roman" w:hAnsi="Times New Roman" w:cs="Times New Roman" w:hint="eastAsia"/>
          <w:sz w:val="20"/>
          <w:szCs w:val="20"/>
        </w:rPr>
        <w:t xml:space="preserve">to gNB. The measurement results can be L1-RSRP of received RS in Set B. </w:t>
      </w:r>
    </w:p>
    <w:p w14:paraId="01A7A099" w14:textId="68BC17A2" w:rsidR="003D1EB7" w:rsidRDefault="005870EE" w:rsidP="00047B3E">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Regarding the label of model outputs, it may depend on the AI algorithm and model functionality. </w:t>
      </w:r>
      <w:r>
        <w:rPr>
          <w:rFonts w:ascii="Times New Roman" w:hAnsi="Times New Roman" w:cs="Times New Roman"/>
          <w:sz w:val="20"/>
          <w:szCs w:val="20"/>
        </w:rPr>
        <w:t>F</w:t>
      </w:r>
      <w:r>
        <w:rPr>
          <w:rFonts w:ascii="Times New Roman" w:hAnsi="Times New Roman" w:cs="Times New Roman" w:hint="eastAsia"/>
          <w:sz w:val="20"/>
          <w:szCs w:val="20"/>
        </w:rPr>
        <w:t xml:space="preserve">or example, </w:t>
      </w:r>
      <w:r w:rsidR="00363D9C">
        <w:rPr>
          <w:rFonts w:ascii="Times New Roman" w:hAnsi="Times New Roman" w:cs="Times New Roman" w:hint="eastAsia"/>
          <w:sz w:val="20"/>
          <w:szCs w:val="20"/>
        </w:rPr>
        <w:t>if s</w:t>
      </w:r>
      <w:r w:rsidR="00363D9C" w:rsidRPr="00363D9C">
        <w:rPr>
          <w:rFonts w:ascii="Times New Roman" w:hAnsi="Times New Roman" w:cs="Times New Roman"/>
          <w:sz w:val="20"/>
          <w:szCs w:val="20"/>
        </w:rPr>
        <w:t>upervised learning</w:t>
      </w:r>
      <w:r w:rsidR="00363D9C" w:rsidRPr="00363D9C" w:rsidDel="00F31458">
        <w:rPr>
          <w:rFonts w:ascii="Times New Roman" w:hAnsi="Times New Roman" w:cs="Times New Roman" w:hint="eastAsia"/>
          <w:sz w:val="20"/>
          <w:szCs w:val="20"/>
        </w:rPr>
        <w:t xml:space="preserve"> </w:t>
      </w:r>
      <w:r w:rsidR="00363D9C">
        <w:rPr>
          <w:rFonts w:ascii="Times New Roman" w:hAnsi="Times New Roman" w:cs="Times New Roman" w:hint="eastAsia"/>
          <w:sz w:val="20"/>
          <w:szCs w:val="20"/>
        </w:rPr>
        <w:t>is used and the best beam ID is predicted, the b</w:t>
      </w:r>
      <w:r w:rsidR="00363D9C" w:rsidRPr="00626E3D">
        <w:rPr>
          <w:rFonts w:ascii="Times New Roman" w:hAnsi="Times New Roman" w:cs="Times New Roman"/>
          <w:sz w:val="20"/>
          <w:szCs w:val="20"/>
        </w:rPr>
        <w:t>est genie-aided beam ID from Set A</w:t>
      </w:r>
      <w:r w:rsidR="00363D9C" w:rsidDel="00F31458">
        <w:rPr>
          <w:rFonts w:ascii="Times New Roman" w:hAnsi="Times New Roman" w:cs="Times New Roman" w:hint="eastAsia"/>
          <w:sz w:val="20"/>
          <w:szCs w:val="20"/>
        </w:rPr>
        <w:t xml:space="preserve"> </w:t>
      </w:r>
      <w:r w:rsidR="00363D9C">
        <w:rPr>
          <w:rFonts w:ascii="Times New Roman" w:hAnsi="Times New Roman" w:cs="Times New Roman" w:hint="eastAsia"/>
          <w:sz w:val="20"/>
          <w:szCs w:val="20"/>
        </w:rPr>
        <w:t>should be used as model label for model training. Thus, UE needs to report the b</w:t>
      </w:r>
      <w:r w:rsidR="00363D9C" w:rsidRPr="00626E3D">
        <w:rPr>
          <w:rFonts w:ascii="Times New Roman" w:hAnsi="Times New Roman" w:cs="Times New Roman"/>
          <w:sz w:val="20"/>
          <w:szCs w:val="20"/>
        </w:rPr>
        <w:t>est genie-aided beam ID from Set A</w:t>
      </w:r>
      <w:r w:rsidR="00363D9C" w:rsidDel="00F31458">
        <w:rPr>
          <w:rFonts w:ascii="Times New Roman" w:hAnsi="Times New Roman" w:cs="Times New Roman" w:hint="eastAsia"/>
          <w:sz w:val="20"/>
          <w:szCs w:val="20"/>
        </w:rPr>
        <w:t xml:space="preserve"> </w:t>
      </w:r>
      <w:r w:rsidR="00363D9C">
        <w:rPr>
          <w:rFonts w:ascii="Times New Roman" w:hAnsi="Times New Roman" w:cs="Times New Roman" w:hint="eastAsia"/>
          <w:sz w:val="20"/>
          <w:szCs w:val="20"/>
        </w:rPr>
        <w:t xml:space="preserve">to </w:t>
      </w:r>
      <w:r w:rsidR="00363D9C">
        <w:rPr>
          <w:rFonts w:ascii="Times New Roman" w:hAnsi="Times New Roman" w:cs="Times New Roman" w:hint="eastAsia"/>
          <w:sz w:val="20"/>
          <w:szCs w:val="20"/>
        </w:rPr>
        <w:lastRenderedPageBreak/>
        <w:t>gNB, if the model is trained at gNB side.</w:t>
      </w:r>
      <w:r w:rsidR="00025837">
        <w:rPr>
          <w:rFonts w:ascii="Times New Roman" w:hAnsi="Times New Roman" w:cs="Times New Roman" w:hint="eastAsia"/>
          <w:sz w:val="20"/>
          <w:szCs w:val="20"/>
        </w:rPr>
        <w:t xml:space="preserve"> If s</w:t>
      </w:r>
      <w:r w:rsidR="00025837" w:rsidRPr="00363D9C">
        <w:rPr>
          <w:rFonts w:ascii="Times New Roman" w:hAnsi="Times New Roman" w:cs="Times New Roman"/>
          <w:sz w:val="20"/>
          <w:szCs w:val="20"/>
        </w:rPr>
        <w:t>upervised learning</w:t>
      </w:r>
      <w:r w:rsidR="00025837" w:rsidRPr="00363D9C" w:rsidDel="00F31458">
        <w:rPr>
          <w:rFonts w:ascii="Times New Roman" w:hAnsi="Times New Roman" w:cs="Times New Roman" w:hint="eastAsia"/>
          <w:sz w:val="20"/>
          <w:szCs w:val="20"/>
        </w:rPr>
        <w:t xml:space="preserve"> </w:t>
      </w:r>
      <w:r w:rsidR="00025837">
        <w:rPr>
          <w:rFonts w:ascii="Times New Roman" w:hAnsi="Times New Roman" w:cs="Times New Roman" w:hint="eastAsia"/>
          <w:sz w:val="20"/>
          <w:szCs w:val="20"/>
        </w:rPr>
        <w:t>is used and the L1-RSRP is predicted, the L1-RSRP</w:t>
      </w:r>
      <w:r w:rsidR="00025837" w:rsidRPr="00626E3D">
        <w:rPr>
          <w:rFonts w:ascii="Times New Roman" w:hAnsi="Times New Roman" w:cs="Times New Roman"/>
          <w:sz w:val="20"/>
          <w:szCs w:val="20"/>
        </w:rPr>
        <w:t xml:space="preserve"> from Set A</w:t>
      </w:r>
      <w:r w:rsidR="00025837" w:rsidDel="00F31458">
        <w:rPr>
          <w:rFonts w:ascii="Times New Roman" w:hAnsi="Times New Roman" w:cs="Times New Roman" w:hint="eastAsia"/>
          <w:sz w:val="20"/>
          <w:szCs w:val="20"/>
        </w:rPr>
        <w:t xml:space="preserve"> </w:t>
      </w:r>
      <w:r w:rsidR="00025837">
        <w:rPr>
          <w:rFonts w:ascii="Times New Roman" w:hAnsi="Times New Roman" w:cs="Times New Roman" w:hint="eastAsia"/>
          <w:sz w:val="20"/>
          <w:szCs w:val="20"/>
        </w:rPr>
        <w:t>should be used as model label for model training. Thus, UE needs to report all the measurement results, e.g., L1-RSRP, of</w:t>
      </w:r>
      <w:r w:rsidR="00025837" w:rsidRPr="00626E3D">
        <w:rPr>
          <w:rFonts w:ascii="Times New Roman" w:hAnsi="Times New Roman" w:cs="Times New Roman"/>
          <w:sz w:val="20"/>
          <w:szCs w:val="20"/>
        </w:rPr>
        <w:t xml:space="preserve"> Set A</w:t>
      </w:r>
      <w:r w:rsidR="00025837" w:rsidDel="00F31458">
        <w:rPr>
          <w:rFonts w:ascii="Times New Roman" w:hAnsi="Times New Roman" w:cs="Times New Roman" w:hint="eastAsia"/>
          <w:sz w:val="20"/>
          <w:szCs w:val="20"/>
        </w:rPr>
        <w:t xml:space="preserve"> </w:t>
      </w:r>
      <w:r w:rsidR="00025837">
        <w:rPr>
          <w:rFonts w:ascii="Times New Roman" w:hAnsi="Times New Roman" w:cs="Times New Roman" w:hint="eastAsia"/>
          <w:sz w:val="20"/>
          <w:szCs w:val="20"/>
        </w:rPr>
        <w:t>to gNB, if the model is trained at gNB side.</w:t>
      </w:r>
    </w:p>
    <w:p w14:paraId="37E71611" w14:textId="3D1E1AB0" w:rsidR="000B6D43" w:rsidRDefault="00577B8B" w:rsidP="00047B3E">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w:t>
      </w:r>
      <w:r w:rsidR="00E602ED">
        <w:rPr>
          <w:rFonts w:ascii="Times New Roman" w:hAnsi="Times New Roman" w:cs="Times New Roman" w:hint="eastAsia"/>
          <w:b/>
          <w:sz w:val="20"/>
          <w:szCs w:val="20"/>
        </w:rPr>
        <w:t>6</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 xml:space="preserve">Regarding the </w:t>
      </w:r>
      <w:r w:rsidR="00E046F2">
        <w:rPr>
          <w:rFonts w:ascii="Times New Roman" w:hAnsi="Times New Roman" w:cs="Times New Roman" w:hint="eastAsia"/>
          <w:b/>
          <w:sz w:val="20"/>
          <w:szCs w:val="20"/>
        </w:rPr>
        <w:t>data collection</w:t>
      </w:r>
      <w:r w:rsidR="00E046F2" w:rsidRPr="006B657B">
        <w:rPr>
          <w:rFonts w:ascii="Times New Roman" w:hAnsi="Times New Roman" w:cs="Times New Roman"/>
          <w:b/>
          <w:sz w:val="20"/>
          <w:szCs w:val="20"/>
        </w:rPr>
        <w:t xml:space="preserve"> </w:t>
      </w:r>
      <w:r w:rsidR="00E046F2">
        <w:rPr>
          <w:rFonts w:ascii="Times New Roman" w:hAnsi="Times New Roman" w:cs="Times New Roman" w:hint="eastAsia"/>
          <w:b/>
          <w:sz w:val="20"/>
          <w:szCs w:val="20"/>
        </w:rPr>
        <w:t xml:space="preserve">for </w:t>
      </w:r>
      <w:r w:rsidR="00E31114" w:rsidRPr="007307BB">
        <w:rPr>
          <w:rFonts w:ascii="Times New Roman" w:hAnsi="Times New Roman" w:cs="Times New Roman"/>
          <w:b/>
          <w:sz w:val="20"/>
          <w:szCs w:val="20"/>
        </w:rPr>
        <w:t>AI/ML</w:t>
      </w:r>
      <w:r w:rsidR="00E31114">
        <w:rPr>
          <w:rFonts w:ascii="Times New Roman" w:hAnsi="Times New Roman" w:cs="Times New Roman" w:hint="eastAsia"/>
          <w:b/>
          <w:sz w:val="20"/>
          <w:szCs w:val="20"/>
        </w:rPr>
        <w:t xml:space="preserve"> </w:t>
      </w:r>
      <w:r w:rsidR="00E602ED">
        <w:rPr>
          <w:rFonts w:ascii="Times New Roman" w:hAnsi="Times New Roman" w:cs="Times New Roman" w:hint="eastAsia"/>
          <w:b/>
          <w:sz w:val="20"/>
          <w:szCs w:val="20"/>
        </w:rPr>
        <w:t xml:space="preserve">model </w:t>
      </w:r>
      <w:r w:rsidR="003841C6">
        <w:rPr>
          <w:rFonts w:ascii="Times New Roman" w:hAnsi="Times New Roman" w:cs="Times New Roman" w:hint="eastAsia"/>
          <w:b/>
          <w:sz w:val="20"/>
          <w:szCs w:val="20"/>
        </w:rPr>
        <w:t>training</w:t>
      </w:r>
      <w:r w:rsidR="00412434">
        <w:rPr>
          <w:rFonts w:ascii="Times New Roman" w:hAnsi="Times New Roman" w:cs="Times New Roman" w:hint="eastAsia"/>
          <w:b/>
          <w:sz w:val="20"/>
          <w:szCs w:val="20"/>
        </w:rPr>
        <w:t xml:space="preserve"> </w:t>
      </w:r>
      <w:r w:rsidRPr="00577B8B">
        <w:rPr>
          <w:rFonts w:ascii="Times New Roman" w:hAnsi="Times New Roman" w:cs="Times New Roman"/>
          <w:b/>
          <w:sz w:val="20"/>
          <w:szCs w:val="20"/>
        </w:rPr>
        <w:t>in BM-Case1 and BM-Case2</w:t>
      </w:r>
      <w:r w:rsidRPr="00310A83">
        <w:rPr>
          <w:rFonts w:ascii="Times New Roman" w:hAnsi="Times New Roman" w:cs="Times New Roman"/>
          <w:b/>
          <w:sz w:val="20"/>
          <w:szCs w:val="20"/>
        </w:rPr>
        <w:t>,</w:t>
      </w:r>
      <w:r>
        <w:rPr>
          <w:rFonts w:ascii="Times New Roman" w:hAnsi="Times New Roman" w:cs="Times New Roman" w:hint="eastAsia"/>
          <w:b/>
          <w:sz w:val="20"/>
          <w:szCs w:val="20"/>
        </w:rPr>
        <w:t xml:space="preserve"> </w:t>
      </w:r>
      <w:r w:rsidR="000D085F">
        <w:rPr>
          <w:rFonts w:ascii="Times New Roman" w:hAnsi="Times New Roman" w:cs="Times New Roman" w:hint="eastAsia"/>
          <w:b/>
          <w:sz w:val="20"/>
          <w:szCs w:val="20"/>
        </w:rPr>
        <w:t>at least study the following aspects on RS transmission.</w:t>
      </w:r>
    </w:p>
    <w:p w14:paraId="35F2785E" w14:textId="044CEF84" w:rsidR="00577B8B" w:rsidRDefault="003157D6" w:rsidP="00F30289">
      <w:pPr>
        <w:pStyle w:val="a8"/>
        <w:numPr>
          <w:ilvl w:val="0"/>
          <w:numId w:val="9"/>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Alt1: </w:t>
      </w:r>
      <w:proofErr w:type="spellStart"/>
      <w:r w:rsidR="0097522A" w:rsidRPr="0097522A">
        <w:rPr>
          <w:rFonts w:ascii="Times New Roman" w:hAnsi="Times New Roman" w:cs="Times New Roman"/>
          <w:b/>
          <w:sz w:val="20"/>
          <w:szCs w:val="20"/>
        </w:rPr>
        <w:t>gNB</w:t>
      </w:r>
      <w:proofErr w:type="spellEnd"/>
      <w:r w:rsidR="0097522A" w:rsidRPr="0097522A">
        <w:rPr>
          <w:rFonts w:ascii="Times New Roman" w:hAnsi="Times New Roman" w:cs="Times New Roman"/>
          <w:b/>
          <w:sz w:val="20"/>
          <w:szCs w:val="20"/>
        </w:rPr>
        <w:t xml:space="preserve"> </w:t>
      </w:r>
      <w:r w:rsidR="00F30289" w:rsidRPr="00F30289">
        <w:rPr>
          <w:rFonts w:ascii="Times New Roman" w:hAnsi="Times New Roman" w:cs="Times New Roman"/>
          <w:b/>
          <w:sz w:val="20"/>
          <w:szCs w:val="20"/>
        </w:rPr>
        <w:t>transmit</w:t>
      </w:r>
      <w:r w:rsidR="00F30289">
        <w:rPr>
          <w:rFonts w:ascii="Times New Roman" w:hAnsi="Times New Roman" w:cs="Times New Roman" w:hint="eastAsia"/>
          <w:b/>
          <w:sz w:val="20"/>
          <w:szCs w:val="20"/>
        </w:rPr>
        <w:t>s</w:t>
      </w:r>
      <w:r w:rsidR="00F30289" w:rsidRPr="00F30289">
        <w:rPr>
          <w:rFonts w:ascii="Times New Roman" w:hAnsi="Times New Roman" w:cs="Times New Roman"/>
          <w:b/>
          <w:sz w:val="20"/>
          <w:szCs w:val="20"/>
        </w:rPr>
        <w:t xml:space="preserve"> </w:t>
      </w:r>
      <w:r w:rsidR="000B6D43" w:rsidRPr="000B6D43">
        <w:rPr>
          <w:rFonts w:ascii="Times New Roman" w:hAnsi="Times New Roman" w:cs="Times New Roman"/>
          <w:b/>
          <w:sz w:val="20"/>
          <w:szCs w:val="20"/>
        </w:rPr>
        <w:t>RS in both Set A and Set B</w:t>
      </w:r>
      <w:r w:rsidR="000B6D43">
        <w:rPr>
          <w:rFonts w:ascii="Times New Roman" w:hAnsi="Times New Roman" w:cs="Times New Roman"/>
          <w:b/>
          <w:sz w:val="20"/>
          <w:szCs w:val="20"/>
        </w:rPr>
        <w:t xml:space="preserve"> to UE</w:t>
      </w:r>
      <w:r w:rsidR="000B6D43">
        <w:rPr>
          <w:rFonts w:ascii="Times New Roman" w:hAnsi="Times New Roman" w:cs="Times New Roman" w:hint="eastAsia"/>
          <w:b/>
          <w:sz w:val="20"/>
          <w:szCs w:val="20"/>
        </w:rPr>
        <w:t>;</w:t>
      </w:r>
    </w:p>
    <w:p w14:paraId="120EA5A4" w14:textId="0430C955" w:rsidR="00D75E84" w:rsidRPr="004F3826" w:rsidRDefault="003157D6" w:rsidP="00F30289">
      <w:pPr>
        <w:pStyle w:val="a8"/>
        <w:numPr>
          <w:ilvl w:val="0"/>
          <w:numId w:val="9"/>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Alt2: </w:t>
      </w:r>
      <w:proofErr w:type="spellStart"/>
      <w:r w:rsidR="000B6D43" w:rsidRPr="004F3826">
        <w:rPr>
          <w:rFonts w:ascii="Times New Roman" w:hAnsi="Times New Roman" w:cs="Times New Roman"/>
          <w:b/>
          <w:sz w:val="20"/>
          <w:szCs w:val="20"/>
        </w:rPr>
        <w:t>gNB</w:t>
      </w:r>
      <w:proofErr w:type="spellEnd"/>
      <w:r w:rsidR="000B6D43" w:rsidRPr="004F3826">
        <w:rPr>
          <w:rFonts w:ascii="Times New Roman" w:hAnsi="Times New Roman" w:cs="Times New Roman"/>
          <w:b/>
          <w:sz w:val="20"/>
          <w:szCs w:val="20"/>
        </w:rPr>
        <w:t xml:space="preserve"> </w:t>
      </w:r>
      <w:r w:rsidR="00F30289" w:rsidRPr="00F30289">
        <w:rPr>
          <w:rFonts w:ascii="Times New Roman" w:hAnsi="Times New Roman" w:cs="Times New Roman"/>
          <w:b/>
          <w:sz w:val="20"/>
          <w:szCs w:val="20"/>
        </w:rPr>
        <w:t>transmit</w:t>
      </w:r>
      <w:r w:rsidR="00F30289">
        <w:rPr>
          <w:rFonts w:ascii="Times New Roman" w:hAnsi="Times New Roman" w:cs="Times New Roman" w:hint="eastAsia"/>
          <w:b/>
          <w:sz w:val="20"/>
          <w:szCs w:val="20"/>
        </w:rPr>
        <w:t>s</w:t>
      </w:r>
      <w:r w:rsidR="00F30289" w:rsidRPr="00F30289">
        <w:rPr>
          <w:rFonts w:ascii="Times New Roman" w:hAnsi="Times New Roman" w:cs="Times New Roman"/>
          <w:b/>
          <w:sz w:val="20"/>
          <w:szCs w:val="20"/>
        </w:rPr>
        <w:t xml:space="preserve"> </w:t>
      </w:r>
      <w:r w:rsidR="000B6D43" w:rsidRPr="004F3826">
        <w:rPr>
          <w:rFonts w:ascii="Times New Roman" w:hAnsi="Times New Roman" w:cs="Times New Roman"/>
          <w:b/>
          <w:sz w:val="20"/>
          <w:szCs w:val="20"/>
        </w:rPr>
        <w:t>RS in Set A and inform</w:t>
      </w:r>
      <w:r w:rsidR="000323BE" w:rsidRPr="004F3826">
        <w:rPr>
          <w:rFonts w:ascii="Times New Roman" w:hAnsi="Times New Roman" w:cs="Times New Roman" w:hint="eastAsia"/>
          <w:b/>
          <w:sz w:val="20"/>
          <w:szCs w:val="20"/>
        </w:rPr>
        <w:t>s</w:t>
      </w:r>
      <w:r w:rsidR="000B6D43" w:rsidRPr="004F3826">
        <w:rPr>
          <w:rFonts w:ascii="Times New Roman" w:hAnsi="Times New Roman" w:cs="Times New Roman"/>
          <w:b/>
          <w:sz w:val="20"/>
          <w:szCs w:val="20"/>
        </w:rPr>
        <w:t xml:space="preserve"> the beam </w:t>
      </w:r>
      <w:r w:rsidR="00D75E84" w:rsidRPr="004F3826">
        <w:rPr>
          <w:rFonts w:ascii="Times New Roman" w:hAnsi="Times New Roman" w:cs="Times New Roman"/>
          <w:b/>
          <w:sz w:val="20"/>
          <w:szCs w:val="20"/>
        </w:rPr>
        <w:t>pattern of Set B to UE</w:t>
      </w:r>
      <w:r w:rsidR="000D085F" w:rsidRPr="004F3826">
        <w:rPr>
          <w:rFonts w:ascii="Times New Roman" w:hAnsi="Times New Roman" w:cs="Times New Roman" w:hint="eastAsia"/>
          <w:b/>
          <w:sz w:val="20"/>
          <w:szCs w:val="20"/>
        </w:rPr>
        <w:t>.</w:t>
      </w:r>
    </w:p>
    <w:p w14:paraId="39C39FB5" w14:textId="12BEDD23" w:rsidR="00FC180C" w:rsidRDefault="00E602ED" w:rsidP="0097522A">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7</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 xml:space="preserve">Regarding </w:t>
      </w:r>
      <w:r>
        <w:rPr>
          <w:rFonts w:ascii="Times New Roman" w:hAnsi="Times New Roman" w:cs="Times New Roman"/>
          <w:b/>
          <w:sz w:val="20"/>
          <w:szCs w:val="20"/>
        </w:rPr>
        <w:t>the</w:t>
      </w:r>
      <w:r>
        <w:rPr>
          <w:rFonts w:ascii="Times New Roman" w:hAnsi="Times New Roman" w:cs="Times New Roman" w:hint="eastAsia"/>
          <w:b/>
          <w:sz w:val="20"/>
          <w:szCs w:val="20"/>
        </w:rPr>
        <w:t xml:space="preserve"> data collection</w:t>
      </w:r>
      <w:r w:rsidRPr="006B657B">
        <w:rPr>
          <w:rFonts w:ascii="Times New Roman" w:hAnsi="Times New Roman" w:cs="Times New Roman"/>
          <w:b/>
          <w:sz w:val="20"/>
          <w:szCs w:val="20"/>
        </w:rPr>
        <w:t xml:space="preserve"> </w:t>
      </w:r>
      <w:r w:rsidRPr="007307BB">
        <w:rPr>
          <w:rFonts w:ascii="Times New Roman" w:hAnsi="Times New Roman" w:cs="Times New Roman"/>
          <w:b/>
          <w:sz w:val="20"/>
          <w:szCs w:val="20"/>
        </w:rPr>
        <w:t>for AI/ML model training at NW side</w:t>
      </w:r>
      <w:r w:rsidRPr="0097522A">
        <w:rPr>
          <w:rFonts w:ascii="Times New Roman" w:hAnsi="Times New Roman" w:cs="Times New Roman"/>
          <w:b/>
          <w:sz w:val="20"/>
          <w:szCs w:val="20"/>
        </w:rPr>
        <w:t xml:space="preserve">, </w:t>
      </w:r>
      <w:r w:rsidR="00FC180C" w:rsidRPr="00FC180C">
        <w:rPr>
          <w:rFonts w:ascii="Times New Roman" w:hAnsi="Times New Roman" w:cs="Times New Roman"/>
          <w:b/>
          <w:sz w:val="20"/>
          <w:szCs w:val="20"/>
        </w:rPr>
        <w:t>study the following information for U</w:t>
      </w:r>
      <w:r w:rsidR="00FC180C">
        <w:rPr>
          <w:rFonts w:ascii="Times New Roman" w:hAnsi="Times New Roman" w:cs="Times New Roman"/>
          <w:b/>
          <w:sz w:val="20"/>
          <w:szCs w:val="20"/>
        </w:rPr>
        <w:t>E reporting as a starting point</w:t>
      </w:r>
      <w:r w:rsidR="00FC180C">
        <w:rPr>
          <w:rFonts w:ascii="Times New Roman" w:hAnsi="Times New Roman" w:cs="Times New Roman" w:hint="eastAsia"/>
          <w:b/>
          <w:sz w:val="20"/>
          <w:szCs w:val="20"/>
        </w:rPr>
        <w:t>:</w:t>
      </w:r>
    </w:p>
    <w:p w14:paraId="13483169" w14:textId="77777777" w:rsidR="00FC180C" w:rsidRDefault="00FC180C" w:rsidP="00F06454">
      <w:pPr>
        <w:pStyle w:val="a8"/>
        <w:numPr>
          <w:ilvl w:val="0"/>
          <w:numId w:val="9"/>
        </w:numPr>
        <w:spacing w:afterLines="50" w:after="120"/>
        <w:ind w:firstLineChars="0"/>
        <w:rPr>
          <w:rFonts w:ascii="Times New Roman" w:hAnsi="Times New Roman" w:cs="Times New Roman"/>
          <w:b/>
          <w:sz w:val="20"/>
          <w:szCs w:val="20"/>
        </w:rPr>
      </w:pPr>
      <w:r w:rsidRPr="00FC180C">
        <w:rPr>
          <w:rFonts w:ascii="Times New Roman" w:hAnsi="Times New Roman" w:cs="Times New Roman"/>
          <w:b/>
          <w:sz w:val="20"/>
          <w:szCs w:val="20"/>
        </w:rPr>
        <w:t>F</w:t>
      </w:r>
      <w:r w:rsidRPr="00FC180C">
        <w:rPr>
          <w:rFonts w:ascii="Times New Roman" w:hAnsi="Times New Roman" w:cs="Times New Roman" w:hint="eastAsia"/>
          <w:b/>
          <w:sz w:val="20"/>
          <w:szCs w:val="20"/>
        </w:rPr>
        <w:t xml:space="preserve">or model inputs, </w:t>
      </w:r>
      <w:r>
        <w:rPr>
          <w:rFonts w:ascii="Times New Roman" w:hAnsi="Times New Roman" w:cs="Times New Roman" w:hint="eastAsia"/>
          <w:b/>
          <w:sz w:val="20"/>
          <w:szCs w:val="20"/>
        </w:rPr>
        <w:t xml:space="preserve">report </w:t>
      </w:r>
      <w:r w:rsidR="00E602ED" w:rsidRPr="00FC180C">
        <w:rPr>
          <w:rFonts w:ascii="Times New Roman" w:hAnsi="Times New Roman" w:cs="Times New Roman"/>
          <w:b/>
          <w:sz w:val="20"/>
          <w:szCs w:val="20"/>
        </w:rPr>
        <w:t>the measurement results</w:t>
      </w:r>
      <w:r w:rsidR="00E602ED" w:rsidRPr="00FC180C">
        <w:rPr>
          <w:rFonts w:ascii="Times New Roman" w:hAnsi="Times New Roman" w:cs="Times New Roman" w:hint="eastAsia"/>
          <w:b/>
          <w:sz w:val="20"/>
          <w:szCs w:val="20"/>
        </w:rPr>
        <w:t xml:space="preserve"> (e.g., L1-RSRP)</w:t>
      </w:r>
      <w:r w:rsidR="00E602ED" w:rsidRPr="00FC180C">
        <w:rPr>
          <w:rFonts w:ascii="Times New Roman" w:hAnsi="Times New Roman" w:cs="Times New Roman"/>
          <w:b/>
          <w:sz w:val="20"/>
          <w:szCs w:val="20"/>
        </w:rPr>
        <w:t xml:space="preserve"> of Set B</w:t>
      </w:r>
      <w:r>
        <w:rPr>
          <w:rFonts w:ascii="Times New Roman" w:hAnsi="Times New Roman" w:cs="Times New Roman" w:hint="eastAsia"/>
          <w:b/>
          <w:sz w:val="20"/>
          <w:szCs w:val="20"/>
        </w:rPr>
        <w:t>;</w:t>
      </w:r>
    </w:p>
    <w:p w14:paraId="79452F76" w14:textId="3785E55E" w:rsidR="00FC180C" w:rsidRDefault="00FC180C" w:rsidP="00F06454">
      <w:pPr>
        <w:pStyle w:val="a8"/>
        <w:numPr>
          <w:ilvl w:val="0"/>
          <w:numId w:val="9"/>
        </w:numPr>
        <w:spacing w:afterLines="50" w:after="120"/>
        <w:ind w:firstLineChars="0"/>
        <w:rPr>
          <w:rFonts w:ascii="Times New Roman" w:hAnsi="Times New Roman" w:cs="Times New Roman"/>
          <w:b/>
          <w:sz w:val="20"/>
          <w:szCs w:val="20"/>
        </w:rPr>
      </w:pPr>
      <w:r>
        <w:rPr>
          <w:rFonts w:ascii="Times New Roman" w:hAnsi="Times New Roman" w:cs="Times New Roman"/>
          <w:b/>
          <w:sz w:val="20"/>
          <w:szCs w:val="20"/>
        </w:rPr>
        <w:t>F</w:t>
      </w:r>
      <w:r>
        <w:rPr>
          <w:rFonts w:ascii="Times New Roman" w:hAnsi="Times New Roman" w:cs="Times New Roman" w:hint="eastAsia"/>
          <w:b/>
          <w:sz w:val="20"/>
          <w:szCs w:val="20"/>
        </w:rPr>
        <w:t xml:space="preserve">or the label of model outputs, study the following </w:t>
      </w:r>
      <w:r w:rsidR="00E2006C">
        <w:rPr>
          <w:rFonts w:ascii="Times New Roman" w:hAnsi="Times New Roman" w:cs="Times New Roman" w:hint="eastAsia"/>
          <w:b/>
          <w:sz w:val="20"/>
          <w:szCs w:val="20"/>
        </w:rPr>
        <w:t>alternatives</w:t>
      </w:r>
      <w:r>
        <w:rPr>
          <w:rFonts w:ascii="Times New Roman" w:hAnsi="Times New Roman" w:cs="Times New Roman" w:hint="eastAsia"/>
          <w:b/>
          <w:sz w:val="20"/>
          <w:szCs w:val="20"/>
        </w:rPr>
        <w:t xml:space="preserve"> depend on </w:t>
      </w:r>
      <w:r w:rsidRPr="00FC180C">
        <w:rPr>
          <w:rFonts w:ascii="Times New Roman" w:hAnsi="Times New Roman" w:cs="Times New Roman"/>
          <w:b/>
          <w:sz w:val="20"/>
          <w:szCs w:val="20"/>
        </w:rPr>
        <w:t>AI algorithm and model functionality</w:t>
      </w:r>
      <w:r>
        <w:rPr>
          <w:rFonts w:ascii="Times New Roman" w:hAnsi="Times New Roman" w:cs="Times New Roman" w:hint="eastAsia"/>
          <w:b/>
          <w:sz w:val="20"/>
          <w:szCs w:val="20"/>
        </w:rPr>
        <w:t>:</w:t>
      </w:r>
    </w:p>
    <w:p w14:paraId="78AD0E73" w14:textId="72E8CB93" w:rsidR="0097522A" w:rsidRDefault="00E2006C" w:rsidP="00F06454">
      <w:pPr>
        <w:pStyle w:val="a8"/>
        <w:numPr>
          <w:ilvl w:val="1"/>
          <w:numId w:val="9"/>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Alt1: </w:t>
      </w:r>
      <w:r w:rsidR="00FC180C">
        <w:rPr>
          <w:rFonts w:ascii="Times New Roman" w:hAnsi="Times New Roman" w:cs="Times New Roman" w:hint="eastAsia"/>
          <w:b/>
          <w:sz w:val="20"/>
          <w:szCs w:val="20"/>
        </w:rPr>
        <w:t>B</w:t>
      </w:r>
      <w:r w:rsidR="00E602ED" w:rsidRPr="00FC180C">
        <w:rPr>
          <w:rFonts w:ascii="Times New Roman" w:hAnsi="Times New Roman" w:cs="Times New Roman"/>
          <w:b/>
          <w:sz w:val="20"/>
          <w:szCs w:val="20"/>
        </w:rPr>
        <w:t>est genie-aided beam ID from Set A</w:t>
      </w:r>
      <w:r w:rsidR="00FC180C">
        <w:rPr>
          <w:rFonts w:ascii="Times New Roman" w:hAnsi="Times New Roman" w:cs="Times New Roman" w:hint="eastAsia"/>
          <w:b/>
          <w:sz w:val="20"/>
          <w:szCs w:val="20"/>
        </w:rPr>
        <w:t>;</w:t>
      </w:r>
    </w:p>
    <w:p w14:paraId="0D6775D2" w14:textId="4F02D7EB" w:rsidR="00FC180C" w:rsidRDefault="00E2006C" w:rsidP="00F06454">
      <w:pPr>
        <w:pStyle w:val="a8"/>
        <w:numPr>
          <w:ilvl w:val="1"/>
          <w:numId w:val="9"/>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Alt2: </w:t>
      </w:r>
      <w:r w:rsidR="00FC180C">
        <w:rPr>
          <w:rFonts w:ascii="Times New Roman" w:hAnsi="Times New Roman" w:cs="Times New Roman" w:hint="eastAsia"/>
          <w:b/>
          <w:sz w:val="20"/>
          <w:szCs w:val="20"/>
        </w:rPr>
        <w:t>M</w:t>
      </w:r>
      <w:r w:rsidR="00FC180C" w:rsidRPr="00FC180C">
        <w:rPr>
          <w:rFonts w:ascii="Times New Roman" w:hAnsi="Times New Roman" w:cs="Times New Roman"/>
          <w:b/>
          <w:sz w:val="20"/>
          <w:szCs w:val="20"/>
        </w:rPr>
        <w:t>easurement results</w:t>
      </w:r>
      <w:r w:rsidR="00FC180C" w:rsidRPr="00FC180C">
        <w:rPr>
          <w:rFonts w:ascii="Times New Roman" w:hAnsi="Times New Roman" w:cs="Times New Roman" w:hint="eastAsia"/>
          <w:b/>
          <w:sz w:val="20"/>
          <w:szCs w:val="20"/>
        </w:rPr>
        <w:t xml:space="preserve"> (e.g., L1-RSRP)</w:t>
      </w:r>
      <w:r w:rsidR="00FC180C" w:rsidRPr="00FC180C">
        <w:rPr>
          <w:rFonts w:ascii="Times New Roman" w:hAnsi="Times New Roman" w:cs="Times New Roman"/>
          <w:b/>
          <w:sz w:val="20"/>
          <w:szCs w:val="20"/>
        </w:rPr>
        <w:t xml:space="preserve"> of Set </w:t>
      </w:r>
      <w:r w:rsidR="00FC180C">
        <w:rPr>
          <w:rFonts w:ascii="Times New Roman" w:hAnsi="Times New Roman" w:cs="Times New Roman" w:hint="eastAsia"/>
          <w:b/>
          <w:sz w:val="20"/>
          <w:szCs w:val="20"/>
        </w:rPr>
        <w:t>A</w:t>
      </w:r>
      <w:r>
        <w:rPr>
          <w:rFonts w:ascii="Times New Roman" w:hAnsi="Times New Roman" w:cs="Times New Roman" w:hint="eastAsia"/>
          <w:b/>
          <w:sz w:val="20"/>
          <w:szCs w:val="20"/>
        </w:rPr>
        <w:t>;</w:t>
      </w:r>
    </w:p>
    <w:p w14:paraId="33146890" w14:textId="61C8E0F9" w:rsidR="00E2006C" w:rsidRPr="00FC180C" w:rsidRDefault="00E2006C" w:rsidP="00F06454">
      <w:pPr>
        <w:pStyle w:val="a8"/>
        <w:numPr>
          <w:ilvl w:val="1"/>
          <w:numId w:val="9"/>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Other alternatives are not precluded.</w:t>
      </w:r>
    </w:p>
    <w:p w14:paraId="300F53B1" w14:textId="1FD98DBE" w:rsidR="00A037F7" w:rsidRDefault="00A037F7" w:rsidP="00BB1E8E">
      <w:pPr>
        <w:spacing w:afterLines="50" w:after="120"/>
        <w:rPr>
          <w:rFonts w:ascii="Times New Roman" w:hAnsi="Times New Roman" w:cs="Times New Roman"/>
          <w:b/>
          <w:sz w:val="20"/>
          <w:szCs w:val="20"/>
        </w:rPr>
      </w:pPr>
      <w:r>
        <w:rPr>
          <w:rFonts w:ascii="Times New Roman" w:hAnsi="Times New Roman" w:cs="Times New Roman" w:hint="eastAsia"/>
          <w:sz w:val="20"/>
          <w:szCs w:val="20"/>
        </w:rPr>
        <w:t xml:space="preserve">For model inference, gNB only needs to </w:t>
      </w:r>
      <w:r w:rsidR="00F30289">
        <w:rPr>
          <w:rFonts w:ascii="Times New Roman" w:hAnsi="Times New Roman" w:cs="Times New Roman" w:hint="eastAsia"/>
          <w:sz w:val="20"/>
          <w:szCs w:val="20"/>
        </w:rPr>
        <w:t>transmit</w:t>
      </w:r>
      <w:r>
        <w:rPr>
          <w:rFonts w:ascii="Times New Roman" w:hAnsi="Times New Roman" w:cs="Times New Roman" w:hint="eastAsia"/>
          <w:sz w:val="20"/>
          <w:szCs w:val="20"/>
        </w:rPr>
        <w:t xml:space="preserve"> RS in Set B. UE </w:t>
      </w:r>
      <w:r w:rsidR="003457EB">
        <w:rPr>
          <w:rFonts w:ascii="Times New Roman" w:hAnsi="Times New Roman" w:cs="Times New Roman" w:hint="eastAsia"/>
          <w:sz w:val="20"/>
          <w:szCs w:val="20"/>
        </w:rPr>
        <w:t>can</w:t>
      </w:r>
      <w:r>
        <w:rPr>
          <w:rFonts w:ascii="Times New Roman" w:hAnsi="Times New Roman" w:cs="Times New Roman" w:hint="eastAsia"/>
          <w:sz w:val="20"/>
          <w:szCs w:val="20"/>
        </w:rPr>
        <w:t xml:space="preserve"> measure the </w:t>
      </w:r>
      <w:r>
        <w:rPr>
          <w:rFonts w:ascii="Times New Roman" w:hAnsi="Times New Roman" w:cs="Times New Roman"/>
          <w:sz w:val="20"/>
          <w:szCs w:val="20"/>
        </w:rPr>
        <w:t>received</w:t>
      </w:r>
      <w:r>
        <w:rPr>
          <w:rFonts w:ascii="Times New Roman" w:hAnsi="Times New Roman" w:cs="Times New Roman" w:hint="eastAsia"/>
          <w:sz w:val="20"/>
          <w:szCs w:val="20"/>
        </w:rPr>
        <w:t xml:space="preserve"> RS in Set B and get L1-RSRP used as model inputs. </w:t>
      </w:r>
      <w:r w:rsidR="00932956">
        <w:rPr>
          <w:rFonts w:ascii="Times New Roman" w:hAnsi="Times New Roman" w:cs="Times New Roman"/>
          <w:sz w:val="20"/>
          <w:szCs w:val="20"/>
        </w:rPr>
        <w:t>I</w:t>
      </w:r>
      <w:r w:rsidR="00932956">
        <w:rPr>
          <w:rFonts w:ascii="Times New Roman" w:hAnsi="Times New Roman" w:cs="Times New Roman" w:hint="eastAsia"/>
          <w:sz w:val="20"/>
          <w:szCs w:val="20"/>
        </w:rPr>
        <w:t xml:space="preserve">f the inference is performed at UE side, the UE gets the measurement results </w:t>
      </w:r>
      <w:r w:rsidR="00932956" w:rsidRPr="00A42535">
        <w:rPr>
          <w:rFonts w:ascii="Times New Roman" w:hAnsi="Times New Roman" w:cs="Times New Roman"/>
          <w:sz w:val="20"/>
          <w:szCs w:val="20"/>
        </w:rPr>
        <w:t>(e.g., L1-RSRP)</w:t>
      </w:r>
      <w:r w:rsidR="00932956">
        <w:rPr>
          <w:rFonts w:ascii="Times New Roman" w:hAnsi="Times New Roman" w:cs="Times New Roman" w:hint="eastAsia"/>
          <w:sz w:val="20"/>
          <w:szCs w:val="20"/>
        </w:rPr>
        <w:t xml:space="preserve"> of Set B as model inputs, which can be left to UE implementation. </w:t>
      </w:r>
      <w:r>
        <w:rPr>
          <w:rFonts w:ascii="Times New Roman" w:hAnsi="Times New Roman" w:cs="Times New Roman"/>
          <w:sz w:val="20"/>
          <w:szCs w:val="20"/>
        </w:rPr>
        <w:t>I</w:t>
      </w:r>
      <w:r>
        <w:rPr>
          <w:rFonts w:ascii="Times New Roman" w:hAnsi="Times New Roman" w:cs="Times New Roman" w:hint="eastAsia"/>
          <w:sz w:val="20"/>
          <w:szCs w:val="20"/>
        </w:rPr>
        <w:t>f the inference is performed at gNB side, the UE ne</w:t>
      </w:r>
      <w:r w:rsidR="00A42535">
        <w:rPr>
          <w:rFonts w:ascii="Times New Roman" w:hAnsi="Times New Roman" w:cs="Times New Roman" w:hint="eastAsia"/>
          <w:sz w:val="20"/>
          <w:szCs w:val="20"/>
        </w:rPr>
        <w:t xml:space="preserve">eds to </w:t>
      </w:r>
      <w:r w:rsidR="00F30289">
        <w:rPr>
          <w:rFonts w:ascii="Times New Roman" w:hAnsi="Times New Roman" w:cs="Times New Roman" w:hint="eastAsia"/>
          <w:sz w:val="20"/>
          <w:szCs w:val="20"/>
        </w:rPr>
        <w:t xml:space="preserve">transmit </w:t>
      </w:r>
      <w:r w:rsidR="00A42535">
        <w:rPr>
          <w:rFonts w:ascii="Times New Roman" w:hAnsi="Times New Roman" w:cs="Times New Roman" w:hint="eastAsia"/>
          <w:sz w:val="20"/>
          <w:szCs w:val="20"/>
        </w:rPr>
        <w:t xml:space="preserve">measurement results </w:t>
      </w:r>
      <w:r w:rsidR="00A42535" w:rsidRPr="00A42535">
        <w:rPr>
          <w:rFonts w:ascii="Times New Roman" w:hAnsi="Times New Roman" w:cs="Times New Roman"/>
          <w:sz w:val="20"/>
          <w:szCs w:val="20"/>
        </w:rPr>
        <w:t>(e.g., L1-RSRP)</w:t>
      </w:r>
      <w:r>
        <w:rPr>
          <w:rFonts w:ascii="Times New Roman" w:hAnsi="Times New Roman" w:cs="Times New Roman" w:hint="eastAsia"/>
          <w:sz w:val="20"/>
          <w:szCs w:val="20"/>
        </w:rPr>
        <w:t xml:space="preserve"> of Set B to gNB</w:t>
      </w:r>
      <w:r w:rsidR="007307BB">
        <w:rPr>
          <w:rFonts w:ascii="Times New Roman" w:hAnsi="Times New Roman" w:cs="Times New Roman" w:hint="eastAsia"/>
          <w:sz w:val="20"/>
          <w:szCs w:val="20"/>
        </w:rPr>
        <w:t xml:space="preserve"> as model inputs</w:t>
      </w:r>
      <w:r>
        <w:rPr>
          <w:rFonts w:ascii="Times New Roman" w:hAnsi="Times New Roman" w:cs="Times New Roman" w:hint="eastAsia"/>
          <w:sz w:val="20"/>
          <w:szCs w:val="20"/>
        </w:rPr>
        <w:t>.</w:t>
      </w:r>
    </w:p>
    <w:p w14:paraId="45495F2C" w14:textId="4D27DF07" w:rsidR="00BB1E8E" w:rsidRDefault="00BB1E8E" w:rsidP="00BB1E8E">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w:t>
      </w:r>
      <w:r w:rsidR="00DD7FE6">
        <w:rPr>
          <w:rFonts w:ascii="Times New Roman" w:hAnsi="Times New Roman" w:cs="Times New Roman" w:hint="eastAsia"/>
          <w:b/>
          <w:sz w:val="20"/>
          <w:szCs w:val="20"/>
        </w:rPr>
        <w:t>8</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 xml:space="preserve">Regarding </w:t>
      </w:r>
      <w:r>
        <w:rPr>
          <w:rFonts w:ascii="Times New Roman" w:hAnsi="Times New Roman" w:cs="Times New Roman"/>
          <w:b/>
          <w:sz w:val="20"/>
          <w:szCs w:val="20"/>
        </w:rPr>
        <w:t>the</w:t>
      </w:r>
      <w:r>
        <w:rPr>
          <w:rFonts w:ascii="Times New Roman" w:hAnsi="Times New Roman" w:cs="Times New Roman" w:hint="eastAsia"/>
          <w:b/>
          <w:sz w:val="20"/>
          <w:szCs w:val="20"/>
        </w:rPr>
        <w:t xml:space="preserve"> data collection</w:t>
      </w:r>
      <w:r w:rsidRPr="006B657B">
        <w:rPr>
          <w:rFonts w:ascii="Times New Roman" w:hAnsi="Times New Roman" w:cs="Times New Roman"/>
          <w:b/>
          <w:sz w:val="20"/>
          <w:szCs w:val="20"/>
        </w:rPr>
        <w:t xml:space="preserve"> </w:t>
      </w:r>
      <w:r>
        <w:rPr>
          <w:rFonts w:ascii="Times New Roman" w:hAnsi="Times New Roman" w:cs="Times New Roman" w:hint="eastAsia"/>
          <w:b/>
          <w:sz w:val="20"/>
          <w:szCs w:val="20"/>
        </w:rPr>
        <w:t xml:space="preserve">for </w:t>
      </w:r>
      <w:r w:rsidR="00975F35" w:rsidRPr="007307BB">
        <w:rPr>
          <w:rFonts w:ascii="Times New Roman" w:hAnsi="Times New Roman" w:cs="Times New Roman"/>
          <w:b/>
          <w:sz w:val="20"/>
          <w:szCs w:val="20"/>
        </w:rPr>
        <w:t xml:space="preserve">AI/ML model </w:t>
      </w:r>
      <w:r w:rsidR="00975F35">
        <w:rPr>
          <w:rFonts w:ascii="Times New Roman" w:hAnsi="Times New Roman" w:cs="Times New Roman" w:hint="eastAsia"/>
          <w:b/>
          <w:sz w:val="20"/>
          <w:szCs w:val="20"/>
        </w:rPr>
        <w:t xml:space="preserve">inference </w:t>
      </w:r>
      <w:r w:rsidR="00975F35" w:rsidRPr="007307BB">
        <w:rPr>
          <w:rFonts w:ascii="Times New Roman" w:hAnsi="Times New Roman" w:cs="Times New Roman"/>
          <w:b/>
          <w:sz w:val="20"/>
          <w:szCs w:val="20"/>
        </w:rPr>
        <w:t>at NW side</w:t>
      </w:r>
      <w:r w:rsidRPr="0097522A">
        <w:rPr>
          <w:rFonts w:ascii="Times New Roman" w:hAnsi="Times New Roman" w:cs="Times New Roman"/>
          <w:b/>
          <w:sz w:val="20"/>
          <w:szCs w:val="20"/>
        </w:rPr>
        <w:t xml:space="preserve">, the UE needs to </w:t>
      </w:r>
      <w:r>
        <w:rPr>
          <w:rFonts w:ascii="Times New Roman" w:hAnsi="Times New Roman" w:cs="Times New Roman" w:hint="eastAsia"/>
          <w:b/>
          <w:sz w:val="20"/>
          <w:szCs w:val="20"/>
        </w:rPr>
        <w:t>report</w:t>
      </w:r>
      <w:r w:rsidRPr="0097522A">
        <w:rPr>
          <w:rFonts w:ascii="Times New Roman" w:hAnsi="Times New Roman" w:cs="Times New Roman"/>
          <w:b/>
          <w:sz w:val="20"/>
          <w:szCs w:val="20"/>
        </w:rPr>
        <w:t xml:space="preserve"> the measurement results</w:t>
      </w:r>
      <w:r>
        <w:rPr>
          <w:rFonts w:ascii="Times New Roman" w:hAnsi="Times New Roman" w:cs="Times New Roman" w:hint="eastAsia"/>
          <w:b/>
          <w:sz w:val="20"/>
          <w:szCs w:val="20"/>
        </w:rPr>
        <w:t xml:space="preserve"> (e.g., L1-RSRP)</w:t>
      </w:r>
      <w:r w:rsidRPr="0097522A">
        <w:rPr>
          <w:rFonts w:ascii="Times New Roman" w:hAnsi="Times New Roman" w:cs="Times New Roman"/>
          <w:b/>
          <w:sz w:val="20"/>
          <w:szCs w:val="20"/>
        </w:rPr>
        <w:t xml:space="preserve"> </w:t>
      </w:r>
      <w:r w:rsidR="00EF018F">
        <w:rPr>
          <w:rFonts w:ascii="Times New Roman" w:hAnsi="Times New Roman" w:cs="Times New Roman" w:hint="eastAsia"/>
          <w:b/>
          <w:sz w:val="20"/>
          <w:szCs w:val="20"/>
        </w:rPr>
        <w:t xml:space="preserve">based on the RS </w:t>
      </w:r>
      <w:r w:rsidR="00EF018F">
        <w:rPr>
          <w:rFonts w:ascii="Times New Roman" w:hAnsi="Times New Roman" w:cs="Times New Roman"/>
          <w:b/>
          <w:sz w:val="20"/>
          <w:szCs w:val="20"/>
        </w:rPr>
        <w:t>received</w:t>
      </w:r>
      <w:r w:rsidR="00EF018F">
        <w:rPr>
          <w:rFonts w:ascii="Times New Roman" w:hAnsi="Times New Roman" w:cs="Times New Roman" w:hint="eastAsia"/>
          <w:b/>
          <w:sz w:val="20"/>
          <w:szCs w:val="20"/>
        </w:rPr>
        <w:t xml:space="preserve"> in</w:t>
      </w:r>
      <w:r w:rsidR="00EF018F" w:rsidRPr="0097522A">
        <w:rPr>
          <w:rFonts w:ascii="Times New Roman" w:hAnsi="Times New Roman" w:cs="Times New Roman"/>
          <w:b/>
          <w:sz w:val="20"/>
          <w:szCs w:val="20"/>
        </w:rPr>
        <w:t xml:space="preserve"> </w:t>
      </w:r>
      <w:r w:rsidRPr="0097522A">
        <w:rPr>
          <w:rFonts w:ascii="Times New Roman" w:hAnsi="Times New Roman" w:cs="Times New Roman"/>
          <w:b/>
          <w:sz w:val="20"/>
          <w:szCs w:val="20"/>
        </w:rPr>
        <w:t>Set B</w:t>
      </w:r>
      <w:r>
        <w:rPr>
          <w:rFonts w:ascii="Times New Roman" w:hAnsi="Times New Roman" w:cs="Times New Roman" w:hint="eastAsia"/>
          <w:b/>
          <w:sz w:val="20"/>
          <w:szCs w:val="20"/>
        </w:rPr>
        <w:t xml:space="preserve"> to gNB</w:t>
      </w:r>
      <w:r w:rsidR="008D0A44" w:rsidRPr="008D0A44">
        <w:rPr>
          <w:rFonts w:ascii="Times New Roman" w:hAnsi="Times New Roman" w:cs="Times New Roman" w:hint="eastAsia"/>
          <w:b/>
          <w:sz w:val="20"/>
          <w:szCs w:val="20"/>
        </w:rPr>
        <w:t xml:space="preserve"> </w:t>
      </w:r>
      <w:r w:rsidR="008D0A44">
        <w:rPr>
          <w:rFonts w:ascii="Times New Roman" w:hAnsi="Times New Roman" w:cs="Times New Roman" w:hint="eastAsia"/>
          <w:b/>
          <w:sz w:val="20"/>
          <w:szCs w:val="20"/>
        </w:rPr>
        <w:t>as model inputs</w:t>
      </w:r>
      <w:r w:rsidRPr="0097522A">
        <w:rPr>
          <w:rFonts w:ascii="Times New Roman" w:hAnsi="Times New Roman" w:cs="Times New Roman"/>
          <w:b/>
          <w:sz w:val="20"/>
          <w:szCs w:val="20"/>
        </w:rPr>
        <w:t>.</w:t>
      </w:r>
    </w:p>
    <w:p w14:paraId="57DECA81" w14:textId="77777777" w:rsidR="006F1F46" w:rsidRPr="00956292" w:rsidRDefault="006F1F46" w:rsidP="00047B3E">
      <w:pPr>
        <w:spacing w:afterLines="50" w:after="120"/>
        <w:rPr>
          <w:rFonts w:ascii="Times New Roman" w:hAnsi="Times New Roman" w:cs="Times New Roman"/>
          <w:sz w:val="20"/>
          <w:szCs w:val="20"/>
        </w:rPr>
      </w:pPr>
    </w:p>
    <w:p w14:paraId="379DE368" w14:textId="14A14EBC" w:rsidR="007D20B2" w:rsidRPr="00981B50" w:rsidRDefault="00981B50" w:rsidP="00981B50">
      <w:pPr>
        <w:pStyle w:val="3"/>
        <w:rPr>
          <w:rFonts w:eastAsiaTheme="minorEastAsia"/>
        </w:rPr>
      </w:pPr>
      <w:r w:rsidRPr="00981B50">
        <w:rPr>
          <w:rFonts w:eastAsiaTheme="minorEastAsia" w:hint="eastAsia"/>
        </w:rPr>
        <w:t>Model registration</w:t>
      </w:r>
    </w:p>
    <w:p w14:paraId="4A0DCB55" w14:textId="05A0DED6" w:rsidR="000F5B88" w:rsidRDefault="00CE5633" w:rsidP="007A494D">
      <w:pPr>
        <w:spacing w:afterLines="50" w:after="120"/>
        <w:rPr>
          <w:rFonts w:ascii="Times New Roman" w:hAnsi="Times New Roman" w:cs="Times New Roman"/>
          <w:sz w:val="20"/>
          <w:szCs w:val="20"/>
        </w:rPr>
      </w:pPr>
      <w:r>
        <w:rPr>
          <w:rFonts w:ascii="Times New Roman" w:hAnsi="Times New Roman" w:cs="Times New Roman" w:hint="eastAsia"/>
          <w:sz w:val="20"/>
          <w:szCs w:val="20"/>
        </w:rPr>
        <w:t>In our companion</w:t>
      </w:r>
      <w:r w:rsidR="00FD5A54">
        <w:rPr>
          <w:rFonts w:ascii="Times New Roman" w:hAnsi="Times New Roman" w:cs="Times New Roman" w:hint="eastAsia"/>
          <w:sz w:val="20"/>
          <w:szCs w:val="20"/>
        </w:rPr>
        <w:t xml:space="preserve"> contribution</w:t>
      </w:r>
      <w:r w:rsidR="00BF00F8">
        <w:rPr>
          <w:rFonts w:ascii="Times New Roman" w:hAnsi="Times New Roman" w:cs="Times New Roman" w:hint="eastAsia"/>
          <w:sz w:val="20"/>
          <w:szCs w:val="20"/>
        </w:rPr>
        <w:t xml:space="preserve">, we discuss the </w:t>
      </w:r>
      <w:r>
        <w:rPr>
          <w:rFonts w:ascii="Times New Roman" w:hAnsi="Times New Roman" w:cs="Times New Roman" w:hint="eastAsia"/>
          <w:sz w:val="20"/>
          <w:szCs w:val="20"/>
        </w:rPr>
        <w:t xml:space="preserve">definition </w:t>
      </w:r>
      <w:r w:rsidR="003F6655">
        <w:rPr>
          <w:rFonts w:ascii="Times New Roman" w:hAnsi="Times New Roman" w:cs="Times New Roman" w:hint="eastAsia"/>
          <w:sz w:val="20"/>
          <w:szCs w:val="20"/>
        </w:rPr>
        <w:t xml:space="preserve">and information </w:t>
      </w:r>
      <w:r>
        <w:rPr>
          <w:rFonts w:ascii="Times New Roman" w:hAnsi="Times New Roman" w:cs="Times New Roman" w:hint="eastAsia"/>
          <w:sz w:val="20"/>
          <w:szCs w:val="20"/>
        </w:rPr>
        <w:t>of model registration</w:t>
      </w:r>
      <w:r w:rsidR="00FD5A54">
        <w:rPr>
          <w:rFonts w:ascii="Times New Roman" w:hAnsi="Times New Roman" w:cs="Times New Roman" w:hint="eastAsia"/>
          <w:sz w:val="20"/>
          <w:szCs w:val="20"/>
        </w:rPr>
        <w:t xml:space="preserve"> </w:t>
      </w:r>
      <w:r w:rsidR="00BF00F8">
        <w:rPr>
          <w:rFonts w:ascii="Times New Roman" w:hAnsi="Times New Roman" w:cs="Times New Roman"/>
          <w:sz w:val="20"/>
          <w:szCs w:val="20"/>
        </w:rPr>
        <w:fldChar w:fldCharType="begin"/>
      </w:r>
      <w:r w:rsidR="00BF00F8">
        <w:rPr>
          <w:rFonts w:ascii="Times New Roman" w:hAnsi="Times New Roman" w:cs="Times New Roman"/>
          <w:sz w:val="20"/>
          <w:szCs w:val="20"/>
        </w:rPr>
        <w:instrText xml:space="preserve"> REF _Ref114682167 \r \h </w:instrText>
      </w:r>
      <w:r w:rsidR="00BF00F8">
        <w:rPr>
          <w:rFonts w:ascii="Times New Roman" w:hAnsi="Times New Roman" w:cs="Times New Roman"/>
          <w:sz w:val="20"/>
          <w:szCs w:val="20"/>
        </w:rPr>
      </w:r>
      <w:r w:rsidR="00BF00F8">
        <w:rPr>
          <w:rFonts w:ascii="Times New Roman" w:hAnsi="Times New Roman" w:cs="Times New Roman"/>
          <w:sz w:val="20"/>
          <w:szCs w:val="20"/>
        </w:rPr>
        <w:fldChar w:fldCharType="separate"/>
      </w:r>
      <w:r w:rsidR="00A44824">
        <w:rPr>
          <w:rFonts w:ascii="Times New Roman" w:hAnsi="Times New Roman" w:cs="Times New Roman"/>
          <w:sz w:val="20"/>
          <w:szCs w:val="20"/>
        </w:rPr>
        <w:t>[4]</w:t>
      </w:r>
      <w:r w:rsidR="00BF00F8">
        <w:rPr>
          <w:rFonts w:ascii="Times New Roman" w:hAnsi="Times New Roman" w:cs="Times New Roman"/>
          <w:sz w:val="20"/>
          <w:szCs w:val="20"/>
        </w:rPr>
        <w:fldChar w:fldCharType="end"/>
      </w:r>
      <w:r>
        <w:rPr>
          <w:rFonts w:ascii="Times New Roman" w:hAnsi="Times New Roman" w:cs="Times New Roman" w:hint="eastAsia"/>
          <w:sz w:val="20"/>
          <w:szCs w:val="20"/>
        </w:rPr>
        <w:t>.</w:t>
      </w:r>
      <w:r w:rsidR="007A494D">
        <w:rPr>
          <w:rFonts w:ascii="Times New Roman" w:hAnsi="Times New Roman" w:cs="Times New Roman" w:hint="eastAsia"/>
          <w:sz w:val="20"/>
          <w:szCs w:val="20"/>
        </w:rPr>
        <w:t xml:space="preserve"> Model registration is a</w:t>
      </w:r>
      <w:r w:rsidR="007A494D" w:rsidRPr="007A494D">
        <w:rPr>
          <w:rFonts w:ascii="Times New Roman" w:hAnsi="Times New Roman" w:cs="Times New Roman"/>
          <w:sz w:val="20"/>
          <w:szCs w:val="20"/>
        </w:rPr>
        <w:t xml:space="preserve"> procedure of informing the existence of an AI/ML model to network. </w:t>
      </w:r>
      <w:r w:rsidR="007A494D">
        <w:rPr>
          <w:rFonts w:ascii="Times New Roman" w:hAnsi="Times New Roman" w:cs="Times New Roman" w:hint="eastAsia"/>
          <w:sz w:val="20"/>
          <w:szCs w:val="20"/>
        </w:rPr>
        <w:t xml:space="preserve">At least for </w:t>
      </w:r>
      <w:r w:rsidR="008E3914">
        <w:rPr>
          <w:rFonts w:ascii="Times New Roman" w:hAnsi="Times New Roman" w:cs="Times New Roman" w:hint="eastAsia"/>
          <w:sz w:val="20"/>
          <w:szCs w:val="20"/>
        </w:rPr>
        <w:t xml:space="preserve">collaboration </w:t>
      </w:r>
      <w:r w:rsidR="007A494D">
        <w:rPr>
          <w:rFonts w:ascii="Times New Roman" w:hAnsi="Times New Roman" w:cs="Times New Roman" w:hint="eastAsia"/>
          <w:sz w:val="20"/>
          <w:szCs w:val="20"/>
        </w:rPr>
        <w:t xml:space="preserve">Level y, </w:t>
      </w:r>
      <w:r w:rsidR="00873DA7">
        <w:rPr>
          <w:rFonts w:ascii="Times New Roman" w:hAnsi="Times New Roman" w:cs="Times New Roman" w:hint="eastAsia"/>
          <w:sz w:val="20"/>
          <w:szCs w:val="20"/>
        </w:rPr>
        <w:t>gNB doesn</w:t>
      </w:r>
      <w:r w:rsidR="00873DA7">
        <w:rPr>
          <w:rFonts w:ascii="Times New Roman" w:hAnsi="Times New Roman" w:cs="Times New Roman"/>
          <w:sz w:val="20"/>
          <w:szCs w:val="20"/>
        </w:rPr>
        <w:t>’</w:t>
      </w:r>
      <w:r w:rsidR="00873DA7">
        <w:rPr>
          <w:rFonts w:ascii="Times New Roman" w:hAnsi="Times New Roman" w:cs="Times New Roman" w:hint="eastAsia"/>
          <w:sz w:val="20"/>
          <w:szCs w:val="20"/>
        </w:rPr>
        <w:t>t know the exact model information in UE side</w:t>
      </w:r>
      <w:r w:rsidR="00E046F2">
        <w:rPr>
          <w:rFonts w:ascii="Times New Roman" w:hAnsi="Times New Roman" w:cs="Times New Roman" w:hint="eastAsia"/>
          <w:sz w:val="20"/>
          <w:szCs w:val="20"/>
        </w:rPr>
        <w:t xml:space="preserve">, if the model deployed at UE is </w:t>
      </w:r>
      <w:r w:rsidR="00E046F2">
        <w:rPr>
          <w:rFonts w:ascii="Times New Roman" w:hAnsi="Times New Roman" w:cs="Times New Roman"/>
          <w:sz w:val="20"/>
          <w:szCs w:val="20"/>
        </w:rPr>
        <w:t>proprietary</w:t>
      </w:r>
      <w:r w:rsidR="00873DA7">
        <w:rPr>
          <w:rFonts w:ascii="Times New Roman" w:hAnsi="Times New Roman" w:cs="Times New Roman" w:hint="eastAsia"/>
          <w:sz w:val="20"/>
          <w:szCs w:val="20"/>
        </w:rPr>
        <w:t xml:space="preserve">. </w:t>
      </w:r>
      <w:r w:rsidR="00C87CD0">
        <w:rPr>
          <w:rFonts w:ascii="Times New Roman" w:hAnsi="Times New Roman" w:cs="Times New Roman" w:hint="eastAsia"/>
          <w:sz w:val="20"/>
          <w:szCs w:val="20"/>
        </w:rPr>
        <w:t xml:space="preserve">Thus, </w:t>
      </w:r>
      <w:r w:rsidR="007A494D">
        <w:rPr>
          <w:rFonts w:ascii="Times New Roman" w:hAnsi="Times New Roman" w:cs="Times New Roman" w:hint="eastAsia"/>
          <w:sz w:val="20"/>
          <w:szCs w:val="20"/>
        </w:rPr>
        <w:t>s</w:t>
      </w:r>
      <w:r w:rsidR="007A494D">
        <w:rPr>
          <w:rFonts w:ascii="Times New Roman" w:hAnsi="Times New Roman" w:cs="Times New Roman"/>
          <w:sz w:val="20"/>
          <w:szCs w:val="20"/>
        </w:rPr>
        <w:t xml:space="preserve">ufficient information </w:t>
      </w:r>
      <w:r w:rsidR="007A494D" w:rsidRPr="007A494D">
        <w:rPr>
          <w:rFonts w:ascii="Times New Roman" w:hAnsi="Times New Roman" w:cs="Times New Roman"/>
          <w:sz w:val="20"/>
          <w:szCs w:val="20"/>
        </w:rPr>
        <w:t>of the AI/ML model shall also be provided to enable LCM in 3GPP network.</w:t>
      </w:r>
    </w:p>
    <w:p w14:paraId="12CC31DA" w14:textId="781F71C9" w:rsidR="00FF279C" w:rsidRDefault="007A494D" w:rsidP="009479A8">
      <w:pPr>
        <w:tabs>
          <w:tab w:val="left" w:pos="3544"/>
        </w:tabs>
        <w:spacing w:afterLines="50" w:after="120"/>
        <w:rPr>
          <w:rFonts w:ascii="Times New Roman" w:hAnsi="Times New Roman" w:cs="Times New Roman"/>
          <w:sz w:val="20"/>
          <w:szCs w:val="20"/>
        </w:rPr>
      </w:pPr>
      <w:r w:rsidRPr="007A494D">
        <w:rPr>
          <w:rFonts w:ascii="Times New Roman" w:hAnsi="Times New Roman" w:cs="Times New Roman"/>
          <w:sz w:val="20"/>
          <w:szCs w:val="20"/>
        </w:rPr>
        <w:t>Regarding BM-Case1 and BM-Case2</w:t>
      </w:r>
      <w:r>
        <w:rPr>
          <w:rFonts w:ascii="Times New Roman" w:hAnsi="Times New Roman" w:cs="Times New Roman" w:hint="eastAsia"/>
          <w:sz w:val="20"/>
          <w:szCs w:val="20"/>
        </w:rPr>
        <w:t>,</w:t>
      </w:r>
      <w:r w:rsidR="00437FF8">
        <w:rPr>
          <w:rFonts w:ascii="Times New Roman" w:hAnsi="Times New Roman" w:cs="Times New Roman" w:hint="eastAsia"/>
          <w:sz w:val="20"/>
          <w:szCs w:val="20"/>
        </w:rPr>
        <w:t xml:space="preserve"> if there are multiple AI/ML models in UE, the UE needs to </w:t>
      </w:r>
      <w:r w:rsidR="00D02E04">
        <w:rPr>
          <w:rFonts w:ascii="Times New Roman" w:hAnsi="Times New Roman" w:cs="Times New Roman" w:hint="eastAsia"/>
          <w:sz w:val="20"/>
          <w:szCs w:val="20"/>
        </w:rPr>
        <w:t>provide</w:t>
      </w:r>
      <w:r w:rsidR="00437FF8">
        <w:rPr>
          <w:rFonts w:ascii="Times New Roman" w:hAnsi="Times New Roman" w:cs="Times New Roman" w:hint="eastAsia"/>
          <w:sz w:val="20"/>
          <w:szCs w:val="20"/>
        </w:rPr>
        <w:t xml:space="preserve"> model ID </w:t>
      </w:r>
      <w:r w:rsidR="00402AFD">
        <w:rPr>
          <w:rFonts w:ascii="Times New Roman" w:hAnsi="Times New Roman" w:cs="Times New Roman" w:hint="eastAsia"/>
          <w:sz w:val="20"/>
          <w:szCs w:val="20"/>
        </w:rPr>
        <w:t xml:space="preserve">and </w:t>
      </w:r>
      <w:r w:rsidR="00D77AF1" w:rsidRPr="00D77AF1">
        <w:rPr>
          <w:rFonts w:ascii="Times New Roman" w:hAnsi="Times New Roman" w:cs="Times New Roman"/>
          <w:sz w:val="20"/>
          <w:szCs w:val="20"/>
        </w:rPr>
        <w:t xml:space="preserve">description </w:t>
      </w:r>
      <w:r w:rsidR="00402AFD">
        <w:rPr>
          <w:rFonts w:ascii="Times New Roman" w:hAnsi="Times New Roman" w:cs="Times New Roman" w:hint="eastAsia"/>
          <w:sz w:val="20"/>
          <w:szCs w:val="20"/>
        </w:rPr>
        <w:t xml:space="preserve">information of </w:t>
      </w:r>
      <w:r w:rsidR="00402AFD" w:rsidRPr="007A494D">
        <w:rPr>
          <w:rFonts w:ascii="Times New Roman" w:hAnsi="Times New Roman" w:cs="Times New Roman"/>
          <w:sz w:val="20"/>
          <w:szCs w:val="20"/>
        </w:rPr>
        <w:t>AI/ML model</w:t>
      </w:r>
      <w:r w:rsidR="00402AFD">
        <w:rPr>
          <w:rFonts w:ascii="Times New Roman" w:hAnsi="Times New Roman" w:cs="Times New Roman" w:hint="eastAsia"/>
          <w:sz w:val="20"/>
          <w:szCs w:val="20"/>
        </w:rPr>
        <w:t>s to gNB for model registration.</w:t>
      </w:r>
      <w:r w:rsidR="009C494A">
        <w:rPr>
          <w:rFonts w:ascii="Times New Roman" w:hAnsi="Times New Roman" w:cs="Times New Roman" w:hint="eastAsia"/>
          <w:sz w:val="20"/>
          <w:szCs w:val="20"/>
        </w:rPr>
        <w:t xml:space="preserve"> The </w:t>
      </w:r>
      <w:r w:rsidR="00D77AF1" w:rsidRPr="00D77AF1">
        <w:rPr>
          <w:rFonts w:ascii="Times New Roman" w:hAnsi="Times New Roman" w:cs="Times New Roman"/>
          <w:sz w:val="20"/>
          <w:szCs w:val="20"/>
        </w:rPr>
        <w:t xml:space="preserve">description </w:t>
      </w:r>
      <w:r w:rsidR="009C494A">
        <w:rPr>
          <w:rFonts w:ascii="Times New Roman" w:hAnsi="Times New Roman" w:cs="Times New Roman" w:hint="eastAsia"/>
          <w:sz w:val="20"/>
          <w:szCs w:val="20"/>
        </w:rPr>
        <w:t xml:space="preserve">information can be </w:t>
      </w:r>
      <w:r w:rsidR="00255D90">
        <w:rPr>
          <w:rFonts w:ascii="Times New Roman" w:hAnsi="Times New Roman" w:cs="Times New Roman" w:hint="eastAsia"/>
          <w:sz w:val="20"/>
          <w:szCs w:val="20"/>
        </w:rPr>
        <w:t>the information of model functionality, inputs and outputs.</w:t>
      </w:r>
      <w:r w:rsidR="001B3856">
        <w:rPr>
          <w:rFonts w:ascii="Times New Roman" w:hAnsi="Times New Roman" w:cs="Times New Roman" w:hint="eastAsia"/>
          <w:sz w:val="20"/>
          <w:szCs w:val="20"/>
        </w:rPr>
        <w:t xml:space="preserve"> </w:t>
      </w:r>
      <w:r w:rsidR="00A87B9B">
        <w:rPr>
          <w:rFonts w:ascii="Times New Roman" w:hAnsi="Times New Roman" w:cs="Times New Roman" w:hint="eastAsia"/>
          <w:sz w:val="20"/>
          <w:szCs w:val="20"/>
        </w:rPr>
        <w:t>Based on the previous agreement, a model</w:t>
      </w:r>
      <w:r w:rsidR="001B3856">
        <w:rPr>
          <w:rFonts w:ascii="Times New Roman" w:hAnsi="Times New Roman" w:cs="Times New Roman" w:hint="eastAsia"/>
          <w:sz w:val="20"/>
          <w:szCs w:val="20"/>
        </w:rPr>
        <w:t xml:space="preserve"> can be</w:t>
      </w:r>
      <w:r w:rsidR="00A87B9B">
        <w:rPr>
          <w:rFonts w:ascii="Times New Roman" w:hAnsi="Times New Roman" w:cs="Times New Roman" w:hint="eastAsia"/>
          <w:sz w:val="20"/>
          <w:szCs w:val="20"/>
        </w:rPr>
        <w:t xml:space="preserve"> used for</w:t>
      </w:r>
      <w:r w:rsidR="001B3856">
        <w:rPr>
          <w:rFonts w:ascii="Times New Roman" w:hAnsi="Times New Roman" w:cs="Times New Roman" w:hint="eastAsia"/>
          <w:sz w:val="20"/>
          <w:szCs w:val="20"/>
        </w:rPr>
        <w:t xml:space="preserve"> </w:t>
      </w:r>
      <w:r w:rsidR="00A87B9B">
        <w:rPr>
          <w:rFonts w:ascii="Times New Roman" w:hAnsi="Times New Roman" w:cs="Times New Roman" w:hint="eastAsia"/>
          <w:sz w:val="20"/>
          <w:szCs w:val="20"/>
        </w:rPr>
        <w:t xml:space="preserve">BM-Case1 or BM-Case2. Moreover, </w:t>
      </w:r>
      <w:r w:rsidR="00046158">
        <w:rPr>
          <w:rFonts w:ascii="Times New Roman" w:hAnsi="Times New Roman" w:cs="Times New Roman" w:hint="eastAsia"/>
          <w:sz w:val="20"/>
          <w:szCs w:val="20"/>
        </w:rPr>
        <w:t>a</w:t>
      </w:r>
      <w:r w:rsidR="00A87B9B">
        <w:rPr>
          <w:rFonts w:ascii="Times New Roman" w:hAnsi="Times New Roman" w:cs="Times New Roman" w:hint="eastAsia"/>
          <w:sz w:val="20"/>
          <w:szCs w:val="20"/>
        </w:rPr>
        <w:t xml:space="preserve"> model can be used for DL beam pair prediction, </w:t>
      </w:r>
      <w:r w:rsidR="00807249">
        <w:rPr>
          <w:rFonts w:ascii="Times New Roman" w:hAnsi="Times New Roman" w:cs="Times New Roman" w:hint="eastAsia"/>
          <w:sz w:val="20"/>
          <w:szCs w:val="20"/>
        </w:rPr>
        <w:t xml:space="preserve">or </w:t>
      </w:r>
      <w:r w:rsidR="00A87B9B">
        <w:rPr>
          <w:rFonts w:ascii="Times New Roman" w:hAnsi="Times New Roman" w:cs="Times New Roman" w:hint="eastAsia"/>
          <w:sz w:val="20"/>
          <w:szCs w:val="20"/>
        </w:rPr>
        <w:t xml:space="preserve">DL </w:t>
      </w:r>
      <w:proofErr w:type="gramStart"/>
      <w:r w:rsidR="00A87B9B">
        <w:rPr>
          <w:rFonts w:ascii="Times New Roman" w:hAnsi="Times New Roman" w:cs="Times New Roman" w:hint="eastAsia"/>
          <w:sz w:val="20"/>
          <w:szCs w:val="20"/>
        </w:rPr>
        <w:t>Tx</w:t>
      </w:r>
      <w:proofErr w:type="gramEnd"/>
      <w:r w:rsidR="00A87B9B">
        <w:rPr>
          <w:rFonts w:ascii="Times New Roman" w:hAnsi="Times New Roman" w:cs="Times New Roman" w:hint="eastAsia"/>
          <w:sz w:val="20"/>
          <w:szCs w:val="20"/>
        </w:rPr>
        <w:t xml:space="preserve"> beam predication.</w:t>
      </w:r>
      <w:r w:rsidR="00AE4A5D">
        <w:rPr>
          <w:rFonts w:ascii="Times New Roman" w:hAnsi="Times New Roman" w:cs="Times New Roman" w:hint="eastAsia"/>
          <w:sz w:val="20"/>
          <w:szCs w:val="20"/>
        </w:rPr>
        <w:t xml:space="preserve"> Thus, the model functionality should be provided to gNB.</w:t>
      </w:r>
      <w:r w:rsidR="00FF279C">
        <w:rPr>
          <w:rFonts w:ascii="Times New Roman" w:hAnsi="Times New Roman" w:cs="Times New Roman" w:hint="eastAsia"/>
          <w:sz w:val="20"/>
          <w:szCs w:val="20"/>
        </w:rPr>
        <w:t xml:space="preserve"> The information of model inputs can be the number of DL </w:t>
      </w:r>
      <w:proofErr w:type="gramStart"/>
      <w:r w:rsidR="00FF279C">
        <w:rPr>
          <w:rFonts w:ascii="Times New Roman" w:hAnsi="Times New Roman" w:cs="Times New Roman" w:hint="eastAsia"/>
          <w:sz w:val="20"/>
          <w:szCs w:val="20"/>
        </w:rPr>
        <w:t>Tx</w:t>
      </w:r>
      <w:proofErr w:type="gramEnd"/>
      <w:r w:rsidR="00FF279C">
        <w:rPr>
          <w:rFonts w:ascii="Times New Roman" w:hAnsi="Times New Roman" w:cs="Times New Roman" w:hint="eastAsia"/>
          <w:sz w:val="20"/>
          <w:szCs w:val="20"/>
        </w:rPr>
        <w:t xml:space="preserve"> beams or beam pairs in Set B</w:t>
      </w:r>
      <w:r w:rsidR="001361DE">
        <w:rPr>
          <w:rFonts w:ascii="Times New Roman" w:hAnsi="Times New Roman" w:cs="Times New Roman" w:hint="eastAsia"/>
          <w:sz w:val="20"/>
          <w:szCs w:val="20"/>
        </w:rPr>
        <w:t xml:space="preserve"> or suggested beam pattern in Set B.</w:t>
      </w:r>
      <w:r w:rsidR="001737EB">
        <w:rPr>
          <w:rFonts w:ascii="Times New Roman" w:hAnsi="Times New Roman" w:cs="Times New Roman" w:hint="eastAsia"/>
          <w:sz w:val="20"/>
          <w:szCs w:val="20"/>
        </w:rPr>
        <w:t xml:space="preserve"> gNB can use the model functionality and information of model inputs to decide how to </w:t>
      </w:r>
      <w:r w:rsidR="007B6054">
        <w:rPr>
          <w:rFonts w:ascii="Times New Roman" w:hAnsi="Times New Roman" w:cs="Times New Roman" w:hint="eastAsia"/>
          <w:sz w:val="20"/>
          <w:szCs w:val="20"/>
        </w:rPr>
        <w:t xml:space="preserve">transmit </w:t>
      </w:r>
      <w:r w:rsidR="001737EB">
        <w:rPr>
          <w:rFonts w:ascii="Times New Roman" w:hAnsi="Times New Roman" w:cs="Times New Roman" w:hint="eastAsia"/>
          <w:sz w:val="20"/>
          <w:szCs w:val="20"/>
        </w:rPr>
        <w:t xml:space="preserve">the RS in </w:t>
      </w:r>
      <w:r w:rsidR="005217E1">
        <w:rPr>
          <w:rFonts w:ascii="Times New Roman" w:hAnsi="Times New Roman" w:cs="Times New Roman" w:hint="eastAsia"/>
          <w:sz w:val="20"/>
          <w:szCs w:val="20"/>
        </w:rPr>
        <w:t xml:space="preserve">DL </w:t>
      </w:r>
      <w:r w:rsidR="001737EB">
        <w:rPr>
          <w:rFonts w:ascii="Times New Roman" w:hAnsi="Times New Roman" w:cs="Times New Roman" w:hint="eastAsia"/>
          <w:sz w:val="20"/>
          <w:szCs w:val="20"/>
        </w:rPr>
        <w:t>Tx beam of Set B.</w:t>
      </w:r>
      <w:r w:rsidR="002612C5">
        <w:rPr>
          <w:rFonts w:ascii="Times New Roman" w:hAnsi="Times New Roman" w:cs="Times New Roman" w:hint="eastAsia"/>
          <w:sz w:val="20"/>
          <w:szCs w:val="20"/>
        </w:rPr>
        <w:t xml:space="preserve"> The information of model output</w:t>
      </w:r>
      <w:r w:rsidR="009479A8">
        <w:rPr>
          <w:rFonts w:ascii="Times New Roman" w:hAnsi="Times New Roman" w:cs="Times New Roman" w:hint="eastAsia"/>
          <w:sz w:val="20"/>
          <w:szCs w:val="20"/>
        </w:rPr>
        <w:t>s</w:t>
      </w:r>
      <w:r w:rsidR="002612C5">
        <w:rPr>
          <w:rFonts w:ascii="Times New Roman" w:hAnsi="Times New Roman" w:cs="Times New Roman" w:hint="eastAsia"/>
          <w:sz w:val="20"/>
          <w:szCs w:val="20"/>
        </w:rPr>
        <w:t xml:space="preserve"> can be the number of predicted beam, e.g., N predicted </w:t>
      </w:r>
      <w:r w:rsidR="003A6615">
        <w:rPr>
          <w:rFonts w:ascii="Times New Roman" w:hAnsi="Times New Roman" w:cs="Times New Roman" w:hint="eastAsia"/>
          <w:sz w:val="20"/>
          <w:szCs w:val="20"/>
        </w:rPr>
        <w:t xml:space="preserve">DL </w:t>
      </w:r>
      <w:proofErr w:type="gramStart"/>
      <w:r w:rsidR="003A6615">
        <w:rPr>
          <w:rFonts w:ascii="Times New Roman" w:hAnsi="Times New Roman" w:cs="Times New Roman" w:hint="eastAsia"/>
          <w:sz w:val="20"/>
          <w:szCs w:val="20"/>
        </w:rPr>
        <w:t>Tx</w:t>
      </w:r>
      <w:proofErr w:type="gramEnd"/>
      <w:r w:rsidR="003A6615">
        <w:rPr>
          <w:rFonts w:ascii="Times New Roman" w:hAnsi="Times New Roman" w:cs="Times New Roman" w:hint="eastAsia"/>
          <w:sz w:val="20"/>
          <w:szCs w:val="20"/>
        </w:rPr>
        <w:t xml:space="preserve"> beams or beam pairs</w:t>
      </w:r>
      <w:r w:rsidR="00C94881">
        <w:rPr>
          <w:rFonts w:ascii="Times New Roman" w:hAnsi="Times New Roman" w:cs="Times New Roman" w:hint="eastAsia"/>
          <w:sz w:val="20"/>
          <w:szCs w:val="20"/>
        </w:rPr>
        <w:t xml:space="preserve"> and/or L1-RSRP</w:t>
      </w:r>
      <w:r w:rsidR="002612C5">
        <w:rPr>
          <w:rFonts w:ascii="Times New Roman" w:hAnsi="Times New Roman" w:cs="Times New Roman" w:hint="eastAsia"/>
          <w:sz w:val="20"/>
          <w:szCs w:val="20"/>
        </w:rPr>
        <w:t>.</w:t>
      </w:r>
      <w:r w:rsidR="009479A8">
        <w:rPr>
          <w:rFonts w:ascii="Times New Roman" w:hAnsi="Times New Roman" w:cs="Times New Roman" w:hint="eastAsia"/>
          <w:sz w:val="20"/>
          <w:szCs w:val="20"/>
        </w:rPr>
        <w:t xml:space="preserve"> Based on the information of model outputs, gNB can decide the</w:t>
      </w:r>
      <w:r w:rsidR="001050AA">
        <w:rPr>
          <w:rFonts w:ascii="Times New Roman" w:hAnsi="Times New Roman" w:cs="Times New Roman" w:hint="eastAsia"/>
          <w:sz w:val="20"/>
          <w:szCs w:val="20"/>
        </w:rPr>
        <w:t xml:space="preserve"> feedback UL resources for the</w:t>
      </w:r>
      <w:r w:rsidR="009479A8">
        <w:rPr>
          <w:rFonts w:ascii="Times New Roman" w:hAnsi="Times New Roman" w:cs="Times New Roman" w:hint="eastAsia"/>
          <w:sz w:val="20"/>
          <w:szCs w:val="20"/>
        </w:rPr>
        <w:t xml:space="preserve"> </w:t>
      </w:r>
      <w:r w:rsidR="001050AA">
        <w:rPr>
          <w:rFonts w:ascii="Times New Roman" w:hAnsi="Times New Roman" w:cs="Times New Roman" w:hint="eastAsia"/>
          <w:sz w:val="20"/>
          <w:szCs w:val="20"/>
        </w:rPr>
        <w:t>number of N best beam ID and/or L1-RSRP.</w:t>
      </w:r>
      <w:r w:rsidR="00E22FA0">
        <w:rPr>
          <w:rFonts w:ascii="Times New Roman" w:hAnsi="Times New Roman" w:cs="Times New Roman" w:hint="eastAsia"/>
          <w:sz w:val="20"/>
          <w:szCs w:val="20"/>
        </w:rPr>
        <w:t xml:space="preserve"> For other </w:t>
      </w:r>
      <w:r w:rsidR="00015503">
        <w:rPr>
          <w:rFonts w:ascii="Times New Roman" w:hAnsi="Times New Roman" w:cs="Times New Roman" w:hint="eastAsia"/>
          <w:sz w:val="20"/>
          <w:szCs w:val="20"/>
        </w:rPr>
        <w:t>information, UE may also need to report to gNB when performing model registration</w:t>
      </w:r>
      <w:r w:rsidR="002449C4">
        <w:rPr>
          <w:rFonts w:ascii="Times New Roman" w:hAnsi="Times New Roman" w:cs="Times New Roman" w:hint="eastAsia"/>
          <w:sz w:val="20"/>
          <w:szCs w:val="20"/>
        </w:rPr>
        <w:t xml:space="preserve"> </w:t>
      </w:r>
      <w:r w:rsidR="002449C4">
        <w:rPr>
          <w:rFonts w:ascii="Times New Roman" w:hAnsi="Times New Roman" w:cs="Times New Roman"/>
          <w:sz w:val="20"/>
          <w:szCs w:val="20"/>
        </w:rPr>
        <w:fldChar w:fldCharType="begin"/>
      </w:r>
      <w:r w:rsidR="002449C4">
        <w:rPr>
          <w:rFonts w:ascii="Times New Roman" w:hAnsi="Times New Roman" w:cs="Times New Roman"/>
          <w:sz w:val="20"/>
          <w:szCs w:val="20"/>
        </w:rPr>
        <w:instrText xml:space="preserve"> </w:instrText>
      </w:r>
      <w:r w:rsidR="002449C4">
        <w:rPr>
          <w:rFonts w:ascii="Times New Roman" w:hAnsi="Times New Roman" w:cs="Times New Roman" w:hint="eastAsia"/>
          <w:sz w:val="20"/>
          <w:szCs w:val="20"/>
        </w:rPr>
        <w:instrText>REF _Ref118128762 \r \h</w:instrText>
      </w:r>
      <w:r w:rsidR="002449C4">
        <w:rPr>
          <w:rFonts w:ascii="Times New Roman" w:hAnsi="Times New Roman" w:cs="Times New Roman"/>
          <w:sz w:val="20"/>
          <w:szCs w:val="20"/>
        </w:rPr>
        <w:instrText xml:space="preserve"> </w:instrText>
      </w:r>
      <w:r w:rsidR="002449C4">
        <w:rPr>
          <w:rFonts w:ascii="Times New Roman" w:hAnsi="Times New Roman" w:cs="Times New Roman"/>
          <w:sz w:val="20"/>
          <w:szCs w:val="20"/>
        </w:rPr>
      </w:r>
      <w:r w:rsidR="002449C4">
        <w:rPr>
          <w:rFonts w:ascii="Times New Roman" w:hAnsi="Times New Roman" w:cs="Times New Roman"/>
          <w:sz w:val="20"/>
          <w:szCs w:val="20"/>
        </w:rPr>
        <w:fldChar w:fldCharType="separate"/>
      </w:r>
      <w:r w:rsidR="002449C4">
        <w:rPr>
          <w:rFonts w:ascii="Times New Roman" w:hAnsi="Times New Roman" w:cs="Times New Roman"/>
          <w:sz w:val="20"/>
          <w:szCs w:val="20"/>
        </w:rPr>
        <w:t>[4]</w:t>
      </w:r>
      <w:r w:rsidR="002449C4">
        <w:rPr>
          <w:rFonts w:ascii="Times New Roman" w:hAnsi="Times New Roman" w:cs="Times New Roman"/>
          <w:sz w:val="20"/>
          <w:szCs w:val="20"/>
        </w:rPr>
        <w:fldChar w:fldCharType="end"/>
      </w:r>
      <w:r w:rsidR="00015503">
        <w:rPr>
          <w:rFonts w:ascii="Times New Roman" w:hAnsi="Times New Roman" w:cs="Times New Roman" w:hint="eastAsia"/>
          <w:sz w:val="20"/>
          <w:szCs w:val="20"/>
        </w:rPr>
        <w:t>.</w:t>
      </w:r>
    </w:p>
    <w:p w14:paraId="1F2F8D16" w14:textId="32E1AB08" w:rsidR="00EA251E" w:rsidRDefault="009479A8" w:rsidP="00047B3E">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w:t>
      </w:r>
      <w:r w:rsidR="00744F13">
        <w:rPr>
          <w:rFonts w:ascii="Times New Roman" w:hAnsi="Times New Roman" w:cs="Times New Roman" w:hint="eastAsia"/>
          <w:b/>
          <w:sz w:val="20"/>
          <w:szCs w:val="20"/>
        </w:rPr>
        <w:t>9</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 xml:space="preserve">Regarding </w:t>
      </w:r>
      <w:r w:rsidRPr="00577B8B">
        <w:rPr>
          <w:rFonts w:ascii="Times New Roman" w:hAnsi="Times New Roman" w:cs="Times New Roman"/>
          <w:b/>
          <w:sz w:val="20"/>
          <w:szCs w:val="20"/>
        </w:rPr>
        <w:t>BM-Case1 and BM-Case2</w:t>
      </w:r>
      <w:r w:rsidRPr="00310A83">
        <w:rPr>
          <w:rFonts w:ascii="Times New Roman" w:hAnsi="Times New Roman" w:cs="Times New Roman"/>
          <w:b/>
          <w:sz w:val="20"/>
          <w:szCs w:val="20"/>
        </w:rPr>
        <w:t>,</w:t>
      </w:r>
      <w:r>
        <w:rPr>
          <w:rFonts w:ascii="Times New Roman" w:hAnsi="Times New Roman" w:cs="Times New Roman" w:hint="eastAsia"/>
          <w:b/>
          <w:sz w:val="20"/>
          <w:szCs w:val="20"/>
        </w:rPr>
        <w:t xml:space="preserve"> </w:t>
      </w:r>
      <w:r w:rsidR="00D77AF1">
        <w:rPr>
          <w:rFonts w:ascii="Times New Roman" w:hAnsi="Times New Roman" w:cs="Times New Roman" w:hint="eastAsia"/>
          <w:b/>
          <w:sz w:val="20"/>
          <w:szCs w:val="20"/>
        </w:rPr>
        <w:t>for model registration</w:t>
      </w:r>
      <w:r w:rsidRPr="0097522A">
        <w:rPr>
          <w:rFonts w:ascii="Times New Roman" w:hAnsi="Times New Roman" w:cs="Times New Roman"/>
          <w:b/>
          <w:sz w:val="20"/>
          <w:szCs w:val="20"/>
        </w:rPr>
        <w:t>,</w:t>
      </w:r>
      <w:r w:rsidR="008E3914">
        <w:rPr>
          <w:rFonts w:ascii="Times New Roman" w:hAnsi="Times New Roman" w:cs="Times New Roman" w:hint="eastAsia"/>
          <w:b/>
          <w:sz w:val="20"/>
          <w:szCs w:val="20"/>
        </w:rPr>
        <w:t xml:space="preserve"> </w:t>
      </w:r>
      <w:r w:rsidR="001C2BB6">
        <w:rPr>
          <w:rFonts w:ascii="Times New Roman" w:hAnsi="Times New Roman" w:cs="Times New Roman" w:hint="eastAsia"/>
          <w:b/>
          <w:sz w:val="20"/>
          <w:szCs w:val="20"/>
        </w:rPr>
        <w:t xml:space="preserve">study </w:t>
      </w:r>
      <w:r w:rsidR="0073408D">
        <w:rPr>
          <w:rFonts w:ascii="Times New Roman" w:hAnsi="Times New Roman" w:cs="Times New Roman" w:hint="eastAsia"/>
          <w:b/>
          <w:sz w:val="20"/>
          <w:szCs w:val="20"/>
        </w:rPr>
        <w:t xml:space="preserve">the following </w:t>
      </w:r>
      <w:r w:rsidR="0073408D">
        <w:rPr>
          <w:rFonts w:ascii="Times New Roman" w:hAnsi="Times New Roman" w:cs="Times New Roman"/>
          <w:b/>
          <w:sz w:val="20"/>
          <w:szCs w:val="20"/>
        </w:rPr>
        <w:t>aspects</w:t>
      </w:r>
      <w:r w:rsidR="0073408D">
        <w:rPr>
          <w:rFonts w:ascii="Times New Roman" w:hAnsi="Times New Roman" w:cs="Times New Roman" w:hint="eastAsia"/>
          <w:b/>
          <w:sz w:val="20"/>
          <w:szCs w:val="20"/>
        </w:rPr>
        <w:t xml:space="preserve"> </w:t>
      </w:r>
      <w:r w:rsidR="001C2BB6">
        <w:rPr>
          <w:rFonts w:ascii="Times New Roman" w:hAnsi="Times New Roman" w:cs="Times New Roman" w:hint="eastAsia"/>
          <w:b/>
          <w:sz w:val="20"/>
          <w:szCs w:val="20"/>
        </w:rPr>
        <w:t>as a starting point for</w:t>
      </w:r>
      <w:r w:rsidR="0073408D">
        <w:rPr>
          <w:rFonts w:ascii="Times New Roman" w:hAnsi="Times New Roman" w:cs="Times New Roman" w:hint="eastAsia"/>
          <w:b/>
          <w:sz w:val="20"/>
          <w:szCs w:val="20"/>
        </w:rPr>
        <w:t xml:space="preserve"> model </w:t>
      </w:r>
      <w:r w:rsidR="00D77AF1" w:rsidRPr="00D77AF1">
        <w:rPr>
          <w:rFonts w:ascii="Times New Roman" w:hAnsi="Times New Roman" w:cs="Times New Roman"/>
          <w:b/>
          <w:sz w:val="20"/>
          <w:szCs w:val="20"/>
        </w:rPr>
        <w:t xml:space="preserve">description </w:t>
      </w:r>
      <w:r w:rsidR="0073408D">
        <w:rPr>
          <w:rFonts w:ascii="Times New Roman" w:hAnsi="Times New Roman" w:cs="Times New Roman" w:hint="eastAsia"/>
          <w:b/>
          <w:sz w:val="20"/>
          <w:szCs w:val="20"/>
        </w:rPr>
        <w:t>information which UE should provide to gNB:</w:t>
      </w:r>
    </w:p>
    <w:p w14:paraId="34D407B1" w14:textId="0033360A" w:rsidR="00EE1E98" w:rsidRDefault="00EE1E98" w:rsidP="00F06454">
      <w:pPr>
        <w:pStyle w:val="a8"/>
        <w:numPr>
          <w:ilvl w:val="0"/>
          <w:numId w:val="9"/>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Model functionality, e.g., B</w:t>
      </w:r>
      <w:r w:rsidRPr="00EE1E98">
        <w:rPr>
          <w:rFonts w:ascii="Times New Roman" w:hAnsi="Times New Roman" w:cs="Times New Roman"/>
          <w:b/>
          <w:sz w:val="20"/>
          <w:szCs w:val="20"/>
        </w:rPr>
        <w:t>M-Case1</w:t>
      </w:r>
      <w:r>
        <w:rPr>
          <w:rFonts w:ascii="Times New Roman" w:hAnsi="Times New Roman" w:cs="Times New Roman" w:hint="eastAsia"/>
          <w:b/>
          <w:sz w:val="20"/>
          <w:szCs w:val="20"/>
        </w:rPr>
        <w:t>/</w:t>
      </w:r>
      <w:r w:rsidRPr="00EE1E98">
        <w:rPr>
          <w:rFonts w:ascii="Times New Roman" w:hAnsi="Times New Roman" w:cs="Times New Roman"/>
          <w:b/>
          <w:sz w:val="20"/>
          <w:szCs w:val="20"/>
        </w:rPr>
        <w:t>BM-Case2</w:t>
      </w:r>
      <w:r>
        <w:rPr>
          <w:rFonts w:ascii="Times New Roman" w:hAnsi="Times New Roman" w:cs="Times New Roman" w:hint="eastAsia"/>
          <w:b/>
          <w:sz w:val="20"/>
          <w:szCs w:val="20"/>
        </w:rPr>
        <w:t xml:space="preserve"> or </w:t>
      </w:r>
      <w:r w:rsidRPr="00EE1E98">
        <w:rPr>
          <w:rFonts w:ascii="Times New Roman" w:hAnsi="Times New Roman" w:cs="Times New Roman"/>
          <w:b/>
          <w:sz w:val="20"/>
          <w:szCs w:val="20"/>
        </w:rPr>
        <w:t>DL beam pair</w:t>
      </w:r>
      <w:r>
        <w:rPr>
          <w:rFonts w:ascii="Times New Roman" w:hAnsi="Times New Roman" w:cs="Times New Roman" w:hint="eastAsia"/>
          <w:b/>
          <w:sz w:val="20"/>
          <w:szCs w:val="20"/>
        </w:rPr>
        <w:t>/</w:t>
      </w:r>
      <w:r>
        <w:rPr>
          <w:rFonts w:ascii="Times New Roman" w:hAnsi="Times New Roman" w:cs="Times New Roman"/>
          <w:b/>
          <w:sz w:val="20"/>
          <w:szCs w:val="20"/>
        </w:rPr>
        <w:t>Tx beam</w:t>
      </w:r>
      <w:r w:rsidRPr="00EE1E98">
        <w:rPr>
          <w:rFonts w:ascii="Times New Roman" w:hAnsi="Times New Roman" w:cs="Times New Roman"/>
          <w:b/>
          <w:sz w:val="20"/>
          <w:szCs w:val="20"/>
        </w:rPr>
        <w:t xml:space="preserve"> prediction</w:t>
      </w:r>
      <w:r>
        <w:rPr>
          <w:rFonts w:ascii="Times New Roman" w:hAnsi="Times New Roman" w:cs="Times New Roman" w:hint="eastAsia"/>
          <w:b/>
          <w:sz w:val="20"/>
          <w:szCs w:val="20"/>
        </w:rPr>
        <w:t>;</w:t>
      </w:r>
    </w:p>
    <w:p w14:paraId="44D03DBF" w14:textId="1A2E05A9" w:rsidR="00EE1E98" w:rsidRDefault="00EE1E98" w:rsidP="00F06454">
      <w:pPr>
        <w:pStyle w:val="a8"/>
        <w:numPr>
          <w:ilvl w:val="0"/>
          <w:numId w:val="9"/>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Information of model inputs, e.g., </w:t>
      </w:r>
      <w:r w:rsidR="004379E6" w:rsidRPr="004379E6">
        <w:rPr>
          <w:rFonts w:ascii="Times New Roman" w:hAnsi="Times New Roman" w:cs="Times New Roman"/>
          <w:b/>
          <w:sz w:val="20"/>
          <w:szCs w:val="20"/>
        </w:rPr>
        <w:t>the number of DL Tx beams or beam pairs in Set B</w:t>
      </w:r>
      <w:r>
        <w:rPr>
          <w:rFonts w:ascii="Times New Roman" w:hAnsi="Times New Roman" w:cs="Times New Roman" w:hint="eastAsia"/>
          <w:b/>
          <w:sz w:val="20"/>
          <w:szCs w:val="20"/>
        </w:rPr>
        <w:t>;</w:t>
      </w:r>
    </w:p>
    <w:p w14:paraId="5CB42DD1" w14:textId="77777777" w:rsidR="002449C4" w:rsidRDefault="00EE1E98" w:rsidP="00F06454">
      <w:pPr>
        <w:pStyle w:val="a8"/>
        <w:numPr>
          <w:ilvl w:val="0"/>
          <w:numId w:val="9"/>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Information of model outputs, e.g., </w:t>
      </w:r>
      <w:r w:rsidR="004379E6" w:rsidRPr="004379E6">
        <w:rPr>
          <w:rFonts w:ascii="Times New Roman" w:hAnsi="Times New Roman" w:cs="Times New Roman"/>
          <w:b/>
          <w:sz w:val="20"/>
          <w:szCs w:val="20"/>
        </w:rPr>
        <w:t>the number of predicted beam</w:t>
      </w:r>
      <w:r w:rsidR="00871447" w:rsidRPr="00871447">
        <w:t xml:space="preserve"> </w:t>
      </w:r>
      <w:r w:rsidR="00871447" w:rsidRPr="00871447">
        <w:rPr>
          <w:rFonts w:ascii="Times New Roman" w:hAnsi="Times New Roman" w:cs="Times New Roman"/>
          <w:b/>
          <w:sz w:val="20"/>
          <w:szCs w:val="20"/>
        </w:rPr>
        <w:t>and/or L1-RSRP</w:t>
      </w:r>
      <w:r w:rsidR="002449C4">
        <w:rPr>
          <w:rFonts w:ascii="Times New Roman" w:hAnsi="Times New Roman" w:cs="Times New Roman" w:hint="eastAsia"/>
          <w:b/>
          <w:sz w:val="20"/>
          <w:szCs w:val="20"/>
        </w:rPr>
        <w:t>;</w:t>
      </w:r>
    </w:p>
    <w:p w14:paraId="4BE98A11" w14:textId="77777777" w:rsidR="002449C4" w:rsidRPr="002449C4" w:rsidRDefault="002449C4" w:rsidP="00F06454">
      <w:pPr>
        <w:pStyle w:val="a8"/>
        <w:numPr>
          <w:ilvl w:val="0"/>
          <w:numId w:val="9"/>
        </w:numPr>
        <w:spacing w:afterLines="50" w:after="120"/>
        <w:ind w:firstLineChars="0"/>
        <w:rPr>
          <w:rFonts w:ascii="Times New Roman" w:hAnsi="Times New Roman" w:cs="Times New Roman"/>
          <w:b/>
          <w:sz w:val="20"/>
          <w:szCs w:val="20"/>
        </w:rPr>
      </w:pPr>
      <w:r w:rsidRPr="002449C4">
        <w:rPr>
          <w:rFonts w:ascii="Times New Roman" w:hAnsi="Times New Roman" w:cs="Times New Roman"/>
          <w:b/>
          <w:sz w:val="20"/>
          <w:szCs w:val="20"/>
        </w:rPr>
        <w:t>Information on assistance information for inference,</w:t>
      </w:r>
    </w:p>
    <w:p w14:paraId="596285C4" w14:textId="77777777" w:rsidR="002449C4" w:rsidRPr="002449C4" w:rsidRDefault="002449C4" w:rsidP="00F06454">
      <w:pPr>
        <w:pStyle w:val="a8"/>
        <w:numPr>
          <w:ilvl w:val="0"/>
          <w:numId w:val="9"/>
        </w:numPr>
        <w:spacing w:afterLines="50" w:after="120"/>
        <w:ind w:firstLineChars="0"/>
        <w:rPr>
          <w:rFonts w:ascii="Times New Roman" w:hAnsi="Times New Roman" w:cs="Times New Roman"/>
          <w:b/>
          <w:sz w:val="20"/>
          <w:szCs w:val="20"/>
        </w:rPr>
      </w:pPr>
      <w:r w:rsidRPr="002449C4">
        <w:rPr>
          <w:rFonts w:ascii="Times New Roman" w:hAnsi="Times New Roman" w:cs="Times New Roman"/>
          <w:b/>
          <w:sz w:val="20"/>
          <w:szCs w:val="20"/>
        </w:rPr>
        <w:t>Information on model performance,</w:t>
      </w:r>
    </w:p>
    <w:p w14:paraId="33B29701" w14:textId="77777777" w:rsidR="002449C4" w:rsidRPr="002449C4" w:rsidRDefault="002449C4" w:rsidP="00F06454">
      <w:pPr>
        <w:pStyle w:val="a8"/>
        <w:numPr>
          <w:ilvl w:val="0"/>
          <w:numId w:val="9"/>
        </w:numPr>
        <w:spacing w:afterLines="50" w:after="120"/>
        <w:ind w:firstLineChars="0"/>
        <w:rPr>
          <w:rFonts w:ascii="Times New Roman" w:hAnsi="Times New Roman" w:cs="Times New Roman"/>
          <w:b/>
          <w:sz w:val="20"/>
          <w:szCs w:val="20"/>
        </w:rPr>
      </w:pPr>
      <w:r w:rsidRPr="002449C4">
        <w:rPr>
          <w:rFonts w:ascii="Times New Roman" w:hAnsi="Times New Roman" w:cs="Times New Roman"/>
          <w:b/>
          <w:sz w:val="20"/>
          <w:szCs w:val="20"/>
        </w:rPr>
        <w:t>Information on co-existence of other AI/ML models and/or non-AI/ML features,</w:t>
      </w:r>
    </w:p>
    <w:p w14:paraId="007B6F39" w14:textId="6557E34B" w:rsidR="00EE1E98" w:rsidRPr="009479A8" w:rsidRDefault="002449C4" w:rsidP="00F06454">
      <w:pPr>
        <w:pStyle w:val="a8"/>
        <w:numPr>
          <w:ilvl w:val="0"/>
          <w:numId w:val="9"/>
        </w:numPr>
        <w:spacing w:afterLines="50" w:after="120"/>
        <w:ind w:firstLineChars="0"/>
        <w:rPr>
          <w:rFonts w:ascii="Times New Roman" w:hAnsi="Times New Roman" w:cs="Times New Roman"/>
          <w:b/>
          <w:sz w:val="20"/>
          <w:szCs w:val="20"/>
        </w:rPr>
      </w:pPr>
      <w:r w:rsidRPr="002449C4">
        <w:rPr>
          <w:rFonts w:ascii="Times New Roman" w:hAnsi="Times New Roman" w:cs="Times New Roman"/>
          <w:b/>
          <w:sz w:val="20"/>
          <w:szCs w:val="20"/>
        </w:rPr>
        <w:t>Information on applicable scenarios/configurations/sites</w:t>
      </w:r>
      <w:r w:rsidR="004379E6">
        <w:rPr>
          <w:rFonts w:ascii="Times New Roman" w:hAnsi="Times New Roman" w:cs="Times New Roman" w:hint="eastAsia"/>
          <w:b/>
          <w:sz w:val="20"/>
          <w:szCs w:val="20"/>
        </w:rPr>
        <w:t>.</w:t>
      </w:r>
    </w:p>
    <w:p w14:paraId="763FB8FE" w14:textId="648084A8" w:rsidR="002449C4" w:rsidRPr="002449C4" w:rsidRDefault="002449C4" w:rsidP="002449C4">
      <w:pPr>
        <w:tabs>
          <w:tab w:val="left" w:pos="3544"/>
        </w:tabs>
        <w:spacing w:afterLines="50" w:after="120"/>
        <w:rPr>
          <w:rFonts w:ascii="Times New Roman" w:hAnsi="Times New Roman" w:cs="Times New Roman"/>
          <w:sz w:val="20"/>
          <w:szCs w:val="20"/>
        </w:rPr>
      </w:pPr>
      <w:r w:rsidRPr="002449C4">
        <w:rPr>
          <w:rFonts w:ascii="Times New Roman" w:hAnsi="Times New Roman" w:cs="Times New Roman" w:hint="eastAsia"/>
          <w:sz w:val="20"/>
          <w:szCs w:val="20"/>
        </w:rPr>
        <w:lastRenderedPageBreak/>
        <w:t>For a registered AI/ML model, a unique model ID, from UE</w:t>
      </w:r>
      <w:r w:rsidRPr="002449C4">
        <w:rPr>
          <w:rFonts w:ascii="Times New Roman" w:hAnsi="Times New Roman" w:cs="Times New Roman"/>
          <w:sz w:val="20"/>
          <w:szCs w:val="20"/>
        </w:rPr>
        <w:t>’</w:t>
      </w:r>
      <w:r w:rsidRPr="002449C4">
        <w:rPr>
          <w:rFonts w:ascii="Times New Roman" w:hAnsi="Times New Roman" w:cs="Times New Roman" w:hint="eastAsia"/>
          <w:sz w:val="20"/>
          <w:szCs w:val="20"/>
        </w:rPr>
        <w:t>s point of view, is needed for model management, e.g. indication of the model. Note that this is aligned with RAN2</w:t>
      </w:r>
      <w:r w:rsidRPr="002449C4">
        <w:rPr>
          <w:rFonts w:ascii="Times New Roman" w:hAnsi="Times New Roman" w:cs="Times New Roman"/>
          <w:sz w:val="20"/>
          <w:szCs w:val="20"/>
        </w:rPr>
        <w:t>’</w:t>
      </w:r>
      <w:r w:rsidRPr="002449C4">
        <w:rPr>
          <w:rFonts w:ascii="Times New Roman" w:hAnsi="Times New Roman" w:cs="Times New Roman" w:hint="eastAsia"/>
          <w:sz w:val="20"/>
          <w:szCs w:val="20"/>
        </w:rPr>
        <w:t xml:space="preserve">s assumption. It is expected that such unique model ID will be assigned to the AI/ML model by network, or reported by UE. </w:t>
      </w:r>
      <w:r w:rsidRPr="002449C4">
        <w:rPr>
          <w:rFonts w:ascii="Times New Roman" w:hAnsi="Times New Roman" w:cs="Times New Roman"/>
          <w:sz w:val="20"/>
          <w:szCs w:val="20"/>
        </w:rPr>
        <w:t>W</w:t>
      </w:r>
      <w:r w:rsidRPr="002449C4">
        <w:rPr>
          <w:rFonts w:ascii="Times New Roman" w:hAnsi="Times New Roman" w:cs="Times New Roman" w:hint="eastAsia"/>
          <w:sz w:val="20"/>
          <w:szCs w:val="20"/>
        </w:rPr>
        <w:t xml:space="preserve">hether the unique model ID is reported by UE or assigned by network can be further studied. </w:t>
      </w:r>
      <w:r>
        <w:rPr>
          <w:rFonts w:ascii="Times New Roman" w:hAnsi="Times New Roman" w:cs="Times New Roman" w:hint="eastAsia"/>
          <w:sz w:val="20"/>
          <w:szCs w:val="20"/>
        </w:rPr>
        <w:t xml:space="preserve">Moreover, the model ID can be </w:t>
      </w:r>
      <w:r>
        <w:rPr>
          <w:rFonts w:ascii="Times New Roman" w:hAnsi="Times New Roman" w:cs="Times New Roman"/>
          <w:sz w:val="20"/>
          <w:szCs w:val="20"/>
        </w:rPr>
        <w:t>explicit</w:t>
      </w:r>
      <w:r>
        <w:rPr>
          <w:rFonts w:ascii="Times New Roman" w:hAnsi="Times New Roman" w:cs="Times New Roman" w:hint="eastAsia"/>
          <w:sz w:val="20"/>
          <w:szCs w:val="20"/>
        </w:rPr>
        <w:t xml:space="preserve"> or implicit indication, which can also be further studied.</w:t>
      </w:r>
    </w:p>
    <w:p w14:paraId="2E4B97CD" w14:textId="1F82E156" w:rsidR="00392370" w:rsidRDefault="002449C4" w:rsidP="002449C4">
      <w:pPr>
        <w:spacing w:afterLines="50" w:after="120"/>
        <w:rPr>
          <w:rFonts w:ascii="Times New Roman" w:hAnsi="Times New Roman" w:cs="Times New Roman"/>
          <w:b/>
          <w:sz w:val="20"/>
          <w:szCs w:val="20"/>
        </w:rPr>
      </w:pPr>
      <w:r w:rsidRPr="002449C4">
        <w:rPr>
          <w:rFonts w:ascii="Times New Roman" w:hAnsi="Times New Roman" w:cs="Times New Roman" w:hint="eastAsia"/>
          <w:b/>
          <w:sz w:val="20"/>
          <w:szCs w:val="20"/>
        </w:rPr>
        <w:t>Proposal 1</w:t>
      </w:r>
      <w:r w:rsidR="00B5735B">
        <w:rPr>
          <w:rFonts w:ascii="Times New Roman" w:hAnsi="Times New Roman" w:cs="Times New Roman" w:hint="eastAsia"/>
          <w:b/>
          <w:sz w:val="20"/>
          <w:szCs w:val="20"/>
        </w:rPr>
        <w:t>0</w:t>
      </w:r>
      <w:r w:rsidRPr="002449C4">
        <w:rPr>
          <w:rFonts w:ascii="Times New Roman" w:hAnsi="Times New Roman" w:cs="Times New Roman" w:hint="eastAsia"/>
          <w:b/>
          <w:sz w:val="20"/>
          <w:szCs w:val="20"/>
        </w:rPr>
        <w:t>: For</w:t>
      </w:r>
      <w:r w:rsidR="005522E1">
        <w:rPr>
          <w:rFonts w:ascii="Times New Roman" w:hAnsi="Times New Roman" w:cs="Times New Roman" w:hint="eastAsia"/>
          <w:b/>
          <w:sz w:val="20"/>
          <w:szCs w:val="20"/>
        </w:rPr>
        <w:t xml:space="preserve"> </w:t>
      </w:r>
      <w:r w:rsidR="005522E1" w:rsidRPr="005522E1">
        <w:rPr>
          <w:rFonts w:ascii="Times New Roman" w:hAnsi="Times New Roman" w:cs="Times New Roman"/>
          <w:b/>
          <w:sz w:val="20"/>
          <w:szCs w:val="20"/>
        </w:rPr>
        <w:t>model registration</w:t>
      </w:r>
      <w:r w:rsidRPr="002449C4">
        <w:rPr>
          <w:rFonts w:ascii="Times New Roman" w:hAnsi="Times New Roman" w:cs="Times New Roman" w:hint="eastAsia"/>
          <w:b/>
          <w:sz w:val="20"/>
          <w:szCs w:val="20"/>
        </w:rPr>
        <w:t xml:space="preserve">, further study </w:t>
      </w:r>
      <w:r w:rsidR="00392370">
        <w:rPr>
          <w:rFonts w:ascii="Times New Roman" w:hAnsi="Times New Roman" w:cs="Times New Roman" w:hint="eastAsia"/>
          <w:b/>
          <w:sz w:val="20"/>
          <w:szCs w:val="20"/>
        </w:rPr>
        <w:t xml:space="preserve">the following aspects on </w:t>
      </w:r>
      <w:r w:rsidR="00480C47">
        <w:rPr>
          <w:rFonts w:ascii="Times New Roman" w:hAnsi="Times New Roman" w:cs="Times New Roman" w:hint="eastAsia"/>
          <w:b/>
          <w:sz w:val="20"/>
          <w:szCs w:val="20"/>
        </w:rPr>
        <w:t xml:space="preserve">the </w:t>
      </w:r>
      <w:r w:rsidRPr="002449C4">
        <w:rPr>
          <w:rFonts w:ascii="Times New Roman" w:hAnsi="Times New Roman" w:cs="Times New Roman" w:hint="eastAsia"/>
          <w:b/>
          <w:sz w:val="20"/>
          <w:szCs w:val="20"/>
        </w:rPr>
        <w:t>model ID</w:t>
      </w:r>
      <w:r w:rsidR="005522E1" w:rsidRPr="005522E1">
        <w:rPr>
          <w:rFonts w:ascii="Times New Roman" w:hAnsi="Times New Roman" w:cs="Times New Roman" w:hint="eastAsia"/>
          <w:b/>
          <w:sz w:val="20"/>
          <w:szCs w:val="20"/>
        </w:rPr>
        <w:t xml:space="preserve"> </w:t>
      </w:r>
      <w:r w:rsidR="005522E1">
        <w:rPr>
          <w:rFonts w:ascii="Times New Roman" w:hAnsi="Times New Roman" w:cs="Times New Roman" w:hint="eastAsia"/>
          <w:b/>
          <w:sz w:val="20"/>
          <w:szCs w:val="20"/>
        </w:rPr>
        <w:t xml:space="preserve">of </w:t>
      </w:r>
      <w:r w:rsidR="005522E1" w:rsidRPr="002449C4">
        <w:rPr>
          <w:rFonts w:ascii="Times New Roman" w:hAnsi="Times New Roman" w:cs="Times New Roman" w:hint="eastAsia"/>
          <w:b/>
          <w:sz w:val="20"/>
          <w:szCs w:val="20"/>
        </w:rPr>
        <w:t>a registered AI/ML model</w:t>
      </w:r>
      <w:r w:rsidR="00392370">
        <w:rPr>
          <w:rFonts w:ascii="Times New Roman" w:hAnsi="Times New Roman" w:cs="Times New Roman" w:hint="eastAsia"/>
          <w:b/>
          <w:sz w:val="20"/>
          <w:szCs w:val="20"/>
        </w:rPr>
        <w:t>:</w:t>
      </w:r>
    </w:p>
    <w:p w14:paraId="1BC14BFD" w14:textId="44F5A404" w:rsidR="002449C4" w:rsidRDefault="00392370" w:rsidP="00F06454">
      <w:pPr>
        <w:pStyle w:val="a8"/>
        <w:numPr>
          <w:ilvl w:val="0"/>
          <w:numId w:val="9"/>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Whether the model ID</w:t>
      </w:r>
      <w:r w:rsidR="002449C4" w:rsidRPr="002449C4">
        <w:rPr>
          <w:rFonts w:ascii="Times New Roman" w:hAnsi="Times New Roman" w:cs="Times New Roman" w:hint="eastAsia"/>
          <w:b/>
          <w:sz w:val="20"/>
          <w:szCs w:val="20"/>
        </w:rPr>
        <w:t xml:space="preserve"> is report</w:t>
      </w:r>
      <w:r>
        <w:rPr>
          <w:rFonts w:ascii="Times New Roman" w:hAnsi="Times New Roman" w:cs="Times New Roman" w:hint="eastAsia"/>
          <w:b/>
          <w:sz w:val="20"/>
          <w:szCs w:val="20"/>
        </w:rPr>
        <w:t>ed by UE or assigned by network;</w:t>
      </w:r>
    </w:p>
    <w:p w14:paraId="1EA1FFA7" w14:textId="62315E5C" w:rsidR="00392370" w:rsidRPr="002449C4" w:rsidRDefault="00392370" w:rsidP="00F06454">
      <w:pPr>
        <w:pStyle w:val="a8"/>
        <w:numPr>
          <w:ilvl w:val="0"/>
          <w:numId w:val="9"/>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Whether the model ID is </w:t>
      </w:r>
      <w:r w:rsidRPr="00392370">
        <w:rPr>
          <w:rFonts w:ascii="Times New Roman" w:hAnsi="Times New Roman" w:cs="Times New Roman"/>
          <w:b/>
          <w:sz w:val="20"/>
          <w:szCs w:val="20"/>
        </w:rPr>
        <w:t>explicit or implicit</w:t>
      </w:r>
      <w:r>
        <w:rPr>
          <w:rFonts w:ascii="Times New Roman" w:hAnsi="Times New Roman" w:cs="Times New Roman" w:hint="eastAsia"/>
          <w:b/>
          <w:sz w:val="20"/>
          <w:szCs w:val="20"/>
        </w:rPr>
        <w:t>.</w:t>
      </w:r>
    </w:p>
    <w:p w14:paraId="618CEBD2" w14:textId="77777777" w:rsidR="002449C4" w:rsidRPr="00981B50" w:rsidRDefault="002449C4" w:rsidP="00047B3E">
      <w:pPr>
        <w:spacing w:afterLines="50" w:after="120"/>
        <w:rPr>
          <w:rFonts w:ascii="Times New Roman" w:hAnsi="Times New Roman" w:cs="Times New Roman"/>
          <w:sz w:val="20"/>
          <w:szCs w:val="20"/>
        </w:rPr>
      </w:pPr>
    </w:p>
    <w:p w14:paraId="25FCACA7" w14:textId="2D4BCB66" w:rsidR="00981B50" w:rsidRPr="00981B50" w:rsidRDefault="00981B50" w:rsidP="00981B50">
      <w:pPr>
        <w:pStyle w:val="3"/>
        <w:rPr>
          <w:rFonts w:eastAsiaTheme="minorEastAsia"/>
        </w:rPr>
      </w:pPr>
      <w:r w:rsidRPr="00981B50">
        <w:rPr>
          <w:rFonts w:eastAsiaTheme="minorEastAsia" w:hint="eastAsia"/>
        </w:rPr>
        <w:t>Model inference</w:t>
      </w:r>
    </w:p>
    <w:p w14:paraId="7167D5A6" w14:textId="3D516DC0" w:rsidR="001B09FD" w:rsidRDefault="003069B8" w:rsidP="00047B3E">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If the model </w:t>
      </w:r>
      <w:r w:rsidR="008258C9">
        <w:rPr>
          <w:rFonts w:ascii="Times New Roman" w:hAnsi="Times New Roman" w:cs="Times New Roman" w:hint="eastAsia"/>
          <w:sz w:val="20"/>
          <w:szCs w:val="20"/>
        </w:rPr>
        <w:t xml:space="preserve">inference </w:t>
      </w:r>
      <w:r>
        <w:rPr>
          <w:rFonts w:ascii="Times New Roman" w:hAnsi="Times New Roman" w:cs="Times New Roman" w:hint="eastAsia"/>
          <w:sz w:val="20"/>
          <w:szCs w:val="20"/>
        </w:rPr>
        <w:t>is</w:t>
      </w:r>
      <w:r w:rsidR="00FB3F1E">
        <w:rPr>
          <w:rFonts w:ascii="Times New Roman" w:hAnsi="Times New Roman" w:cs="Times New Roman" w:hint="eastAsia"/>
          <w:sz w:val="20"/>
          <w:szCs w:val="20"/>
        </w:rPr>
        <w:t xml:space="preserve"> performed</w:t>
      </w:r>
      <w:r>
        <w:rPr>
          <w:rFonts w:ascii="Times New Roman" w:hAnsi="Times New Roman" w:cs="Times New Roman" w:hint="eastAsia"/>
          <w:sz w:val="20"/>
          <w:szCs w:val="20"/>
        </w:rPr>
        <w:t xml:space="preserve"> at gNB side, </w:t>
      </w:r>
      <w:r w:rsidR="00742F1C">
        <w:rPr>
          <w:rFonts w:ascii="Times New Roman" w:hAnsi="Times New Roman" w:cs="Times New Roman" w:hint="eastAsia"/>
          <w:sz w:val="20"/>
          <w:szCs w:val="20"/>
        </w:rPr>
        <w:t xml:space="preserve">the </w:t>
      </w:r>
      <w:r>
        <w:rPr>
          <w:rFonts w:ascii="Times New Roman" w:hAnsi="Times New Roman" w:cs="Times New Roman" w:hint="eastAsia"/>
          <w:sz w:val="20"/>
          <w:szCs w:val="20"/>
        </w:rPr>
        <w:t>UE measure</w:t>
      </w:r>
      <w:r w:rsidR="00C946B3">
        <w:rPr>
          <w:rFonts w:ascii="Times New Roman" w:hAnsi="Times New Roman" w:cs="Times New Roman" w:hint="eastAsia"/>
          <w:sz w:val="20"/>
          <w:szCs w:val="20"/>
        </w:rPr>
        <w:t>s</w:t>
      </w:r>
      <w:r>
        <w:rPr>
          <w:rFonts w:ascii="Times New Roman" w:hAnsi="Times New Roman" w:cs="Times New Roman" w:hint="eastAsia"/>
          <w:sz w:val="20"/>
          <w:szCs w:val="20"/>
        </w:rPr>
        <w:t xml:space="preserve"> the </w:t>
      </w:r>
      <w:r>
        <w:rPr>
          <w:rFonts w:ascii="Times New Roman" w:hAnsi="Times New Roman" w:cs="Times New Roman"/>
          <w:sz w:val="20"/>
          <w:szCs w:val="20"/>
        </w:rPr>
        <w:t>received</w:t>
      </w:r>
      <w:r>
        <w:rPr>
          <w:rFonts w:ascii="Times New Roman" w:hAnsi="Times New Roman" w:cs="Times New Roman" w:hint="eastAsia"/>
          <w:sz w:val="20"/>
          <w:szCs w:val="20"/>
        </w:rPr>
        <w:t xml:space="preserve"> RS in Set B and </w:t>
      </w:r>
      <w:r w:rsidR="00561EBA">
        <w:rPr>
          <w:rFonts w:ascii="Times New Roman" w:hAnsi="Times New Roman" w:cs="Times New Roman" w:hint="eastAsia"/>
          <w:sz w:val="20"/>
          <w:szCs w:val="20"/>
        </w:rPr>
        <w:t>report</w:t>
      </w:r>
      <w:r>
        <w:rPr>
          <w:rFonts w:ascii="Times New Roman" w:hAnsi="Times New Roman" w:cs="Times New Roman" w:hint="eastAsia"/>
          <w:sz w:val="20"/>
          <w:szCs w:val="20"/>
        </w:rPr>
        <w:t xml:space="preserve"> L1-RSRP </w:t>
      </w:r>
      <w:r w:rsidR="006018E3">
        <w:rPr>
          <w:rFonts w:ascii="Times New Roman" w:hAnsi="Times New Roman" w:cs="Times New Roman" w:hint="eastAsia"/>
          <w:sz w:val="20"/>
          <w:szCs w:val="20"/>
        </w:rPr>
        <w:t xml:space="preserve">to gNB </w:t>
      </w:r>
      <w:r>
        <w:rPr>
          <w:rFonts w:ascii="Times New Roman" w:hAnsi="Times New Roman" w:cs="Times New Roman" w:hint="eastAsia"/>
          <w:sz w:val="20"/>
          <w:szCs w:val="20"/>
        </w:rPr>
        <w:t>as model inputs</w:t>
      </w:r>
      <w:r w:rsidR="006018E3">
        <w:rPr>
          <w:rFonts w:ascii="Times New Roman" w:hAnsi="Times New Roman" w:cs="Times New Roman" w:hint="eastAsia"/>
          <w:sz w:val="20"/>
          <w:szCs w:val="20"/>
        </w:rPr>
        <w:t xml:space="preserve">. </w:t>
      </w:r>
      <w:r w:rsidR="006200FC">
        <w:rPr>
          <w:rFonts w:ascii="Times New Roman" w:hAnsi="Times New Roman" w:cs="Times New Roman" w:hint="eastAsia"/>
          <w:sz w:val="20"/>
          <w:szCs w:val="20"/>
        </w:rPr>
        <w:t xml:space="preserve">For BM-Case1, if the number of beam in Set B is larger than 4, the </w:t>
      </w:r>
      <w:r w:rsidR="006200FC" w:rsidRPr="006200FC">
        <w:rPr>
          <w:rFonts w:ascii="Times New Roman" w:hAnsi="Times New Roman" w:cs="Times New Roman"/>
          <w:sz w:val="20"/>
          <w:szCs w:val="20"/>
        </w:rPr>
        <w:t xml:space="preserve">UE </w:t>
      </w:r>
      <w:r w:rsidR="006200FC">
        <w:rPr>
          <w:rFonts w:ascii="Times New Roman" w:hAnsi="Times New Roman" w:cs="Times New Roman" w:hint="eastAsia"/>
          <w:sz w:val="20"/>
          <w:szCs w:val="20"/>
        </w:rPr>
        <w:t xml:space="preserve">needs </w:t>
      </w:r>
      <w:r w:rsidR="006200FC" w:rsidRPr="006200FC">
        <w:rPr>
          <w:rFonts w:ascii="Times New Roman" w:hAnsi="Times New Roman" w:cs="Times New Roman"/>
          <w:sz w:val="20"/>
          <w:szCs w:val="20"/>
        </w:rPr>
        <w:t>to report the measurement results of more than 4 beams in one reporting instance</w:t>
      </w:r>
      <w:r w:rsidR="006200FC">
        <w:rPr>
          <w:rFonts w:ascii="Times New Roman" w:hAnsi="Times New Roman" w:cs="Times New Roman" w:hint="eastAsia"/>
          <w:sz w:val="20"/>
          <w:szCs w:val="20"/>
        </w:rPr>
        <w:t xml:space="preserve">. However, regarding BM-Case2, the UE needs to report </w:t>
      </w:r>
      <w:r w:rsidR="00287538" w:rsidRPr="00287538">
        <w:rPr>
          <w:rFonts w:ascii="Times New Roman" w:hAnsi="Times New Roman" w:cs="Times New Roman"/>
          <w:sz w:val="20"/>
          <w:szCs w:val="20"/>
        </w:rPr>
        <w:t>the measurement results of K (K&gt;=1) latest measurement instances</w:t>
      </w:r>
      <w:r w:rsidR="00287538">
        <w:rPr>
          <w:rFonts w:ascii="Times New Roman" w:hAnsi="Times New Roman" w:cs="Times New Roman" w:hint="eastAsia"/>
          <w:sz w:val="20"/>
          <w:szCs w:val="20"/>
        </w:rPr>
        <w:t xml:space="preserve"> to gNB. How to report </w:t>
      </w:r>
      <w:r w:rsidR="00287538" w:rsidRPr="00287538">
        <w:rPr>
          <w:rFonts w:ascii="Times New Roman" w:hAnsi="Times New Roman" w:cs="Times New Roman"/>
          <w:sz w:val="20"/>
          <w:szCs w:val="20"/>
        </w:rPr>
        <w:t>the measure</w:t>
      </w:r>
      <w:r w:rsidR="00287538">
        <w:rPr>
          <w:rFonts w:ascii="Times New Roman" w:hAnsi="Times New Roman" w:cs="Times New Roman"/>
          <w:sz w:val="20"/>
          <w:szCs w:val="20"/>
        </w:rPr>
        <w:t>ment results of K</w:t>
      </w:r>
      <w:r w:rsidR="00287538" w:rsidRPr="00287538">
        <w:rPr>
          <w:rFonts w:ascii="Times New Roman" w:hAnsi="Times New Roman" w:cs="Times New Roman"/>
          <w:sz w:val="20"/>
          <w:szCs w:val="20"/>
        </w:rPr>
        <w:t xml:space="preserve"> latest measurement instances</w:t>
      </w:r>
      <w:r w:rsidR="00287538">
        <w:rPr>
          <w:rFonts w:ascii="Times New Roman" w:hAnsi="Times New Roman" w:cs="Times New Roman" w:hint="eastAsia"/>
          <w:sz w:val="20"/>
          <w:szCs w:val="20"/>
        </w:rPr>
        <w:t xml:space="preserve"> can be further studied.</w:t>
      </w:r>
      <w:r w:rsidR="00AD0560">
        <w:rPr>
          <w:rFonts w:ascii="Times New Roman" w:hAnsi="Times New Roman" w:cs="Times New Roman" w:hint="eastAsia"/>
          <w:sz w:val="20"/>
          <w:szCs w:val="20"/>
        </w:rPr>
        <w:t xml:space="preserve"> </w:t>
      </w:r>
      <w:r w:rsidR="00AD0560">
        <w:rPr>
          <w:rFonts w:ascii="Times New Roman" w:hAnsi="Times New Roman" w:cs="Times New Roman"/>
          <w:sz w:val="20"/>
          <w:szCs w:val="20"/>
        </w:rPr>
        <w:t>F</w:t>
      </w:r>
      <w:r w:rsidR="00AD0560">
        <w:rPr>
          <w:rFonts w:ascii="Times New Roman" w:hAnsi="Times New Roman" w:cs="Times New Roman" w:hint="eastAsia"/>
          <w:sz w:val="20"/>
          <w:szCs w:val="20"/>
        </w:rPr>
        <w:t xml:space="preserve">or example, one mechanism is that UE can report </w:t>
      </w:r>
      <w:r w:rsidR="00AD0560" w:rsidRPr="006200FC">
        <w:rPr>
          <w:rFonts w:ascii="Times New Roman" w:hAnsi="Times New Roman" w:cs="Times New Roman"/>
          <w:sz w:val="20"/>
          <w:szCs w:val="20"/>
        </w:rPr>
        <w:t>the measurement results of more than 4 beams in one reporting instance</w:t>
      </w:r>
      <w:r w:rsidR="00AD0560">
        <w:rPr>
          <w:rFonts w:ascii="Times New Roman" w:hAnsi="Times New Roman" w:cs="Times New Roman" w:hint="eastAsia"/>
          <w:sz w:val="20"/>
          <w:szCs w:val="20"/>
        </w:rPr>
        <w:t xml:space="preserve"> for each measurement instance among </w:t>
      </w:r>
      <w:r w:rsidR="00AD0560" w:rsidRPr="00287538">
        <w:rPr>
          <w:rFonts w:ascii="Times New Roman" w:hAnsi="Times New Roman" w:cs="Times New Roman"/>
          <w:sz w:val="20"/>
          <w:szCs w:val="20"/>
        </w:rPr>
        <w:t>K (K&gt;=1) latest measurement instances</w:t>
      </w:r>
      <w:r w:rsidR="00AD0560">
        <w:rPr>
          <w:rFonts w:ascii="Times New Roman" w:hAnsi="Times New Roman" w:cs="Times New Roman" w:hint="eastAsia"/>
          <w:sz w:val="20"/>
          <w:szCs w:val="20"/>
        </w:rPr>
        <w:t xml:space="preserve">. </w:t>
      </w:r>
      <w:r w:rsidR="00AD0560">
        <w:rPr>
          <w:rFonts w:ascii="Times New Roman" w:hAnsi="Times New Roman" w:cs="Times New Roman"/>
          <w:sz w:val="20"/>
          <w:szCs w:val="20"/>
        </w:rPr>
        <w:t>T</w:t>
      </w:r>
      <w:r w:rsidR="00AD0560">
        <w:rPr>
          <w:rFonts w:ascii="Times New Roman" w:hAnsi="Times New Roman" w:cs="Times New Roman" w:hint="eastAsia"/>
          <w:sz w:val="20"/>
          <w:szCs w:val="20"/>
        </w:rPr>
        <w:t xml:space="preserve">he other mechanism is that UE reports the </w:t>
      </w:r>
      <w:r w:rsidR="00AD0560" w:rsidRPr="006200FC">
        <w:rPr>
          <w:rFonts w:ascii="Times New Roman" w:hAnsi="Times New Roman" w:cs="Times New Roman"/>
          <w:sz w:val="20"/>
          <w:szCs w:val="20"/>
        </w:rPr>
        <w:t>measurement results of</w:t>
      </w:r>
      <w:r w:rsidR="00AD0560">
        <w:rPr>
          <w:rFonts w:ascii="Times New Roman" w:hAnsi="Times New Roman" w:cs="Times New Roman" w:hint="eastAsia"/>
          <w:sz w:val="20"/>
          <w:szCs w:val="20"/>
        </w:rPr>
        <w:t xml:space="preserve"> all </w:t>
      </w:r>
      <w:r w:rsidR="00AD0560" w:rsidRPr="00287538">
        <w:rPr>
          <w:rFonts w:ascii="Times New Roman" w:hAnsi="Times New Roman" w:cs="Times New Roman"/>
          <w:sz w:val="20"/>
          <w:szCs w:val="20"/>
        </w:rPr>
        <w:t>K (K&gt;=1) latest measurement instances</w:t>
      </w:r>
      <w:r w:rsidR="00AD0560">
        <w:rPr>
          <w:rFonts w:ascii="Times New Roman" w:hAnsi="Times New Roman" w:cs="Times New Roman" w:hint="eastAsia"/>
          <w:sz w:val="20"/>
          <w:szCs w:val="20"/>
        </w:rPr>
        <w:t xml:space="preserve"> together in one reporting instance. Since the first reporting </w:t>
      </w:r>
      <w:r w:rsidR="00AD0560">
        <w:rPr>
          <w:rFonts w:ascii="Times New Roman" w:hAnsi="Times New Roman" w:cs="Times New Roman"/>
          <w:sz w:val="20"/>
          <w:szCs w:val="20"/>
        </w:rPr>
        <w:t>mechanism has</w:t>
      </w:r>
      <w:r w:rsidR="00AD0560">
        <w:rPr>
          <w:rFonts w:ascii="Times New Roman" w:hAnsi="Times New Roman" w:cs="Times New Roman" w:hint="eastAsia"/>
          <w:sz w:val="20"/>
          <w:szCs w:val="20"/>
        </w:rPr>
        <w:t xml:space="preserve"> more reliability and feasibility, we </w:t>
      </w:r>
      <w:r w:rsidR="00AD0560">
        <w:rPr>
          <w:rFonts w:ascii="Times New Roman" w:hAnsi="Times New Roman" w:cs="Times New Roman"/>
          <w:sz w:val="20"/>
          <w:szCs w:val="20"/>
        </w:rPr>
        <w:t>prefer</w:t>
      </w:r>
      <w:r w:rsidR="00AD0560">
        <w:rPr>
          <w:rFonts w:ascii="Times New Roman" w:hAnsi="Times New Roman" w:cs="Times New Roman" w:hint="eastAsia"/>
          <w:sz w:val="20"/>
          <w:szCs w:val="20"/>
        </w:rPr>
        <w:t xml:space="preserve"> </w:t>
      </w:r>
      <w:r w:rsidR="005D43E7">
        <w:rPr>
          <w:rFonts w:ascii="Times New Roman" w:hAnsi="Times New Roman" w:cs="Times New Roman" w:hint="eastAsia"/>
          <w:sz w:val="20"/>
          <w:szCs w:val="20"/>
        </w:rPr>
        <w:t xml:space="preserve">the first mechanism, i.e., </w:t>
      </w:r>
      <w:r w:rsidR="00AD0560">
        <w:rPr>
          <w:rFonts w:ascii="Times New Roman" w:hAnsi="Times New Roman" w:cs="Times New Roman" w:hint="eastAsia"/>
          <w:sz w:val="20"/>
          <w:szCs w:val="20"/>
        </w:rPr>
        <w:t xml:space="preserve">UE reports </w:t>
      </w:r>
      <w:r w:rsidR="00AD0560" w:rsidRPr="006200FC">
        <w:rPr>
          <w:rFonts w:ascii="Times New Roman" w:hAnsi="Times New Roman" w:cs="Times New Roman"/>
          <w:sz w:val="20"/>
          <w:szCs w:val="20"/>
        </w:rPr>
        <w:t>the measurement results of more than 4 beams in one reporting instance</w:t>
      </w:r>
      <w:r w:rsidR="00AD0560">
        <w:rPr>
          <w:rFonts w:ascii="Times New Roman" w:hAnsi="Times New Roman" w:cs="Times New Roman" w:hint="eastAsia"/>
          <w:sz w:val="20"/>
          <w:szCs w:val="20"/>
        </w:rPr>
        <w:t xml:space="preserve"> for each measurement instance among </w:t>
      </w:r>
      <w:r w:rsidR="00AD0560" w:rsidRPr="00287538">
        <w:rPr>
          <w:rFonts w:ascii="Times New Roman" w:hAnsi="Times New Roman" w:cs="Times New Roman"/>
          <w:sz w:val="20"/>
          <w:szCs w:val="20"/>
        </w:rPr>
        <w:t>K (K&gt;=1) latest measurement instances</w:t>
      </w:r>
      <w:r w:rsidR="00AD0560">
        <w:rPr>
          <w:rFonts w:ascii="Times New Roman" w:hAnsi="Times New Roman" w:cs="Times New Roman" w:hint="eastAsia"/>
          <w:sz w:val="20"/>
          <w:szCs w:val="20"/>
        </w:rPr>
        <w:t>.</w:t>
      </w:r>
    </w:p>
    <w:p w14:paraId="1D884698" w14:textId="695D1BF6" w:rsidR="00744F13" w:rsidRPr="00744F13" w:rsidRDefault="00744F13" w:rsidP="00744F13">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1</w:t>
      </w:r>
      <w:r w:rsidR="00B5735B">
        <w:rPr>
          <w:rFonts w:ascii="Times New Roman" w:hAnsi="Times New Roman" w:cs="Times New Roman" w:hint="eastAsia"/>
          <w:b/>
          <w:sz w:val="20"/>
          <w:szCs w:val="20"/>
        </w:rPr>
        <w:t>1</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009A267E">
        <w:rPr>
          <w:rFonts w:ascii="Times New Roman" w:hAnsi="Times New Roman" w:cs="Times New Roman" w:hint="eastAsia"/>
          <w:b/>
          <w:sz w:val="20"/>
          <w:szCs w:val="20"/>
        </w:rPr>
        <w:t xml:space="preserve">Confirm </w:t>
      </w:r>
      <w:r>
        <w:rPr>
          <w:rFonts w:ascii="Times New Roman" w:hAnsi="Times New Roman" w:cs="Times New Roman" w:hint="eastAsia"/>
          <w:b/>
          <w:sz w:val="20"/>
          <w:szCs w:val="20"/>
        </w:rPr>
        <w:t xml:space="preserve">the working </w:t>
      </w:r>
      <w:r>
        <w:rPr>
          <w:rFonts w:ascii="Times New Roman" w:hAnsi="Times New Roman" w:cs="Times New Roman"/>
          <w:b/>
          <w:sz w:val="20"/>
          <w:szCs w:val="20"/>
        </w:rPr>
        <w:t>assumption</w:t>
      </w:r>
      <w:r>
        <w:rPr>
          <w:rFonts w:ascii="Times New Roman" w:hAnsi="Times New Roman" w:cs="Times New Roman" w:hint="eastAsia"/>
          <w:b/>
          <w:sz w:val="20"/>
          <w:szCs w:val="20"/>
        </w:rPr>
        <w:t xml:space="preserve"> for BM-Case1, i.e., </w:t>
      </w:r>
      <w:r w:rsidR="00AD0560">
        <w:rPr>
          <w:rFonts w:ascii="Times New Roman" w:hAnsi="Times New Roman" w:cs="Times New Roman"/>
          <w:b/>
          <w:sz w:val="20"/>
          <w:szCs w:val="20"/>
        </w:rPr>
        <w:t>For BM-Case1</w:t>
      </w:r>
      <w:r w:rsidR="00AD0560">
        <w:rPr>
          <w:rFonts w:ascii="Times New Roman" w:hAnsi="Times New Roman" w:cs="Times New Roman" w:hint="eastAsia"/>
          <w:b/>
          <w:sz w:val="20"/>
          <w:szCs w:val="20"/>
        </w:rPr>
        <w:t xml:space="preserve"> </w:t>
      </w:r>
      <w:r w:rsidRPr="00744F13">
        <w:rPr>
          <w:rFonts w:ascii="Times New Roman" w:hAnsi="Times New Roman" w:cs="Times New Roman"/>
          <w:b/>
          <w:sz w:val="20"/>
          <w:szCs w:val="20"/>
        </w:rPr>
        <w:t xml:space="preserve">with a network-side AI/ML </w:t>
      </w:r>
      <w:proofErr w:type="gramStart"/>
      <w:r w:rsidRPr="00744F13">
        <w:rPr>
          <w:rFonts w:ascii="Times New Roman" w:hAnsi="Times New Roman" w:cs="Times New Roman"/>
          <w:b/>
          <w:sz w:val="20"/>
          <w:szCs w:val="20"/>
        </w:rPr>
        <w:t>model,</w:t>
      </w:r>
      <w:proofErr w:type="gramEnd"/>
      <w:r w:rsidRPr="00744F13">
        <w:rPr>
          <w:rFonts w:ascii="Times New Roman" w:hAnsi="Times New Roman" w:cs="Times New Roman"/>
          <w:b/>
          <w:sz w:val="20"/>
          <w:szCs w:val="20"/>
        </w:rPr>
        <w:t xml:space="preserve"> study the following L1 beam reporting enhancement for AI/ML model inference</w:t>
      </w:r>
      <w:r w:rsidR="00AD0560">
        <w:rPr>
          <w:rFonts w:ascii="Times New Roman" w:hAnsi="Times New Roman" w:cs="Times New Roman" w:hint="eastAsia"/>
          <w:b/>
          <w:sz w:val="20"/>
          <w:szCs w:val="20"/>
        </w:rPr>
        <w:t>:</w:t>
      </w:r>
    </w:p>
    <w:p w14:paraId="1008ED1E" w14:textId="5AEE857D" w:rsidR="00744F13" w:rsidRPr="00744F13" w:rsidRDefault="00744F13" w:rsidP="00F06454">
      <w:pPr>
        <w:pStyle w:val="a8"/>
        <w:numPr>
          <w:ilvl w:val="0"/>
          <w:numId w:val="9"/>
        </w:numPr>
        <w:spacing w:afterLines="50" w:after="120"/>
        <w:ind w:firstLineChars="0"/>
        <w:rPr>
          <w:rFonts w:ascii="Times New Roman" w:hAnsi="Times New Roman" w:cs="Times New Roman"/>
          <w:b/>
          <w:sz w:val="20"/>
          <w:szCs w:val="20"/>
        </w:rPr>
      </w:pPr>
      <w:r w:rsidRPr="00744F13">
        <w:rPr>
          <w:rFonts w:ascii="Times New Roman" w:hAnsi="Times New Roman" w:cs="Times New Roman"/>
          <w:b/>
          <w:sz w:val="20"/>
          <w:szCs w:val="20"/>
        </w:rPr>
        <w:t>UE to report the measurement results of more than 4 beams in one reporting instance</w:t>
      </w:r>
      <w:r w:rsidR="00AD0560">
        <w:rPr>
          <w:rFonts w:ascii="Times New Roman" w:hAnsi="Times New Roman" w:cs="Times New Roman" w:hint="eastAsia"/>
          <w:b/>
          <w:sz w:val="20"/>
          <w:szCs w:val="20"/>
        </w:rPr>
        <w:t>;</w:t>
      </w:r>
    </w:p>
    <w:p w14:paraId="632F4E25" w14:textId="0B83FBAF" w:rsidR="00744F13" w:rsidRPr="00744F13" w:rsidRDefault="00744F13" w:rsidP="00F06454">
      <w:pPr>
        <w:pStyle w:val="a8"/>
        <w:numPr>
          <w:ilvl w:val="0"/>
          <w:numId w:val="9"/>
        </w:numPr>
        <w:spacing w:afterLines="50" w:after="120"/>
        <w:ind w:firstLineChars="0"/>
        <w:rPr>
          <w:rFonts w:ascii="Times New Roman" w:hAnsi="Times New Roman" w:cs="Times New Roman"/>
          <w:sz w:val="20"/>
          <w:szCs w:val="20"/>
        </w:rPr>
      </w:pPr>
      <w:r w:rsidRPr="00744F13">
        <w:rPr>
          <w:rFonts w:ascii="Times New Roman" w:hAnsi="Times New Roman" w:cs="Times New Roman"/>
          <w:b/>
          <w:sz w:val="20"/>
          <w:szCs w:val="20"/>
        </w:rPr>
        <w:t>Other L1 reporting enhancements can be considered</w:t>
      </w:r>
      <w:r w:rsidR="00AD0560">
        <w:rPr>
          <w:rFonts w:ascii="Times New Roman" w:hAnsi="Times New Roman" w:cs="Times New Roman" w:hint="eastAsia"/>
          <w:b/>
          <w:sz w:val="20"/>
          <w:szCs w:val="20"/>
        </w:rPr>
        <w:t>.</w:t>
      </w:r>
    </w:p>
    <w:p w14:paraId="054DDD80" w14:textId="7A0EFA19" w:rsidR="00AD0560" w:rsidRPr="00744F13" w:rsidRDefault="00AD0560" w:rsidP="00AD0560">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1</w:t>
      </w:r>
      <w:r w:rsidR="00B5735B">
        <w:rPr>
          <w:rFonts w:ascii="Times New Roman" w:hAnsi="Times New Roman" w:cs="Times New Roman" w:hint="eastAsia"/>
          <w:b/>
          <w:sz w:val="20"/>
          <w:szCs w:val="20"/>
        </w:rPr>
        <w:t>2</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Pr>
          <w:rFonts w:ascii="Times New Roman" w:hAnsi="Times New Roman" w:cs="Times New Roman"/>
          <w:b/>
          <w:sz w:val="20"/>
          <w:szCs w:val="20"/>
        </w:rPr>
        <w:t>For BM-Case</w:t>
      </w:r>
      <w:r>
        <w:rPr>
          <w:rFonts w:ascii="Times New Roman" w:hAnsi="Times New Roman" w:cs="Times New Roman" w:hint="eastAsia"/>
          <w:b/>
          <w:sz w:val="20"/>
          <w:szCs w:val="20"/>
        </w:rPr>
        <w:t xml:space="preserve">2 </w:t>
      </w:r>
      <w:r w:rsidRPr="00744F13">
        <w:rPr>
          <w:rFonts w:ascii="Times New Roman" w:hAnsi="Times New Roman" w:cs="Times New Roman"/>
          <w:b/>
          <w:sz w:val="20"/>
          <w:szCs w:val="20"/>
        </w:rPr>
        <w:t>with a network-side AI/ML model, study the following L1 beam reporting enhancement for AI/ML model inference</w:t>
      </w:r>
      <w:r>
        <w:rPr>
          <w:rFonts w:ascii="Times New Roman" w:hAnsi="Times New Roman" w:cs="Times New Roman" w:hint="eastAsia"/>
          <w:b/>
          <w:sz w:val="20"/>
          <w:szCs w:val="20"/>
        </w:rPr>
        <w:t>:</w:t>
      </w:r>
    </w:p>
    <w:p w14:paraId="173730AC" w14:textId="47975EF1" w:rsidR="00AD0560" w:rsidRPr="00744F13" w:rsidRDefault="00AD0560" w:rsidP="00F06454">
      <w:pPr>
        <w:pStyle w:val="a8"/>
        <w:numPr>
          <w:ilvl w:val="0"/>
          <w:numId w:val="9"/>
        </w:numPr>
        <w:spacing w:afterLines="50" w:after="120"/>
        <w:ind w:firstLineChars="0"/>
        <w:rPr>
          <w:rFonts w:ascii="Times New Roman" w:hAnsi="Times New Roman" w:cs="Times New Roman"/>
          <w:b/>
          <w:sz w:val="20"/>
          <w:szCs w:val="20"/>
        </w:rPr>
      </w:pPr>
      <w:r w:rsidRPr="00744F13">
        <w:rPr>
          <w:rFonts w:ascii="Times New Roman" w:hAnsi="Times New Roman" w:cs="Times New Roman"/>
          <w:b/>
          <w:sz w:val="20"/>
          <w:szCs w:val="20"/>
        </w:rPr>
        <w:t>UE to report the measurement results of more than 4 beams in one reporting instance</w:t>
      </w:r>
      <w:r w:rsidR="005D43E7" w:rsidRPr="005D43E7">
        <w:t xml:space="preserve"> </w:t>
      </w:r>
      <w:r w:rsidR="005D43E7" w:rsidRPr="005D43E7">
        <w:rPr>
          <w:rFonts w:ascii="Times New Roman" w:hAnsi="Times New Roman" w:cs="Times New Roman"/>
          <w:b/>
          <w:sz w:val="20"/>
          <w:szCs w:val="20"/>
        </w:rPr>
        <w:t>for each measurement instance among K (K&gt;=1) latest measurement instances</w:t>
      </w:r>
      <w:r>
        <w:rPr>
          <w:rFonts w:ascii="Times New Roman" w:hAnsi="Times New Roman" w:cs="Times New Roman" w:hint="eastAsia"/>
          <w:b/>
          <w:sz w:val="20"/>
          <w:szCs w:val="20"/>
        </w:rPr>
        <w:t>;</w:t>
      </w:r>
    </w:p>
    <w:p w14:paraId="3B5300AA" w14:textId="77777777" w:rsidR="00AD0560" w:rsidRPr="00744F13" w:rsidRDefault="00AD0560" w:rsidP="00F06454">
      <w:pPr>
        <w:pStyle w:val="a8"/>
        <w:numPr>
          <w:ilvl w:val="0"/>
          <w:numId w:val="9"/>
        </w:numPr>
        <w:spacing w:afterLines="50" w:after="120"/>
        <w:ind w:firstLineChars="0"/>
        <w:rPr>
          <w:rFonts w:ascii="Times New Roman" w:hAnsi="Times New Roman" w:cs="Times New Roman"/>
          <w:sz w:val="20"/>
          <w:szCs w:val="20"/>
        </w:rPr>
      </w:pPr>
      <w:r w:rsidRPr="00744F13">
        <w:rPr>
          <w:rFonts w:ascii="Times New Roman" w:hAnsi="Times New Roman" w:cs="Times New Roman"/>
          <w:b/>
          <w:sz w:val="20"/>
          <w:szCs w:val="20"/>
        </w:rPr>
        <w:t>Other L1 reporting enhancements can be considered</w:t>
      </w:r>
      <w:r>
        <w:rPr>
          <w:rFonts w:ascii="Times New Roman" w:hAnsi="Times New Roman" w:cs="Times New Roman" w:hint="eastAsia"/>
          <w:b/>
          <w:sz w:val="20"/>
          <w:szCs w:val="20"/>
        </w:rPr>
        <w:t>.</w:t>
      </w:r>
    </w:p>
    <w:p w14:paraId="69783937" w14:textId="34069472" w:rsidR="00981B50" w:rsidRDefault="00B277DB" w:rsidP="00047B3E">
      <w:pPr>
        <w:spacing w:afterLines="50" w:after="120"/>
        <w:rPr>
          <w:rFonts w:ascii="Times New Roman" w:hAnsi="Times New Roman" w:cs="Times New Roman"/>
          <w:bCs/>
          <w:iCs/>
        </w:rPr>
      </w:pPr>
      <w:r>
        <w:rPr>
          <w:rFonts w:ascii="Times New Roman" w:hAnsi="Times New Roman" w:cs="Times New Roman"/>
          <w:sz w:val="20"/>
          <w:szCs w:val="20"/>
        </w:rPr>
        <w:t>F</w:t>
      </w:r>
      <w:r>
        <w:rPr>
          <w:rFonts w:ascii="Times New Roman" w:hAnsi="Times New Roman" w:cs="Times New Roman" w:hint="eastAsia"/>
          <w:sz w:val="20"/>
          <w:szCs w:val="20"/>
        </w:rPr>
        <w:t>or NW sided model, t</w:t>
      </w:r>
      <w:r w:rsidR="00B008A2">
        <w:rPr>
          <w:rFonts w:ascii="Times New Roman" w:hAnsi="Times New Roman" w:cs="Times New Roman" w:hint="eastAsia"/>
          <w:sz w:val="20"/>
          <w:szCs w:val="20"/>
        </w:rPr>
        <w:t xml:space="preserve">he gNB predicts </w:t>
      </w:r>
      <w:r w:rsidR="009A267E">
        <w:rPr>
          <w:rFonts w:ascii="Times New Roman" w:hAnsi="Times New Roman" w:cs="Times New Roman" w:hint="eastAsia"/>
          <w:sz w:val="20"/>
          <w:szCs w:val="20"/>
        </w:rPr>
        <w:t xml:space="preserve">DL </w:t>
      </w:r>
      <w:r w:rsidR="00B008A2" w:rsidRPr="00A049A1">
        <w:rPr>
          <w:rFonts w:ascii="Times New Roman" w:hAnsi="Times New Roman" w:cs="Times New Roman"/>
          <w:bCs/>
          <w:iCs/>
        </w:rPr>
        <w:t xml:space="preserve">Tx and/or Rx Beam ID(s) of </w:t>
      </w:r>
      <w:r w:rsidR="00B008A2">
        <w:rPr>
          <w:rFonts w:ascii="Times New Roman" w:eastAsia="宋体" w:hAnsi="Times New Roman" w:cs="Times New Roman"/>
          <w:bCs/>
          <w:iCs/>
        </w:rPr>
        <w:t>N</w:t>
      </w:r>
      <w:r w:rsidR="00B008A2">
        <w:rPr>
          <w:rFonts w:ascii="Times New Roman" w:hAnsi="Times New Roman" w:cs="Times New Roman"/>
          <w:bCs/>
          <w:iCs/>
        </w:rPr>
        <w:t xml:space="preserve"> </w:t>
      </w:r>
      <w:r w:rsidR="002C4E60">
        <w:rPr>
          <w:rFonts w:ascii="Times New Roman" w:hAnsi="Times New Roman" w:cs="Times New Roman" w:hint="eastAsia"/>
          <w:bCs/>
          <w:iCs/>
        </w:rPr>
        <w:t xml:space="preserve">predicted </w:t>
      </w:r>
      <w:r w:rsidR="00B008A2">
        <w:rPr>
          <w:rFonts w:ascii="Times New Roman" w:hAnsi="Times New Roman" w:cs="Times New Roman"/>
          <w:bCs/>
          <w:iCs/>
        </w:rPr>
        <w:t>DL Tx and/or Rx beams</w:t>
      </w:r>
      <w:r w:rsidR="002C4E60">
        <w:rPr>
          <w:rFonts w:ascii="Times New Roman" w:hAnsi="Times New Roman" w:cs="Times New Roman" w:hint="eastAsia"/>
          <w:bCs/>
          <w:iCs/>
        </w:rPr>
        <w:t xml:space="preserve"> based on the model inputs. </w:t>
      </w:r>
      <w:r w:rsidR="002C4E60">
        <w:rPr>
          <w:rFonts w:ascii="Times New Roman" w:hAnsi="Times New Roman" w:cs="Times New Roman"/>
          <w:bCs/>
          <w:iCs/>
        </w:rPr>
        <w:t>I</w:t>
      </w:r>
      <w:r w:rsidR="002C4E60">
        <w:rPr>
          <w:rFonts w:ascii="Times New Roman" w:hAnsi="Times New Roman" w:cs="Times New Roman" w:hint="eastAsia"/>
          <w:bCs/>
          <w:iCs/>
        </w:rPr>
        <w:t xml:space="preserve">f N </w:t>
      </w:r>
      <w:r w:rsidR="001618F6">
        <w:rPr>
          <w:rFonts w:ascii="Times New Roman" w:hAnsi="Times New Roman" w:cs="Times New Roman" w:hint="eastAsia"/>
          <w:bCs/>
          <w:iCs/>
        </w:rPr>
        <w:t xml:space="preserve">is </w:t>
      </w:r>
      <w:r w:rsidR="002C4E60">
        <w:rPr>
          <w:rFonts w:ascii="Times New Roman" w:hAnsi="Times New Roman" w:cs="Times New Roman" w:hint="eastAsia"/>
          <w:bCs/>
          <w:iCs/>
        </w:rPr>
        <w:t xml:space="preserve">equal to 1, </w:t>
      </w:r>
      <w:r w:rsidR="001618F6">
        <w:rPr>
          <w:rFonts w:ascii="Times New Roman" w:hAnsi="Times New Roman" w:cs="Times New Roman" w:hint="eastAsia"/>
          <w:bCs/>
          <w:iCs/>
        </w:rPr>
        <w:t xml:space="preserve">the gNB can use this predicted best beam to transmit </w:t>
      </w:r>
      <w:r w:rsidR="001618F6">
        <w:rPr>
          <w:rFonts w:ascii="Times New Roman" w:hAnsi="Times New Roman" w:cs="Times New Roman"/>
          <w:bCs/>
          <w:iCs/>
        </w:rPr>
        <w:t>signaling</w:t>
      </w:r>
      <w:r w:rsidR="001618F6">
        <w:rPr>
          <w:rFonts w:ascii="Times New Roman" w:hAnsi="Times New Roman" w:cs="Times New Roman" w:hint="eastAsia"/>
          <w:bCs/>
          <w:iCs/>
        </w:rPr>
        <w:t xml:space="preserve"> to UE. How to indicate this predicted best beam in TCI states should be </w:t>
      </w:r>
      <w:r w:rsidR="001B09FD">
        <w:rPr>
          <w:rFonts w:ascii="Times New Roman" w:hAnsi="Times New Roman" w:cs="Times New Roman" w:hint="eastAsia"/>
          <w:bCs/>
          <w:iCs/>
        </w:rPr>
        <w:t xml:space="preserve">further </w:t>
      </w:r>
      <w:r w:rsidR="001618F6">
        <w:rPr>
          <w:rFonts w:ascii="Times New Roman" w:hAnsi="Times New Roman" w:cs="Times New Roman" w:hint="eastAsia"/>
          <w:bCs/>
          <w:iCs/>
        </w:rPr>
        <w:t xml:space="preserve">studied, since UE may not measure this </w:t>
      </w:r>
      <w:r w:rsidR="008258C9">
        <w:rPr>
          <w:rFonts w:ascii="Times New Roman" w:hAnsi="Times New Roman" w:cs="Times New Roman" w:hint="eastAsia"/>
          <w:bCs/>
          <w:iCs/>
        </w:rPr>
        <w:t xml:space="preserve">DL </w:t>
      </w:r>
      <w:proofErr w:type="gramStart"/>
      <w:r w:rsidR="008258C9">
        <w:rPr>
          <w:rFonts w:ascii="Times New Roman" w:hAnsi="Times New Roman" w:cs="Times New Roman" w:hint="eastAsia"/>
          <w:bCs/>
          <w:iCs/>
        </w:rPr>
        <w:t>Tx</w:t>
      </w:r>
      <w:proofErr w:type="gramEnd"/>
      <w:r w:rsidR="008258C9">
        <w:rPr>
          <w:rFonts w:ascii="Times New Roman" w:hAnsi="Times New Roman" w:cs="Times New Roman" w:hint="eastAsia"/>
          <w:bCs/>
          <w:iCs/>
        </w:rPr>
        <w:t xml:space="preserve"> </w:t>
      </w:r>
      <w:r w:rsidR="001618F6">
        <w:rPr>
          <w:rFonts w:ascii="Times New Roman" w:hAnsi="Times New Roman" w:cs="Times New Roman" w:hint="eastAsia"/>
          <w:bCs/>
          <w:iCs/>
        </w:rPr>
        <w:t>beam before. If N is large</w:t>
      </w:r>
      <w:r w:rsidR="009A267E">
        <w:rPr>
          <w:rFonts w:ascii="Times New Roman" w:hAnsi="Times New Roman" w:cs="Times New Roman" w:hint="eastAsia"/>
          <w:bCs/>
          <w:iCs/>
        </w:rPr>
        <w:t>r</w:t>
      </w:r>
      <w:r w:rsidR="001618F6">
        <w:rPr>
          <w:rFonts w:ascii="Times New Roman" w:hAnsi="Times New Roman" w:cs="Times New Roman" w:hint="eastAsia"/>
          <w:bCs/>
          <w:iCs/>
        </w:rPr>
        <w:t xml:space="preserve"> than 1, </w:t>
      </w:r>
      <w:r w:rsidR="00DD7292">
        <w:rPr>
          <w:rFonts w:ascii="Times New Roman" w:hAnsi="Times New Roman" w:cs="Times New Roman" w:hint="eastAsia"/>
          <w:bCs/>
          <w:iCs/>
        </w:rPr>
        <w:t xml:space="preserve">the </w:t>
      </w:r>
      <w:proofErr w:type="spellStart"/>
      <w:r w:rsidR="00DD7292">
        <w:rPr>
          <w:rFonts w:ascii="Times New Roman" w:hAnsi="Times New Roman" w:cs="Times New Roman" w:hint="eastAsia"/>
          <w:bCs/>
          <w:iCs/>
        </w:rPr>
        <w:t>gNB</w:t>
      </w:r>
      <w:proofErr w:type="spellEnd"/>
      <w:r w:rsidR="00DD7292">
        <w:rPr>
          <w:rFonts w:ascii="Times New Roman" w:hAnsi="Times New Roman" w:cs="Times New Roman" w:hint="eastAsia"/>
          <w:bCs/>
          <w:iCs/>
        </w:rPr>
        <w:t xml:space="preserve"> </w:t>
      </w:r>
      <w:r w:rsidR="00F422A3">
        <w:rPr>
          <w:rFonts w:ascii="Times New Roman" w:hAnsi="Times New Roman" w:cs="Times New Roman" w:hint="eastAsia"/>
          <w:bCs/>
          <w:iCs/>
        </w:rPr>
        <w:t xml:space="preserve">can </w:t>
      </w:r>
      <w:r w:rsidR="007B6054">
        <w:rPr>
          <w:rFonts w:ascii="Times New Roman" w:hAnsi="Times New Roman" w:cs="Times New Roman" w:hint="eastAsia"/>
          <w:bCs/>
          <w:iCs/>
        </w:rPr>
        <w:t xml:space="preserve">transmit </w:t>
      </w:r>
      <w:r w:rsidR="00F422A3">
        <w:rPr>
          <w:rFonts w:ascii="Times New Roman" w:hAnsi="Times New Roman" w:cs="Times New Roman" w:hint="eastAsia"/>
          <w:bCs/>
          <w:iCs/>
        </w:rPr>
        <w:t xml:space="preserve">RS in these </w:t>
      </w:r>
      <w:r w:rsidR="00D96878">
        <w:rPr>
          <w:rFonts w:ascii="Times New Roman" w:hAnsi="Times New Roman" w:cs="Times New Roman" w:hint="eastAsia"/>
          <w:bCs/>
          <w:iCs/>
        </w:rPr>
        <w:t xml:space="preserve">N </w:t>
      </w:r>
      <w:r w:rsidR="00F422A3">
        <w:rPr>
          <w:rFonts w:ascii="Times New Roman" w:hAnsi="Times New Roman" w:cs="Times New Roman" w:hint="eastAsia"/>
          <w:bCs/>
          <w:iCs/>
        </w:rPr>
        <w:t>predict</w:t>
      </w:r>
      <w:r w:rsidR="00D96878">
        <w:rPr>
          <w:rFonts w:ascii="Times New Roman" w:hAnsi="Times New Roman" w:cs="Times New Roman" w:hint="eastAsia"/>
          <w:bCs/>
          <w:iCs/>
        </w:rPr>
        <w:t>ed</w:t>
      </w:r>
      <w:r w:rsidR="00F422A3">
        <w:rPr>
          <w:rFonts w:ascii="Times New Roman" w:hAnsi="Times New Roman" w:cs="Times New Roman" w:hint="eastAsia"/>
          <w:bCs/>
          <w:iCs/>
        </w:rPr>
        <w:t xml:space="preserve"> beams and let UE use </w:t>
      </w:r>
      <w:r w:rsidR="00F422A3">
        <w:rPr>
          <w:rFonts w:ascii="Times New Roman" w:hAnsi="Times New Roman" w:cs="Times New Roman"/>
          <w:bCs/>
          <w:iCs/>
        </w:rPr>
        <w:t>legacy</w:t>
      </w:r>
      <w:r w:rsidR="00F422A3">
        <w:rPr>
          <w:rFonts w:ascii="Times New Roman" w:hAnsi="Times New Roman" w:cs="Times New Roman" w:hint="eastAsia"/>
          <w:bCs/>
          <w:iCs/>
        </w:rPr>
        <w:t xml:space="preserve"> mechanism to determine the best beam, which may involve some latency.</w:t>
      </w:r>
    </w:p>
    <w:p w14:paraId="65B0F74D" w14:textId="18DF230D" w:rsidR="00E922A9" w:rsidRDefault="007668DC" w:rsidP="00047B3E">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w:t>
      </w:r>
      <w:r w:rsidR="00B5735B">
        <w:rPr>
          <w:rFonts w:ascii="Times New Roman" w:hAnsi="Times New Roman" w:cs="Times New Roman" w:hint="eastAsia"/>
          <w:b/>
          <w:sz w:val="20"/>
          <w:szCs w:val="20"/>
        </w:rPr>
        <w:t>13</w:t>
      </w:r>
      <w:r w:rsidRPr="00310A83">
        <w:rPr>
          <w:rFonts w:ascii="Times New Roman" w:hAnsi="Times New Roman" w:cs="Times New Roman"/>
          <w:b/>
          <w:sz w:val="20"/>
          <w:szCs w:val="20"/>
        </w:rPr>
        <w:t>:</w:t>
      </w:r>
      <w:r w:rsidR="00A87DA4">
        <w:rPr>
          <w:rFonts w:ascii="Times New Roman" w:hAnsi="Times New Roman" w:cs="Times New Roman" w:hint="eastAsia"/>
          <w:b/>
          <w:sz w:val="20"/>
          <w:szCs w:val="20"/>
        </w:rPr>
        <w:t xml:space="preserve"> </w:t>
      </w:r>
      <w:r w:rsidR="00F73003" w:rsidRPr="00F73003">
        <w:rPr>
          <w:rFonts w:ascii="Times New Roman" w:hAnsi="Times New Roman" w:cs="Times New Roman"/>
          <w:b/>
          <w:sz w:val="20"/>
          <w:szCs w:val="20"/>
        </w:rPr>
        <w:t xml:space="preserve">For BM-Case1 and BM-Case2 with a network-side AI/ML model, study the following </w:t>
      </w:r>
      <w:r w:rsidR="00F73003">
        <w:rPr>
          <w:rFonts w:ascii="Times New Roman" w:hAnsi="Times New Roman" w:cs="Times New Roman" w:hint="eastAsia"/>
          <w:b/>
          <w:sz w:val="20"/>
          <w:szCs w:val="20"/>
        </w:rPr>
        <w:t>TCI states</w:t>
      </w:r>
      <w:r w:rsidR="00F73003" w:rsidRPr="00F73003">
        <w:rPr>
          <w:rFonts w:ascii="Times New Roman" w:hAnsi="Times New Roman" w:cs="Times New Roman"/>
          <w:b/>
          <w:sz w:val="20"/>
          <w:szCs w:val="20"/>
        </w:rPr>
        <w:t xml:space="preserve"> enhancement for AI/ML model inference</w:t>
      </w:r>
      <w:r w:rsidR="009B09F4">
        <w:rPr>
          <w:rFonts w:ascii="Times New Roman" w:hAnsi="Times New Roman" w:cs="Times New Roman" w:hint="eastAsia"/>
          <w:b/>
          <w:sz w:val="20"/>
          <w:szCs w:val="20"/>
        </w:rPr>
        <w:t>:</w:t>
      </w:r>
    </w:p>
    <w:p w14:paraId="115EE011" w14:textId="078F0BEE" w:rsidR="009B09F4" w:rsidRPr="00D572F7" w:rsidRDefault="003445DE" w:rsidP="00F06454">
      <w:pPr>
        <w:pStyle w:val="a8"/>
        <w:numPr>
          <w:ilvl w:val="0"/>
          <w:numId w:val="9"/>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H</w:t>
      </w:r>
      <w:r w:rsidR="00FB524C" w:rsidRPr="00D572F7">
        <w:rPr>
          <w:rFonts w:ascii="Times New Roman" w:hAnsi="Times New Roman" w:cs="Times New Roman" w:hint="eastAsia"/>
          <w:b/>
          <w:sz w:val="20"/>
          <w:szCs w:val="20"/>
        </w:rPr>
        <w:t>ow to indicate the predicted best beam in TCI states</w:t>
      </w:r>
      <w:r w:rsidR="00EB1D38">
        <w:rPr>
          <w:rFonts w:ascii="Times New Roman" w:hAnsi="Times New Roman" w:cs="Times New Roman" w:hint="eastAsia"/>
          <w:b/>
          <w:sz w:val="20"/>
          <w:szCs w:val="20"/>
        </w:rPr>
        <w:t>.</w:t>
      </w:r>
    </w:p>
    <w:p w14:paraId="510C2508" w14:textId="7B79985A" w:rsidR="00E922A9" w:rsidRDefault="004428C6" w:rsidP="00047B3E">
      <w:pPr>
        <w:spacing w:afterLines="50" w:after="120"/>
        <w:rPr>
          <w:rFonts w:ascii="Times New Roman" w:hAnsi="Times New Roman" w:cs="Times New Roman"/>
          <w:sz w:val="20"/>
          <w:szCs w:val="20"/>
        </w:rPr>
      </w:pPr>
      <w:r>
        <w:rPr>
          <w:rFonts w:ascii="Times New Roman" w:hAnsi="Times New Roman" w:cs="Times New Roman"/>
          <w:bCs/>
          <w:iCs/>
        </w:rPr>
        <w:t>I</w:t>
      </w:r>
      <w:r>
        <w:rPr>
          <w:rFonts w:ascii="Times New Roman" w:hAnsi="Times New Roman" w:cs="Times New Roman" w:hint="eastAsia"/>
          <w:bCs/>
          <w:iCs/>
        </w:rPr>
        <w:t xml:space="preserve">f the model inference is performed at UE side, the UE measures the received RS in Set B and predicts </w:t>
      </w:r>
      <w:r w:rsidR="00E51BB6">
        <w:rPr>
          <w:rFonts w:ascii="Times New Roman" w:hAnsi="Times New Roman" w:cs="Times New Roman" w:hint="eastAsia"/>
          <w:bCs/>
          <w:iCs/>
        </w:rPr>
        <w:t xml:space="preserve">DL </w:t>
      </w:r>
      <w:proofErr w:type="gramStart"/>
      <w:r w:rsidRPr="00A049A1">
        <w:rPr>
          <w:rFonts w:ascii="Times New Roman" w:hAnsi="Times New Roman" w:cs="Times New Roman"/>
          <w:bCs/>
          <w:iCs/>
        </w:rPr>
        <w:t>Tx</w:t>
      </w:r>
      <w:proofErr w:type="gramEnd"/>
      <w:r w:rsidRPr="00A049A1">
        <w:rPr>
          <w:rFonts w:ascii="Times New Roman" w:hAnsi="Times New Roman" w:cs="Times New Roman"/>
          <w:bCs/>
          <w:iCs/>
        </w:rPr>
        <w:t xml:space="preserve"> and/or Rx Beam ID(s) </w:t>
      </w:r>
      <w:r w:rsidR="000509E4" w:rsidRPr="00A049A1">
        <w:rPr>
          <w:rFonts w:ascii="Times New Roman" w:hAnsi="Times New Roman" w:cs="Times New Roman"/>
          <w:bCs/>
          <w:iCs/>
        </w:rPr>
        <w:t xml:space="preserve">and/or the predicted L1-RSRP </w:t>
      </w:r>
      <w:r w:rsidRPr="00A049A1">
        <w:rPr>
          <w:rFonts w:ascii="Times New Roman" w:hAnsi="Times New Roman" w:cs="Times New Roman"/>
          <w:bCs/>
          <w:iCs/>
        </w:rPr>
        <w:t xml:space="preserve">of </w:t>
      </w:r>
      <w:r>
        <w:rPr>
          <w:rFonts w:ascii="Times New Roman" w:eastAsia="宋体" w:hAnsi="Times New Roman" w:cs="Times New Roman"/>
          <w:bCs/>
          <w:iCs/>
        </w:rPr>
        <w:t>N</w:t>
      </w:r>
      <w:r>
        <w:rPr>
          <w:rFonts w:ascii="Times New Roman" w:hAnsi="Times New Roman" w:cs="Times New Roman"/>
          <w:bCs/>
          <w:iCs/>
        </w:rPr>
        <w:t xml:space="preserve"> </w:t>
      </w:r>
      <w:r>
        <w:rPr>
          <w:rFonts w:ascii="Times New Roman" w:hAnsi="Times New Roman" w:cs="Times New Roman" w:hint="eastAsia"/>
          <w:bCs/>
          <w:iCs/>
        </w:rPr>
        <w:t xml:space="preserve">predicted </w:t>
      </w:r>
      <w:r>
        <w:rPr>
          <w:rFonts w:ascii="Times New Roman" w:hAnsi="Times New Roman" w:cs="Times New Roman"/>
          <w:bCs/>
          <w:iCs/>
        </w:rPr>
        <w:t>DL Tx and/or Rx beams</w:t>
      </w:r>
      <w:r>
        <w:rPr>
          <w:rFonts w:ascii="Times New Roman" w:hAnsi="Times New Roman" w:cs="Times New Roman" w:hint="eastAsia"/>
          <w:bCs/>
          <w:iCs/>
        </w:rPr>
        <w:t xml:space="preserve">. </w:t>
      </w:r>
      <w:r w:rsidR="000509E4">
        <w:rPr>
          <w:rFonts w:ascii="Times New Roman" w:hAnsi="Times New Roman" w:cs="Times New Roman" w:hint="eastAsia"/>
          <w:bCs/>
          <w:iCs/>
        </w:rPr>
        <w:t>Based on the agreements of last meeting, t</w:t>
      </w:r>
      <w:r>
        <w:rPr>
          <w:rFonts w:ascii="Times New Roman" w:hAnsi="Times New Roman" w:cs="Times New Roman" w:hint="eastAsia"/>
          <w:bCs/>
          <w:iCs/>
        </w:rPr>
        <w:t xml:space="preserve">he N predicted beams should be indicated to gNB, so that </w:t>
      </w:r>
      <w:proofErr w:type="spellStart"/>
      <w:r>
        <w:rPr>
          <w:rFonts w:ascii="Times New Roman" w:hAnsi="Times New Roman" w:cs="Times New Roman" w:hint="eastAsia"/>
          <w:bCs/>
          <w:iCs/>
        </w:rPr>
        <w:t>gNB</w:t>
      </w:r>
      <w:proofErr w:type="spellEnd"/>
      <w:r>
        <w:rPr>
          <w:rFonts w:ascii="Times New Roman" w:hAnsi="Times New Roman" w:cs="Times New Roman" w:hint="eastAsia"/>
          <w:bCs/>
          <w:iCs/>
        </w:rPr>
        <w:t xml:space="preserve"> can </w:t>
      </w:r>
      <w:r w:rsidR="007B6054">
        <w:rPr>
          <w:rFonts w:ascii="Times New Roman" w:hAnsi="Times New Roman" w:cs="Times New Roman" w:hint="eastAsia"/>
          <w:bCs/>
          <w:iCs/>
        </w:rPr>
        <w:t xml:space="preserve">transmit </w:t>
      </w:r>
      <w:r>
        <w:rPr>
          <w:rFonts w:ascii="Times New Roman" w:hAnsi="Times New Roman" w:cs="Times New Roman" w:hint="eastAsia"/>
          <w:bCs/>
          <w:iCs/>
        </w:rPr>
        <w:t xml:space="preserve">RS or </w:t>
      </w:r>
      <w:r>
        <w:rPr>
          <w:rFonts w:ascii="Times New Roman" w:hAnsi="Times New Roman" w:cs="Times New Roman"/>
          <w:bCs/>
          <w:iCs/>
        </w:rPr>
        <w:t>signaling</w:t>
      </w:r>
      <w:r>
        <w:rPr>
          <w:rFonts w:ascii="Times New Roman" w:hAnsi="Times New Roman" w:cs="Times New Roman" w:hint="eastAsia"/>
          <w:bCs/>
          <w:iCs/>
        </w:rPr>
        <w:t xml:space="preserve"> in th</w:t>
      </w:r>
      <w:r w:rsidR="000509E4">
        <w:rPr>
          <w:rFonts w:ascii="Times New Roman" w:hAnsi="Times New Roman" w:cs="Times New Roman" w:hint="eastAsia"/>
          <w:bCs/>
          <w:iCs/>
        </w:rPr>
        <w:t>ose</w:t>
      </w:r>
      <w:r>
        <w:rPr>
          <w:rFonts w:ascii="Times New Roman" w:hAnsi="Times New Roman" w:cs="Times New Roman" w:hint="eastAsia"/>
          <w:bCs/>
          <w:iCs/>
        </w:rPr>
        <w:t xml:space="preserve"> beams to UE. </w:t>
      </w:r>
      <w:r w:rsidR="000509E4">
        <w:rPr>
          <w:rFonts w:ascii="Times New Roman" w:hAnsi="Times New Roman" w:cs="Times New Roman" w:hint="eastAsia"/>
          <w:bCs/>
          <w:iCs/>
        </w:rPr>
        <w:t xml:space="preserve">Regarding whether to report </w:t>
      </w:r>
      <w:r w:rsidR="000509E4">
        <w:rPr>
          <w:rFonts w:ascii="Times New Roman" w:eastAsia="等线" w:hAnsi="Times New Roman" w:cs="Times New Roman" w:hint="eastAsia"/>
          <w:szCs w:val="21"/>
        </w:rPr>
        <w:t>p</w:t>
      </w:r>
      <w:r w:rsidR="000509E4" w:rsidRPr="00A47184">
        <w:rPr>
          <w:rFonts w:ascii="Times New Roman" w:eastAsia="等线" w:hAnsi="Times New Roman" w:cs="Times New Roman"/>
          <w:szCs w:val="21"/>
        </w:rPr>
        <w:t>redicted L1-RSRP</w:t>
      </w:r>
      <w:r w:rsidR="000509E4">
        <w:rPr>
          <w:rFonts w:ascii="Times New Roman" w:eastAsia="等线" w:hAnsi="Times New Roman" w:cs="Times New Roman" w:hint="eastAsia"/>
          <w:szCs w:val="21"/>
        </w:rPr>
        <w:t xml:space="preserve">, it depends on the model </w:t>
      </w:r>
      <w:r w:rsidR="00871447">
        <w:rPr>
          <w:rFonts w:ascii="Times New Roman" w:eastAsia="等线" w:hAnsi="Times New Roman" w:cs="Times New Roman" w:hint="eastAsia"/>
          <w:szCs w:val="21"/>
        </w:rPr>
        <w:t xml:space="preserve">outputs. </w:t>
      </w:r>
      <w:r w:rsidR="00871447">
        <w:rPr>
          <w:rFonts w:ascii="Times New Roman" w:eastAsia="等线" w:hAnsi="Times New Roman" w:cs="Times New Roman"/>
          <w:szCs w:val="21"/>
        </w:rPr>
        <w:t>I</w:t>
      </w:r>
      <w:r w:rsidR="00871447">
        <w:rPr>
          <w:rFonts w:ascii="Times New Roman" w:eastAsia="等线" w:hAnsi="Times New Roman" w:cs="Times New Roman" w:hint="eastAsia"/>
          <w:szCs w:val="21"/>
        </w:rPr>
        <w:t xml:space="preserve">f the </w:t>
      </w:r>
      <w:r w:rsidR="002C4E78">
        <w:rPr>
          <w:rFonts w:ascii="Times New Roman" w:eastAsia="等线" w:hAnsi="Times New Roman" w:cs="Times New Roman" w:hint="eastAsia"/>
          <w:szCs w:val="21"/>
        </w:rPr>
        <w:t xml:space="preserve">model output includes both beam ID and L1-RSRP, then the </w:t>
      </w:r>
      <w:r w:rsidR="002C4E78" w:rsidRPr="00A47184">
        <w:rPr>
          <w:rFonts w:ascii="Times New Roman" w:eastAsia="等线" w:hAnsi="Times New Roman" w:cs="Times New Roman"/>
          <w:szCs w:val="21"/>
        </w:rPr>
        <w:t xml:space="preserve">L1-RSRP corresponding to the </w:t>
      </w:r>
      <w:r w:rsidR="002C4E78">
        <w:rPr>
          <w:rFonts w:ascii="Times New Roman" w:eastAsia="等线" w:hAnsi="Times New Roman" w:cs="Times New Roman" w:hint="eastAsia"/>
          <w:szCs w:val="21"/>
        </w:rPr>
        <w:t>p</w:t>
      </w:r>
      <w:r w:rsidR="002C4E78" w:rsidRPr="00A47184">
        <w:rPr>
          <w:rFonts w:ascii="Times New Roman" w:eastAsia="等线" w:hAnsi="Times New Roman" w:cs="Times New Roman"/>
          <w:szCs w:val="21"/>
        </w:rPr>
        <w:t>redicted beam(s)</w:t>
      </w:r>
      <w:r w:rsidR="002C4E78">
        <w:rPr>
          <w:rFonts w:ascii="Times New Roman" w:eastAsia="等线" w:hAnsi="Times New Roman" w:cs="Times New Roman" w:hint="eastAsia"/>
          <w:szCs w:val="21"/>
        </w:rPr>
        <w:t xml:space="preserve"> can be reported to gNB. </w:t>
      </w:r>
      <w:r w:rsidR="002C4E78">
        <w:rPr>
          <w:rFonts w:ascii="Times New Roman" w:eastAsia="等线" w:hAnsi="Times New Roman" w:cs="Times New Roman"/>
          <w:szCs w:val="21"/>
        </w:rPr>
        <w:t>I</w:t>
      </w:r>
      <w:r w:rsidR="002C4E78">
        <w:rPr>
          <w:rFonts w:ascii="Times New Roman" w:eastAsia="等线" w:hAnsi="Times New Roman" w:cs="Times New Roman" w:hint="eastAsia"/>
          <w:szCs w:val="21"/>
        </w:rPr>
        <w:t>f the model output only include</w:t>
      </w:r>
      <w:r w:rsidR="00E51BB6">
        <w:rPr>
          <w:rFonts w:ascii="Times New Roman" w:eastAsia="等线" w:hAnsi="Times New Roman" w:cs="Times New Roman" w:hint="eastAsia"/>
          <w:szCs w:val="21"/>
        </w:rPr>
        <w:t>s</w:t>
      </w:r>
      <w:r w:rsidR="002C4E78">
        <w:rPr>
          <w:rFonts w:ascii="Times New Roman" w:eastAsia="等线" w:hAnsi="Times New Roman" w:cs="Times New Roman" w:hint="eastAsia"/>
          <w:szCs w:val="21"/>
        </w:rPr>
        <w:t xml:space="preserve"> beam ID, then UE only needs to report the </w:t>
      </w:r>
      <w:r w:rsidR="00E51BB6">
        <w:rPr>
          <w:rFonts w:ascii="Times New Roman" w:eastAsia="等线" w:hAnsi="Times New Roman" w:cs="Times New Roman" w:hint="eastAsia"/>
          <w:szCs w:val="21"/>
        </w:rPr>
        <w:t xml:space="preserve">beam ID of </w:t>
      </w:r>
      <w:r w:rsidR="002C4E78">
        <w:rPr>
          <w:rFonts w:ascii="Times New Roman" w:eastAsia="等线" w:hAnsi="Times New Roman" w:cs="Times New Roman" w:hint="eastAsia"/>
          <w:szCs w:val="21"/>
        </w:rPr>
        <w:t>predict top-N beams.</w:t>
      </w:r>
    </w:p>
    <w:p w14:paraId="779F2378" w14:textId="227FE238" w:rsidR="004428C6" w:rsidRDefault="002C4E78" w:rsidP="00047B3E">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1</w:t>
      </w:r>
      <w:r w:rsidR="00B5735B">
        <w:rPr>
          <w:rFonts w:ascii="Times New Roman" w:hAnsi="Times New Roman" w:cs="Times New Roman" w:hint="eastAsia"/>
          <w:b/>
          <w:sz w:val="20"/>
          <w:szCs w:val="20"/>
        </w:rPr>
        <w:t>4</w:t>
      </w:r>
      <w:r w:rsidRPr="00310A83">
        <w:rPr>
          <w:rFonts w:ascii="Times New Roman" w:hAnsi="Times New Roman" w:cs="Times New Roman"/>
          <w:b/>
          <w:sz w:val="20"/>
          <w:szCs w:val="20"/>
        </w:rPr>
        <w:t>:</w:t>
      </w:r>
      <w:r w:rsidRPr="002C4E78">
        <w:t xml:space="preserve"> </w:t>
      </w:r>
      <w:r w:rsidRPr="002C4E78">
        <w:rPr>
          <w:rFonts w:ascii="Times New Roman" w:hAnsi="Times New Roman" w:cs="Times New Roman"/>
          <w:b/>
          <w:sz w:val="20"/>
          <w:szCs w:val="20"/>
        </w:rPr>
        <w:t>For BM-Case1</w:t>
      </w:r>
      <w:r w:rsidR="003B1B70">
        <w:rPr>
          <w:rFonts w:ascii="Times New Roman" w:hAnsi="Times New Roman" w:cs="Times New Roman" w:hint="eastAsia"/>
          <w:b/>
          <w:sz w:val="20"/>
          <w:szCs w:val="20"/>
        </w:rPr>
        <w:t xml:space="preserve"> and BM-Case2</w:t>
      </w:r>
      <w:r w:rsidRPr="002C4E78">
        <w:rPr>
          <w:rFonts w:ascii="Times New Roman" w:hAnsi="Times New Roman" w:cs="Times New Roman"/>
          <w:b/>
          <w:sz w:val="20"/>
          <w:szCs w:val="20"/>
        </w:rPr>
        <w:t xml:space="preserve"> with a UE-side AI/ML model,</w:t>
      </w:r>
      <w:r>
        <w:rPr>
          <w:rFonts w:ascii="Times New Roman" w:hAnsi="Times New Roman" w:cs="Times New Roman" w:hint="eastAsia"/>
          <w:b/>
          <w:sz w:val="20"/>
          <w:szCs w:val="20"/>
        </w:rPr>
        <w:t xml:space="preserve"> </w:t>
      </w:r>
      <w:r w:rsidRPr="002C4E78">
        <w:rPr>
          <w:rFonts w:ascii="Times New Roman" w:hAnsi="Times New Roman" w:cs="Times New Roman"/>
          <w:b/>
          <w:sz w:val="20"/>
          <w:szCs w:val="20"/>
        </w:rPr>
        <w:t>study the potential specification impact of L1 signaling to report the following information of AI/ML model inference to NW</w:t>
      </w:r>
      <w:r>
        <w:rPr>
          <w:rFonts w:ascii="Times New Roman" w:hAnsi="Times New Roman" w:cs="Times New Roman" w:hint="eastAsia"/>
          <w:b/>
          <w:sz w:val="20"/>
          <w:szCs w:val="20"/>
        </w:rPr>
        <w:t>:</w:t>
      </w:r>
    </w:p>
    <w:p w14:paraId="2D665FCD" w14:textId="6319C44A" w:rsidR="002C4E78" w:rsidRDefault="00422EAF" w:rsidP="00F06454">
      <w:pPr>
        <w:pStyle w:val="a8"/>
        <w:numPr>
          <w:ilvl w:val="0"/>
          <w:numId w:val="9"/>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W</w:t>
      </w:r>
      <w:r w:rsidRPr="00422EAF">
        <w:rPr>
          <w:rFonts w:ascii="Times New Roman" w:hAnsi="Times New Roman" w:cs="Times New Roman"/>
          <w:b/>
          <w:sz w:val="20"/>
          <w:szCs w:val="20"/>
        </w:rPr>
        <w:t>hethe</w:t>
      </w:r>
      <w:r>
        <w:rPr>
          <w:rFonts w:ascii="Times New Roman" w:hAnsi="Times New Roman" w:cs="Times New Roman"/>
          <w:b/>
          <w:sz w:val="20"/>
          <w:szCs w:val="20"/>
        </w:rPr>
        <w:t>r to report predicted L1-RSRP</w:t>
      </w:r>
      <w:r>
        <w:rPr>
          <w:rFonts w:ascii="Times New Roman" w:hAnsi="Times New Roman" w:cs="Times New Roman" w:hint="eastAsia"/>
          <w:b/>
          <w:sz w:val="20"/>
          <w:szCs w:val="20"/>
        </w:rPr>
        <w:t xml:space="preserve"> </w:t>
      </w:r>
      <w:r w:rsidRPr="00422EAF">
        <w:rPr>
          <w:rFonts w:ascii="Times New Roman" w:hAnsi="Times New Roman" w:cs="Times New Roman"/>
          <w:b/>
          <w:sz w:val="20"/>
          <w:szCs w:val="20"/>
        </w:rPr>
        <w:t>depends on the model outputs</w:t>
      </w:r>
      <w:r>
        <w:rPr>
          <w:rFonts w:ascii="Times New Roman" w:hAnsi="Times New Roman" w:cs="Times New Roman" w:hint="eastAsia"/>
          <w:b/>
          <w:sz w:val="20"/>
          <w:szCs w:val="20"/>
        </w:rPr>
        <w:t>.</w:t>
      </w:r>
    </w:p>
    <w:p w14:paraId="1E821004" w14:textId="77777777" w:rsidR="002C4E78" w:rsidRDefault="002C4E78" w:rsidP="00047B3E">
      <w:pPr>
        <w:spacing w:afterLines="50" w:after="120"/>
        <w:rPr>
          <w:rFonts w:ascii="Times New Roman" w:hAnsi="Times New Roman" w:cs="Times New Roman"/>
          <w:sz w:val="20"/>
          <w:szCs w:val="20"/>
        </w:rPr>
      </w:pPr>
    </w:p>
    <w:p w14:paraId="291DCC1E" w14:textId="1B91AED2" w:rsidR="00981B50" w:rsidRPr="006169AF" w:rsidRDefault="006169AF" w:rsidP="006169AF">
      <w:pPr>
        <w:pStyle w:val="3"/>
        <w:rPr>
          <w:rFonts w:eastAsiaTheme="minorEastAsia"/>
        </w:rPr>
      </w:pPr>
      <w:r w:rsidRPr="006169AF">
        <w:rPr>
          <w:rFonts w:eastAsiaTheme="minorEastAsia" w:hint="eastAsia"/>
        </w:rPr>
        <w:lastRenderedPageBreak/>
        <w:t>Model monitoring</w:t>
      </w:r>
    </w:p>
    <w:p w14:paraId="685B90F2" w14:textId="2CD582E2" w:rsidR="00A76DCE" w:rsidRDefault="00183F5E" w:rsidP="00047B3E">
      <w:pPr>
        <w:spacing w:afterLines="50" w:after="120"/>
        <w:rPr>
          <w:rFonts w:ascii="Times New Roman" w:hAnsi="Times New Roman" w:cs="Times New Roman"/>
          <w:bCs/>
          <w:iCs/>
        </w:rPr>
      </w:pPr>
      <w:r w:rsidRPr="00183F5E">
        <w:rPr>
          <w:rFonts w:ascii="Times New Roman" w:hAnsi="Times New Roman" w:cs="Times New Roman"/>
          <w:bCs/>
          <w:iCs/>
        </w:rPr>
        <w:t xml:space="preserve">The propagation environment in the system may change due to various factors, e.g. moving of UE and new obstacles. Due to </w:t>
      </w:r>
      <w:r w:rsidR="00546A0B">
        <w:rPr>
          <w:rFonts w:ascii="Times New Roman" w:hAnsi="Times New Roman" w:cs="Times New Roman"/>
          <w:bCs/>
          <w:iCs/>
        </w:rPr>
        <w:t>the</w:t>
      </w:r>
      <w:r w:rsidR="00546A0B">
        <w:rPr>
          <w:rFonts w:ascii="Times New Roman" w:hAnsi="Times New Roman" w:cs="Times New Roman" w:hint="eastAsia"/>
          <w:bCs/>
          <w:iCs/>
        </w:rPr>
        <w:t xml:space="preserve"> </w:t>
      </w:r>
      <w:r w:rsidRPr="00183F5E">
        <w:rPr>
          <w:rFonts w:ascii="Times New Roman" w:hAnsi="Times New Roman" w:cs="Times New Roman"/>
          <w:bCs/>
          <w:iCs/>
        </w:rPr>
        <w:t xml:space="preserve">large change of propagation environment, the performance of AI/ML based </w:t>
      </w:r>
      <w:r w:rsidR="00FB727A">
        <w:rPr>
          <w:rFonts w:ascii="Times New Roman" w:hAnsi="Times New Roman" w:cs="Times New Roman" w:hint="eastAsia"/>
          <w:bCs/>
          <w:iCs/>
        </w:rPr>
        <w:t>beam management</w:t>
      </w:r>
      <w:r w:rsidRPr="00183F5E">
        <w:rPr>
          <w:rFonts w:ascii="Times New Roman" w:hAnsi="Times New Roman" w:cs="Times New Roman"/>
          <w:bCs/>
          <w:iCs/>
        </w:rPr>
        <w:t xml:space="preserve"> may deteriorate dramatically. In order to avoid long time performance degradation, AI/ML model quality monitoring is needed, and some actions should be taken when the AI/ML model becomes invalid.</w:t>
      </w:r>
    </w:p>
    <w:p w14:paraId="19FB2C18" w14:textId="361541B3" w:rsidR="00360469" w:rsidRDefault="00183F5E" w:rsidP="00047B3E">
      <w:pPr>
        <w:spacing w:afterLines="50" w:after="120"/>
        <w:rPr>
          <w:rFonts w:ascii="Times New Roman" w:hAnsi="Times New Roman" w:cs="Times New Roman"/>
          <w:bCs/>
          <w:iCs/>
        </w:rPr>
      </w:pPr>
      <w:r w:rsidRPr="00742F33">
        <w:rPr>
          <w:rFonts w:ascii="Times New Roman" w:hAnsi="Times New Roman" w:cs="Times New Roman"/>
          <w:bCs/>
          <w:iCs/>
        </w:rPr>
        <w:t xml:space="preserve">For AI/ML based </w:t>
      </w:r>
      <w:r w:rsidRPr="00742F33">
        <w:rPr>
          <w:rFonts w:ascii="Times New Roman" w:hAnsi="Times New Roman" w:cs="Times New Roman" w:hint="eastAsia"/>
          <w:bCs/>
          <w:iCs/>
        </w:rPr>
        <w:t>beam management</w:t>
      </w:r>
      <w:r w:rsidRPr="00742F33">
        <w:rPr>
          <w:rFonts w:ascii="Times New Roman" w:hAnsi="Times New Roman" w:cs="Times New Roman"/>
          <w:bCs/>
          <w:iCs/>
        </w:rPr>
        <w:t>, the AI/ML model qual</w:t>
      </w:r>
      <w:r w:rsidR="00156486" w:rsidRPr="00742F33">
        <w:rPr>
          <w:rFonts w:ascii="Times New Roman" w:hAnsi="Times New Roman" w:cs="Times New Roman"/>
          <w:bCs/>
          <w:iCs/>
        </w:rPr>
        <w:t>ity can be monitored by UE side</w:t>
      </w:r>
      <w:r w:rsidRPr="00742F33">
        <w:rPr>
          <w:rFonts w:ascii="Times New Roman" w:hAnsi="Times New Roman" w:cs="Times New Roman"/>
          <w:bCs/>
          <w:iCs/>
        </w:rPr>
        <w:t xml:space="preserve"> </w:t>
      </w:r>
      <w:r w:rsidR="00156486" w:rsidRPr="00742F33">
        <w:rPr>
          <w:rFonts w:ascii="Times New Roman" w:hAnsi="Times New Roman" w:cs="Times New Roman" w:hint="eastAsia"/>
          <w:bCs/>
          <w:iCs/>
        </w:rPr>
        <w:t xml:space="preserve">or </w:t>
      </w:r>
      <w:r w:rsidR="00B85495">
        <w:rPr>
          <w:rFonts w:ascii="Times New Roman" w:hAnsi="Times New Roman" w:cs="Times New Roman" w:hint="eastAsia"/>
          <w:bCs/>
          <w:iCs/>
        </w:rPr>
        <w:t xml:space="preserve">gNB </w:t>
      </w:r>
      <w:r w:rsidRPr="00742F33">
        <w:rPr>
          <w:rFonts w:ascii="Times New Roman" w:hAnsi="Times New Roman" w:cs="Times New Roman"/>
          <w:bCs/>
          <w:iCs/>
        </w:rPr>
        <w:t>side. If the AI/ML model is monitored at UE side,</w:t>
      </w:r>
      <w:r w:rsidR="008D7998">
        <w:rPr>
          <w:rFonts w:ascii="Times New Roman" w:hAnsi="Times New Roman" w:cs="Times New Roman" w:hint="eastAsia"/>
          <w:bCs/>
          <w:iCs/>
        </w:rPr>
        <w:t xml:space="preserve"> UE needs to calculate </w:t>
      </w:r>
      <w:r w:rsidR="008D7998">
        <w:rPr>
          <w:rFonts w:ascii="Times New Roman" w:hAnsi="Times New Roman" w:cs="Times New Roman"/>
          <w:bCs/>
          <w:iCs/>
        </w:rPr>
        <w:t>the</w:t>
      </w:r>
      <w:r w:rsidR="008D7998">
        <w:rPr>
          <w:rFonts w:ascii="Times New Roman" w:hAnsi="Times New Roman" w:cs="Times New Roman" w:hint="eastAsia"/>
          <w:bCs/>
          <w:iCs/>
        </w:rPr>
        <w:t xml:space="preserve"> best beam </w:t>
      </w:r>
      <w:r w:rsidR="009C523C">
        <w:rPr>
          <w:rFonts w:ascii="Times New Roman" w:hAnsi="Times New Roman" w:cs="Times New Roman" w:hint="eastAsia"/>
          <w:bCs/>
          <w:iCs/>
        </w:rPr>
        <w:t>based on the baseline schemes</w:t>
      </w:r>
      <w:r w:rsidR="002C123E">
        <w:rPr>
          <w:rFonts w:ascii="Times New Roman" w:hAnsi="Times New Roman" w:cs="Times New Roman" w:hint="eastAsia"/>
          <w:bCs/>
          <w:iCs/>
        </w:rPr>
        <w:t xml:space="preserve"> and compared with the predication performance of AI/ML model. </w:t>
      </w:r>
      <w:r w:rsidR="00E54CCC" w:rsidRPr="00742F33">
        <w:rPr>
          <w:rFonts w:ascii="Times New Roman" w:hAnsi="Times New Roman" w:cs="Times New Roman"/>
          <w:bCs/>
          <w:iCs/>
        </w:rPr>
        <w:t xml:space="preserve">If the AI/ML model is monitored at </w:t>
      </w:r>
      <w:r w:rsidR="00E54CCC">
        <w:rPr>
          <w:rFonts w:ascii="Times New Roman" w:hAnsi="Times New Roman" w:cs="Times New Roman" w:hint="eastAsia"/>
          <w:bCs/>
          <w:iCs/>
        </w:rPr>
        <w:t>gNB</w:t>
      </w:r>
      <w:r w:rsidR="00E54CCC" w:rsidRPr="00742F33">
        <w:rPr>
          <w:rFonts w:ascii="Times New Roman" w:hAnsi="Times New Roman" w:cs="Times New Roman"/>
          <w:bCs/>
          <w:iCs/>
        </w:rPr>
        <w:t xml:space="preserve"> side,</w:t>
      </w:r>
      <w:r w:rsidR="00E54CCC">
        <w:rPr>
          <w:rFonts w:ascii="Times New Roman" w:hAnsi="Times New Roman" w:cs="Times New Roman" w:hint="eastAsia"/>
          <w:bCs/>
          <w:iCs/>
        </w:rPr>
        <w:t xml:space="preserve"> UE </w:t>
      </w:r>
      <w:r w:rsidR="00C24F32">
        <w:rPr>
          <w:rFonts w:ascii="Times New Roman" w:hAnsi="Times New Roman" w:cs="Times New Roman" w:hint="eastAsia"/>
          <w:bCs/>
          <w:iCs/>
        </w:rPr>
        <w:t xml:space="preserve">also </w:t>
      </w:r>
      <w:r w:rsidR="00E54CCC">
        <w:rPr>
          <w:rFonts w:ascii="Times New Roman" w:hAnsi="Times New Roman" w:cs="Times New Roman" w:hint="eastAsia"/>
          <w:bCs/>
          <w:iCs/>
        </w:rPr>
        <w:t xml:space="preserve">needs to calculate </w:t>
      </w:r>
      <w:r w:rsidR="00E54CCC">
        <w:rPr>
          <w:rFonts w:ascii="Times New Roman" w:hAnsi="Times New Roman" w:cs="Times New Roman"/>
          <w:bCs/>
          <w:iCs/>
        </w:rPr>
        <w:t>the</w:t>
      </w:r>
      <w:r w:rsidR="00E54CCC">
        <w:rPr>
          <w:rFonts w:ascii="Times New Roman" w:hAnsi="Times New Roman" w:cs="Times New Roman" w:hint="eastAsia"/>
          <w:bCs/>
          <w:iCs/>
        </w:rPr>
        <w:t xml:space="preserve"> best beam </w:t>
      </w:r>
      <w:r w:rsidR="009B02B9">
        <w:rPr>
          <w:rFonts w:ascii="Times New Roman" w:hAnsi="Times New Roman" w:cs="Times New Roman" w:hint="eastAsia"/>
          <w:bCs/>
          <w:iCs/>
        </w:rPr>
        <w:t>based on the baseline schemes</w:t>
      </w:r>
      <w:r w:rsidR="00E54CCC">
        <w:rPr>
          <w:rFonts w:ascii="Times New Roman" w:hAnsi="Times New Roman" w:cs="Times New Roman" w:hint="eastAsia"/>
          <w:bCs/>
          <w:iCs/>
        </w:rPr>
        <w:t xml:space="preserve"> and</w:t>
      </w:r>
      <w:r w:rsidR="00C24F32">
        <w:rPr>
          <w:rFonts w:ascii="Times New Roman" w:hAnsi="Times New Roman" w:cs="Times New Roman" w:hint="eastAsia"/>
          <w:bCs/>
          <w:iCs/>
        </w:rPr>
        <w:t xml:space="preserve"> </w:t>
      </w:r>
      <w:r w:rsidR="006A40B4">
        <w:rPr>
          <w:rFonts w:ascii="Times New Roman" w:hAnsi="Times New Roman" w:cs="Times New Roman" w:hint="eastAsia"/>
          <w:bCs/>
          <w:iCs/>
        </w:rPr>
        <w:t>report</w:t>
      </w:r>
      <w:r w:rsidR="00C24F32">
        <w:rPr>
          <w:rFonts w:ascii="Times New Roman" w:hAnsi="Times New Roman" w:cs="Times New Roman" w:hint="eastAsia"/>
          <w:bCs/>
          <w:iCs/>
        </w:rPr>
        <w:t xml:space="preserve"> the best beam information to gNB. </w:t>
      </w:r>
      <w:r w:rsidR="006A40B4">
        <w:rPr>
          <w:rFonts w:ascii="Times New Roman" w:hAnsi="Times New Roman" w:cs="Times New Roman"/>
          <w:bCs/>
          <w:iCs/>
        </w:rPr>
        <w:t>T</w:t>
      </w:r>
      <w:r w:rsidR="006A40B4">
        <w:rPr>
          <w:rFonts w:ascii="Times New Roman" w:hAnsi="Times New Roman" w:cs="Times New Roman" w:hint="eastAsia"/>
          <w:bCs/>
          <w:iCs/>
        </w:rPr>
        <w:t>he predication performance of AI/ML model is compared with the best beam information by gNB.</w:t>
      </w:r>
      <w:r w:rsidR="00360469">
        <w:rPr>
          <w:rFonts w:ascii="Times New Roman" w:hAnsi="Times New Roman" w:cs="Times New Roman" w:hint="eastAsia"/>
          <w:bCs/>
          <w:iCs/>
        </w:rPr>
        <w:t xml:space="preserve"> </w:t>
      </w:r>
      <w:r w:rsidR="00AD369D">
        <w:rPr>
          <w:rFonts w:ascii="Times New Roman" w:hAnsi="Times New Roman" w:cs="Times New Roman" w:hint="eastAsia"/>
          <w:bCs/>
          <w:iCs/>
        </w:rPr>
        <w:t>The predication performance of AI/ML model can be i</w:t>
      </w:r>
      <w:r w:rsidR="00AD369D" w:rsidRPr="00EB07D1">
        <w:rPr>
          <w:rFonts w:ascii="Times New Roman" w:hAnsi="Times New Roman" w:cs="Times New Roman"/>
          <w:bCs/>
          <w:iCs/>
        </w:rPr>
        <w:t>ntermediate KPIs, e.g., th</w:t>
      </w:r>
      <w:r w:rsidR="00AD369D">
        <w:rPr>
          <w:rFonts w:ascii="Times New Roman" w:hAnsi="Times New Roman" w:cs="Times New Roman"/>
          <w:bCs/>
          <w:iCs/>
        </w:rPr>
        <w:t>e beam prediction accuracy KPIs</w:t>
      </w:r>
      <w:r w:rsidR="00AD369D">
        <w:rPr>
          <w:rFonts w:ascii="Times New Roman" w:hAnsi="Times New Roman" w:cs="Times New Roman" w:hint="eastAsia"/>
          <w:bCs/>
          <w:iCs/>
        </w:rPr>
        <w:t xml:space="preserve"> or e</w:t>
      </w:r>
      <w:r w:rsidR="00AD369D" w:rsidRPr="00EB07D1">
        <w:rPr>
          <w:rFonts w:ascii="Times New Roman" w:hAnsi="Times New Roman" w:cs="Times New Roman"/>
          <w:bCs/>
          <w:iCs/>
        </w:rPr>
        <w:t>ventual KPIs, e.g., Throughput</w:t>
      </w:r>
      <w:r w:rsidR="00AD369D">
        <w:rPr>
          <w:rFonts w:ascii="Times New Roman" w:hAnsi="Times New Roman" w:cs="Times New Roman" w:hint="eastAsia"/>
          <w:bCs/>
          <w:iCs/>
        </w:rPr>
        <w:t xml:space="preserve">. </w:t>
      </w:r>
      <w:r w:rsidR="000736D7">
        <w:rPr>
          <w:rFonts w:ascii="Times New Roman" w:hAnsi="Times New Roman" w:cs="Times New Roman" w:hint="eastAsia"/>
          <w:bCs/>
          <w:iCs/>
        </w:rPr>
        <w:t>The baseline schemes for BM-Case1 and BM-Case2 were agreed in RAN1#109-e meeting as following</w:t>
      </w:r>
      <w:r w:rsidR="004B4D37">
        <w:rPr>
          <w:rFonts w:ascii="Times New Roman" w:hAnsi="Times New Roman" w:cs="Times New Roman" w:hint="eastAsia"/>
          <w:bCs/>
          <w:iCs/>
        </w:rPr>
        <w:t xml:space="preserve"> </w:t>
      </w:r>
      <w:r w:rsidR="004B4D37">
        <w:rPr>
          <w:rFonts w:ascii="Times New Roman" w:hAnsi="Times New Roman" w:cs="Times New Roman"/>
          <w:bCs/>
          <w:iCs/>
        </w:rPr>
        <w:fldChar w:fldCharType="begin"/>
      </w:r>
      <w:r w:rsidR="004B4D37">
        <w:rPr>
          <w:rFonts w:ascii="Times New Roman" w:hAnsi="Times New Roman" w:cs="Times New Roman"/>
          <w:bCs/>
          <w:iCs/>
        </w:rPr>
        <w:instrText xml:space="preserve"> </w:instrText>
      </w:r>
      <w:r w:rsidR="004B4D37">
        <w:rPr>
          <w:rFonts w:ascii="Times New Roman" w:hAnsi="Times New Roman" w:cs="Times New Roman" w:hint="eastAsia"/>
          <w:bCs/>
          <w:iCs/>
        </w:rPr>
        <w:instrText>REF _Ref115384650 \r \h</w:instrText>
      </w:r>
      <w:r w:rsidR="004B4D37">
        <w:rPr>
          <w:rFonts w:ascii="Times New Roman" w:hAnsi="Times New Roman" w:cs="Times New Roman"/>
          <w:bCs/>
          <w:iCs/>
        </w:rPr>
        <w:instrText xml:space="preserve"> </w:instrText>
      </w:r>
      <w:r w:rsidR="004B4D37">
        <w:rPr>
          <w:rFonts w:ascii="Times New Roman" w:hAnsi="Times New Roman" w:cs="Times New Roman"/>
          <w:bCs/>
          <w:iCs/>
        </w:rPr>
      </w:r>
      <w:r w:rsidR="004B4D37">
        <w:rPr>
          <w:rFonts w:ascii="Times New Roman" w:hAnsi="Times New Roman" w:cs="Times New Roman"/>
          <w:bCs/>
          <w:iCs/>
        </w:rPr>
        <w:fldChar w:fldCharType="separate"/>
      </w:r>
      <w:r w:rsidR="004B4D37">
        <w:rPr>
          <w:rFonts w:ascii="Times New Roman" w:hAnsi="Times New Roman" w:cs="Times New Roman"/>
          <w:bCs/>
          <w:iCs/>
        </w:rPr>
        <w:t>[2]</w:t>
      </w:r>
      <w:r w:rsidR="004B4D37">
        <w:rPr>
          <w:rFonts w:ascii="Times New Roman" w:hAnsi="Times New Roman" w:cs="Times New Roman"/>
          <w:bCs/>
          <w:iCs/>
        </w:rPr>
        <w:fldChar w:fldCharType="end"/>
      </w:r>
      <w:r w:rsidR="000736D7">
        <w:rPr>
          <w:rFonts w:ascii="Times New Roman" w:hAnsi="Times New Roman" w:cs="Times New Roman" w:hint="eastAsia"/>
          <w:bCs/>
          <w:iCs/>
        </w:rPr>
        <w:t>:</w:t>
      </w:r>
    </w:p>
    <w:tbl>
      <w:tblPr>
        <w:tblStyle w:val="aa"/>
        <w:tblW w:w="0" w:type="auto"/>
        <w:tblLook w:val="04A0" w:firstRow="1" w:lastRow="0" w:firstColumn="1" w:lastColumn="0" w:noHBand="0" w:noVBand="1"/>
      </w:tblPr>
      <w:tblGrid>
        <w:gridCol w:w="9286"/>
      </w:tblGrid>
      <w:tr w:rsidR="000736D7" w14:paraId="2CFEE61D" w14:textId="77777777" w:rsidTr="000736D7">
        <w:tc>
          <w:tcPr>
            <w:tcW w:w="9286" w:type="dxa"/>
          </w:tcPr>
          <w:p w14:paraId="4AEB35BE" w14:textId="77777777" w:rsidR="000736D7" w:rsidRPr="000736D7" w:rsidRDefault="000736D7" w:rsidP="000736D7">
            <w:pPr>
              <w:rPr>
                <w:rFonts w:ascii="Times New Roman" w:hAnsi="Times New Roman" w:cs="Times New Roman"/>
                <w:sz w:val="20"/>
                <w:szCs w:val="20"/>
                <w:highlight w:val="green"/>
              </w:rPr>
            </w:pPr>
            <w:r w:rsidRPr="000736D7">
              <w:rPr>
                <w:rFonts w:ascii="Times New Roman" w:hAnsi="Times New Roman" w:cs="Times New Roman"/>
                <w:sz w:val="20"/>
                <w:szCs w:val="20"/>
                <w:highlight w:val="green"/>
              </w:rPr>
              <w:t>Agreement</w:t>
            </w:r>
          </w:p>
          <w:p w14:paraId="3C799D14" w14:textId="77777777" w:rsidR="000736D7" w:rsidRPr="000736D7" w:rsidRDefault="000736D7" w:rsidP="00F06454">
            <w:pPr>
              <w:pStyle w:val="a8"/>
              <w:widowControl/>
              <w:numPr>
                <w:ilvl w:val="0"/>
                <w:numId w:val="17"/>
              </w:numPr>
              <w:overflowPunct w:val="0"/>
              <w:autoSpaceDE w:val="0"/>
              <w:autoSpaceDN w:val="0"/>
              <w:adjustRightInd w:val="0"/>
              <w:spacing w:after="180"/>
              <w:ind w:firstLineChars="0"/>
              <w:contextualSpacing/>
              <w:jc w:val="left"/>
              <w:textAlignment w:val="baseline"/>
              <w:rPr>
                <w:rFonts w:ascii="Times New Roman" w:eastAsia="Microsoft YaHei UI" w:hAnsi="Times New Roman" w:cs="Times New Roman"/>
                <w:sz w:val="20"/>
                <w:szCs w:val="20"/>
              </w:rPr>
            </w:pPr>
            <w:r w:rsidRPr="000736D7">
              <w:rPr>
                <w:rFonts w:ascii="Times New Roman" w:eastAsia="Microsoft YaHei UI" w:hAnsi="Times New Roman" w:cs="Times New Roman"/>
                <w:sz w:val="20"/>
                <w:szCs w:val="20"/>
              </w:rPr>
              <w:t>For spatial-domain beam prediction, further study the following options as baseline performance</w:t>
            </w:r>
          </w:p>
          <w:p w14:paraId="208BE70D" w14:textId="77777777" w:rsidR="000736D7" w:rsidRPr="000736D7" w:rsidRDefault="000736D7" w:rsidP="00F06454">
            <w:pPr>
              <w:pStyle w:val="a8"/>
              <w:widowControl/>
              <w:numPr>
                <w:ilvl w:val="1"/>
                <w:numId w:val="17"/>
              </w:numPr>
              <w:overflowPunct w:val="0"/>
              <w:autoSpaceDE w:val="0"/>
              <w:autoSpaceDN w:val="0"/>
              <w:adjustRightInd w:val="0"/>
              <w:spacing w:after="180"/>
              <w:ind w:firstLineChars="0"/>
              <w:contextualSpacing/>
              <w:jc w:val="left"/>
              <w:textAlignment w:val="baseline"/>
              <w:rPr>
                <w:rFonts w:ascii="Times New Roman" w:eastAsia="Microsoft YaHei UI" w:hAnsi="Times New Roman" w:cs="Times New Roman"/>
                <w:sz w:val="20"/>
                <w:szCs w:val="20"/>
              </w:rPr>
            </w:pPr>
            <w:r w:rsidRPr="000736D7">
              <w:rPr>
                <w:rFonts w:ascii="Times New Roman" w:eastAsia="Microsoft YaHei UI" w:hAnsi="Times New Roman" w:cs="Times New Roman"/>
                <w:sz w:val="20"/>
                <w:szCs w:val="20"/>
              </w:rPr>
              <w:t>Option 1: Select the best beam within Set A of beams based on the measurement of all RS resources or all possible beams of beam Set A (exhaustive beam sweeping)</w:t>
            </w:r>
          </w:p>
          <w:p w14:paraId="322BAEF2" w14:textId="77777777" w:rsidR="000736D7" w:rsidRPr="000736D7" w:rsidRDefault="000736D7" w:rsidP="00F06454">
            <w:pPr>
              <w:pStyle w:val="a8"/>
              <w:widowControl/>
              <w:numPr>
                <w:ilvl w:val="2"/>
                <w:numId w:val="17"/>
              </w:numPr>
              <w:overflowPunct w:val="0"/>
              <w:autoSpaceDE w:val="0"/>
              <w:autoSpaceDN w:val="0"/>
              <w:adjustRightInd w:val="0"/>
              <w:spacing w:after="180"/>
              <w:ind w:firstLineChars="0"/>
              <w:contextualSpacing/>
              <w:jc w:val="left"/>
              <w:textAlignment w:val="baseline"/>
              <w:rPr>
                <w:rFonts w:ascii="Times New Roman" w:eastAsia="Microsoft YaHei UI" w:hAnsi="Times New Roman" w:cs="Times New Roman"/>
                <w:sz w:val="20"/>
                <w:szCs w:val="20"/>
              </w:rPr>
            </w:pPr>
            <w:r w:rsidRPr="000736D7">
              <w:rPr>
                <w:rFonts w:ascii="Times New Roman" w:eastAsia="Microsoft YaHei UI" w:hAnsi="Times New Roman" w:cs="Times New Roman"/>
                <w:sz w:val="20"/>
                <w:szCs w:val="20"/>
              </w:rPr>
              <w:t>FFS CSI-RS/SSB as the RS resources</w:t>
            </w:r>
          </w:p>
          <w:p w14:paraId="50E34FDB" w14:textId="77777777" w:rsidR="000736D7" w:rsidRPr="000736D7" w:rsidRDefault="000736D7" w:rsidP="00F06454">
            <w:pPr>
              <w:pStyle w:val="a8"/>
              <w:widowControl/>
              <w:numPr>
                <w:ilvl w:val="1"/>
                <w:numId w:val="17"/>
              </w:numPr>
              <w:overflowPunct w:val="0"/>
              <w:autoSpaceDE w:val="0"/>
              <w:autoSpaceDN w:val="0"/>
              <w:adjustRightInd w:val="0"/>
              <w:spacing w:after="180"/>
              <w:ind w:firstLineChars="0"/>
              <w:contextualSpacing/>
              <w:jc w:val="left"/>
              <w:textAlignment w:val="baseline"/>
              <w:rPr>
                <w:rFonts w:ascii="Times New Roman" w:eastAsia="Microsoft YaHei UI" w:hAnsi="Times New Roman" w:cs="Times New Roman"/>
                <w:sz w:val="20"/>
                <w:szCs w:val="20"/>
              </w:rPr>
            </w:pPr>
            <w:r w:rsidRPr="000736D7">
              <w:rPr>
                <w:rFonts w:ascii="Times New Roman" w:eastAsia="Microsoft YaHei UI" w:hAnsi="Times New Roman" w:cs="Times New Roman"/>
                <w:sz w:val="20"/>
                <w:szCs w:val="20"/>
              </w:rPr>
              <w:t>Option 2: Select the best beam within Set A of beams based on the measurement of RS resources from Set B of beams</w:t>
            </w:r>
          </w:p>
          <w:p w14:paraId="3B7B6B83" w14:textId="77777777" w:rsidR="000736D7" w:rsidRPr="000736D7" w:rsidRDefault="000736D7" w:rsidP="00F06454">
            <w:pPr>
              <w:pStyle w:val="a8"/>
              <w:widowControl/>
              <w:numPr>
                <w:ilvl w:val="2"/>
                <w:numId w:val="17"/>
              </w:numPr>
              <w:overflowPunct w:val="0"/>
              <w:autoSpaceDE w:val="0"/>
              <w:autoSpaceDN w:val="0"/>
              <w:adjustRightInd w:val="0"/>
              <w:spacing w:after="180"/>
              <w:ind w:firstLineChars="0"/>
              <w:contextualSpacing/>
              <w:jc w:val="left"/>
              <w:textAlignment w:val="baseline"/>
              <w:rPr>
                <w:rFonts w:ascii="Times New Roman" w:eastAsia="Microsoft YaHei UI" w:hAnsi="Times New Roman" w:cs="Times New Roman"/>
                <w:sz w:val="20"/>
                <w:szCs w:val="20"/>
              </w:rPr>
            </w:pPr>
            <w:r w:rsidRPr="000736D7">
              <w:rPr>
                <w:rFonts w:ascii="Times New Roman" w:eastAsia="Microsoft YaHei UI" w:hAnsi="Times New Roman" w:cs="Times New Roman"/>
                <w:sz w:val="20"/>
                <w:szCs w:val="20"/>
              </w:rPr>
              <w:t>FFS: Set B is a subset of Set A and/or Set A consists of narrow beams and Set B consists of wide beams</w:t>
            </w:r>
          </w:p>
          <w:p w14:paraId="08D84A19" w14:textId="77777777" w:rsidR="000736D7" w:rsidRPr="000736D7" w:rsidRDefault="000736D7" w:rsidP="00F06454">
            <w:pPr>
              <w:pStyle w:val="a8"/>
              <w:widowControl/>
              <w:numPr>
                <w:ilvl w:val="2"/>
                <w:numId w:val="17"/>
              </w:numPr>
              <w:overflowPunct w:val="0"/>
              <w:autoSpaceDE w:val="0"/>
              <w:autoSpaceDN w:val="0"/>
              <w:adjustRightInd w:val="0"/>
              <w:spacing w:after="180"/>
              <w:ind w:firstLineChars="0"/>
              <w:contextualSpacing/>
              <w:jc w:val="left"/>
              <w:textAlignment w:val="baseline"/>
              <w:rPr>
                <w:rFonts w:ascii="Times New Roman" w:eastAsia="Microsoft YaHei UI" w:hAnsi="Times New Roman" w:cs="Times New Roman"/>
                <w:sz w:val="20"/>
                <w:szCs w:val="20"/>
              </w:rPr>
            </w:pPr>
            <w:r w:rsidRPr="000736D7">
              <w:rPr>
                <w:rFonts w:ascii="Times New Roman" w:eastAsia="Microsoft YaHei UI" w:hAnsi="Times New Roman" w:cs="Times New Roman"/>
                <w:sz w:val="20"/>
                <w:szCs w:val="20"/>
              </w:rPr>
              <w:t>FFS: how conventional scheme to obtain performance KPIs</w:t>
            </w:r>
          </w:p>
          <w:p w14:paraId="6C9F5BD3" w14:textId="77777777" w:rsidR="000736D7" w:rsidRPr="000736D7" w:rsidRDefault="000736D7" w:rsidP="00F06454">
            <w:pPr>
              <w:pStyle w:val="a8"/>
              <w:widowControl/>
              <w:numPr>
                <w:ilvl w:val="2"/>
                <w:numId w:val="17"/>
              </w:numPr>
              <w:overflowPunct w:val="0"/>
              <w:autoSpaceDE w:val="0"/>
              <w:autoSpaceDN w:val="0"/>
              <w:adjustRightInd w:val="0"/>
              <w:spacing w:after="180"/>
              <w:ind w:firstLineChars="0"/>
              <w:contextualSpacing/>
              <w:jc w:val="left"/>
              <w:textAlignment w:val="baseline"/>
              <w:rPr>
                <w:rFonts w:ascii="Times New Roman" w:eastAsia="Microsoft YaHei UI" w:hAnsi="Times New Roman" w:cs="Times New Roman"/>
                <w:sz w:val="20"/>
                <w:szCs w:val="20"/>
              </w:rPr>
            </w:pPr>
            <w:r w:rsidRPr="000736D7">
              <w:rPr>
                <w:rFonts w:ascii="Times New Roman" w:eastAsia="Microsoft YaHei UI" w:hAnsi="Times New Roman" w:cs="Times New Roman"/>
                <w:sz w:val="20"/>
                <w:szCs w:val="20"/>
              </w:rPr>
              <w:t>FFS: how to determine the subset of RS resources is reported by companies</w:t>
            </w:r>
          </w:p>
          <w:p w14:paraId="70351C72" w14:textId="77777777" w:rsidR="000736D7" w:rsidRPr="000736D7" w:rsidRDefault="000736D7" w:rsidP="00F06454">
            <w:pPr>
              <w:pStyle w:val="a8"/>
              <w:widowControl/>
              <w:numPr>
                <w:ilvl w:val="1"/>
                <w:numId w:val="17"/>
              </w:numPr>
              <w:overflowPunct w:val="0"/>
              <w:autoSpaceDE w:val="0"/>
              <w:autoSpaceDN w:val="0"/>
              <w:adjustRightInd w:val="0"/>
              <w:spacing w:after="180"/>
              <w:ind w:firstLineChars="0"/>
              <w:contextualSpacing/>
              <w:jc w:val="left"/>
              <w:textAlignment w:val="baseline"/>
              <w:rPr>
                <w:rFonts w:ascii="Times New Roman" w:hAnsi="Times New Roman" w:cs="Times New Roman"/>
                <w:bCs/>
                <w:iCs/>
              </w:rPr>
            </w:pPr>
            <w:r w:rsidRPr="000736D7">
              <w:rPr>
                <w:rFonts w:ascii="Times New Roman" w:eastAsia="Microsoft YaHei UI" w:hAnsi="Times New Roman" w:cs="Times New Roman"/>
                <w:sz w:val="20"/>
                <w:szCs w:val="20"/>
              </w:rPr>
              <w:t>Other options are not precluded.</w:t>
            </w:r>
          </w:p>
          <w:p w14:paraId="35B48ABA" w14:textId="77777777" w:rsidR="000736D7" w:rsidRPr="000736D7" w:rsidRDefault="000736D7" w:rsidP="000736D7">
            <w:pPr>
              <w:rPr>
                <w:rFonts w:ascii="Times New Roman" w:hAnsi="Times New Roman" w:cs="Times New Roman"/>
                <w:sz w:val="20"/>
                <w:szCs w:val="20"/>
                <w:highlight w:val="green"/>
              </w:rPr>
            </w:pPr>
            <w:r w:rsidRPr="000736D7">
              <w:rPr>
                <w:rFonts w:ascii="Times New Roman" w:hAnsi="Times New Roman" w:cs="Times New Roman"/>
                <w:sz w:val="20"/>
                <w:szCs w:val="20"/>
                <w:highlight w:val="green"/>
              </w:rPr>
              <w:t>Agreement</w:t>
            </w:r>
          </w:p>
          <w:p w14:paraId="6A3ADBDB" w14:textId="77777777" w:rsidR="000736D7" w:rsidRPr="000736D7" w:rsidRDefault="000736D7" w:rsidP="00F06454">
            <w:pPr>
              <w:pStyle w:val="a8"/>
              <w:widowControl/>
              <w:numPr>
                <w:ilvl w:val="0"/>
                <w:numId w:val="18"/>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0736D7">
              <w:rPr>
                <w:rFonts w:ascii="Times New Roman" w:hAnsi="Times New Roman" w:cs="Times New Roman"/>
                <w:sz w:val="20"/>
                <w:szCs w:val="20"/>
              </w:rPr>
              <w:t>For temporal beam prediction, further study the following options as baseline performance</w:t>
            </w:r>
          </w:p>
          <w:p w14:paraId="6F115C0A" w14:textId="77777777" w:rsidR="000736D7" w:rsidRPr="000736D7" w:rsidRDefault="000736D7" w:rsidP="00F06454">
            <w:pPr>
              <w:pStyle w:val="a8"/>
              <w:widowControl/>
              <w:numPr>
                <w:ilvl w:val="1"/>
                <w:numId w:val="18"/>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0736D7">
              <w:rPr>
                <w:rFonts w:ascii="Times New Roman" w:hAnsi="Times New Roman" w:cs="Times New Roman"/>
                <w:sz w:val="20"/>
                <w:szCs w:val="20"/>
              </w:rPr>
              <w:t xml:space="preserve">Option 1a: Select the best beam for T2 within Set A of beams based on the measurements of all the RS resources or all possible beams from Set A of beams at the time instants within T2 </w:t>
            </w:r>
          </w:p>
          <w:p w14:paraId="0804D2AA" w14:textId="77777777" w:rsidR="000736D7" w:rsidRPr="000736D7" w:rsidRDefault="000736D7" w:rsidP="00F06454">
            <w:pPr>
              <w:pStyle w:val="a8"/>
              <w:widowControl/>
              <w:numPr>
                <w:ilvl w:val="1"/>
                <w:numId w:val="18"/>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0736D7">
              <w:rPr>
                <w:rFonts w:ascii="Times New Roman" w:hAnsi="Times New Roman" w:cs="Times New Roman"/>
                <w:sz w:val="20"/>
                <w:szCs w:val="20"/>
              </w:rPr>
              <w:t xml:space="preserve">Option 2: Select the best beam for T2 within Set A of beams based on the measurements of all the RS resources from Set B of beams at the time instants within T1 </w:t>
            </w:r>
          </w:p>
          <w:p w14:paraId="3C126DF1" w14:textId="77777777" w:rsidR="000736D7" w:rsidRPr="000736D7" w:rsidRDefault="000736D7" w:rsidP="00F06454">
            <w:pPr>
              <w:pStyle w:val="a8"/>
              <w:widowControl/>
              <w:numPr>
                <w:ilvl w:val="2"/>
                <w:numId w:val="18"/>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0736D7">
              <w:rPr>
                <w:rFonts w:ascii="Times New Roman" w:hAnsi="Times New Roman" w:cs="Times New Roman"/>
                <w:sz w:val="20"/>
                <w:szCs w:val="20"/>
              </w:rPr>
              <w:t>Companies explain the detail on how to select the best beam for T2 from Set A based on the measurements in T1</w:t>
            </w:r>
          </w:p>
          <w:p w14:paraId="2A109A82" w14:textId="77777777" w:rsidR="000736D7" w:rsidRPr="000736D7" w:rsidRDefault="000736D7" w:rsidP="00F06454">
            <w:pPr>
              <w:pStyle w:val="a8"/>
              <w:widowControl/>
              <w:numPr>
                <w:ilvl w:val="1"/>
                <w:numId w:val="18"/>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0736D7">
              <w:rPr>
                <w:rFonts w:ascii="Times New Roman" w:hAnsi="Times New Roman" w:cs="Times New Roman"/>
                <w:sz w:val="20"/>
                <w:szCs w:val="20"/>
              </w:rPr>
              <w:t xml:space="preserve">Where T2 is the time duration for the best beam </w:t>
            </w:r>
            <w:r w:rsidRPr="000736D7">
              <w:rPr>
                <w:rFonts w:ascii="Times New Roman" w:eastAsia="Times New Roman" w:hAnsi="Times New Roman" w:cs="Times New Roman"/>
                <w:sz w:val="20"/>
                <w:szCs w:val="20"/>
              </w:rPr>
              <w:t>selection</w:t>
            </w:r>
            <w:r w:rsidRPr="000736D7">
              <w:rPr>
                <w:rFonts w:ascii="Times New Roman" w:hAnsi="Times New Roman" w:cs="Times New Roman"/>
                <w:sz w:val="20"/>
                <w:szCs w:val="20"/>
              </w:rPr>
              <w:t xml:space="preserve">, and T1 is </w:t>
            </w:r>
            <w:proofErr w:type="gramStart"/>
            <w:r w:rsidRPr="000736D7">
              <w:rPr>
                <w:rFonts w:ascii="Times New Roman" w:hAnsi="Times New Roman" w:cs="Times New Roman"/>
                <w:sz w:val="20"/>
                <w:szCs w:val="20"/>
              </w:rPr>
              <w:t>a time</w:t>
            </w:r>
            <w:proofErr w:type="gramEnd"/>
            <w:r w:rsidRPr="000736D7">
              <w:rPr>
                <w:rFonts w:ascii="Times New Roman" w:hAnsi="Times New Roman" w:cs="Times New Roman"/>
                <w:sz w:val="20"/>
                <w:szCs w:val="20"/>
              </w:rPr>
              <w:t xml:space="preserve"> duration to obtain the measurements of all the RS resource from Set B of beams.</w:t>
            </w:r>
          </w:p>
          <w:p w14:paraId="5A042C8A" w14:textId="77777777" w:rsidR="000736D7" w:rsidRPr="000736D7" w:rsidRDefault="000736D7" w:rsidP="00F06454">
            <w:pPr>
              <w:pStyle w:val="a8"/>
              <w:widowControl/>
              <w:numPr>
                <w:ilvl w:val="2"/>
                <w:numId w:val="18"/>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0736D7">
              <w:rPr>
                <w:rFonts w:ascii="Times New Roman" w:hAnsi="Times New Roman" w:cs="Times New Roman"/>
                <w:sz w:val="20"/>
                <w:szCs w:val="20"/>
              </w:rPr>
              <w:t>T1 and T2 are aligned with those for AI/ML based methods</w:t>
            </w:r>
          </w:p>
          <w:p w14:paraId="6D2D96A0" w14:textId="77777777" w:rsidR="000736D7" w:rsidRPr="000736D7" w:rsidRDefault="000736D7" w:rsidP="00F06454">
            <w:pPr>
              <w:pStyle w:val="a8"/>
              <w:widowControl/>
              <w:numPr>
                <w:ilvl w:val="1"/>
                <w:numId w:val="18"/>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0736D7">
              <w:rPr>
                <w:rFonts w:ascii="Times New Roman" w:hAnsi="Times New Roman" w:cs="Times New Roman"/>
                <w:sz w:val="20"/>
                <w:szCs w:val="20"/>
              </w:rPr>
              <w:t>Whether Set A and Set B are the same or different depend on the sub-use case</w:t>
            </w:r>
          </w:p>
          <w:p w14:paraId="49DFE271" w14:textId="386B626E" w:rsidR="000736D7" w:rsidRPr="000736D7" w:rsidRDefault="000736D7" w:rsidP="00F06454">
            <w:pPr>
              <w:pStyle w:val="a8"/>
              <w:widowControl/>
              <w:numPr>
                <w:ilvl w:val="1"/>
                <w:numId w:val="18"/>
              </w:numPr>
              <w:overflowPunct w:val="0"/>
              <w:autoSpaceDE w:val="0"/>
              <w:autoSpaceDN w:val="0"/>
              <w:adjustRightInd w:val="0"/>
              <w:spacing w:after="180"/>
              <w:ind w:firstLineChars="0"/>
              <w:contextualSpacing/>
              <w:jc w:val="left"/>
              <w:textAlignment w:val="baseline"/>
              <w:rPr>
                <w:rFonts w:ascii="Times New Roman" w:hAnsi="Times New Roman" w:cs="Times New Roman"/>
                <w:bCs/>
                <w:iCs/>
              </w:rPr>
            </w:pPr>
            <w:r w:rsidRPr="000736D7">
              <w:rPr>
                <w:rFonts w:ascii="Times New Roman" w:hAnsi="Times New Roman" w:cs="Times New Roman"/>
                <w:sz w:val="20"/>
                <w:szCs w:val="20"/>
              </w:rPr>
              <w:t>Other options are not precluded.</w:t>
            </w:r>
          </w:p>
        </w:tc>
      </w:tr>
    </w:tbl>
    <w:p w14:paraId="57B98E4A" w14:textId="62D78AA3" w:rsidR="00183F5E" w:rsidRPr="00742F33" w:rsidRDefault="00EC09DF" w:rsidP="00047B3E">
      <w:pPr>
        <w:spacing w:afterLines="50" w:after="120"/>
        <w:rPr>
          <w:rFonts w:ascii="Times New Roman" w:hAnsi="Times New Roman" w:cs="Times New Roman"/>
          <w:bCs/>
          <w:iCs/>
        </w:rPr>
      </w:pPr>
      <w:r>
        <w:rPr>
          <w:rFonts w:ascii="Times New Roman" w:hAnsi="Times New Roman" w:cs="Times New Roman"/>
          <w:bCs/>
          <w:iCs/>
        </w:rPr>
        <w:t>I</w:t>
      </w:r>
      <w:r>
        <w:rPr>
          <w:rFonts w:ascii="Times New Roman" w:hAnsi="Times New Roman" w:cs="Times New Roman" w:hint="eastAsia"/>
          <w:bCs/>
          <w:iCs/>
        </w:rPr>
        <w:t xml:space="preserve">f </w:t>
      </w:r>
      <w:r w:rsidR="00226333">
        <w:rPr>
          <w:rFonts w:ascii="Times New Roman" w:hAnsi="Times New Roman" w:cs="Times New Roman" w:hint="eastAsia"/>
          <w:bCs/>
          <w:iCs/>
        </w:rPr>
        <w:t xml:space="preserve">the </w:t>
      </w:r>
      <w:r w:rsidR="00226333" w:rsidRPr="00183F5E">
        <w:rPr>
          <w:rFonts w:ascii="Times New Roman" w:hAnsi="Times New Roman" w:cs="Times New Roman"/>
          <w:bCs/>
          <w:iCs/>
        </w:rPr>
        <w:t xml:space="preserve">performance of AI/ML based </w:t>
      </w:r>
      <w:r w:rsidR="00226333">
        <w:rPr>
          <w:rFonts w:ascii="Times New Roman" w:hAnsi="Times New Roman" w:cs="Times New Roman" w:hint="eastAsia"/>
          <w:bCs/>
          <w:iCs/>
        </w:rPr>
        <w:t xml:space="preserve">beam management is </w:t>
      </w:r>
      <w:r w:rsidR="0069376F" w:rsidRPr="00183F5E">
        <w:rPr>
          <w:rFonts w:ascii="Times New Roman" w:hAnsi="Times New Roman" w:cs="Times New Roman"/>
          <w:bCs/>
          <w:iCs/>
        </w:rPr>
        <w:t>degrade</w:t>
      </w:r>
      <w:r w:rsidR="0069376F">
        <w:rPr>
          <w:rFonts w:ascii="Times New Roman" w:hAnsi="Times New Roman" w:cs="Times New Roman"/>
          <w:bCs/>
          <w:iCs/>
        </w:rPr>
        <w:t>d</w:t>
      </w:r>
      <w:r w:rsidR="00226333">
        <w:rPr>
          <w:rFonts w:ascii="Times New Roman" w:hAnsi="Times New Roman" w:cs="Times New Roman" w:hint="eastAsia"/>
          <w:bCs/>
          <w:iCs/>
        </w:rPr>
        <w:t>, the follow</w:t>
      </w:r>
      <w:r w:rsidR="00FD3A38">
        <w:rPr>
          <w:rFonts w:ascii="Times New Roman" w:hAnsi="Times New Roman" w:cs="Times New Roman" w:hint="eastAsia"/>
          <w:bCs/>
          <w:iCs/>
        </w:rPr>
        <w:t>ing procedure</w:t>
      </w:r>
      <w:r w:rsidR="00B338E7">
        <w:rPr>
          <w:rFonts w:ascii="Times New Roman" w:hAnsi="Times New Roman" w:cs="Times New Roman" w:hint="eastAsia"/>
          <w:bCs/>
          <w:iCs/>
        </w:rPr>
        <w:t>s</w:t>
      </w:r>
      <w:r w:rsidR="00FD3A38">
        <w:rPr>
          <w:rFonts w:ascii="Times New Roman" w:hAnsi="Times New Roman" w:cs="Times New Roman" w:hint="eastAsia"/>
          <w:bCs/>
          <w:iCs/>
        </w:rPr>
        <w:t xml:space="preserve"> should be studied, e.g., </w:t>
      </w:r>
      <w:r w:rsidR="00FD3A38" w:rsidRPr="00FD3A38">
        <w:rPr>
          <w:rFonts w:ascii="Times New Roman" w:hAnsi="Times New Roman" w:cs="Times New Roman"/>
          <w:bCs/>
          <w:iCs/>
        </w:rPr>
        <w:t xml:space="preserve">updating the AI/ML model, switching the AI/ML model to another one, and fall back. </w:t>
      </w:r>
      <w:r w:rsidR="00EE5052">
        <w:rPr>
          <w:rFonts w:ascii="Times New Roman" w:hAnsi="Times New Roman" w:cs="Times New Roman" w:hint="eastAsia"/>
          <w:bCs/>
          <w:iCs/>
        </w:rPr>
        <w:t>S</w:t>
      </w:r>
      <w:r w:rsidR="00FD3A38" w:rsidRPr="00FD3A38">
        <w:rPr>
          <w:rFonts w:ascii="Times New Roman" w:hAnsi="Times New Roman" w:cs="Times New Roman"/>
          <w:bCs/>
          <w:iCs/>
        </w:rPr>
        <w:t xml:space="preserve">ome signaling exchange between the </w:t>
      </w:r>
      <w:r w:rsidR="00B85495">
        <w:rPr>
          <w:rFonts w:ascii="Times New Roman" w:hAnsi="Times New Roman" w:cs="Times New Roman" w:hint="eastAsia"/>
          <w:bCs/>
          <w:iCs/>
        </w:rPr>
        <w:t xml:space="preserve">gNB </w:t>
      </w:r>
      <w:r w:rsidR="00FD3A38" w:rsidRPr="00FD3A38">
        <w:rPr>
          <w:rFonts w:ascii="Times New Roman" w:hAnsi="Times New Roman" w:cs="Times New Roman"/>
          <w:bCs/>
          <w:iCs/>
        </w:rPr>
        <w:t>side and UE side may be needed.</w:t>
      </w:r>
    </w:p>
    <w:p w14:paraId="62E1ADAF" w14:textId="77777777" w:rsidR="00B820AD" w:rsidRDefault="00B820AD" w:rsidP="00B820AD">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15</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 xml:space="preserve">Regarding the model </w:t>
      </w:r>
      <w:r>
        <w:rPr>
          <w:rFonts w:ascii="Times New Roman" w:hAnsi="Times New Roman" w:cs="Times New Roman" w:hint="eastAsia"/>
          <w:b/>
          <w:sz w:val="20"/>
          <w:szCs w:val="20"/>
        </w:rPr>
        <w:t>monitoring</w:t>
      </w:r>
      <w:r w:rsidRPr="00A772CC">
        <w:t xml:space="preserve"> </w:t>
      </w:r>
      <w:r w:rsidRPr="00A772CC">
        <w:rPr>
          <w:rFonts w:ascii="Times New Roman" w:hAnsi="Times New Roman" w:cs="Times New Roman"/>
          <w:b/>
          <w:sz w:val="20"/>
          <w:szCs w:val="20"/>
        </w:rPr>
        <w:t>for BM-Case1 and BM-Case2</w:t>
      </w:r>
      <w:r w:rsidRPr="00310A83">
        <w:rPr>
          <w:rFonts w:ascii="Times New Roman" w:hAnsi="Times New Roman" w:cs="Times New Roman"/>
          <w:b/>
          <w:sz w:val="20"/>
          <w:szCs w:val="20"/>
        </w:rPr>
        <w:t>,</w:t>
      </w:r>
      <w:r>
        <w:rPr>
          <w:rFonts w:ascii="Times New Roman" w:hAnsi="Times New Roman" w:cs="Times New Roman" w:hint="eastAsia"/>
          <w:b/>
          <w:sz w:val="20"/>
          <w:szCs w:val="20"/>
        </w:rPr>
        <w:t xml:space="preserve"> </w:t>
      </w:r>
      <w:r w:rsidRPr="009305AB">
        <w:rPr>
          <w:rFonts w:ascii="Times New Roman" w:hAnsi="Times New Roman" w:cs="Times New Roman"/>
          <w:b/>
          <w:sz w:val="20"/>
          <w:szCs w:val="20"/>
        </w:rPr>
        <w:t>further study at least the following options for performance monitoring metrics/methods:</w:t>
      </w:r>
    </w:p>
    <w:p w14:paraId="06D103DF" w14:textId="77777777" w:rsidR="00B820AD" w:rsidRPr="009305AB" w:rsidRDefault="00B820AD" w:rsidP="00B820AD">
      <w:pPr>
        <w:pStyle w:val="a8"/>
        <w:numPr>
          <w:ilvl w:val="0"/>
          <w:numId w:val="9"/>
        </w:numPr>
        <w:spacing w:afterLines="50" w:after="120"/>
        <w:ind w:firstLineChars="0"/>
        <w:rPr>
          <w:rFonts w:ascii="Times New Roman" w:hAnsi="Times New Roman" w:cs="Times New Roman"/>
          <w:sz w:val="20"/>
          <w:szCs w:val="20"/>
        </w:rPr>
      </w:pPr>
      <w:r w:rsidRPr="009305AB">
        <w:rPr>
          <w:rFonts w:ascii="Times New Roman" w:hAnsi="Times New Roman" w:cs="Times New Roman"/>
          <w:b/>
          <w:sz w:val="20"/>
          <w:szCs w:val="20"/>
        </w:rPr>
        <w:t>Intermediate KPIs</w:t>
      </w:r>
      <w:r>
        <w:rPr>
          <w:rFonts w:ascii="Times New Roman" w:hAnsi="Times New Roman" w:cs="Times New Roman" w:hint="eastAsia"/>
          <w:b/>
          <w:sz w:val="20"/>
          <w:szCs w:val="20"/>
        </w:rPr>
        <w:t>, e.g.,</w:t>
      </w:r>
      <w:r w:rsidRPr="009305AB">
        <w:rPr>
          <w:rFonts w:ascii="Times New Roman" w:hAnsi="Times New Roman" w:cs="Times New Roman" w:hint="eastAsia"/>
          <w:b/>
          <w:sz w:val="20"/>
          <w:szCs w:val="20"/>
        </w:rPr>
        <w:t xml:space="preserve"> </w:t>
      </w:r>
      <w:r>
        <w:rPr>
          <w:rFonts w:ascii="Times New Roman" w:hAnsi="Times New Roman" w:cs="Times New Roman" w:hint="eastAsia"/>
          <w:b/>
          <w:sz w:val="20"/>
          <w:szCs w:val="20"/>
        </w:rPr>
        <w:t>the b</w:t>
      </w:r>
      <w:r w:rsidRPr="00440FEA">
        <w:rPr>
          <w:rFonts w:ascii="Times New Roman" w:hAnsi="Times New Roman" w:cs="Times New Roman"/>
          <w:b/>
          <w:sz w:val="20"/>
          <w:szCs w:val="20"/>
        </w:rPr>
        <w:t>eam prediction accuracy KPIs</w:t>
      </w:r>
      <w:r>
        <w:rPr>
          <w:rFonts w:ascii="Times New Roman" w:hAnsi="Times New Roman" w:cs="Times New Roman" w:hint="eastAsia"/>
          <w:b/>
          <w:sz w:val="20"/>
          <w:szCs w:val="20"/>
        </w:rPr>
        <w:t>;</w:t>
      </w:r>
    </w:p>
    <w:p w14:paraId="070F2D20" w14:textId="1B8E27B4" w:rsidR="00C705B5" w:rsidRPr="00B820AD" w:rsidRDefault="00B820AD" w:rsidP="00B820AD">
      <w:pPr>
        <w:pStyle w:val="a8"/>
        <w:numPr>
          <w:ilvl w:val="0"/>
          <w:numId w:val="9"/>
        </w:numPr>
        <w:spacing w:afterLines="50" w:after="120"/>
        <w:ind w:firstLineChars="0"/>
        <w:rPr>
          <w:rFonts w:ascii="Times New Roman" w:hAnsi="Times New Roman" w:cs="Times New Roman"/>
          <w:sz w:val="20"/>
          <w:szCs w:val="20"/>
        </w:rPr>
      </w:pPr>
      <w:r>
        <w:rPr>
          <w:rFonts w:ascii="Times New Roman" w:hAnsi="Times New Roman" w:cs="Times New Roman"/>
          <w:b/>
          <w:sz w:val="20"/>
          <w:szCs w:val="20"/>
        </w:rPr>
        <w:t>Eventual KPIs</w:t>
      </w:r>
      <w:r>
        <w:rPr>
          <w:rFonts w:ascii="Times New Roman" w:hAnsi="Times New Roman" w:cs="Times New Roman" w:hint="eastAsia"/>
          <w:b/>
          <w:sz w:val="20"/>
          <w:szCs w:val="20"/>
        </w:rPr>
        <w:t xml:space="preserve">, </w:t>
      </w:r>
      <w:r>
        <w:rPr>
          <w:rFonts w:ascii="Times New Roman" w:hAnsi="Times New Roman" w:cs="Times New Roman"/>
          <w:b/>
          <w:sz w:val="20"/>
          <w:szCs w:val="20"/>
        </w:rPr>
        <w:t xml:space="preserve">e.g., </w:t>
      </w:r>
      <w:r>
        <w:rPr>
          <w:rFonts w:ascii="Times New Roman" w:hAnsi="Times New Roman" w:cs="Times New Roman" w:hint="eastAsia"/>
          <w:b/>
          <w:sz w:val="20"/>
          <w:szCs w:val="20"/>
        </w:rPr>
        <w:t>t</w:t>
      </w:r>
      <w:r w:rsidRPr="009305AB">
        <w:rPr>
          <w:rFonts w:ascii="Times New Roman" w:hAnsi="Times New Roman" w:cs="Times New Roman"/>
          <w:b/>
          <w:sz w:val="20"/>
          <w:szCs w:val="20"/>
        </w:rPr>
        <w:t>hroughput</w:t>
      </w:r>
      <w:r>
        <w:rPr>
          <w:rFonts w:ascii="Times New Roman" w:hAnsi="Times New Roman" w:cs="Times New Roman" w:hint="eastAsia"/>
          <w:b/>
          <w:sz w:val="20"/>
          <w:szCs w:val="20"/>
        </w:rPr>
        <w:t>.</w:t>
      </w:r>
    </w:p>
    <w:p w14:paraId="28638A2E" w14:textId="154D74F3" w:rsidR="00130AD8" w:rsidRDefault="00312813" w:rsidP="00047B3E">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w:t>
      </w:r>
      <w:r w:rsidR="00B5735B">
        <w:rPr>
          <w:rFonts w:ascii="Times New Roman" w:hAnsi="Times New Roman" w:cs="Times New Roman" w:hint="eastAsia"/>
          <w:b/>
          <w:sz w:val="20"/>
          <w:szCs w:val="20"/>
        </w:rPr>
        <w:t>16</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 xml:space="preserve">Regarding the model </w:t>
      </w:r>
      <w:r>
        <w:rPr>
          <w:rFonts w:ascii="Times New Roman" w:hAnsi="Times New Roman" w:cs="Times New Roman" w:hint="eastAsia"/>
          <w:b/>
          <w:sz w:val="20"/>
          <w:szCs w:val="20"/>
        </w:rPr>
        <w:t>monitoring</w:t>
      </w:r>
      <w:r w:rsidR="00A772CC" w:rsidRPr="00A772CC">
        <w:rPr>
          <w:rFonts w:ascii="Times New Roman" w:hAnsi="Times New Roman" w:cs="Times New Roman"/>
          <w:b/>
          <w:sz w:val="20"/>
          <w:szCs w:val="20"/>
        </w:rPr>
        <w:t xml:space="preserve"> </w:t>
      </w:r>
      <w:r w:rsidR="00A772CC" w:rsidRPr="00A87DA4">
        <w:rPr>
          <w:rFonts w:ascii="Times New Roman" w:hAnsi="Times New Roman" w:cs="Times New Roman"/>
          <w:b/>
          <w:sz w:val="20"/>
          <w:szCs w:val="20"/>
        </w:rPr>
        <w:t>for BM-Case1 and BM-Case2</w:t>
      </w:r>
      <w:r w:rsidRPr="00310A83">
        <w:rPr>
          <w:rFonts w:ascii="Times New Roman" w:hAnsi="Times New Roman" w:cs="Times New Roman"/>
          <w:b/>
          <w:sz w:val="20"/>
          <w:szCs w:val="20"/>
        </w:rPr>
        <w:t>,</w:t>
      </w:r>
      <w:r>
        <w:rPr>
          <w:rFonts w:ascii="Times New Roman" w:hAnsi="Times New Roman" w:cs="Times New Roman" w:hint="eastAsia"/>
          <w:b/>
          <w:sz w:val="20"/>
          <w:szCs w:val="20"/>
        </w:rPr>
        <w:t xml:space="preserve"> </w:t>
      </w:r>
      <w:r w:rsidR="00714AED">
        <w:rPr>
          <w:rFonts w:ascii="Times New Roman" w:hAnsi="Times New Roman" w:cs="Times New Roman" w:hint="eastAsia"/>
          <w:b/>
          <w:sz w:val="20"/>
          <w:szCs w:val="20"/>
        </w:rPr>
        <w:t>the b</w:t>
      </w:r>
      <w:r w:rsidR="00714AED" w:rsidRPr="00714AED">
        <w:rPr>
          <w:rFonts w:ascii="Times New Roman" w:hAnsi="Times New Roman" w:cs="Times New Roman"/>
          <w:b/>
          <w:sz w:val="20"/>
          <w:szCs w:val="20"/>
        </w:rPr>
        <w:t>enchmark/reference for the performance comparison</w:t>
      </w:r>
      <w:r w:rsidR="00422166">
        <w:rPr>
          <w:rFonts w:ascii="Times New Roman" w:hAnsi="Times New Roman" w:cs="Times New Roman" w:hint="eastAsia"/>
          <w:b/>
          <w:sz w:val="20"/>
          <w:szCs w:val="20"/>
        </w:rPr>
        <w:t xml:space="preserve"> can </w:t>
      </w:r>
      <w:r w:rsidR="00F5199E">
        <w:rPr>
          <w:rFonts w:ascii="Times New Roman" w:hAnsi="Times New Roman" w:cs="Times New Roman" w:hint="eastAsia"/>
          <w:b/>
          <w:sz w:val="20"/>
          <w:szCs w:val="20"/>
        </w:rPr>
        <w:t>be</w:t>
      </w:r>
      <w:r w:rsidR="00422166">
        <w:rPr>
          <w:rFonts w:ascii="Times New Roman" w:hAnsi="Times New Roman" w:cs="Times New Roman" w:hint="eastAsia"/>
          <w:b/>
          <w:sz w:val="20"/>
          <w:szCs w:val="20"/>
        </w:rPr>
        <w:t xml:space="preserve"> </w:t>
      </w:r>
      <w:r w:rsidR="00422166" w:rsidRPr="00422166">
        <w:rPr>
          <w:rFonts w:ascii="Times New Roman" w:hAnsi="Times New Roman" w:cs="Times New Roman"/>
          <w:b/>
          <w:sz w:val="20"/>
          <w:szCs w:val="20"/>
        </w:rPr>
        <w:t>the best beam</w:t>
      </w:r>
      <w:r w:rsidR="00087832">
        <w:rPr>
          <w:rFonts w:ascii="Times New Roman" w:hAnsi="Times New Roman" w:cs="Times New Roman" w:hint="eastAsia"/>
          <w:b/>
          <w:sz w:val="20"/>
          <w:szCs w:val="20"/>
        </w:rPr>
        <w:t xml:space="preserve"> based on the baseline scheme</w:t>
      </w:r>
      <w:r w:rsidR="00130AD8">
        <w:rPr>
          <w:rFonts w:ascii="Times New Roman" w:hAnsi="Times New Roman" w:cs="Times New Roman" w:hint="eastAsia"/>
          <w:b/>
          <w:sz w:val="20"/>
          <w:szCs w:val="20"/>
        </w:rPr>
        <w:t>s</w:t>
      </w:r>
      <w:r w:rsidR="00422166">
        <w:rPr>
          <w:rFonts w:ascii="Times New Roman" w:hAnsi="Times New Roman" w:cs="Times New Roman" w:hint="eastAsia"/>
          <w:b/>
          <w:sz w:val="20"/>
          <w:szCs w:val="20"/>
        </w:rPr>
        <w:t>.</w:t>
      </w:r>
    </w:p>
    <w:p w14:paraId="15077E92" w14:textId="1411D175" w:rsidR="00F167E1" w:rsidRDefault="00F167E1" w:rsidP="00047B3E">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w:t>
      </w:r>
      <w:r w:rsidR="00B5735B">
        <w:rPr>
          <w:rFonts w:ascii="Times New Roman" w:hAnsi="Times New Roman" w:cs="Times New Roman" w:hint="eastAsia"/>
          <w:b/>
          <w:sz w:val="20"/>
          <w:szCs w:val="20"/>
        </w:rPr>
        <w:t>17</w:t>
      </w:r>
      <w:r w:rsidRPr="00310A83">
        <w:rPr>
          <w:rFonts w:ascii="Times New Roman" w:hAnsi="Times New Roman" w:cs="Times New Roman"/>
          <w:b/>
          <w:sz w:val="20"/>
          <w:szCs w:val="20"/>
        </w:rPr>
        <w:t>:</w:t>
      </w:r>
      <w:r w:rsidR="00B338E7" w:rsidRPr="00B338E7">
        <w:rPr>
          <w:rFonts w:ascii="Times New Roman" w:hAnsi="Times New Roman" w:cs="Times New Roman"/>
          <w:b/>
          <w:sz w:val="20"/>
          <w:szCs w:val="20"/>
        </w:rPr>
        <w:t xml:space="preserve"> </w:t>
      </w:r>
      <w:r w:rsidR="00B338E7" w:rsidRPr="006B657B">
        <w:rPr>
          <w:rFonts w:ascii="Times New Roman" w:hAnsi="Times New Roman" w:cs="Times New Roman"/>
          <w:b/>
          <w:sz w:val="20"/>
          <w:szCs w:val="20"/>
        </w:rPr>
        <w:t xml:space="preserve">Regarding the model </w:t>
      </w:r>
      <w:r w:rsidR="00B338E7">
        <w:rPr>
          <w:rFonts w:ascii="Times New Roman" w:hAnsi="Times New Roman" w:cs="Times New Roman" w:hint="eastAsia"/>
          <w:b/>
          <w:sz w:val="20"/>
          <w:szCs w:val="20"/>
        </w:rPr>
        <w:t>monitoring</w:t>
      </w:r>
      <w:r w:rsidR="00B338E7" w:rsidRPr="00A772CC">
        <w:rPr>
          <w:rFonts w:ascii="Times New Roman" w:hAnsi="Times New Roman" w:cs="Times New Roman"/>
          <w:b/>
          <w:sz w:val="20"/>
          <w:szCs w:val="20"/>
        </w:rPr>
        <w:t xml:space="preserve"> </w:t>
      </w:r>
      <w:r w:rsidR="00B338E7" w:rsidRPr="00A87DA4">
        <w:rPr>
          <w:rFonts w:ascii="Times New Roman" w:hAnsi="Times New Roman" w:cs="Times New Roman"/>
          <w:b/>
          <w:sz w:val="20"/>
          <w:szCs w:val="20"/>
        </w:rPr>
        <w:t>for BM-Case1 and BM-Case2</w:t>
      </w:r>
      <w:r w:rsidR="00B338E7" w:rsidRPr="00310A83">
        <w:rPr>
          <w:rFonts w:ascii="Times New Roman" w:hAnsi="Times New Roman" w:cs="Times New Roman"/>
          <w:b/>
          <w:sz w:val="20"/>
          <w:szCs w:val="20"/>
        </w:rPr>
        <w:t>,</w:t>
      </w:r>
      <w:r w:rsidR="00B338E7">
        <w:rPr>
          <w:rFonts w:ascii="Times New Roman" w:hAnsi="Times New Roman" w:cs="Times New Roman" w:hint="eastAsia"/>
          <w:b/>
          <w:sz w:val="20"/>
          <w:szCs w:val="20"/>
        </w:rPr>
        <w:t xml:space="preserve"> the </w:t>
      </w:r>
      <w:r w:rsidR="00B338E7" w:rsidRPr="00B338E7">
        <w:rPr>
          <w:rFonts w:ascii="Times New Roman" w:hAnsi="Times New Roman" w:cs="Times New Roman"/>
          <w:b/>
          <w:sz w:val="20"/>
          <w:szCs w:val="20"/>
        </w:rPr>
        <w:t>spec impacts of</w:t>
      </w:r>
      <w:r w:rsidR="00B338E7">
        <w:rPr>
          <w:rFonts w:ascii="Times New Roman" w:hAnsi="Times New Roman" w:cs="Times New Roman" w:hint="eastAsia"/>
          <w:b/>
          <w:sz w:val="20"/>
          <w:szCs w:val="20"/>
        </w:rPr>
        <w:t xml:space="preserve"> </w:t>
      </w:r>
      <w:r w:rsidR="00B338E7" w:rsidRPr="00B338E7">
        <w:rPr>
          <w:rFonts w:ascii="Times New Roman" w:hAnsi="Times New Roman" w:cs="Times New Roman"/>
          <w:b/>
          <w:sz w:val="20"/>
          <w:szCs w:val="20"/>
        </w:rPr>
        <w:t>following procedures</w:t>
      </w:r>
      <w:r w:rsidR="00B338E7">
        <w:rPr>
          <w:rFonts w:ascii="Times New Roman" w:hAnsi="Times New Roman" w:cs="Times New Roman" w:hint="eastAsia"/>
          <w:b/>
          <w:sz w:val="20"/>
          <w:szCs w:val="20"/>
        </w:rPr>
        <w:t xml:space="preserve"> based on </w:t>
      </w:r>
      <w:r w:rsidR="00B338E7" w:rsidRPr="006B657B">
        <w:rPr>
          <w:rFonts w:ascii="Times New Roman" w:hAnsi="Times New Roman" w:cs="Times New Roman"/>
          <w:b/>
          <w:sz w:val="20"/>
          <w:szCs w:val="20"/>
        </w:rPr>
        <w:t xml:space="preserve">model </w:t>
      </w:r>
      <w:r w:rsidR="00B338E7">
        <w:rPr>
          <w:rFonts w:ascii="Times New Roman" w:hAnsi="Times New Roman" w:cs="Times New Roman" w:hint="eastAsia"/>
          <w:b/>
          <w:sz w:val="20"/>
          <w:szCs w:val="20"/>
        </w:rPr>
        <w:t>monitoring results</w:t>
      </w:r>
      <w:r w:rsidR="00B338E7" w:rsidRPr="00B338E7">
        <w:rPr>
          <w:rFonts w:ascii="Times New Roman" w:hAnsi="Times New Roman" w:cs="Times New Roman"/>
          <w:b/>
          <w:sz w:val="20"/>
          <w:szCs w:val="20"/>
        </w:rPr>
        <w:t xml:space="preserve"> should be studied, e.g.,</w:t>
      </w:r>
      <w:r w:rsidR="00B338E7">
        <w:rPr>
          <w:rFonts w:ascii="Times New Roman" w:hAnsi="Times New Roman" w:cs="Times New Roman" w:hint="eastAsia"/>
          <w:b/>
          <w:sz w:val="20"/>
          <w:szCs w:val="20"/>
        </w:rPr>
        <w:t xml:space="preserve"> </w:t>
      </w:r>
      <w:r w:rsidR="00B338E7" w:rsidRPr="00B338E7">
        <w:rPr>
          <w:rFonts w:ascii="Times New Roman" w:hAnsi="Times New Roman" w:cs="Times New Roman"/>
          <w:b/>
          <w:sz w:val="20"/>
          <w:szCs w:val="20"/>
        </w:rPr>
        <w:t>model update/switching/fallback</w:t>
      </w:r>
      <w:r w:rsidR="00B338E7">
        <w:rPr>
          <w:rFonts w:ascii="Times New Roman" w:hAnsi="Times New Roman" w:cs="Times New Roman" w:hint="eastAsia"/>
          <w:b/>
          <w:sz w:val="20"/>
          <w:szCs w:val="20"/>
        </w:rPr>
        <w:t>.</w:t>
      </w:r>
    </w:p>
    <w:p w14:paraId="3C5EB025" w14:textId="7F179615" w:rsidR="00944D03" w:rsidRPr="00F167E1" w:rsidRDefault="00944D03" w:rsidP="00047B3E">
      <w:pPr>
        <w:spacing w:afterLines="50" w:after="120"/>
        <w:rPr>
          <w:rFonts w:ascii="Times New Roman" w:hAnsi="Times New Roman" w:cs="Times New Roman"/>
          <w:sz w:val="20"/>
          <w:szCs w:val="20"/>
        </w:rPr>
      </w:pPr>
    </w:p>
    <w:p w14:paraId="5EFA7DE2" w14:textId="6F63FB3C" w:rsidR="006169AF" w:rsidRPr="006169AF" w:rsidRDefault="006169AF" w:rsidP="006169AF">
      <w:pPr>
        <w:pStyle w:val="3"/>
        <w:rPr>
          <w:rFonts w:eastAsiaTheme="minorEastAsia"/>
        </w:rPr>
      </w:pPr>
      <w:r w:rsidRPr="006169AF">
        <w:rPr>
          <w:rFonts w:eastAsiaTheme="minorEastAsia" w:hint="eastAsia"/>
        </w:rPr>
        <w:lastRenderedPageBreak/>
        <w:t>Model transfer</w:t>
      </w:r>
    </w:p>
    <w:p w14:paraId="772C593C" w14:textId="7E29EAF2" w:rsidR="00981B50" w:rsidRDefault="009949D1" w:rsidP="00047B3E">
      <w:pPr>
        <w:spacing w:afterLines="50" w:after="120"/>
        <w:rPr>
          <w:rFonts w:ascii="Times New Roman" w:hAnsi="Times New Roman" w:cs="Times New Roman"/>
          <w:sz w:val="20"/>
          <w:szCs w:val="20"/>
        </w:rPr>
      </w:pPr>
      <w:r>
        <w:rPr>
          <w:rFonts w:ascii="Times New Roman" w:hAnsi="Times New Roman" w:cs="Times New Roman" w:hint="eastAsia"/>
          <w:sz w:val="20"/>
          <w:szCs w:val="20"/>
        </w:rPr>
        <w:t>Regarding to the Model transfer, the definition was discussed during the last meeting, but ended up without consensus. In our compan</w:t>
      </w:r>
      <w:r w:rsidR="00BF00F8">
        <w:rPr>
          <w:rFonts w:ascii="Times New Roman" w:hAnsi="Times New Roman" w:cs="Times New Roman" w:hint="eastAsia"/>
          <w:sz w:val="20"/>
          <w:szCs w:val="20"/>
        </w:rPr>
        <w:t>ion</w:t>
      </w:r>
      <w:r>
        <w:rPr>
          <w:rFonts w:ascii="Times New Roman" w:hAnsi="Times New Roman" w:cs="Times New Roman" w:hint="eastAsia"/>
          <w:sz w:val="20"/>
          <w:szCs w:val="20"/>
        </w:rPr>
        <w:t xml:space="preserve"> contribution, we propose the definition of model transfer is d</w:t>
      </w:r>
      <w:r w:rsidRPr="009949D1">
        <w:rPr>
          <w:rFonts w:ascii="Times New Roman" w:hAnsi="Times New Roman" w:cs="Times New Roman"/>
          <w:sz w:val="20"/>
          <w:szCs w:val="20"/>
        </w:rPr>
        <w:t xml:space="preserve">elivery of an AI/ML model over the air interface </w:t>
      </w:r>
      <w:r w:rsidR="00142389">
        <w:rPr>
          <w:rFonts w:ascii="Times New Roman" w:hAnsi="Times New Roman" w:cs="Times New Roman" w:hint="eastAsia"/>
          <w:sz w:val="20"/>
          <w:szCs w:val="20"/>
        </w:rPr>
        <w:t xml:space="preserve">via </w:t>
      </w:r>
      <w:r w:rsidRPr="009949D1">
        <w:rPr>
          <w:rFonts w:ascii="Times New Roman" w:hAnsi="Times New Roman" w:cs="Times New Roman"/>
          <w:sz w:val="20"/>
          <w:szCs w:val="20"/>
        </w:rPr>
        <w:t xml:space="preserve">3GPP </w:t>
      </w:r>
      <w:r w:rsidR="00142389">
        <w:rPr>
          <w:rFonts w:ascii="Times New Roman" w:hAnsi="Times New Roman" w:cs="Times New Roman" w:hint="eastAsia"/>
          <w:sz w:val="20"/>
          <w:szCs w:val="20"/>
        </w:rPr>
        <w:t xml:space="preserve">signaling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_Ref114682167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[3]</w:t>
      </w:r>
      <w:r>
        <w:rPr>
          <w:rFonts w:ascii="Times New Roman" w:hAnsi="Times New Roman" w:cs="Times New Roman"/>
          <w:sz w:val="20"/>
          <w:szCs w:val="20"/>
        </w:rPr>
        <w:fldChar w:fldCharType="end"/>
      </w:r>
      <w:r>
        <w:rPr>
          <w:rFonts w:ascii="Times New Roman" w:hAnsi="Times New Roman" w:cs="Times New Roman" w:hint="eastAsia"/>
          <w:sz w:val="20"/>
          <w:szCs w:val="20"/>
        </w:rPr>
        <w:t>.</w:t>
      </w:r>
      <w:r w:rsidR="002F4220">
        <w:rPr>
          <w:rFonts w:ascii="Times New Roman" w:hAnsi="Times New Roman" w:cs="Times New Roman" w:hint="eastAsia"/>
          <w:sz w:val="20"/>
          <w:szCs w:val="20"/>
        </w:rPr>
        <w:t xml:space="preserve"> Thus, according to our Proposal 1 in this contribution, only </w:t>
      </w:r>
      <w:r w:rsidR="002F4220" w:rsidRPr="002F4220">
        <w:rPr>
          <w:rFonts w:ascii="Times New Roman" w:hAnsi="Times New Roman" w:cs="Times New Roman"/>
          <w:sz w:val="20"/>
          <w:szCs w:val="20"/>
        </w:rPr>
        <w:t>Alt.3</w:t>
      </w:r>
      <w:r w:rsidR="002F4220">
        <w:rPr>
          <w:rFonts w:ascii="Times New Roman" w:hAnsi="Times New Roman" w:cs="Times New Roman" w:hint="eastAsia"/>
          <w:sz w:val="20"/>
          <w:szCs w:val="20"/>
        </w:rPr>
        <w:t xml:space="preserve">, i.e., </w:t>
      </w:r>
      <w:r w:rsidR="002F4220" w:rsidRPr="002F4220">
        <w:rPr>
          <w:rFonts w:ascii="Times New Roman" w:hAnsi="Times New Roman" w:cs="Times New Roman"/>
          <w:sz w:val="20"/>
          <w:szCs w:val="20"/>
        </w:rPr>
        <w:t xml:space="preserve">AI/ML model training at NW side and inference at UE </w:t>
      </w:r>
      <w:proofErr w:type="gramStart"/>
      <w:r w:rsidR="005150F5" w:rsidRPr="002F4220">
        <w:rPr>
          <w:rFonts w:ascii="Times New Roman" w:hAnsi="Times New Roman" w:cs="Times New Roman"/>
          <w:sz w:val="20"/>
          <w:szCs w:val="20"/>
        </w:rPr>
        <w:t>side</w:t>
      </w:r>
      <w:r w:rsidR="005150F5">
        <w:rPr>
          <w:rFonts w:ascii="Times New Roman" w:hAnsi="Times New Roman" w:cs="Times New Roman" w:hint="eastAsia"/>
          <w:sz w:val="20"/>
          <w:szCs w:val="20"/>
        </w:rPr>
        <w:t>,</w:t>
      </w:r>
      <w:proofErr w:type="gramEnd"/>
      <w:r w:rsidR="002F4220">
        <w:rPr>
          <w:rFonts w:ascii="Times New Roman" w:hAnsi="Times New Roman" w:cs="Times New Roman" w:hint="eastAsia"/>
          <w:sz w:val="20"/>
          <w:szCs w:val="20"/>
        </w:rPr>
        <w:t xml:space="preserve"> has model transfer procedure. </w:t>
      </w:r>
    </w:p>
    <w:p w14:paraId="31CA91C2" w14:textId="60DD053D" w:rsidR="004257F5" w:rsidRDefault="004257F5" w:rsidP="00047B3E">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model transfer from NW side to UE side, the following </w:t>
      </w:r>
      <w:r>
        <w:rPr>
          <w:rFonts w:ascii="Times New Roman" w:hAnsi="Times New Roman" w:cs="Times New Roman"/>
          <w:sz w:val="20"/>
          <w:szCs w:val="20"/>
        </w:rPr>
        <w:t>aspects</w:t>
      </w:r>
      <w:r>
        <w:rPr>
          <w:rFonts w:ascii="Times New Roman" w:hAnsi="Times New Roman" w:cs="Times New Roman" w:hint="eastAsia"/>
          <w:sz w:val="20"/>
          <w:szCs w:val="20"/>
        </w:rPr>
        <w:t xml:space="preserve"> can be further studied:</w:t>
      </w:r>
    </w:p>
    <w:p w14:paraId="7A676853" w14:textId="2BC9DB3C" w:rsidR="00BE5440" w:rsidRDefault="00BE5440" w:rsidP="00F06454">
      <w:pPr>
        <w:pStyle w:val="a8"/>
        <w:numPr>
          <w:ilvl w:val="0"/>
          <w:numId w:val="7"/>
        </w:numPr>
        <w:spacing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Full or partial model transfer;</w:t>
      </w:r>
    </w:p>
    <w:p w14:paraId="2E6C99FD" w14:textId="1CA1B7B6" w:rsidR="003C521F" w:rsidRDefault="00920224" w:rsidP="00F06454">
      <w:pPr>
        <w:pStyle w:val="a8"/>
        <w:numPr>
          <w:ilvl w:val="0"/>
          <w:numId w:val="7"/>
        </w:numPr>
        <w:spacing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S</w:t>
      </w:r>
      <w:r w:rsidR="00BE5440">
        <w:rPr>
          <w:rFonts w:ascii="Times New Roman" w:hAnsi="Times New Roman" w:cs="Times New Roman" w:hint="eastAsia"/>
          <w:sz w:val="20"/>
          <w:szCs w:val="20"/>
        </w:rPr>
        <w:t>ize of model transfer;</w:t>
      </w:r>
    </w:p>
    <w:p w14:paraId="19EE10A3" w14:textId="4D7DB93D" w:rsidR="003C521F" w:rsidRDefault="003C521F" w:rsidP="00F06454">
      <w:pPr>
        <w:pStyle w:val="a8"/>
        <w:numPr>
          <w:ilvl w:val="0"/>
          <w:numId w:val="7"/>
        </w:numPr>
        <w:spacing w:afterLines="50" w:after="120"/>
        <w:ind w:firstLineChars="0"/>
        <w:rPr>
          <w:rFonts w:ascii="Times New Roman" w:hAnsi="Times New Roman" w:cs="Times New Roman"/>
          <w:sz w:val="20"/>
          <w:szCs w:val="20"/>
        </w:rPr>
      </w:pPr>
      <w:r>
        <w:rPr>
          <w:rFonts w:ascii="Times New Roman" w:hAnsi="Times New Roman" w:cs="Times New Roman"/>
          <w:sz w:val="20"/>
          <w:szCs w:val="20"/>
        </w:rPr>
        <w:t>M</w:t>
      </w:r>
      <w:r>
        <w:rPr>
          <w:rFonts w:ascii="Times New Roman" w:hAnsi="Times New Roman" w:cs="Times New Roman" w:hint="eastAsia"/>
          <w:sz w:val="20"/>
          <w:szCs w:val="20"/>
        </w:rPr>
        <w:t>odel transfer frequency</w:t>
      </w:r>
      <w:r w:rsidR="00BE5440">
        <w:rPr>
          <w:rFonts w:ascii="Times New Roman" w:hAnsi="Times New Roman" w:cs="Times New Roman" w:hint="eastAsia"/>
          <w:sz w:val="20"/>
          <w:szCs w:val="20"/>
        </w:rPr>
        <w:t>;</w:t>
      </w:r>
    </w:p>
    <w:p w14:paraId="205CD5F1" w14:textId="2A17DAB5" w:rsidR="001C09B9" w:rsidRDefault="001C09B9" w:rsidP="00F06454">
      <w:pPr>
        <w:pStyle w:val="a8"/>
        <w:numPr>
          <w:ilvl w:val="0"/>
          <w:numId w:val="7"/>
        </w:numPr>
        <w:spacing w:afterLines="50" w:after="120"/>
        <w:ind w:firstLineChars="0"/>
        <w:rPr>
          <w:rFonts w:ascii="Times New Roman" w:hAnsi="Times New Roman" w:cs="Times New Roman"/>
          <w:sz w:val="20"/>
          <w:szCs w:val="20"/>
        </w:rPr>
      </w:pPr>
      <w:r>
        <w:rPr>
          <w:rFonts w:ascii="Times New Roman" w:hAnsi="Times New Roman" w:cs="Times New Roman"/>
          <w:sz w:val="20"/>
          <w:szCs w:val="20"/>
        </w:rPr>
        <w:t>Latency</w:t>
      </w:r>
      <w:r>
        <w:rPr>
          <w:rFonts w:ascii="Times New Roman" w:hAnsi="Times New Roman" w:cs="Times New Roman" w:hint="eastAsia"/>
          <w:sz w:val="20"/>
          <w:szCs w:val="20"/>
        </w:rPr>
        <w:t xml:space="preserve"> and </w:t>
      </w:r>
      <w:r>
        <w:rPr>
          <w:rFonts w:ascii="Times New Roman" w:hAnsi="Times New Roman" w:cs="Times New Roman"/>
          <w:sz w:val="20"/>
          <w:szCs w:val="20"/>
        </w:rPr>
        <w:t>reliability</w:t>
      </w:r>
      <w:r>
        <w:rPr>
          <w:rFonts w:ascii="Times New Roman" w:hAnsi="Times New Roman" w:cs="Times New Roman" w:hint="eastAsia"/>
          <w:sz w:val="20"/>
          <w:szCs w:val="20"/>
        </w:rPr>
        <w:t xml:space="preserve"> requirements for model transfer;</w:t>
      </w:r>
    </w:p>
    <w:p w14:paraId="4A41888D" w14:textId="5FD57A36" w:rsidR="004257F5" w:rsidRDefault="004257F5" w:rsidP="00F06454">
      <w:pPr>
        <w:pStyle w:val="a8"/>
        <w:numPr>
          <w:ilvl w:val="0"/>
          <w:numId w:val="7"/>
        </w:numPr>
        <w:spacing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Signaling for model transfer, e.g., User plane or control plane</w:t>
      </w:r>
      <w:r w:rsidR="006B657B">
        <w:rPr>
          <w:rFonts w:ascii="Times New Roman" w:hAnsi="Times New Roman" w:cs="Times New Roman" w:hint="eastAsia"/>
          <w:sz w:val="20"/>
          <w:szCs w:val="20"/>
        </w:rPr>
        <w:t>;</w:t>
      </w:r>
    </w:p>
    <w:p w14:paraId="6086746D" w14:textId="77A5FC2F" w:rsidR="004257F5" w:rsidRDefault="004257F5" w:rsidP="00142389">
      <w:pPr>
        <w:pStyle w:val="a8"/>
        <w:numPr>
          <w:ilvl w:val="0"/>
          <w:numId w:val="7"/>
        </w:numPr>
        <w:spacing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 xml:space="preserve">Model </w:t>
      </w:r>
      <w:r w:rsidR="00142389">
        <w:rPr>
          <w:rFonts w:ascii="Times New Roman" w:hAnsi="Times New Roman" w:cs="Times New Roman" w:hint="eastAsia"/>
          <w:sz w:val="20"/>
          <w:szCs w:val="20"/>
        </w:rPr>
        <w:t>delivery</w:t>
      </w:r>
      <w:r w:rsidRPr="004257F5">
        <w:rPr>
          <w:rFonts w:ascii="Times New Roman" w:hAnsi="Times New Roman" w:cs="Times New Roman"/>
          <w:sz w:val="20"/>
          <w:szCs w:val="20"/>
        </w:rPr>
        <w:t xml:space="preserve"> </w:t>
      </w:r>
      <w:r>
        <w:rPr>
          <w:rFonts w:ascii="Times New Roman" w:hAnsi="Times New Roman" w:cs="Times New Roman" w:hint="eastAsia"/>
          <w:sz w:val="20"/>
          <w:szCs w:val="20"/>
        </w:rPr>
        <w:t>format</w:t>
      </w:r>
      <w:r w:rsidR="00371724">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for model transfer, e.g., ONNX or </w:t>
      </w:r>
      <w:r w:rsidRPr="004257F5">
        <w:rPr>
          <w:rFonts w:ascii="Times New Roman" w:hAnsi="Times New Roman" w:cs="Times New Roman"/>
          <w:sz w:val="20"/>
          <w:szCs w:val="20"/>
        </w:rPr>
        <w:t>3GPP-</w:t>
      </w:r>
      <w:r w:rsidR="00142389" w:rsidRPr="00142389">
        <w:rPr>
          <w:rFonts w:ascii="Times New Roman" w:hAnsi="Times New Roman" w:cs="Times New Roman"/>
          <w:sz w:val="20"/>
          <w:szCs w:val="20"/>
        </w:rPr>
        <w:t>standadized</w:t>
      </w:r>
      <w:r w:rsidRPr="004257F5">
        <w:rPr>
          <w:rFonts w:ascii="Times New Roman" w:hAnsi="Times New Roman" w:cs="Times New Roman"/>
          <w:sz w:val="20"/>
          <w:szCs w:val="20"/>
        </w:rPr>
        <w:t xml:space="preserve"> model representation format</w:t>
      </w:r>
      <w:r w:rsidR="006B657B">
        <w:rPr>
          <w:rFonts w:ascii="Times New Roman" w:hAnsi="Times New Roman" w:cs="Times New Roman" w:hint="eastAsia"/>
          <w:sz w:val="20"/>
          <w:szCs w:val="20"/>
        </w:rPr>
        <w:t>.</w:t>
      </w:r>
    </w:p>
    <w:p w14:paraId="320A67F7" w14:textId="35C89627" w:rsidR="00954A96" w:rsidRPr="00954A96" w:rsidRDefault="00193678" w:rsidP="00954A96">
      <w:pPr>
        <w:spacing w:afterLines="50" w:after="120"/>
        <w:rPr>
          <w:rFonts w:ascii="Times New Roman" w:hAnsi="Times New Roman" w:cs="Times New Roman"/>
          <w:sz w:val="20"/>
          <w:szCs w:val="20"/>
        </w:rPr>
      </w:pPr>
      <w:r>
        <w:rPr>
          <w:rFonts w:ascii="Times New Roman" w:hAnsi="Times New Roman" w:cs="Times New Roman"/>
          <w:sz w:val="20"/>
          <w:szCs w:val="20"/>
        </w:rPr>
        <w:t>F</w:t>
      </w:r>
      <w:r>
        <w:rPr>
          <w:rFonts w:ascii="Times New Roman" w:hAnsi="Times New Roman" w:cs="Times New Roman" w:hint="eastAsia"/>
          <w:sz w:val="20"/>
          <w:szCs w:val="20"/>
        </w:rPr>
        <w:t xml:space="preserve">or initial model </w:t>
      </w:r>
      <w:r w:rsidR="00BF73E7" w:rsidRPr="00BF73E7">
        <w:rPr>
          <w:rFonts w:ascii="Times New Roman" w:hAnsi="Times New Roman" w:cs="Times New Roman"/>
          <w:sz w:val="20"/>
          <w:szCs w:val="20"/>
        </w:rPr>
        <w:t>deployment</w:t>
      </w:r>
      <w:r w:rsidR="00BF73E7" w:rsidRPr="00BF73E7">
        <w:rPr>
          <w:rFonts w:ascii="Times New Roman" w:hAnsi="Times New Roman" w:cs="Times New Roman" w:hint="eastAsia"/>
          <w:sz w:val="20"/>
          <w:szCs w:val="20"/>
        </w:rPr>
        <w:t xml:space="preserve"> </w:t>
      </w:r>
      <w:r>
        <w:rPr>
          <w:rFonts w:ascii="Times New Roman" w:hAnsi="Times New Roman" w:cs="Times New Roman" w:hint="eastAsia"/>
          <w:sz w:val="20"/>
          <w:szCs w:val="20"/>
        </w:rPr>
        <w:t>in UE, full model needs to be</w:t>
      </w:r>
      <w:r w:rsidR="00BF73E7">
        <w:rPr>
          <w:rFonts w:ascii="Times New Roman" w:hAnsi="Times New Roman" w:cs="Times New Roman" w:hint="eastAsia"/>
          <w:sz w:val="20"/>
          <w:szCs w:val="20"/>
        </w:rPr>
        <w:t xml:space="preserve"> transferred from NW to UE, while</w:t>
      </w:r>
      <w:r w:rsidR="00920224">
        <w:rPr>
          <w:rFonts w:ascii="Times New Roman" w:hAnsi="Times New Roman" w:cs="Times New Roman" w:hint="eastAsia"/>
          <w:sz w:val="20"/>
          <w:szCs w:val="20"/>
        </w:rPr>
        <w:t>,</w:t>
      </w:r>
      <w:r w:rsidR="00BF73E7">
        <w:rPr>
          <w:rFonts w:ascii="Times New Roman" w:hAnsi="Times New Roman" w:cs="Times New Roman" w:hint="eastAsia"/>
          <w:sz w:val="20"/>
          <w:szCs w:val="20"/>
        </w:rPr>
        <w:t xml:space="preserve"> for model update, </w:t>
      </w:r>
      <w:r w:rsidR="00920224">
        <w:rPr>
          <w:rFonts w:ascii="Times New Roman" w:hAnsi="Times New Roman" w:cs="Times New Roman" w:hint="eastAsia"/>
          <w:sz w:val="20"/>
          <w:szCs w:val="20"/>
        </w:rPr>
        <w:t xml:space="preserve">model can be partially transferred to UE. </w:t>
      </w:r>
      <w:r w:rsidR="002207AA">
        <w:rPr>
          <w:rFonts w:ascii="Times New Roman" w:hAnsi="Times New Roman" w:cs="Times New Roman" w:hint="eastAsia"/>
          <w:sz w:val="20"/>
          <w:szCs w:val="20"/>
        </w:rPr>
        <w:t>Thus, t</w:t>
      </w:r>
      <w:r w:rsidR="00920224">
        <w:rPr>
          <w:rFonts w:ascii="Times New Roman" w:hAnsi="Times New Roman" w:cs="Times New Roman" w:hint="eastAsia"/>
          <w:sz w:val="20"/>
          <w:szCs w:val="20"/>
        </w:rPr>
        <w:t>he size and frequency of model transfer should be further</w:t>
      </w:r>
      <w:r w:rsidR="00712E66">
        <w:rPr>
          <w:rFonts w:ascii="Times New Roman" w:hAnsi="Times New Roman" w:cs="Times New Roman" w:hint="eastAsia"/>
          <w:sz w:val="20"/>
          <w:szCs w:val="20"/>
        </w:rPr>
        <w:t xml:space="preserve"> studied, e.g., the model transfer is </w:t>
      </w:r>
      <w:r w:rsidR="00712E66">
        <w:rPr>
          <w:rFonts w:ascii="Times New Roman" w:hAnsi="Times New Roman" w:cs="Times New Roman"/>
          <w:sz w:val="20"/>
          <w:szCs w:val="20"/>
        </w:rPr>
        <w:t>triggered</w:t>
      </w:r>
      <w:r w:rsidR="00712E66">
        <w:rPr>
          <w:rFonts w:ascii="Times New Roman" w:hAnsi="Times New Roman" w:cs="Times New Roman" w:hint="eastAsia"/>
          <w:sz w:val="20"/>
          <w:szCs w:val="20"/>
        </w:rPr>
        <w:t xml:space="preserve"> by event or </w:t>
      </w:r>
      <w:r w:rsidR="00712E66">
        <w:rPr>
          <w:rFonts w:ascii="Times New Roman" w:hAnsi="Times New Roman" w:cs="Times New Roman"/>
          <w:sz w:val="20"/>
          <w:szCs w:val="20"/>
        </w:rPr>
        <w:t>signaling</w:t>
      </w:r>
      <w:r w:rsidR="00712E66">
        <w:rPr>
          <w:rFonts w:ascii="Times New Roman" w:hAnsi="Times New Roman" w:cs="Times New Roman" w:hint="eastAsia"/>
          <w:sz w:val="20"/>
          <w:szCs w:val="20"/>
        </w:rPr>
        <w:t>. RAN1 also need</w:t>
      </w:r>
      <w:r w:rsidR="00F50B12">
        <w:rPr>
          <w:rFonts w:ascii="Times New Roman" w:hAnsi="Times New Roman" w:cs="Times New Roman" w:hint="eastAsia"/>
          <w:sz w:val="20"/>
          <w:szCs w:val="20"/>
        </w:rPr>
        <w:t>s</w:t>
      </w:r>
      <w:r w:rsidR="00712E66">
        <w:rPr>
          <w:rFonts w:ascii="Times New Roman" w:hAnsi="Times New Roman" w:cs="Times New Roman" w:hint="eastAsia"/>
          <w:sz w:val="20"/>
          <w:szCs w:val="20"/>
        </w:rPr>
        <w:t xml:space="preserve"> to give the suggestion of l</w:t>
      </w:r>
      <w:r w:rsidR="00712E66">
        <w:rPr>
          <w:rFonts w:ascii="Times New Roman" w:hAnsi="Times New Roman" w:cs="Times New Roman"/>
          <w:sz w:val="20"/>
          <w:szCs w:val="20"/>
        </w:rPr>
        <w:t>atency</w:t>
      </w:r>
      <w:r w:rsidR="00712E66">
        <w:rPr>
          <w:rFonts w:ascii="Times New Roman" w:hAnsi="Times New Roman" w:cs="Times New Roman" w:hint="eastAsia"/>
          <w:sz w:val="20"/>
          <w:szCs w:val="20"/>
        </w:rPr>
        <w:t xml:space="preserve"> and </w:t>
      </w:r>
      <w:r w:rsidR="00712E66">
        <w:rPr>
          <w:rFonts w:ascii="Times New Roman" w:hAnsi="Times New Roman" w:cs="Times New Roman"/>
          <w:sz w:val="20"/>
          <w:szCs w:val="20"/>
        </w:rPr>
        <w:t>reliability</w:t>
      </w:r>
      <w:r w:rsidR="00712E66">
        <w:rPr>
          <w:rFonts w:ascii="Times New Roman" w:hAnsi="Times New Roman" w:cs="Times New Roman" w:hint="eastAsia"/>
          <w:sz w:val="20"/>
          <w:szCs w:val="20"/>
        </w:rPr>
        <w:t xml:space="preserve"> requirements for model transfer, so that RAN2 can </w:t>
      </w:r>
      <w:r w:rsidR="00B61DC3">
        <w:rPr>
          <w:rFonts w:ascii="Times New Roman" w:hAnsi="Times New Roman" w:cs="Times New Roman" w:hint="eastAsia"/>
          <w:sz w:val="20"/>
          <w:szCs w:val="20"/>
        </w:rPr>
        <w:t>discuss</w:t>
      </w:r>
      <w:r w:rsidR="00712E66">
        <w:rPr>
          <w:rFonts w:ascii="Times New Roman" w:hAnsi="Times New Roman" w:cs="Times New Roman" w:hint="eastAsia"/>
          <w:sz w:val="20"/>
          <w:szCs w:val="20"/>
        </w:rPr>
        <w:t xml:space="preserve"> the </w:t>
      </w:r>
      <w:r w:rsidR="00B61DC3">
        <w:rPr>
          <w:rFonts w:ascii="Times New Roman" w:hAnsi="Times New Roman" w:cs="Times New Roman" w:hint="eastAsia"/>
          <w:sz w:val="20"/>
          <w:szCs w:val="20"/>
        </w:rPr>
        <w:t xml:space="preserve">design of </w:t>
      </w:r>
      <w:r w:rsidR="00712E66">
        <w:rPr>
          <w:rFonts w:ascii="Times New Roman" w:hAnsi="Times New Roman" w:cs="Times New Roman" w:hint="eastAsia"/>
          <w:sz w:val="20"/>
          <w:szCs w:val="20"/>
        </w:rPr>
        <w:t xml:space="preserve">signaling and </w:t>
      </w:r>
      <w:r w:rsidR="00142389">
        <w:rPr>
          <w:rFonts w:ascii="Times New Roman" w:hAnsi="Times New Roman" w:cs="Times New Roman" w:hint="eastAsia"/>
          <w:sz w:val="20"/>
          <w:szCs w:val="20"/>
        </w:rPr>
        <w:t>model delivery format</w:t>
      </w:r>
      <w:r w:rsidR="00712E66">
        <w:rPr>
          <w:rFonts w:ascii="Times New Roman" w:hAnsi="Times New Roman" w:cs="Times New Roman" w:hint="eastAsia"/>
          <w:sz w:val="20"/>
          <w:szCs w:val="20"/>
        </w:rPr>
        <w:t xml:space="preserve"> for model transfer.</w:t>
      </w:r>
    </w:p>
    <w:p w14:paraId="46ED586B" w14:textId="0A9D43F5" w:rsidR="006B657B" w:rsidRPr="00310A83" w:rsidRDefault="00D944C7" w:rsidP="006B657B">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w:t>
      </w:r>
      <w:r w:rsidR="00B5735B">
        <w:rPr>
          <w:rFonts w:ascii="Times New Roman" w:hAnsi="Times New Roman" w:cs="Times New Roman" w:hint="eastAsia"/>
          <w:b/>
          <w:sz w:val="20"/>
          <w:szCs w:val="20"/>
        </w:rPr>
        <w:t>18</w:t>
      </w:r>
      <w:r w:rsidR="006B657B" w:rsidRPr="00310A83">
        <w:rPr>
          <w:rFonts w:ascii="Times New Roman" w:hAnsi="Times New Roman" w:cs="Times New Roman"/>
          <w:b/>
          <w:sz w:val="20"/>
          <w:szCs w:val="20"/>
        </w:rPr>
        <w:t>:</w:t>
      </w:r>
      <w:r w:rsidR="006B657B" w:rsidRPr="00310A83">
        <w:rPr>
          <w:rFonts w:ascii="Times New Roman" w:hAnsi="Times New Roman" w:cs="Times New Roman" w:hint="eastAsia"/>
          <w:b/>
          <w:sz w:val="20"/>
          <w:szCs w:val="20"/>
        </w:rPr>
        <w:t xml:space="preserve"> </w:t>
      </w:r>
      <w:r w:rsidR="006B657B" w:rsidRPr="006B657B">
        <w:rPr>
          <w:rFonts w:ascii="Times New Roman" w:hAnsi="Times New Roman" w:cs="Times New Roman"/>
          <w:b/>
          <w:sz w:val="20"/>
          <w:szCs w:val="20"/>
        </w:rPr>
        <w:t xml:space="preserve">Regarding the model </w:t>
      </w:r>
      <w:r>
        <w:rPr>
          <w:rFonts w:ascii="Times New Roman" w:hAnsi="Times New Roman" w:cs="Times New Roman" w:hint="eastAsia"/>
          <w:b/>
          <w:sz w:val="20"/>
          <w:szCs w:val="20"/>
        </w:rPr>
        <w:t>transfer</w:t>
      </w:r>
      <w:r w:rsidR="006B657B" w:rsidRPr="00310A83">
        <w:rPr>
          <w:rFonts w:ascii="Times New Roman" w:hAnsi="Times New Roman" w:cs="Times New Roman"/>
          <w:b/>
          <w:sz w:val="20"/>
          <w:szCs w:val="20"/>
        </w:rPr>
        <w:t xml:space="preserve">, </w:t>
      </w:r>
      <w:r w:rsidR="006B657B" w:rsidRPr="00310A83">
        <w:rPr>
          <w:rFonts w:ascii="Times New Roman" w:hAnsi="Times New Roman" w:cs="Times New Roman" w:hint="eastAsia"/>
          <w:b/>
          <w:sz w:val="20"/>
          <w:szCs w:val="20"/>
        </w:rPr>
        <w:t xml:space="preserve">the following </w:t>
      </w:r>
      <w:r w:rsidR="006B657B" w:rsidRPr="006B657B">
        <w:rPr>
          <w:rFonts w:ascii="Times New Roman" w:hAnsi="Times New Roman" w:cs="Times New Roman"/>
          <w:b/>
          <w:sz w:val="20"/>
          <w:szCs w:val="20"/>
        </w:rPr>
        <w:t>aspects can be further studied</w:t>
      </w:r>
      <w:r w:rsidR="00954A96">
        <w:rPr>
          <w:rFonts w:ascii="Times New Roman" w:hAnsi="Times New Roman" w:cs="Times New Roman" w:hint="eastAsia"/>
          <w:b/>
          <w:sz w:val="20"/>
          <w:szCs w:val="20"/>
        </w:rPr>
        <w:t xml:space="preserve"> in RAN1</w:t>
      </w:r>
      <w:r w:rsidR="006B657B" w:rsidRPr="006B657B">
        <w:rPr>
          <w:rFonts w:ascii="Times New Roman" w:hAnsi="Times New Roman" w:cs="Times New Roman"/>
          <w:b/>
          <w:sz w:val="20"/>
          <w:szCs w:val="20"/>
        </w:rPr>
        <w:t>:</w:t>
      </w:r>
    </w:p>
    <w:p w14:paraId="1A07300A" w14:textId="693D61F4" w:rsidR="008B0BF9" w:rsidRPr="008B0BF9" w:rsidRDefault="008B0BF9" w:rsidP="00F06454">
      <w:pPr>
        <w:pStyle w:val="a8"/>
        <w:numPr>
          <w:ilvl w:val="0"/>
          <w:numId w:val="9"/>
        </w:numPr>
        <w:spacing w:afterLines="50" w:after="120"/>
        <w:ind w:firstLineChars="0"/>
        <w:rPr>
          <w:rFonts w:ascii="Times New Roman" w:hAnsi="Times New Roman" w:cs="Times New Roman"/>
          <w:b/>
          <w:sz w:val="20"/>
          <w:szCs w:val="20"/>
        </w:rPr>
      </w:pPr>
      <w:r w:rsidRPr="008B0BF9">
        <w:rPr>
          <w:rFonts w:ascii="Times New Roman" w:hAnsi="Times New Roman" w:cs="Times New Roman"/>
          <w:b/>
          <w:sz w:val="20"/>
          <w:szCs w:val="20"/>
        </w:rPr>
        <w:t>Full or partial model transfer;</w:t>
      </w:r>
    </w:p>
    <w:p w14:paraId="20CAAC2D" w14:textId="24717647" w:rsidR="008B0BF9" w:rsidRPr="008B0BF9" w:rsidRDefault="008B0BF9" w:rsidP="00F06454">
      <w:pPr>
        <w:pStyle w:val="a8"/>
        <w:numPr>
          <w:ilvl w:val="0"/>
          <w:numId w:val="9"/>
        </w:numPr>
        <w:spacing w:afterLines="50" w:after="120"/>
        <w:ind w:firstLineChars="0"/>
        <w:rPr>
          <w:rFonts w:ascii="Times New Roman" w:hAnsi="Times New Roman" w:cs="Times New Roman"/>
          <w:b/>
          <w:sz w:val="20"/>
          <w:szCs w:val="20"/>
        </w:rPr>
      </w:pPr>
      <w:r w:rsidRPr="008B0BF9">
        <w:rPr>
          <w:rFonts w:ascii="Times New Roman" w:hAnsi="Times New Roman" w:cs="Times New Roman"/>
          <w:b/>
          <w:sz w:val="20"/>
          <w:szCs w:val="20"/>
        </w:rPr>
        <w:t>Data size of model transfer;</w:t>
      </w:r>
    </w:p>
    <w:p w14:paraId="1A3C0B33" w14:textId="577289EC" w:rsidR="008B0BF9" w:rsidRPr="008B0BF9" w:rsidRDefault="008B0BF9" w:rsidP="00F06454">
      <w:pPr>
        <w:pStyle w:val="a8"/>
        <w:numPr>
          <w:ilvl w:val="0"/>
          <w:numId w:val="9"/>
        </w:numPr>
        <w:spacing w:afterLines="50" w:after="120"/>
        <w:ind w:firstLineChars="0"/>
        <w:rPr>
          <w:rFonts w:ascii="Times New Roman" w:hAnsi="Times New Roman" w:cs="Times New Roman"/>
          <w:b/>
          <w:sz w:val="20"/>
          <w:szCs w:val="20"/>
        </w:rPr>
      </w:pPr>
      <w:r w:rsidRPr="008B0BF9">
        <w:rPr>
          <w:rFonts w:ascii="Times New Roman" w:hAnsi="Times New Roman" w:cs="Times New Roman"/>
          <w:b/>
          <w:sz w:val="20"/>
          <w:szCs w:val="20"/>
        </w:rPr>
        <w:t>Model transfer frequency for model deployment/update;</w:t>
      </w:r>
    </w:p>
    <w:p w14:paraId="1A65DE4F" w14:textId="0B2D3CDF" w:rsidR="006B657B" w:rsidRDefault="008B0BF9" w:rsidP="00F06454">
      <w:pPr>
        <w:pStyle w:val="a8"/>
        <w:numPr>
          <w:ilvl w:val="0"/>
          <w:numId w:val="9"/>
        </w:numPr>
        <w:spacing w:afterLines="50" w:after="120"/>
        <w:ind w:firstLineChars="0"/>
        <w:rPr>
          <w:rFonts w:ascii="Times New Roman" w:hAnsi="Times New Roman" w:cs="Times New Roman"/>
          <w:b/>
          <w:sz w:val="20"/>
          <w:szCs w:val="20"/>
        </w:rPr>
      </w:pPr>
      <w:r w:rsidRPr="008B0BF9">
        <w:rPr>
          <w:rFonts w:ascii="Times New Roman" w:hAnsi="Times New Roman" w:cs="Times New Roman"/>
          <w:b/>
          <w:sz w:val="20"/>
          <w:szCs w:val="20"/>
        </w:rPr>
        <w:t xml:space="preserve">Latency and reliability </w:t>
      </w:r>
      <w:r>
        <w:rPr>
          <w:rFonts w:ascii="Times New Roman" w:hAnsi="Times New Roman" w:cs="Times New Roman"/>
          <w:b/>
          <w:sz w:val="20"/>
          <w:szCs w:val="20"/>
        </w:rPr>
        <w:t>requirements for model transfer</w:t>
      </w:r>
      <w:r w:rsidR="00941ACC">
        <w:rPr>
          <w:rFonts w:ascii="Times New Roman" w:hAnsi="Times New Roman" w:cs="Times New Roman" w:hint="eastAsia"/>
          <w:b/>
          <w:sz w:val="20"/>
          <w:szCs w:val="20"/>
        </w:rPr>
        <w:t>;</w:t>
      </w:r>
    </w:p>
    <w:p w14:paraId="42B140AF" w14:textId="6B53F4F1" w:rsidR="003F07D3" w:rsidRPr="008B0BF9" w:rsidRDefault="003F07D3" w:rsidP="003A7244">
      <w:pPr>
        <w:pStyle w:val="a8"/>
        <w:numPr>
          <w:ilvl w:val="0"/>
          <w:numId w:val="9"/>
        </w:numPr>
        <w:spacing w:afterLines="50" w:after="120"/>
        <w:ind w:firstLineChars="0"/>
        <w:rPr>
          <w:rFonts w:ascii="Times New Roman" w:hAnsi="Times New Roman" w:cs="Times New Roman"/>
          <w:b/>
          <w:sz w:val="20"/>
          <w:szCs w:val="20"/>
        </w:rPr>
      </w:pPr>
      <w:r w:rsidRPr="003F07D3">
        <w:rPr>
          <w:rFonts w:ascii="Times New Roman" w:hAnsi="Times New Roman" w:cs="Times New Roman"/>
          <w:b/>
          <w:sz w:val="20"/>
          <w:szCs w:val="20"/>
        </w:rPr>
        <w:t xml:space="preserve">Model </w:t>
      </w:r>
      <w:r w:rsidR="003A7244" w:rsidRPr="003A7244">
        <w:rPr>
          <w:rFonts w:ascii="Times New Roman" w:hAnsi="Times New Roman" w:cs="Times New Roman" w:hint="eastAsia"/>
          <w:b/>
          <w:sz w:val="20"/>
          <w:szCs w:val="20"/>
        </w:rPr>
        <w:t>delivery</w:t>
      </w:r>
      <w:r w:rsidR="003A7244">
        <w:rPr>
          <w:rFonts w:ascii="Times New Roman" w:hAnsi="Times New Roman" w:cs="Times New Roman" w:hint="eastAsia"/>
          <w:b/>
          <w:sz w:val="20"/>
          <w:szCs w:val="20"/>
        </w:rPr>
        <w:t xml:space="preserve"> </w:t>
      </w:r>
      <w:r w:rsidRPr="003F07D3">
        <w:rPr>
          <w:rFonts w:ascii="Times New Roman" w:hAnsi="Times New Roman" w:cs="Times New Roman"/>
          <w:b/>
          <w:sz w:val="20"/>
          <w:szCs w:val="20"/>
        </w:rPr>
        <w:t>format for model transfer, e.g., ONNX or 3GPP-</w:t>
      </w:r>
      <w:r w:rsidR="003A7244" w:rsidRPr="003A7244">
        <w:rPr>
          <w:rFonts w:ascii="Times New Roman" w:hAnsi="Times New Roman" w:cs="Times New Roman"/>
          <w:b/>
          <w:sz w:val="20"/>
          <w:szCs w:val="20"/>
        </w:rPr>
        <w:t>standadized</w:t>
      </w:r>
      <w:r w:rsidRPr="003F07D3">
        <w:rPr>
          <w:rFonts w:ascii="Times New Roman" w:hAnsi="Times New Roman" w:cs="Times New Roman"/>
          <w:b/>
          <w:sz w:val="20"/>
          <w:szCs w:val="20"/>
        </w:rPr>
        <w:t xml:space="preserve"> model representation format.</w:t>
      </w:r>
    </w:p>
    <w:p w14:paraId="148A32A7" w14:textId="4E44C84C" w:rsidR="009F2F90" w:rsidRDefault="005A31F5" w:rsidP="00047B3E">
      <w:pPr>
        <w:spacing w:afterLines="50" w:after="120"/>
        <w:rPr>
          <w:rFonts w:ascii="Times New Roman" w:hAnsi="Times New Roman" w:cs="Times New Roman"/>
          <w:sz w:val="20"/>
          <w:szCs w:val="20"/>
        </w:rPr>
      </w:pPr>
      <w:r w:rsidRPr="00310A83">
        <w:rPr>
          <w:rFonts w:ascii="Times New Roman" w:hAnsi="Times New Roman" w:cs="Times New Roman"/>
          <w:b/>
          <w:sz w:val="20"/>
          <w:szCs w:val="20"/>
        </w:rPr>
        <w:t xml:space="preserve">Proposal </w:t>
      </w:r>
      <w:r w:rsidR="00B5735B">
        <w:rPr>
          <w:rFonts w:ascii="Times New Roman" w:hAnsi="Times New Roman" w:cs="Times New Roman" w:hint="eastAsia"/>
          <w:b/>
          <w:sz w:val="20"/>
          <w:szCs w:val="20"/>
        </w:rPr>
        <w:t>19</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 xml:space="preserve">Regarding the model </w:t>
      </w:r>
      <w:r w:rsidR="00D944C7">
        <w:rPr>
          <w:rFonts w:ascii="Times New Roman" w:hAnsi="Times New Roman" w:cs="Times New Roman" w:hint="eastAsia"/>
          <w:b/>
          <w:sz w:val="20"/>
          <w:szCs w:val="20"/>
        </w:rPr>
        <w:t>transfer</w:t>
      </w:r>
      <w:r w:rsidR="00035C06">
        <w:rPr>
          <w:rFonts w:ascii="Times New Roman" w:hAnsi="Times New Roman" w:cs="Times New Roman"/>
          <w:b/>
          <w:sz w:val="20"/>
          <w:szCs w:val="20"/>
        </w:rPr>
        <w:t>,</w:t>
      </w:r>
      <w:r w:rsidR="00035C06">
        <w:rPr>
          <w:rFonts w:ascii="Times New Roman" w:hAnsi="Times New Roman" w:cs="Times New Roman" w:hint="eastAsia"/>
          <w:b/>
          <w:sz w:val="20"/>
          <w:szCs w:val="20"/>
        </w:rPr>
        <w:t xml:space="preserve"> the s</w:t>
      </w:r>
      <w:r w:rsidR="00035C06" w:rsidRPr="00035C06">
        <w:rPr>
          <w:rFonts w:ascii="Times New Roman" w:hAnsi="Times New Roman" w:cs="Times New Roman"/>
          <w:b/>
          <w:sz w:val="20"/>
          <w:szCs w:val="20"/>
        </w:rPr>
        <w:t xml:space="preserve">ignaling </w:t>
      </w:r>
      <w:r w:rsidR="009A00A8">
        <w:rPr>
          <w:rFonts w:ascii="Times New Roman" w:hAnsi="Times New Roman" w:cs="Times New Roman" w:hint="eastAsia"/>
          <w:b/>
          <w:sz w:val="20"/>
          <w:szCs w:val="20"/>
        </w:rPr>
        <w:t>and</w:t>
      </w:r>
      <w:r w:rsidR="00D944C7">
        <w:rPr>
          <w:rFonts w:ascii="Times New Roman" w:hAnsi="Times New Roman" w:cs="Times New Roman" w:hint="eastAsia"/>
          <w:b/>
          <w:sz w:val="20"/>
          <w:szCs w:val="20"/>
        </w:rPr>
        <w:t xml:space="preserve"> m</w:t>
      </w:r>
      <w:r w:rsidR="009A00A8" w:rsidRPr="009A00A8">
        <w:rPr>
          <w:rFonts w:ascii="Times New Roman" w:hAnsi="Times New Roman" w:cs="Times New Roman"/>
          <w:b/>
          <w:sz w:val="20"/>
          <w:szCs w:val="20"/>
        </w:rPr>
        <w:t xml:space="preserve">odel representation format </w:t>
      </w:r>
      <w:r w:rsidRPr="006B657B">
        <w:rPr>
          <w:rFonts w:ascii="Times New Roman" w:hAnsi="Times New Roman" w:cs="Times New Roman"/>
          <w:b/>
          <w:sz w:val="20"/>
          <w:szCs w:val="20"/>
        </w:rPr>
        <w:t>can be further studied</w:t>
      </w:r>
      <w:r w:rsidR="009A00A8">
        <w:rPr>
          <w:rFonts w:ascii="Times New Roman" w:hAnsi="Times New Roman" w:cs="Times New Roman" w:hint="eastAsia"/>
          <w:b/>
          <w:sz w:val="20"/>
          <w:szCs w:val="20"/>
        </w:rPr>
        <w:t xml:space="preserve"> in RAN2 based on RAN1 progress.</w:t>
      </w:r>
    </w:p>
    <w:p w14:paraId="7E4EE300" w14:textId="77777777" w:rsidR="005A31F5" w:rsidRDefault="005A31F5" w:rsidP="00047B3E">
      <w:pPr>
        <w:spacing w:afterLines="50" w:after="120"/>
        <w:rPr>
          <w:rFonts w:ascii="Times New Roman" w:hAnsi="Times New Roman" w:cs="Times New Roman"/>
          <w:sz w:val="20"/>
          <w:szCs w:val="20"/>
        </w:rPr>
      </w:pPr>
    </w:p>
    <w:p w14:paraId="511A3BE1" w14:textId="77777777" w:rsidR="005E2E38" w:rsidRDefault="005E2E38" w:rsidP="005E2E38">
      <w:pPr>
        <w:pStyle w:val="1"/>
        <w:spacing w:afterLines="50"/>
      </w:pPr>
      <w:r w:rsidRPr="006C074B">
        <w:rPr>
          <w:rFonts w:hint="eastAsia"/>
        </w:rPr>
        <w:t>Conclusion</w:t>
      </w:r>
    </w:p>
    <w:p w14:paraId="76781242" w14:textId="5E1385A2" w:rsidR="005E2E38" w:rsidRPr="00047B3E" w:rsidRDefault="005E2E38" w:rsidP="00047B3E">
      <w:pPr>
        <w:pStyle w:val="a8"/>
        <w:spacing w:afterLines="50" w:after="120"/>
        <w:ind w:firstLineChars="0" w:firstLine="0"/>
        <w:rPr>
          <w:rFonts w:ascii="Times New Roman" w:hAnsi="Times New Roman" w:cs="Times New Roman"/>
          <w:sz w:val="20"/>
          <w:szCs w:val="20"/>
        </w:rPr>
      </w:pPr>
      <w:r w:rsidRPr="00047B3E">
        <w:rPr>
          <w:rFonts w:ascii="Times New Roman" w:hAnsi="Times New Roman" w:cs="Times New Roman"/>
          <w:sz w:val="20"/>
          <w:szCs w:val="20"/>
        </w:rPr>
        <w:t xml:space="preserve">In this </w:t>
      </w:r>
      <w:r w:rsidR="0015554F" w:rsidRPr="00047B3E">
        <w:rPr>
          <w:rFonts w:ascii="Times New Roman" w:hAnsi="Times New Roman" w:cs="Times New Roman"/>
          <w:sz w:val="20"/>
          <w:szCs w:val="20"/>
        </w:rPr>
        <w:t>contribution, the sub use cases for beam management and related spec impacts are discussed</w:t>
      </w:r>
      <w:r w:rsidR="00D2656C">
        <w:rPr>
          <w:rFonts w:ascii="Times New Roman" w:hAnsi="Times New Roman" w:cs="Times New Roman"/>
          <w:sz w:val="20"/>
          <w:szCs w:val="20"/>
        </w:rPr>
        <w:t>. The</w:t>
      </w:r>
      <w:r w:rsidRPr="00047B3E">
        <w:rPr>
          <w:rFonts w:ascii="Times New Roman" w:hAnsi="Times New Roman" w:cs="Times New Roman"/>
          <w:sz w:val="20"/>
          <w:szCs w:val="20"/>
        </w:rPr>
        <w:t xml:space="preserve"> proposals are summarized as follows:</w:t>
      </w:r>
    </w:p>
    <w:p w14:paraId="7E6FB05D" w14:textId="77777777" w:rsidR="00D2656C" w:rsidRPr="00310A83" w:rsidRDefault="00D2656C" w:rsidP="00D2656C">
      <w:pPr>
        <w:spacing w:afterLines="50" w:after="120"/>
        <w:rPr>
          <w:rFonts w:ascii="Times New Roman" w:hAnsi="Times New Roman" w:cs="Times New Roman"/>
          <w:b/>
          <w:sz w:val="20"/>
        </w:rPr>
      </w:pPr>
      <w:r w:rsidRPr="00310A83">
        <w:rPr>
          <w:rFonts w:ascii="Times New Roman" w:hAnsi="Times New Roman" w:cs="Times New Roman"/>
          <w:b/>
          <w:sz w:val="20"/>
        </w:rPr>
        <w:t xml:space="preserve">Proposal </w:t>
      </w:r>
      <w:r>
        <w:rPr>
          <w:rFonts w:ascii="Times New Roman" w:hAnsi="Times New Roman" w:cs="Times New Roman" w:hint="eastAsia"/>
          <w:b/>
          <w:sz w:val="20"/>
        </w:rPr>
        <w:t>1</w:t>
      </w:r>
      <w:r w:rsidRPr="00310A83">
        <w:rPr>
          <w:rFonts w:ascii="Times New Roman" w:hAnsi="Times New Roman" w:cs="Times New Roman"/>
          <w:b/>
          <w:sz w:val="20"/>
        </w:rPr>
        <w:t>: For the sub use case BM-Case1</w:t>
      </w:r>
      <w:r>
        <w:rPr>
          <w:rFonts w:ascii="Times New Roman" w:hAnsi="Times New Roman" w:cs="Times New Roman" w:hint="eastAsia"/>
          <w:b/>
          <w:sz w:val="20"/>
        </w:rPr>
        <w:t xml:space="preserve"> and </w:t>
      </w:r>
      <w:r w:rsidRPr="00D20217">
        <w:rPr>
          <w:rFonts w:ascii="Times New Roman" w:hAnsi="Times New Roman" w:cs="Times New Roman"/>
          <w:b/>
          <w:sz w:val="20"/>
        </w:rPr>
        <w:t>BM-Case2</w:t>
      </w:r>
      <w:r w:rsidRPr="00310A83">
        <w:rPr>
          <w:rFonts w:ascii="Times New Roman" w:hAnsi="Times New Roman" w:cs="Times New Roman"/>
          <w:b/>
          <w:sz w:val="20"/>
        </w:rPr>
        <w:t xml:space="preserve">, </w:t>
      </w:r>
      <w:r>
        <w:rPr>
          <w:rFonts w:ascii="Times New Roman" w:hAnsi="Times New Roman" w:cs="Times New Roman" w:hint="eastAsia"/>
          <w:b/>
          <w:sz w:val="20"/>
        </w:rPr>
        <w:t>support the following alternatives</w:t>
      </w:r>
      <w:r w:rsidRPr="00310A83">
        <w:rPr>
          <w:rFonts w:ascii="Times New Roman" w:hAnsi="Times New Roman" w:cs="Times New Roman"/>
          <w:b/>
          <w:sz w:val="20"/>
        </w:rPr>
        <w:t xml:space="preserve"> for further study:</w:t>
      </w:r>
    </w:p>
    <w:p w14:paraId="1DCDD01B" w14:textId="77777777" w:rsidR="00D2656C" w:rsidRPr="00310A83" w:rsidRDefault="00D2656C" w:rsidP="00D2656C">
      <w:pPr>
        <w:pStyle w:val="a8"/>
        <w:numPr>
          <w:ilvl w:val="0"/>
          <w:numId w:val="7"/>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Alt.1</w:t>
      </w:r>
      <w:r w:rsidRPr="00310A83">
        <w:rPr>
          <w:rFonts w:ascii="Times New Roman" w:hAnsi="Times New Roman" w:cs="Times New Roman"/>
          <w:b/>
          <w:sz w:val="20"/>
          <w:szCs w:val="20"/>
        </w:rPr>
        <w:t>: AI/ML training and inference at NW side</w:t>
      </w:r>
      <w:r>
        <w:rPr>
          <w:rFonts w:ascii="Times New Roman" w:hAnsi="Times New Roman" w:cs="Times New Roman" w:hint="eastAsia"/>
          <w:b/>
          <w:sz w:val="20"/>
          <w:szCs w:val="20"/>
        </w:rPr>
        <w:t>;</w:t>
      </w:r>
    </w:p>
    <w:p w14:paraId="7BB55A12" w14:textId="77777777" w:rsidR="00D2656C" w:rsidRPr="00310A83" w:rsidRDefault="00D2656C" w:rsidP="00D2656C">
      <w:pPr>
        <w:pStyle w:val="a8"/>
        <w:numPr>
          <w:ilvl w:val="0"/>
          <w:numId w:val="7"/>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Alt.</w:t>
      </w:r>
      <w:r w:rsidRPr="00310A83">
        <w:rPr>
          <w:rFonts w:ascii="Times New Roman" w:hAnsi="Times New Roman" w:cs="Times New Roman"/>
          <w:b/>
          <w:sz w:val="20"/>
          <w:szCs w:val="20"/>
        </w:rPr>
        <w:t>2: AI/ML training and inference at UE side</w:t>
      </w:r>
      <w:r>
        <w:rPr>
          <w:rFonts w:ascii="Times New Roman" w:hAnsi="Times New Roman" w:cs="Times New Roman" w:hint="eastAsia"/>
          <w:b/>
          <w:sz w:val="20"/>
          <w:szCs w:val="20"/>
        </w:rPr>
        <w:t>;</w:t>
      </w:r>
    </w:p>
    <w:p w14:paraId="3F2C03BE" w14:textId="774D6291" w:rsidR="00F51010" w:rsidRDefault="00D2656C" w:rsidP="00D2656C">
      <w:pPr>
        <w:pStyle w:val="a8"/>
        <w:numPr>
          <w:ilvl w:val="0"/>
          <w:numId w:val="7"/>
        </w:numPr>
        <w:spacing w:afterLines="50" w:after="120"/>
        <w:ind w:firstLineChars="0"/>
        <w:rPr>
          <w:rFonts w:ascii="Times New Roman" w:hAnsi="Times New Roman" w:cs="Times New Roman"/>
          <w:sz w:val="20"/>
          <w:szCs w:val="20"/>
        </w:rPr>
      </w:pPr>
      <w:r>
        <w:rPr>
          <w:rFonts w:ascii="Times New Roman" w:hAnsi="Times New Roman" w:cs="Times New Roman" w:hint="eastAsia"/>
          <w:b/>
          <w:sz w:val="20"/>
          <w:szCs w:val="20"/>
        </w:rPr>
        <w:t>Alt.</w:t>
      </w:r>
      <w:r w:rsidRPr="00310A83">
        <w:rPr>
          <w:rFonts w:ascii="Times New Roman" w:hAnsi="Times New Roman" w:cs="Times New Roman"/>
          <w:b/>
          <w:sz w:val="20"/>
          <w:szCs w:val="20"/>
        </w:rPr>
        <w:t>3: AI/ML training at NW side and inference at UE side</w:t>
      </w:r>
      <w:r>
        <w:rPr>
          <w:rFonts w:ascii="Times New Roman" w:hAnsi="Times New Roman" w:cs="Times New Roman" w:hint="eastAsia"/>
          <w:b/>
          <w:sz w:val="20"/>
          <w:szCs w:val="20"/>
        </w:rPr>
        <w:t>.</w:t>
      </w:r>
    </w:p>
    <w:p w14:paraId="58770979" w14:textId="77777777" w:rsidR="00D2656C" w:rsidRPr="00D2656C" w:rsidRDefault="00D2656C" w:rsidP="00D2656C">
      <w:pPr>
        <w:spacing w:afterLines="50" w:after="120"/>
        <w:rPr>
          <w:rFonts w:ascii="Times New Roman" w:hAnsi="Times New Roman" w:cs="Times New Roman"/>
          <w:b/>
          <w:sz w:val="20"/>
          <w:szCs w:val="20"/>
        </w:rPr>
      </w:pPr>
      <w:r w:rsidRPr="00D2656C">
        <w:rPr>
          <w:rFonts w:ascii="Times New Roman" w:hAnsi="Times New Roman" w:cs="Times New Roman"/>
          <w:b/>
          <w:sz w:val="20"/>
          <w:szCs w:val="20"/>
        </w:rPr>
        <w:t xml:space="preserve">Proposal </w:t>
      </w:r>
      <w:r w:rsidRPr="00D2656C">
        <w:rPr>
          <w:rFonts w:ascii="Times New Roman" w:hAnsi="Times New Roman" w:cs="Times New Roman" w:hint="eastAsia"/>
          <w:b/>
          <w:sz w:val="20"/>
          <w:szCs w:val="20"/>
        </w:rPr>
        <w:t>2</w:t>
      </w:r>
      <w:r w:rsidRPr="00D2656C">
        <w:rPr>
          <w:rFonts w:ascii="Times New Roman" w:hAnsi="Times New Roman" w:cs="Times New Roman"/>
          <w:b/>
          <w:sz w:val="20"/>
          <w:szCs w:val="20"/>
        </w:rPr>
        <w:t>: For the assistance information</w:t>
      </w:r>
      <w:r w:rsidRPr="00D2656C">
        <w:rPr>
          <w:rFonts w:ascii="Times New Roman" w:hAnsi="Times New Roman" w:cs="Times New Roman" w:hint="eastAsia"/>
          <w:b/>
          <w:sz w:val="20"/>
          <w:szCs w:val="20"/>
        </w:rPr>
        <w:t xml:space="preserve"> as model inputs</w:t>
      </w:r>
      <w:r w:rsidRPr="00D2656C">
        <w:rPr>
          <w:rFonts w:ascii="Times New Roman" w:hAnsi="Times New Roman" w:cs="Times New Roman"/>
          <w:b/>
          <w:sz w:val="20"/>
          <w:szCs w:val="20"/>
        </w:rPr>
        <w:t xml:space="preserve">, </w:t>
      </w:r>
      <w:r w:rsidRPr="00D2656C">
        <w:rPr>
          <w:rFonts w:ascii="Times New Roman" w:hAnsi="Times New Roman" w:cs="Times New Roman" w:hint="eastAsia"/>
          <w:b/>
          <w:sz w:val="20"/>
          <w:szCs w:val="20"/>
        </w:rPr>
        <w:t>t</w:t>
      </w:r>
      <w:r w:rsidRPr="00D2656C">
        <w:rPr>
          <w:rFonts w:ascii="Times New Roman" w:hAnsi="Times New Roman" w:cs="Times New Roman"/>
          <w:b/>
          <w:sz w:val="20"/>
          <w:szCs w:val="20"/>
        </w:rPr>
        <w:t>he proprietary/privacy information should not be disclosed</w:t>
      </w:r>
      <w:r w:rsidRPr="00D2656C">
        <w:rPr>
          <w:rFonts w:ascii="Times New Roman" w:hAnsi="Times New Roman" w:cs="Times New Roman" w:hint="eastAsia"/>
          <w:b/>
          <w:sz w:val="20"/>
          <w:szCs w:val="20"/>
        </w:rPr>
        <w:t>.</w:t>
      </w:r>
    </w:p>
    <w:p w14:paraId="1D13D8E3" w14:textId="77777777" w:rsidR="00D2656C" w:rsidRDefault="00D2656C" w:rsidP="00D2656C">
      <w:pPr>
        <w:spacing w:afterLines="50" w:after="120"/>
        <w:rPr>
          <w:rFonts w:ascii="Times New Roman" w:hAnsi="Times New Roman" w:cs="Times New Roman"/>
          <w:b/>
          <w:sz w:val="20"/>
          <w:szCs w:val="20"/>
        </w:rPr>
      </w:pPr>
      <w:r w:rsidRPr="00310A83">
        <w:rPr>
          <w:rFonts w:ascii="Times New Roman" w:hAnsi="Times New Roman" w:cs="Times New Roman"/>
          <w:b/>
          <w:sz w:val="20"/>
          <w:szCs w:val="20"/>
        </w:rPr>
        <w:t xml:space="preserve">Proposal </w:t>
      </w:r>
      <w:r>
        <w:rPr>
          <w:rFonts w:ascii="Times New Roman" w:hAnsi="Times New Roman" w:cs="Times New Roman" w:hint="eastAsia"/>
          <w:b/>
          <w:sz w:val="20"/>
          <w:szCs w:val="20"/>
        </w:rPr>
        <w:t>3</w:t>
      </w:r>
      <w:r w:rsidRPr="00310A83">
        <w:rPr>
          <w:rFonts w:ascii="Times New Roman" w:hAnsi="Times New Roman" w:cs="Times New Roman"/>
          <w:b/>
          <w:sz w:val="20"/>
          <w:szCs w:val="20"/>
        </w:rPr>
        <w:t xml:space="preserve">: </w:t>
      </w:r>
      <w:r>
        <w:rPr>
          <w:rFonts w:ascii="Times New Roman" w:hAnsi="Times New Roman" w:cs="Times New Roman" w:hint="eastAsia"/>
          <w:b/>
          <w:sz w:val="20"/>
          <w:szCs w:val="20"/>
        </w:rPr>
        <w:t>W</w:t>
      </w:r>
      <w:r w:rsidRPr="009211BB">
        <w:rPr>
          <w:rFonts w:ascii="Times New Roman" w:hAnsi="Times New Roman" w:cs="Times New Roman"/>
          <w:b/>
          <w:sz w:val="20"/>
          <w:szCs w:val="20"/>
        </w:rPr>
        <w:t>hether the assistance information is proprie</w:t>
      </w:r>
      <w:r>
        <w:rPr>
          <w:rFonts w:ascii="Times New Roman" w:hAnsi="Times New Roman" w:cs="Times New Roman"/>
          <w:b/>
          <w:sz w:val="20"/>
          <w:szCs w:val="20"/>
        </w:rPr>
        <w:t>tary/privacy information or not</w:t>
      </w:r>
      <w:r w:rsidRPr="009211BB">
        <w:rPr>
          <w:rFonts w:ascii="Times New Roman" w:hAnsi="Times New Roman" w:cs="Times New Roman"/>
          <w:b/>
          <w:sz w:val="20"/>
          <w:szCs w:val="20"/>
        </w:rPr>
        <w:t xml:space="preserve"> should be discussed separately with UE</w:t>
      </w:r>
      <w:r>
        <w:rPr>
          <w:rFonts w:ascii="Times New Roman" w:hAnsi="Times New Roman" w:cs="Times New Roman"/>
          <w:b/>
          <w:sz w:val="20"/>
          <w:szCs w:val="20"/>
        </w:rPr>
        <w:t>-sided model and NW-sided model</w:t>
      </w:r>
      <w:r>
        <w:rPr>
          <w:rFonts w:ascii="Times New Roman" w:hAnsi="Times New Roman" w:cs="Times New Roman" w:hint="eastAsia"/>
          <w:b/>
          <w:sz w:val="20"/>
          <w:szCs w:val="20"/>
        </w:rPr>
        <w:t>.</w:t>
      </w:r>
    </w:p>
    <w:p w14:paraId="1D743C4E" w14:textId="77777777" w:rsidR="00D2656C" w:rsidRPr="00310A83" w:rsidRDefault="00D2656C" w:rsidP="00D2656C">
      <w:pPr>
        <w:spacing w:afterLines="50" w:after="120"/>
        <w:rPr>
          <w:rFonts w:ascii="Times New Roman" w:hAnsi="Times New Roman" w:cs="Times New Roman"/>
          <w:b/>
          <w:sz w:val="20"/>
          <w:szCs w:val="20"/>
        </w:rPr>
      </w:pPr>
      <w:r w:rsidRPr="00310A83">
        <w:rPr>
          <w:rFonts w:ascii="Times New Roman" w:hAnsi="Times New Roman" w:cs="Times New Roman"/>
          <w:b/>
          <w:sz w:val="20"/>
          <w:szCs w:val="20"/>
        </w:rPr>
        <w:t xml:space="preserve">Proposal </w:t>
      </w:r>
      <w:r>
        <w:rPr>
          <w:rFonts w:ascii="Times New Roman" w:hAnsi="Times New Roman" w:cs="Times New Roman" w:hint="eastAsia"/>
          <w:b/>
          <w:sz w:val="20"/>
          <w:szCs w:val="20"/>
        </w:rPr>
        <w:t>4</w:t>
      </w:r>
      <w:r w:rsidRPr="00310A83">
        <w:rPr>
          <w:rFonts w:ascii="Times New Roman" w:hAnsi="Times New Roman" w:cs="Times New Roman"/>
          <w:b/>
          <w:sz w:val="20"/>
          <w:szCs w:val="20"/>
        </w:rPr>
        <w:t>: For the</w:t>
      </w:r>
      <w:r w:rsidRPr="00310A83">
        <w:rPr>
          <w:sz w:val="20"/>
          <w:szCs w:val="20"/>
        </w:rPr>
        <w:t xml:space="preserve"> </w:t>
      </w:r>
      <w:r w:rsidRPr="00310A83">
        <w:rPr>
          <w:rFonts w:ascii="Times New Roman" w:hAnsi="Times New Roman" w:cs="Times New Roman"/>
          <w:b/>
          <w:sz w:val="20"/>
          <w:szCs w:val="20"/>
        </w:rPr>
        <w:t>sub use case BM-Case1</w:t>
      </w:r>
      <w:r>
        <w:rPr>
          <w:rFonts w:ascii="Times New Roman" w:hAnsi="Times New Roman" w:cs="Times New Roman" w:hint="eastAsia"/>
          <w:b/>
          <w:sz w:val="20"/>
          <w:szCs w:val="20"/>
        </w:rPr>
        <w:t xml:space="preserve"> and BM-Case2</w:t>
      </w:r>
      <w:r w:rsidRPr="00310A83">
        <w:rPr>
          <w:rFonts w:ascii="Times New Roman" w:hAnsi="Times New Roman" w:cs="Times New Roman"/>
          <w:b/>
          <w:sz w:val="20"/>
          <w:szCs w:val="20"/>
        </w:rPr>
        <w:t xml:space="preserve">, </w:t>
      </w:r>
      <w:r w:rsidRPr="00BA5627">
        <w:rPr>
          <w:rFonts w:ascii="Times New Roman" w:hAnsi="Times New Roman" w:cs="Times New Roman"/>
          <w:b/>
          <w:sz w:val="20"/>
          <w:szCs w:val="20"/>
        </w:rPr>
        <w:t>study the following alternatives</w:t>
      </w:r>
      <w:r w:rsidRPr="00310A83">
        <w:rPr>
          <w:rFonts w:ascii="Times New Roman" w:hAnsi="Times New Roman" w:cs="Times New Roman" w:hint="eastAsia"/>
          <w:b/>
          <w:sz w:val="20"/>
          <w:szCs w:val="20"/>
        </w:rPr>
        <w:t xml:space="preserve"> </w:t>
      </w:r>
      <w:r w:rsidRPr="00310A83">
        <w:rPr>
          <w:rFonts w:ascii="Times New Roman" w:hAnsi="Times New Roman" w:cs="Times New Roman"/>
          <w:b/>
          <w:sz w:val="20"/>
          <w:szCs w:val="20"/>
        </w:rPr>
        <w:t>for AI/ML input:</w:t>
      </w:r>
    </w:p>
    <w:p w14:paraId="0F3A4CE3" w14:textId="77777777" w:rsidR="00D2656C" w:rsidRPr="00310A83" w:rsidRDefault="00D2656C" w:rsidP="00D2656C">
      <w:pPr>
        <w:pStyle w:val="a8"/>
        <w:numPr>
          <w:ilvl w:val="0"/>
          <w:numId w:val="7"/>
        </w:numPr>
        <w:spacing w:afterLines="50" w:after="120"/>
        <w:ind w:firstLineChars="0"/>
        <w:rPr>
          <w:rFonts w:ascii="Times New Roman" w:hAnsi="Times New Roman" w:cs="Times New Roman"/>
          <w:b/>
          <w:sz w:val="20"/>
          <w:szCs w:val="20"/>
        </w:rPr>
      </w:pPr>
      <w:r w:rsidRPr="00310A83">
        <w:rPr>
          <w:rFonts w:ascii="Times New Roman" w:hAnsi="Times New Roman" w:cs="Times New Roman"/>
          <w:b/>
          <w:sz w:val="20"/>
          <w:szCs w:val="20"/>
        </w:rPr>
        <w:t>Alt.1: Only L1-RSRP measurement based on Set B</w:t>
      </w:r>
      <w:r>
        <w:rPr>
          <w:rFonts w:ascii="Times New Roman" w:hAnsi="Times New Roman" w:cs="Times New Roman" w:hint="eastAsia"/>
          <w:b/>
          <w:sz w:val="20"/>
          <w:szCs w:val="20"/>
        </w:rPr>
        <w:t>;</w:t>
      </w:r>
    </w:p>
    <w:p w14:paraId="4AA45E0E" w14:textId="77777777" w:rsidR="00D2656C" w:rsidRDefault="00D2656C" w:rsidP="00D2656C">
      <w:pPr>
        <w:pStyle w:val="a8"/>
        <w:numPr>
          <w:ilvl w:val="0"/>
          <w:numId w:val="7"/>
        </w:numPr>
        <w:spacing w:afterLines="50" w:after="120"/>
        <w:ind w:firstLineChars="0"/>
        <w:rPr>
          <w:rFonts w:ascii="Times New Roman" w:hAnsi="Times New Roman" w:cs="Times New Roman"/>
          <w:b/>
          <w:sz w:val="20"/>
          <w:szCs w:val="20"/>
        </w:rPr>
      </w:pPr>
      <w:r w:rsidRPr="00BA5627">
        <w:rPr>
          <w:rFonts w:ascii="Times New Roman" w:hAnsi="Times New Roman" w:cs="Times New Roman"/>
          <w:b/>
          <w:sz w:val="20"/>
          <w:szCs w:val="20"/>
        </w:rPr>
        <w:t>Alt.</w:t>
      </w:r>
      <w:r>
        <w:rPr>
          <w:rFonts w:ascii="Times New Roman" w:hAnsi="Times New Roman" w:cs="Times New Roman" w:hint="eastAsia"/>
          <w:b/>
          <w:sz w:val="20"/>
          <w:szCs w:val="20"/>
        </w:rPr>
        <w:t>2</w:t>
      </w:r>
      <w:r w:rsidRPr="00BA5627">
        <w:rPr>
          <w:rFonts w:ascii="Times New Roman" w:hAnsi="Times New Roman" w:cs="Times New Roman"/>
          <w:b/>
          <w:sz w:val="20"/>
          <w:szCs w:val="20"/>
        </w:rPr>
        <w:t xml:space="preserve">: L1-RSRP measurement based on Set B and the corresponding DL </w:t>
      </w:r>
      <w:proofErr w:type="spellStart"/>
      <w:r w:rsidRPr="00BA5627">
        <w:rPr>
          <w:rFonts w:ascii="Times New Roman" w:hAnsi="Times New Roman" w:cs="Times New Roman"/>
          <w:b/>
          <w:sz w:val="20"/>
          <w:szCs w:val="20"/>
        </w:rPr>
        <w:t>Tx</w:t>
      </w:r>
      <w:proofErr w:type="spellEnd"/>
      <w:r w:rsidRPr="00BA5627">
        <w:rPr>
          <w:rFonts w:ascii="Times New Roman" w:hAnsi="Times New Roman" w:cs="Times New Roman"/>
          <w:b/>
          <w:sz w:val="20"/>
          <w:szCs w:val="20"/>
        </w:rPr>
        <w:t xml:space="preserve"> and/or Rx beam ID</w:t>
      </w:r>
      <w:r>
        <w:rPr>
          <w:rFonts w:ascii="Times New Roman" w:hAnsi="Times New Roman" w:cs="Times New Roman" w:hint="eastAsia"/>
          <w:b/>
          <w:sz w:val="20"/>
          <w:szCs w:val="20"/>
        </w:rPr>
        <w:t>;</w:t>
      </w:r>
    </w:p>
    <w:p w14:paraId="1EB924C4" w14:textId="77777777" w:rsidR="00D2656C" w:rsidRDefault="00D2656C" w:rsidP="00D2656C">
      <w:pPr>
        <w:pStyle w:val="a8"/>
        <w:numPr>
          <w:ilvl w:val="0"/>
          <w:numId w:val="7"/>
        </w:numPr>
        <w:spacing w:afterLines="50" w:after="120"/>
        <w:ind w:firstLineChars="0"/>
        <w:rPr>
          <w:rFonts w:ascii="Times New Roman" w:hAnsi="Times New Roman" w:cs="Times New Roman"/>
          <w:b/>
          <w:sz w:val="20"/>
          <w:szCs w:val="20"/>
        </w:rPr>
      </w:pPr>
      <w:r w:rsidRPr="00310A83">
        <w:rPr>
          <w:rFonts w:ascii="Times New Roman" w:hAnsi="Times New Roman" w:cs="Times New Roman"/>
          <w:b/>
          <w:sz w:val="20"/>
          <w:szCs w:val="20"/>
        </w:rPr>
        <w:lastRenderedPageBreak/>
        <w:t>Alt.</w:t>
      </w:r>
      <w:r>
        <w:rPr>
          <w:rFonts w:ascii="Times New Roman" w:hAnsi="Times New Roman" w:cs="Times New Roman" w:hint="eastAsia"/>
          <w:b/>
          <w:sz w:val="20"/>
          <w:szCs w:val="20"/>
        </w:rPr>
        <w:t>3</w:t>
      </w:r>
      <w:r w:rsidRPr="00310A83">
        <w:rPr>
          <w:rFonts w:ascii="Times New Roman" w:hAnsi="Times New Roman" w:cs="Times New Roman"/>
          <w:b/>
          <w:sz w:val="20"/>
          <w:szCs w:val="20"/>
        </w:rPr>
        <w:t xml:space="preserve">: L1-RSRP measurement based on Set B and </w:t>
      </w:r>
      <w:r w:rsidRPr="00310A83">
        <w:rPr>
          <w:rFonts w:ascii="Times New Roman" w:hAnsi="Times New Roman" w:cs="Times New Roman" w:hint="eastAsia"/>
          <w:b/>
          <w:sz w:val="20"/>
          <w:szCs w:val="20"/>
        </w:rPr>
        <w:t xml:space="preserve">assistance </w:t>
      </w:r>
      <w:r w:rsidRPr="00310A83">
        <w:rPr>
          <w:rFonts w:ascii="Times New Roman" w:hAnsi="Times New Roman" w:cs="Times New Roman"/>
          <w:b/>
          <w:sz w:val="20"/>
          <w:szCs w:val="20"/>
        </w:rPr>
        <w:t>information</w:t>
      </w:r>
      <w:r>
        <w:rPr>
          <w:rFonts w:ascii="Times New Roman" w:hAnsi="Times New Roman" w:cs="Times New Roman" w:hint="eastAsia"/>
          <w:b/>
          <w:sz w:val="20"/>
          <w:szCs w:val="20"/>
        </w:rPr>
        <w:t>.</w:t>
      </w:r>
    </w:p>
    <w:p w14:paraId="3FC43956" w14:textId="77777777" w:rsidR="00D2656C" w:rsidRPr="00E945E8" w:rsidRDefault="00D2656C" w:rsidP="00D2656C">
      <w:pPr>
        <w:pStyle w:val="a8"/>
        <w:numPr>
          <w:ilvl w:val="1"/>
          <w:numId w:val="11"/>
        </w:numPr>
        <w:spacing w:afterLines="50" w:after="120"/>
        <w:ind w:firstLineChars="0"/>
        <w:rPr>
          <w:rFonts w:ascii="Times New Roman" w:eastAsia="楷体" w:hAnsi="Times New Roman" w:cs="Times New Roman"/>
          <w:sz w:val="20"/>
          <w:szCs w:val="20"/>
        </w:rPr>
      </w:pPr>
      <w:r>
        <w:rPr>
          <w:rFonts w:ascii="Times New Roman" w:eastAsia="楷体" w:hAnsi="Times New Roman" w:cs="Times New Roman"/>
          <w:b/>
          <w:sz w:val="20"/>
          <w:szCs w:val="20"/>
          <w:lang w:eastAsia="x-none"/>
        </w:rPr>
        <w:t>W</w:t>
      </w:r>
      <w:r w:rsidRPr="00C66C9E">
        <w:rPr>
          <w:rFonts w:ascii="Times New Roman" w:eastAsia="楷体" w:hAnsi="Times New Roman" w:cs="Times New Roman"/>
          <w:b/>
          <w:sz w:val="20"/>
          <w:szCs w:val="20"/>
          <w:lang w:eastAsia="x-none"/>
        </w:rPr>
        <w:t>hether</w:t>
      </w:r>
      <w:r>
        <w:rPr>
          <w:rFonts w:ascii="Times New Roman" w:eastAsia="楷体" w:hAnsi="Times New Roman" w:cs="Times New Roman" w:hint="eastAsia"/>
          <w:b/>
          <w:sz w:val="20"/>
          <w:szCs w:val="20"/>
        </w:rPr>
        <w:t xml:space="preserve"> and how</w:t>
      </w:r>
      <w:r w:rsidRPr="00C66C9E">
        <w:rPr>
          <w:rFonts w:ascii="Times New Roman" w:eastAsia="楷体" w:hAnsi="Times New Roman" w:cs="Times New Roman"/>
          <w:b/>
          <w:sz w:val="20"/>
          <w:szCs w:val="20"/>
          <w:lang w:eastAsia="x-none"/>
        </w:rPr>
        <w:t xml:space="preserve"> the assistance information can be used as model inputs</w:t>
      </w:r>
      <w:r>
        <w:rPr>
          <w:rFonts w:ascii="Times New Roman" w:eastAsia="楷体" w:hAnsi="Times New Roman" w:cs="Times New Roman" w:hint="eastAsia"/>
          <w:b/>
          <w:sz w:val="20"/>
          <w:szCs w:val="20"/>
        </w:rPr>
        <w:t xml:space="preserve"> should be discussed for </w:t>
      </w:r>
      <w:r w:rsidRPr="009211BB">
        <w:rPr>
          <w:rFonts w:ascii="Times New Roman" w:hAnsi="Times New Roman" w:cs="Times New Roman"/>
          <w:b/>
          <w:sz w:val="20"/>
          <w:szCs w:val="20"/>
        </w:rPr>
        <w:t>UE</w:t>
      </w:r>
      <w:r>
        <w:rPr>
          <w:rFonts w:ascii="Times New Roman" w:hAnsi="Times New Roman" w:cs="Times New Roman"/>
          <w:b/>
          <w:sz w:val="20"/>
          <w:szCs w:val="20"/>
        </w:rPr>
        <w:t>-sided model and NW-sided model</w:t>
      </w:r>
      <w:r>
        <w:rPr>
          <w:rFonts w:ascii="Times New Roman" w:hAnsi="Times New Roman" w:cs="Times New Roman" w:hint="eastAsia"/>
          <w:b/>
          <w:sz w:val="20"/>
          <w:szCs w:val="20"/>
        </w:rPr>
        <w:t>, separately.</w:t>
      </w:r>
      <w:r w:rsidRPr="00E945E8">
        <w:rPr>
          <w:rFonts w:ascii="Times New Roman" w:eastAsia="楷体" w:hAnsi="Times New Roman" w:cs="Times New Roman" w:hint="eastAsia"/>
          <w:sz w:val="20"/>
          <w:szCs w:val="20"/>
        </w:rPr>
        <w:t xml:space="preserve"> </w:t>
      </w:r>
    </w:p>
    <w:p w14:paraId="0A395FA3" w14:textId="77777777" w:rsidR="00D2656C" w:rsidRPr="00ED7880" w:rsidRDefault="00D2656C" w:rsidP="00D2656C">
      <w:pPr>
        <w:spacing w:afterLines="50" w:after="120"/>
        <w:rPr>
          <w:rFonts w:ascii="Times New Roman" w:hAnsi="Times New Roman" w:cs="Times New Roman"/>
          <w:b/>
          <w:sz w:val="20"/>
          <w:szCs w:val="20"/>
        </w:rPr>
      </w:pPr>
      <w:r w:rsidRPr="00310A83">
        <w:rPr>
          <w:rFonts w:ascii="Times New Roman" w:hAnsi="Times New Roman" w:cs="Times New Roman"/>
          <w:b/>
          <w:sz w:val="20"/>
          <w:szCs w:val="20"/>
        </w:rPr>
        <w:t xml:space="preserve">Proposal </w:t>
      </w:r>
      <w:r>
        <w:rPr>
          <w:rFonts w:ascii="Times New Roman" w:hAnsi="Times New Roman" w:cs="Times New Roman" w:hint="eastAsia"/>
          <w:b/>
          <w:sz w:val="20"/>
          <w:szCs w:val="20"/>
        </w:rPr>
        <w:t>5</w:t>
      </w:r>
      <w:r w:rsidRPr="00310A83">
        <w:rPr>
          <w:rFonts w:ascii="Times New Roman" w:hAnsi="Times New Roman" w:cs="Times New Roman"/>
          <w:b/>
          <w:sz w:val="20"/>
          <w:szCs w:val="20"/>
        </w:rPr>
        <w:t xml:space="preserve">: </w:t>
      </w:r>
      <w:r w:rsidRPr="00ED7880">
        <w:rPr>
          <w:rFonts w:ascii="Times New Roman" w:hAnsi="Times New Roman" w:cs="Times New Roman"/>
          <w:b/>
          <w:sz w:val="20"/>
          <w:szCs w:val="20"/>
        </w:rPr>
        <w:t>For the sub use case BM-Case1 and BM-Case2, focus on Alt.1 and Alt.3 for further study.</w:t>
      </w:r>
    </w:p>
    <w:p w14:paraId="56169FCB" w14:textId="77777777" w:rsidR="00D2656C" w:rsidRPr="00ED7880" w:rsidRDefault="00D2656C" w:rsidP="00D2656C">
      <w:pPr>
        <w:pStyle w:val="a8"/>
        <w:numPr>
          <w:ilvl w:val="0"/>
          <w:numId w:val="7"/>
        </w:numPr>
        <w:spacing w:afterLines="50" w:after="120"/>
        <w:ind w:firstLineChars="0"/>
        <w:rPr>
          <w:rFonts w:ascii="Times New Roman" w:hAnsi="Times New Roman" w:cs="Times New Roman"/>
          <w:b/>
          <w:sz w:val="20"/>
          <w:szCs w:val="20"/>
        </w:rPr>
      </w:pPr>
      <w:r w:rsidRPr="00ED7880">
        <w:rPr>
          <w:rFonts w:ascii="Times New Roman" w:hAnsi="Times New Roman" w:cs="Times New Roman"/>
          <w:b/>
          <w:sz w:val="20"/>
          <w:szCs w:val="20"/>
        </w:rPr>
        <w:t xml:space="preserve">Alt.1: DL </w:t>
      </w:r>
      <w:proofErr w:type="spellStart"/>
      <w:r w:rsidRPr="00ED7880">
        <w:rPr>
          <w:rFonts w:ascii="Times New Roman" w:hAnsi="Times New Roman" w:cs="Times New Roman"/>
          <w:b/>
          <w:sz w:val="20"/>
          <w:szCs w:val="20"/>
        </w:rPr>
        <w:t>Tx</w:t>
      </w:r>
      <w:proofErr w:type="spellEnd"/>
      <w:r w:rsidRPr="00ED7880">
        <w:rPr>
          <w:rFonts w:ascii="Times New Roman" w:hAnsi="Times New Roman" w:cs="Times New Roman"/>
          <w:b/>
          <w:sz w:val="20"/>
          <w:szCs w:val="20"/>
        </w:rPr>
        <w:t xml:space="preserve"> beam prediction</w:t>
      </w:r>
      <w:r>
        <w:rPr>
          <w:rFonts w:ascii="Times New Roman" w:hAnsi="Times New Roman" w:cs="Times New Roman" w:hint="eastAsia"/>
          <w:b/>
          <w:sz w:val="20"/>
          <w:szCs w:val="20"/>
        </w:rPr>
        <w:t>;</w:t>
      </w:r>
    </w:p>
    <w:p w14:paraId="3CFD15B3" w14:textId="77777777" w:rsidR="00D2656C" w:rsidRDefault="00D2656C" w:rsidP="00D2656C">
      <w:pPr>
        <w:pStyle w:val="a8"/>
        <w:numPr>
          <w:ilvl w:val="0"/>
          <w:numId w:val="7"/>
        </w:numPr>
        <w:spacing w:afterLines="50" w:after="120"/>
        <w:ind w:firstLineChars="0"/>
        <w:rPr>
          <w:rFonts w:ascii="Times New Roman" w:eastAsia="楷体" w:hAnsi="Times New Roman" w:cs="Times New Roman"/>
          <w:sz w:val="20"/>
          <w:szCs w:val="20"/>
        </w:rPr>
      </w:pPr>
      <w:r w:rsidRPr="00ED7880">
        <w:rPr>
          <w:rFonts w:ascii="Times New Roman" w:hAnsi="Times New Roman" w:cs="Times New Roman"/>
          <w:b/>
          <w:sz w:val="20"/>
          <w:szCs w:val="20"/>
        </w:rPr>
        <w:t>Alt.3: Beam pair prediction</w:t>
      </w:r>
      <w:r>
        <w:rPr>
          <w:rFonts w:ascii="Times New Roman" w:hAnsi="Times New Roman" w:cs="Times New Roman" w:hint="eastAsia"/>
          <w:b/>
          <w:sz w:val="20"/>
          <w:szCs w:val="20"/>
        </w:rPr>
        <w:t>.</w:t>
      </w:r>
    </w:p>
    <w:p w14:paraId="2EBC0A70" w14:textId="77777777" w:rsidR="00D2656C" w:rsidRDefault="00D2656C" w:rsidP="00D2656C">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6</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 xml:space="preserve">Regarding the </w:t>
      </w:r>
      <w:r>
        <w:rPr>
          <w:rFonts w:ascii="Times New Roman" w:hAnsi="Times New Roman" w:cs="Times New Roman" w:hint="eastAsia"/>
          <w:b/>
          <w:sz w:val="20"/>
          <w:szCs w:val="20"/>
        </w:rPr>
        <w:t>data collection</w:t>
      </w:r>
      <w:r w:rsidRPr="006B657B">
        <w:rPr>
          <w:rFonts w:ascii="Times New Roman" w:hAnsi="Times New Roman" w:cs="Times New Roman"/>
          <w:b/>
          <w:sz w:val="20"/>
          <w:szCs w:val="20"/>
        </w:rPr>
        <w:t xml:space="preserve"> </w:t>
      </w:r>
      <w:r>
        <w:rPr>
          <w:rFonts w:ascii="Times New Roman" w:hAnsi="Times New Roman" w:cs="Times New Roman" w:hint="eastAsia"/>
          <w:b/>
          <w:sz w:val="20"/>
          <w:szCs w:val="20"/>
        </w:rPr>
        <w:t xml:space="preserve">for </w:t>
      </w:r>
      <w:r w:rsidRPr="007307BB">
        <w:rPr>
          <w:rFonts w:ascii="Times New Roman" w:hAnsi="Times New Roman" w:cs="Times New Roman"/>
          <w:b/>
          <w:sz w:val="20"/>
          <w:szCs w:val="20"/>
        </w:rPr>
        <w:t>AI/ML</w:t>
      </w:r>
      <w:r>
        <w:rPr>
          <w:rFonts w:ascii="Times New Roman" w:hAnsi="Times New Roman" w:cs="Times New Roman" w:hint="eastAsia"/>
          <w:b/>
          <w:sz w:val="20"/>
          <w:szCs w:val="20"/>
        </w:rPr>
        <w:t xml:space="preserve"> model training </w:t>
      </w:r>
      <w:r w:rsidRPr="00577B8B">
        <w:rPr>
          <w:rFonts w:ascii="Times New Roman" w:hAnsi="Times New Roman" w:cs="Times New Roman"/>
          <w:b/>
          <w:sz w:val="20"/>
          <w:szCs w:val="20"/>
        </w:rPr>
        <w:t>in BM-Case1 and BM-Case2</w:t>
      </w:r>
      <w:r w:rsidRPr="00310A83">
        <w:rPr>
          <w:rFonts w:ascii="Times New Roman" w:hAnsi="Times New Roman" w:cs="Times New Roman"/>
          <w:b/>
          <w:sz w:val="20"/>
          <w:szCs w:val="20"/>
        </w:rPr>
        <w:t>,</w:t>
      </w:r>
      <w:r>
        <w:rPr>
          <w:rFonts w:ascii="Times New Roman" w:hAnsi="Times New Roman" w:cs="Times New Roman" w:hint="eastAsia"/>
          <w:b/>
          <w:sz w:val="20"/>
          <w:szCs w:val="20"/>
        </w:rPr>
        <w:t xml:space="preserve"> at least study the following aspects on RS transmission.</w:t>
      </w:r>
    </w:p>
    <w:p w14:paraId="7EE9298C" w14:textId="77777777" w:rsidR="00D2656C" w:rsidRDefault="00D2656C" w:rsidP="00D2656C">
      <w:pPr>
        <w:pStyle w:val="a8"/>
        <w:numPr>
          <w:ilvl w:val="0"/>
          <w:numId w:val="9"/>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Alt1: </w:t>
      </w:r>
      <w:proofErr w:type="spellStart"/>
      <w:r w:rsidRPr="0097522A">
        <w:rPr>
          <w:rFonts w:ascii="Times New Roman" w:hAnsi="Times New Roman" w:cs="Times New Roman"/>
          <w:b/>
          <w:sz w:val="20"/>
          <w:szCs w:val="20"/>
        </w:rPr>
        <w:t>gNB</w:t>
      </w:r>
      <w:proofErr w:type="spellEnd"/>
      <w:r w:rsidRPr="0097522A">
        <w:rPr>
          <w:rFonts w:ascii="Times New Roman" w:hAnsi="Times New Roman" w:cs="Times New Roman"/>
          <w:b/>
          <w:sz w:val="20"/>
          <w:szCs w:val="20"/>
        </w:rPr>
        <w:t xml:space="preserve"> </w:t>
      </w:r>
      <w:r w:rsidRPr="00F30289">
        <w:rPr>
          <w:rFonts w:ascii="Times New Roman" w:hAnsi="Times New Roman" w:cs="Times New Roman"/>
          <w:b/>
          <w:sz w:val="20"/>
          <w:szCs w:val="20"/>
        </w:rPr>
        <w:t>transmit</w:t>
      </w:r>
      <w:r>
        <w:rPr>
          <w:rFonts w:ascii="Times New Roman" w:hAnsi="Times New Roman" w:cs="Times New Roman" w:hint="eastAsia"/>
          <w:b/>
          <w:sz w:val="20"/>
          <w:szCs w:val="20"/>
        </w:rPr>
        <w:t>s</w:t>
      </w:r>
      <w:r w:rsidRPr="00F30289">
        <w:rPr>
          <w:rFonts w:ascii="Times New Roman" w:hAnsi="Times New Roman" w:cs="Times New Roman"/>
          <w:b/>
          <w:sz w:val="20"/>
          <w:szCs w:val="20"/>
        </w:rPr>
        <w:t xml:space="preserve"> </w:t>
      </w:r>
      <w:r w:rsidRPr="000B6D43">
        <w:rPr>
          <w:rFonts w:ascii="Times New Roman" w:hAnsi="Times New Roman" w:cs="Times New Roman"/>
          <w:b/>
          <w:sz w:val="20"/>
          <w:szCs w:val="20"/>
        </w:rPr>
        <w:t>RS in both Set A and Set B</w:t>
      </w:r>
      <w:r>
        <w:rPr>
          <w:rFonts w:ascii="Times New Roman" w:hAnsi="Times New Roman" w:cs="Times New Roman"/>
          <w:b/>
          <w:sz w:val="20"/>
          <w:szCs w:val="20"/>
        </w:rPr>
        <w:t xml:space="preserve"> to UE</w:t>
      </w:r>
      <w:r>
        <w:rPr>
          <w:rFonts w:ascii="Times New Roman" w:hAnsi="Times New Roman" w:cs="Times New Roman" w:hint="eastAsia"/>
          <w:b/>
          <w:sz w:val="20"/>
          <w:szCs w:val="20"/>
        </w:rPr>
        <w:t>;</w:t>
      </w:r>
    </w:p>
    <w:p w14:paraId="51EBEF45" w14:textId="77777777" w:rsidR="00D2656C" w:rsidRPr="004F3826" w:rsidRDefault="00D2656C" w:rsidP="00D2656C">
      <w:pPr>
        <w:pStyle w:val="a8"/>
        <w:numPr>
          <w:ilvl w:val="0"/>
          <w:numId w:val="9"/>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Alt2: </w:t>
      </w:r>
      <w:proofErr w:type="spellStart"/>
      <w:r w:rsidRPr="004F3826">
        <w:rPr>
          <w:rFonts w:ascii="Times New Roman" w:hAnsi="Times New Roman" w:cs="Times New Roman"/>
          <w:b/>
          <w:sz w:val="20"/>
          <w:szCs w:val="20"/>
        </w:rPr>
        <w:t>gNB</w:t>
      </w:r>
      <w:proofErr w:type="spellEnd"/>
      <w:r w:rsidRPr="004F3826">
        <w:rPr>
          <w:rFonts w:ascii="Times New Roman" w:hAnsi="Times New Roman" w:cs="Times New Roman"/>
          <w:b/>
          <w:sz w:val="20"/>
          <w:szCs w:val="20"/>
        </w:rPr>
        <w:t xml:space="preserve"> </w:t>
      </w:r>
      <w:r w:rsidRPr="00F30289">
        <w:rPr>
          <w:rFonts w:ascii="Times New Roman" w:hAnsi="Times New Roman" w:cs="Times New Roman"/>
          <w:b/>
          <w:sz w:val="20"/>
          <w:szCs w:val="20"/>
        </w:rPr>
        <w:t>transmit</w:t>
      </w:r>
      <w:r>
        <w:rPr>
          <w:rFonts w:ascii="Times New Roman" w:hAnsi="Times New Roman" w:cs="Times New Roman" w:hint="eastAsia"/>
          <w:b/>
          <w:sz w:val="20"/>
          <w:szCs w:val="20"/>
        </w:rPr>
        <w:t>s</w:t>
      </w:r>
      <w:r w:rsidRPr="00F30289">
        <w:rPr>
          <w:rFonts w:ascii="Times New Roman" w:hAnsi="Times New Roman" w:cs="Times New Roman"/>
          <w:b/>
          <w:sz w:val="20"/>
          <w:szCs w:val="20"/>
        </w:rPr>
        <w:t xml:space="preserve"> </w:t>
      </w:r>
      <w:r w:rsidRPr="004F3826">
        <w:rPr>
          <w:rFonts w:ascii="Times New Roman" w:hAnsi="Times New Roman" w:cs="Times New Roman"/>
          <w:b/>
          <w:sz w:val="20"/>
          <w:szCs w:val="20"/>
        </w:rPr>
        <w:t>RS in Set A and inform</w:t>
      </w:r>
      <w:r w:rsidRPr="004F3826">
        <w:rPr>
          <w:rFonts w:ascii="Times New Roman" w:hAnsi="Times New Roman" w:cs="Times New Roman" w:hint="eastAsia"/>
          <w:b/>
          <w:sz w:val="20"/>
          <w:szCs w:val="20"/>
        </w:rPr>
        <w:t>s</w:t>
      </w:r>
      <w:r w:rsidRPr="004F3826">
        <w:rPr>
          <w:rFonts w:ascii="Times New Roman" w:hAnsi="Times New Roman" w:cs="Times New Roman"/>
          <w:b/>
          <w:sz w:val="20"/>
          <w:szCs w:val="20"/>
        </w:rPr>
        <w:t xml:space="preserve"> the beam pattern of Set B to UE</w:t>
      </w:r>
      <w:r w:rsidRPr="004F3826">
        <w:rPr>
          <w:rFonts w:ascii="Times New Roman" w:hAnsi="Times New Roman" w:cs="Times New Roman" w:hint="eastAsia"/>
          <w:b/>
          <w:sz w:val="20"/>
          <w:szCs w:val="20"/>
        </w:rPr>
        <w:t>.</w:t>
      </w:r>
    </w:p>
    <w:p w14:paraId="63471D3B" w14:textId="77777777" w:rsidR="00D2656C" w:rsidRDefault="00D2656C" w:rsidP="00D2656C">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7</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 xml:space="preserve">Regarding </w:t>
      </w:r>
      <w:r>
        <w:rPr>
          <w:rFonts w:ascii="Times New Roman" w:hAnsi="Times New Roman" w:cs="Times New Roman"/>
          <w:b/>
          <w:sz w:val="20"/>
          <w:szCs w:val="20"/>
        </w:rPr>
        <w:t>the</w:t>
      </w:r>
      <w:r>
        <w:rPr>
          <w:rFonts w:ascii="Times New Roman" w:hAnsi="Times New Roman" w:cs="Times New Roman" w:hint="eastAsia"/>
          <w:b/>
          <w:sz w:val="20"/>
          <w:szCs w:val="20"/>
        </w:rPr>
        <w:t xml:space="preserve"> data collection</w:t>
      </w:r>
      <w:r w:rsidRPr="006B657B">
        <w:rPr>
          <w:rFonts w:ascii="Times New Roman" w:hAnsi="Times New Roman" w:cs="Times New Roman"/>
          <w:b/>
          <w:sz w:val="20"/>
          <w:szCs w:val="20"/>
        </w:rPr>
        <w:t xml:space="preserve"> </w:t>
      </w:r>
      <w:r w:rsidRPr="007307BB">
        <w:rPr>
          <w:rFonts w:ascii="Times New Roman" w:hAnsi="Times New Roman" w:cs="Times New Roman"/>
          <w:b/>
          <w:sz w:val="20"/>
          <w:szCs w:val="20"/>
        </w:rPr>
        <w:t>for AI/ML model training at NW side</w:t>
      </w:r>
      <w:r w:rsidRPr="0097522A">
        <w:rPr>
          <w:rFonts w:ascii="Times New Roman" w:hAnsi="Times New Roman" w:cs="Times New Roman"/>
          <w:b/>
          <w:sz w:val="20"/>
          <w:szCs w:val="20"/>
        </w:rPr>
        <w:t xml:space="preserve">, </w:t>
      </w:r>
      <w:r w:rsidRPr="00FC180C">
        <w:rPr>
          <w:rFonts w:ascii="Times New Roman" w:hAnsi="Times New Roman" w:cs="Times New Roman"/>
          <w:b/>
          <w:sz w:val="20"/>
          <w:szCs w:val="20"/>
        </w:rPr>
        <w:t>study the following information for U</w:t>
      </w:r>
      <w:r>
        <w:rPr>
          <w:rFonts w:ascii="Times New Roman" w:hAnsi="Times New Roman" w:cs="Times New Roman"/>
          <w:b/>
          <w:sz w:val="20"/>
          <w:szCs w:val="20"/>
        </w:rPr>
        <w:t>E reporting as a starting point</w:t>
      </w:r>
      <w:r>
        <w:rPr>
          <w:rFonts w:ascii="Times New Roman" w:hAnsi="Times New Roman" w:cs="Times New Roman" w:hint="eastAsia"/>
          <w:b/>
          <w:sz w:val="20"/>
          <w:szCs w:val="20"/>
        </w:rPr>
        <w:t>:</w:t>
      </w:r>
    </w:p>
    <w:p w14:paraId="3A39413E" w14:textId="77777777" w:rsidR="00D2656C" w:rsidRDefault="00D2656C" w:rsidP="00D2656C">
      <w:pPr>
        <w:pStyle w:val="a8"/>
        <w:numPr>
          <w:ilvl w:val="0"/>
          <w:numId w:val="9"/>
        </w:numPr>
        <w:spacing w:afterLines="50" w:after="120"/>
        <w:ind w:firstLineChars="0"/>
        <w:rPr>
          <w:rFonts w:ascii="Times New Roman" w:hAnsi="Times New Roman" w:cs="Times New Roman"/>
          <w:b/>
          <w:sz w:val="20"/>
          <w:szCs w:val="20"/>
        </w:rPr>
      </w:pPr>
      <w:r w:rsidRPr="00FC180C">
        <w:rPr>
          <w:rFonts w:ascii="Times New Roman" w:hAnsi="Times New Roman" w:cs="Times New Roman"/>
          <w:b/>
          <w:sz w:val="20"/>
          <w:szCs w:val="20"/>
        </w:rPr>
        <w:t>F</w:t>
      </w:r>
      <w:r w:rsidRPr="00FC180C">
        <w:rPr>
          <w:rFonts w:ascii="Times New Roman" w:hAnsi="Times New Roman" w:cs="Times New Roman" w:hint="eastAsia"/>
          <w:b/>
          <w:sz w:val="20"/>
          <w:szCs w:val="20"/>
        </w:rPr>
        <w:t xml:space="preserve">or model inputs, </w:t>
      </w:r>
      <w:r>
        <w:rPr>
          <w:rFonts w:ascii="Times New Roman" w:hAnsi="Times New Roman" w:cs="Times New Roman" w:hint="eastAsia"/>
          <w:b/>
          <w:sz w:val="20"/>
          <w:szCs w:val="20"/>
        </w:rPr>
        <w:t xml:space="preserve">report </w:t>
      </w:r>
      <w:r w:rsidRPr="00FC180C">
        <w:rPr>
          <w:rFonts w:ascii="Times New Roman" w:hAnsi="Times New Roman" w:cs="Times New Roman"/>
          <w:b/>
          <w:sz w:val="20"/>
          <w:szCs w:val="20"/>
        </w:rPr>
        <w:t>the measurement results</w:t>
      </w:r>
      <w:r w:rsidRPr="00FC180C">
        <w:rPr>
          <w:rFonts w:ascii="Times New Roman" w:hAnsi="Times New Roman" w:cs="Times New Roman" w:hint="eastAsia"/>
          <w:b/>
          <w:sz w:val="20"/>
          <w:szCs w:val="20"/>
        </w:rPr>
        <w:t xml:space="preserve"> (e.g., L1-RSRP)</w:t>
      </w:r>
      <w:r w:rsidRPr="00FC180C">
        <w:rPr>
          <w:rFonts w:ascii="Times New Roman" w:hAnsi="Times New Roman" w:cs="Times New Roman"/>
          <w:b/>
          <w:sz w:val="20"/>
          <w:szCs w:val="20"/>
        </w:rPr>
        <w:t xml:space="preserve"> of Set B</w:t>
      </w:r>
      <w:r>
        <w:rPr>
          <w:rFonts w:ascii="Times New Roman" w:hAnsi="Times New Roman" w:cs="Times New Roman" w:hint="eastAsia"/>
          <w:b/>
          <w:sz w:val="20"/>
          <w:szCs w:val="20"/>
        </w:rPr>
        <w:t>;</w:t>
      </w:r>
    </w:p>
    <w:p w14:paraId="4188B513" w14:textId="77777777" w:rsidR="00D2656C" w:rsidRDefault="00D2656C" w:rsidP="00D2656C">
      <w:pPr>
        <w:pStyle w:val="a8"/>
        <w:numPr>
          <w:ilvl w:val="0"/>
          <w:numId w:val="9"/>
        </w:numPr>
        <w:spacing w:afterLines="50" w:after="120"/>
        <w:ind w:firstLineChars="0"/>
        <w:rPr>
          <w:rFonts w:ascii="Times New Roman" w:hAnsi="Times New Roman" w:cs="Times New Roman"/>
          <w:b/>
          <w:sz w:val="20"/>
          <w:szCs w:val="20"/>
        </w:rPr>
      </w:pPr>
      <w:r>
        <w:rPr>
          <w:rFonts w:ascii="Times New Roman" w:hAnsi="Times New Roman" w:cs="Times New Roman"/>
          <w:b/>
          <w:sz w:val="20"/>
          <w:szCs w:val="20"/>
        </w:rPr>
        <w:t>F</w:t>
      </w:r>
      <w:r>
        <w:rPr>
          <w:rFonts w:ascii="Times New Roman" w:hAnsi="Times New Roman" w:cs="Times New Roman" w:hint="eastAsia"/>
          <w:b/>
          <w:sz w:val="20"/>
          <w:szCs w:val="20"/>
        </w:rPr>
        <w:t xml:space="preserve">or the label of model outputs, study the following alternatives depend on </w:t>
      </w:r>
      <w:r w:rsidRPr="00FC180C">
        <w:rPr>
          <w:rFonts w:ascii="Times New Roman" w:hAnsi="Times New Roman" w:cs="Times New Roman"/>
          <w:b/>
          <w:sz w:val="20"/>
          <w:szCs w:val="20"/>
        </w:rPr>
        <w:t>AI algorithm and model functionality</w:t>
      </w:r>
      <w:r>
        <w:rPr>
          <w:rFonts w:ascii="Times New Roman" w:hAnsi="Times New Roman" w:cs="Times New Roman" w:hint="eastAsia"/>
          <w:b/>
          <w:sz w:val="20"/>
          <w:szCs w:val="20"/>
        </w:rPr>
        <w:t>:</w:t>
      </w:r>
    </w:p>
    <w:p w14:paraId="349773AB" w14:textId="77777777" w:rsidR="00D2656C" w:rsidRDefault="00D2656C" w:rsidP="00D2656C">
      <w:pPr>
        <w:pStyle w:val="a8"/>
        <w:numPr>
          <w:ilvl w:val="1"/>
          <w:numId w:val="9"/>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Alt1: B</w:t>
      </w:r>
      <w:r w:rsidRPr="00FC180C">
        <w:rPr>
          <w:rFonts w:ascii="Times New Roman" w:hAnsi="Times New Roman" w:cs="Times New Roman"/>
          <w:b/>
          <w:sz w:val="20"/>
          <w:szCs w:val="20"/>
        </w:rPr>
        <w:t>est genie-aided beam ID from Set A</w:t>
      </w:r>
      <w:r>
        <w:rPr>
          <w:rFonts w:ascii="Times New Roman" w:hAnsi="Times New Roman" w:cs="Times New Roman" w:hint="eastAsia"/>
          <w:b/>
          <w:sz w:val="20"/>
          <w:szCs w:val="20"/>
        </w:rPr>
        <w:t>;</w:t>
      </w:r>
    </w:p>
    <w:p w14:paraId="313D31D3" w14:textId="77777777" w:rsidR="00D2656C" w:rsidRDefault="00D2656C" w:rsidP="00D2656C">
      <w:pPr>
        <w:pStyle w:val="a8"/>
        <w:numPr>
          <w:ilvl w:val="1"/>
          <w:numId w:val="9"/>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Alt2: M</w:t>
      </w:r>
      <w:r w:rsidRPr="00FC180C">
        <w:rPr>
          <w:rFonts w:ascii="Times New Roman" w:hAnsi="Times New Roman" w:cs="Times New Roman"/>
          <w:b/>
          <w:sz w:val="20"/>
          <w:szCs w:val="20"/>
        </w:rPr>
        <w:t>easurement results</w:t>
      </w:r>
      <w:r w:rsidRPr="00FC180C">
        <w:rPr>
          <w:rFonts w:ascii="Times New Roman" w:hAnsi="Times New Roman" w:cs="Times New Roman" w:hint="eastAsia"/>
          <w:b/>
          <w:sz w:val="20"/>
          <w:szCs w:val="20"/>
        </w:rPr>
        <w:t xml:space="preserve"> (e.g., L1-RSRP)</w:t>
      </w:r>
      <w:r w:rsidRPr="00FC180C">
        <w:rPr>
          <w:rFonts w:ascii="Times New Roman" w:hAnsi="Times New Roman" w:cs="Times New Roman"/>
          <w:b/>
          <w:sz w:val="20"/>
          <w:szCs w:val="20"/>
        </w:rPr>
        <w:t xml:space="preserve"> of Set </w:t>
      </w:r>
      <w:r>
        <w:rPr>
          <w:rFonts w:ascii="Times New Roman" w:hAnsi="Times New Roman" w:cs="Times New Roman" w:hint="eastAsia"/>
          <w:b/>
          <w:sz w:val="20"/>
          <w:szCs w:val="20"/>
        </w:rPr>
        <w:t>A;</w:t>
      </w:r>
    </w:p>
    <w:p w14:paraId="13AD492A" w14:textId="77777777" w:rsidR="00D2656C" w:rsidRPr="00FC180C" w:rsidRDefault="00D2656C" w:rsidP="00D2656C">
      <w:pPr>
        <w:pStyle w:val="a8"/>
        <w:numPr>
          <w:ilvl w:val="1"/>
          <w:numId w:val="9"/>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Other alternatives are not precluded.</w:t>
      </w:r>
    </w:p>
    <w:p w14:paraId="1FAA6773" w14:textId="77777777" w:rsidR="00D2656C" w:rsidRPr="00D2656C" w:rsidRDefault="00D2656C" w:rsidP="00D2656C">
      <w:pPr>
        <w:spacing w:afterLines="50" w:after="120"/>
        <w:rPr>
          <w:rFonts w:ascii="Times New Roman" w:hAnsi="Times New Roman" w:cs="Times New Roman"/>
          <w:b/>
          <w:sz w:val="20"/>
          <w:szCs w:val="20"/>
        </w:rPr>
      </w:pPr>
      <w:r w:rsidRPr="00D2656C">
        <w:rPr>
          <w:rFonts w:ascii="Times New Roman" w:hAnsi="Times New Roman" w:cs="Times New Roman"/>
          <w:b/>
          <w:sz w:val="20"/>
          <w:szCs w:val="20"/>
        </w:rPr>
        <w:t>Proposal</w:t>
      </w:r>
      <w:r w:rsidRPr="00D2656C">
        <w:rPr>
          <w:rFonts w:ascii="Times New Roman" w:hAnsi="Times New Roman" w:cs="Times New Roman" w:hint="eastAsia"/>
          <w:b/>
          <w:sz w:val="20"/>
          <w:szCs w:val="20"/>
        </w:rPr>
        <w:t xml:space="preserve"> 8</w:t>
      </w:r>
      <w:r w:rsidRPr="00D2656C">
        <w:rPr>
          <w:rFonts w:ascii="Times New Roman" w:hAnsi="Times New Roman" w:cs="Times New Roman"/>
          <w:b/>
          <w:sz w:val="20"/>
          <w:szCs w:val="20"/>
        </w:rPr>
        <w:t>:</w:t>
      </w:r>
      <w:r w:rsidRPr="00D2656C">
        <w:rPr>
          <w:rFonts w:ascii="Times New Roman" w:hAnsi="Times New Roman" w:cs="Times New Roman" w:hint="eastAsia"/>
          <w:b/>
          <w:sz w:val="20"/>
          <w:szCs w:val="20"/>
        </w:rPr>
        <w:t xml:space="preserve"> </w:t>
      </w:r>
      <w:r w:rsidRPr="00D2656C">
        <w:rPr>
          <w:rFonts w:ascii="Times New Roman" w:hAnsi="Times New Roman" w:cs="Times New Roman"/>
          <w:b/>
          <w:sz w:val="20"/>
          <w:szCs w:val="20"/>
        </w:rPr>
        <w:t>Regarding the</w:t>
      </w:r>
      <w:r w:rsidRPr="00D2656C">
        <w:rPr>
          <w:rFonts w:ascii="Times New Roman" w:hAnsi="Times New Roman" w:cs="Times New Roman" w:hint="eastAsia"/>
          <w:b/>
          <w:sz w:val="20"/>
          <w:szCs w:val="20"/>
        </w:rPr>
        <w:t xml:space="preserve"> data collection</w:t>
      </w:r>
      <w:r w:rsidRPr="00D2656C">
        <w:rPr>
          <w:rFonts w:ascii="Times New Roman" w:hAnsi="Times New Roman" w:cs="Times New Roman"/>
          <w:b/>
          <w:sz w:val="20"/>
          <w:szCs w:val="20"/>
        </w:rPr>
        <w:t xml:space="preserve"> </w:t>
      </w:r>
      <w:r w:rsidRPr="00D2656C">
        <w:rPr>
          <w:rFonts w:ascii="Times New Roman" w:hAnsi="Times New Roman" w:cs="Times New Roman" w:hint="eastAsia"/>
          <w:b/>
          <w:sz w:val="20"/>
          <w:szCs w:val="20"/>
        </w:rPr>
        <w:t xml:space="preserve">for </w:t>
      </w:r>
      <w:r w:rsidRPr="00D2656C">
        <w:rPr>
          <w:rFonts w:ascii="Times New Roman" w:hAnsi="Times New Roman" w:cs="Times New Roman"/>
          <w:b/>
          <w:sz w:val="20"/>
          <w:szCs w:val="20"/>
        </w:rPr>
        <w:t xml:space="preserve">AI/ML model </w:t>
      </w:r>
      <w:r w:rsidRPr="00D2656C">
        <w:rPr>
          <w:rFonts w:ascii="Times New Roman" w:hAnsi="Times New Roman" w:cs="Times New Roman" w:hint="eastAsia"/>
          <w:b/>
          <w:sz w:val="20"/>
          <w:szCs w:val="20"/>
        </w:rPr>
        <w:t xml:space="preserve">inference </w:t>
      </w:r>
      <w:r w:rsidRPr="00D2656C">
        <w:rPr>
          <w:rFonts w:ascii="Times New Roman" w:hAnsi="Times New Roman" w:cs="Times New Roman"/>
          <w:b/>
          <w:sz w:val="20"/>
          <w:szCs w:val="20"/>
        </w:rPr>
        <w:t xml:space="preserve">at NW side, the UE needs to </w:t>
      </w:r>
      <w:r w:rsidRPr="00D2656C">
        <w:rPr>
          <w:rFonts w:ascii="Times New Roman" w:hAnsi="Times New Roman" w:cs="Times New Roman" w:hint="eastAsia"/>
          <w:b/>
          <w:sz w:val="20"/>
          <w:szCs w:val="20"/>
        </w:rPr>
        <w:t>report</w:t>
      </w:r>
      <w:r w:rsidRPr="00D2656C">
        <w:rPr>
          <w:rFonts w:ascii="Times New Roman" w:hAnsi="Times New Roman" w:cs="Times New Roman"/>
          <w:b/>
          <w:sz w:val="20"/>
          <w:szCs w:val="20"/>
        </w:rPr>
        <w:t xml:space="preserve"> the measurement results</w:t>
      </w:r>
      <w:r w:rsidRPr="00D2656C">
        <w:rPr>
          <w:rFonts w:ascii="Times New Roman" w:hAnsi="Times New Roman" w:cs="Times New Roman" w:hint="eastAsia"/>
          <w:b/>
          <w:sz w:val="20"/>
          <w:szCs w:val="20"/>
        </w:rPr>
        <w:t xml:space="preserve"> (e.g., L1-RSRP)</w:t>
      </w:r>
      <w:r w:rsidRPr="00D2656C">
        <w:rPr>
          <w:rFonts w:ascii="Times New Roman" w:hAnsi="Times New Roman" w:cs="Times New Roman"/>
          <w:b/>
          <w:sz w:val="20"/>
          <w:szCs w:val="20"/>
        </w:rPr>
        <w:t xml:space="preserve"> </w:t>
      </w:r>
      <w:r w:rsidRPr="00D2656C">
        <w:rPr>
          <w:rFonts w:ascii="Times New Roman" w:hAnsi="Times New Roman" w:cs="Times New Roman" w:hint="eastAsia"/>
          <w:b/>
          <w:sz w:val="20"/>
          <w:szCs w:val="20"/>
        </w:rPr>
        <w:t xml:space="preserve">based on the RS </w:t>
      </w:r>
      <w:r w:rsidRPr="00D2656C">
        <w:rPr>
          <w:rFonts w:ascii="Times New Roman" w:hAnsi="Times New Roman" w:cs="Times New Roman"/>
          <w:b/>
          <w:sz w:val="20"/>
          <w:szCs w:val="20"/>
        </w:rPr>
        <w:t>received</w:t>
      </w:r>
      <w:r w:rsidRPr="00D2656C">
        <w:rPr>
          <w:rFonts w:ascii="Times New Roman" w:hAnsi="Times New Roman" w:cs="Times New Roman" w:hint="eastAsia"/>
          <w:b/>
          <w:sz w:val="20"/>
          <w:szCs w:val="20"/>
        </w:rPr>
        <w:t xml:space="preserve"> in</w:t>
      </w:r>
      <w:r w:rsidRPr="00D2656C">
        <w:rPr>
          <w:rFonts w:ascii="Times New Roman" w:hAnsi="Times New Roman" w:cs="Times New Roman"/>
          <w:b/>
          <w:sz w:val="20"/>
          <w:szCs w:val="20"/>
        </w:rPr>
        <w:t xml:space="preserve"> Set B</w:t>
      </w:r>
      <w:r w:rsidRPr="00D2656C">
        <w:rPr>
          <w:rFonts w:ascii="Times New Roman" w:hAnsi="Times New Roman" w:cs="Times New Roman" w:hint="eastAsia"/>
          <w:b/>
          <w:sz w:val="20"/>
          <w:szCs w:val="20"/>
        </w:rPr>
        <w:t xml:space="preserve"> to </w:t>
      </w:r>
      <w:proofErr w:type="spellStart"/>
      <w:r w:rsidRPr="00D2656C">
        <w:rPr>
          <w:rFonts w:ascii="Times New Roman" w:hAnsi="Times New Roman" w:cs="Times New Roman" w:hint="eastAsia"/>
          <w:b/>
          <w:sz w:val="20"/>
          <w:szCs w:val="20"/>
        </w:rPr>
        <w:t>gNB</w:t>
      </w:r>
      <w:proofErr w:type="spellEnd"/>
      <w:r w:rsidRPr="00D2656C">
        <w:rPr>
          <w:rFonts w:ascii="Times New Roman" w:hAnsi="Times New Roman" w:cs="Times New Roman" w:hint="eastAsia"/>
          <w:b/>
          <w:sz w:val="20"/>
          <w:szCs w:val="20"/>
        </w:rPr>
        <w:t xml:space="preserve"> as model inputs</w:t>
      </w:r>
      <w:r w:rsidRPr="00D2656C">
        <w:rPr>
          <w:rFonts w:ascii="Times New Roman" w:hAnsi="Times New Roman" w:cs="Times New Roman"/>
          <w:b/>
          <w:sz w:val="20"/>
          <w:szCs w:val="20"/>
        </w:rPr>
        <w:t>.</w:t>
      </w:r>
    </w:p>
    <w:p w14:paraId="3E23A98A" w14:textId="77777777" w:rsidR="00D2656C" w:rsidRDefault="00D2656C" w:rsidP="00D2656C">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9</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 xml:space="preserve">Regarding </w:t>
      </w:r>
      <w:r w:rsidRPr="00577B8B">
        <w:rPr>
          <w:rFonts w:ascii="Times New Roman" w:hAnsi="Times New Roman" w:cs="Times New Roman"/>
          <w:b/>
          <w:sz w:val="20"/>
          <w:szCs w:val="20"/>
        </w:rPr>
        <w:t>BM-Case1 and BM-Case2</w:t>
      </w:r>
      <w:r w:rsidRPr="00310A83">
        <w:rPr>
          <w:rFonts w:ascii="Times New Roman" w:hAnsi="Times New Roman" w:cs="Times New Roman"/>
          <w:b/>
          <w:sz w:val="20"/>
          <w:szCs w:val="20"/>
        </w:rPr>
        <w:t>,</w:t>
      </w:r>
      <w:r>
        <w:rPr>
          <w:rFonts w:ascii="Times New Roman" w:hAnsi="Times New Roman" w:cs="Times New Roman" w:hint="eastAsia"/>
          <w:b/>
          <w:sz w:val="20"/>
          <w:szCs w:val="20"/>
        </w:rPr>
        <w:t xml:space="preserve"> for model registration</w:t>
      </w:r>
      <w:r w:rsidRPr="0097522A">
        <w:rPr>
          <w:rFonts w:ascii="Times New Roman" w:hAnsi="Times New Roman" w:cs="Times New Roman"/>
          <w:b/>
          <w:sz w:val="20"/>
          <w:szCs w:val="20"/>
        </w:rPr>
        <w:t>,</w:t>
      </w:r>
      <w:r>
        <w:rPr>
          <w:rFonts w:ascii="Times New Roman" w:hAnsi="Times New Roman" w:cs="Times New Roman" w:hint="eastAsia"/>
          <w:b/>
          <w:sz w:val="20"/>
          <w:szCs w:val="20"/>
        </w:rPr>
        <w:t xml:space="preserve"> study the following </w:t>
      </w:r>
      <w:r>
        <w:rPr>
          <w:rFonts w:ascii="Times New Roman" w:hAnsi="Times New Roman" w:cs="Times New Roman"/>
          <w:b/>
          <w:sz w:val="20"/>
          <w:szCs w:val="20"/>
        </w:rPr>
        <w:t>aspects</w:t>
      </w:r>
      <w:r>
        <w:rPr>
          <w:rFonts w:ascii="Times New Roman" w:hAnsi="Times New Roman" w:cs="Times New Roman" w:hint="eastAsia"/>
          <w:b/>
          <w:sz w:val="20"/>
          <w:szCs w:val="20"/>
        </w:rPr>
        <w:t xml:space="preserve"> as a starting point for model </w:t>
      </w:r>
      <w:r w:rsidRPr="00D77AF1">
        <w:rPr>
          <w:rFonts w:ascii="Times New Roman" w:hAnsi="Times New Roman" w:cs="Times New Roman"/>
          <w:b/>
          <w:sz w:val="20"/>
          <w:szCs w:val="20"/>
        </w:rPr>
        <w:t xml:space="preserve">description </w:t>
      </w:r>
      <w:r>
        <w:rPr>
          <w:rFonts w:ascii="Times New Roman" w:hAnsi="Times New Roman" w:cs="Times New Roman" w:hint="eastAsia"/>
          <w:b/>
          <w:sz w:val="20"/>
          <w:szCs w:val="20"/>
        </w:rPr>
        <w:t xml:space="preserve">information which UE should provide to </w:t>
      </w:r>
      <w:proofErr w:type="spellStart"/>
      <w:r>
        <w:rPr>
          <w:rFonts w:ascii="Times New Roman" w:hAnsi="Times New Roman" w:cs="Times New Roman" w:hint="eastAsia"/>
          <w:b/>
          <w:sz w:val="20"/>
          <w:szCs w:val="20"/>
        </w:rPr>
        <w:t>gNB</w:t>
      </w:r>
      <w:proofErr w:type="spellEnd"/>
      <w:r>
        <w:rPr>
          <w:rFonts w:ascii="Times New Roman" w:hAnsi="Times New Roman" w:cs="Times New Roman" w:hint="eastAsia"/>
          <w:b/>
          <w:sz w:val="20"/>
          <w:szCs w:val="20"/>
        </w:rPr>
        <w:t>:</w:t>
      </w:r>
    </w:p>
    <w:p w14:paraId="792BECD2" w14:textId="77777777" w:rsidR="00D2656C" w:rsidRDefault="00D2656C" w:rsidP="00D2656C">
      <w:pPr>
        <w:pStyle w:val="a8"/>
        <w:numPr>
          <w:ilvl w:val="0"/>
          <w:numId w:val="9"/>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Model functionality, e.g., B</w:t>
      </w:r>
      <w:r w:rsidRPr="00EE1E98">
        <w:rPr>
          <w:rFonts w:ascii="Times New Roman" w:hAnsi="Times New Roman" w:cs="Times New Roman"/>
          <w:b/>
          <w:sz w:val="20"/>
          <w:szCs w:val="20"/>
        </w:rPr>
        <w:t>M-Case1</w:t>
      </w:r>
      <w:r>
        <w:rPr>
          <w:rFonts w:ascii="Times New Roman" w:hAnsi="Times New Roman" w:cs="Times New Roman" w:hint="eastAsia"/>
          <w:b/>
          <w:sz w:val="20"/>
          <w:szCs w:val="20"/>
        </w:rPr>
        <w:t>/</w:t>
      </w:r>
      <w:r w:rsidRPr="00EE1E98">
        <w:rPr>
          <w:rFonts w:ascii="Times New Roman" w:hAnsi="Times New Roman" w:cs="Times New Roman"/>
          <w:b/>
          <w:sz w:val="20"/>
          <w:szCs w:val="20"/>
        </w:rPr>
        <w:t>BM-Case2</w:t>
      </w:r>
      <w:r>
        <w:rPr>
          <w:rFonts w:ascii="Times New Roman" w:hAnsi="Times New Roman" w:cs="Times New Roman" w:hint="eastAsia"/>
          <w:b/>
          <w:sz w:val="20"/>
          <w:szCs w:val="20"/>
        </w:rPr>
        <w:t xml:space="preserve"> or </w:t>
      </w:r>
      <w:r w:rsidRPr="00EE1E98">
        <w:rPr>
          <w:rFonts w:ascii="Times New Roman" w:hAnsi="Times New Roman" w:cs="Times New Roman"/>
          <w:b/>
          <w:sz w:val="20"/>
          <w:szCs w:val="20"/>
        </w:rPr>
        <w:t>DL beam pair</w:t>
      </w:r>
      <w:r>
        <w:rPr>
          <w:rFonts w:ascii="Times New Roman" w:hAnsi="Times New Roman" w:cs="Times New Roman" w:hint="eastAsia"/>
          <w:b/>
          <w:sz w:val="20"/>
          <w:szCs w:val="20"/>
        </w:rPr>
        <w:t>/</w:t>
      </w:r>
      <w:proofErr w:type="spellStart"/>
      <w:r>
        <w:rPr>
          <w:rFonts w:ascii="Times New Roman" w:hAnsi="Times New Roman" w:cs="Times New Roman"/>
          <w:b/>
          <w:sz w:val="20"/>
          <w:szCs w:val="20"/>
        </w:rPr>
        <w:t>Tx</w:t>
      </w:r>
      <w:proofErr w:type="spellEnd"/>
      <w:r>
        <w:rPr>
          <w:rFonts w:ascii="Times New Roman" w:hAnsi="Times New Roman" w:cs="Times New Roman"/>
          <w:b/>
          <w:sz w:val="20"/>
          <w:szCs w:val="20"/>
        </w:rPr>
        <w:t xml:space="preserve"> beam</w:t>
      </w:r>
      <w:r w:rsidRPr="00EE1E98">
        <w:rPr>
          <w:rFonts w:ascii="Times New Roman" w:hAnsi="Times New Roman" w:cs="Times New Roman"/>
          <w:b/>
          <w:sz w:val="20"/>
          <w:szCs w:val="20"/>
        </w:rPr>
        <w:t xml:space="preserve"> prediction</w:t>
      </w:r>
      <w:r>
        <w:rPr>
          <w:rFonts w:ascii="Times New Roman" w:hAnsi="Times New Roman" w:cs="Times New Roman" w:hint="eastAsia"/>
          <w:b/>
          <w:sz w:val="20"/>
          <w:szCs w:val="20"/>
        </w:rPr>
        <w:t>;</w:t>
      </w:r>
    </w:p>
    <w:p w14:paraId="25291E64" w14:textId="77777777" w:rsidR="00D2656C" w:rsidRDefault="00D2656C" w:rsidP="00D2656C">
      <w:pPr>
        <w:pStyle w:val="a8"/>
        <w:numPr>
          <w:ilvl w:val="0"/>
          <w:numId w:val="9"/>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Information of model inputs, e.g., </w:t>
      </w:r>
      <w:r w:rsidRPr="004379E6">
        <w:rPr>
          <w:rFonts w:ascii="Times New Roman" w:hAnsi="Times New Roman" w:cs="Times New Roman"/>
          <w:b/>
          <w:sz w:val="20"/>
          <w:szCs w:val="20"/>
        </w:rPr>
        <w:t xml:space="preserve">the number of DL </w:t>
      </w:r>
      <w:proofErr w:type="spellStart"/>
      <w:r w:rsidRPr="004379E6">
        <w:rPr>
          <w:rFonts w:ascii="Times New Roman" w:hAnsi="Times New Roman" w:cs="Times New Roman"/>
          <w:b/>
          <w:sz w:val="20"/>
          <w:szCs w:val="20"/>
        </w:rPr>
        <w:t>Tx</w:t>
      </w:r>
      <w:proofErr w:type="spellEnd"/>
      <w:r w:rsidRPr="004379E6">
        <w:rPr>
          <w:rFonts w:ascii="Times New Roman" w:hAnsi="Times New Roman" w:cs="Times New Roman"/>
          <w:b/>
          <w:sz w:val="20"/>
          <w:szCs w:val="20"/>
        </w:rPr>
        <w:t xml:space="preserve"> beams or beam pairs in Set B</w:t>
      </w:r>
      <w:r>
        <w:rPr>
          <w:rFonts w:ascii="Times New Roman" w:hAnsi="Times New Roman" w:cs="Times New Roman" w:hint="eastAsia"/>
          <w:b/>
          <w:sz w:val="20"/>
          <w:szCs w:val="20"/>
        </w:rPr>
        <w:t>;</w:t>
      </w:r>
    </w:p>
    <w:p w14:paraId="357F9D99" w14:textId="77777777" w:rsidR="00D2656C" w:rsidRDefault="00D2656C" w:rsidP="00D2656C">
      <w:pPr>
        <w:pStyle w:val="a8"/>
        <w:numPr>
          <w:ilvl w:val="0"/>
          <w:numId w:val="9"/>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Information of model outputs, e.g., </w:t>
      </w:r>
      <w:r w:rsidRPr="004379E6">
        <w:rPr>
          <w:rFonts w:ascii="Times New Roman" w:hAnsi="Times New Roman" w:cs="Times New Roman"/>
          <w:b/>
          <w:sz w:val="20"/>
          <w:szCs w:val="20"/>
        </w:rPr>
        <w:t>the number of predicted beam</w:t>
      </w:r>
      <w:r w:rsidRPr="00871447">
        <w:t xml:space="preserve"> </w:t>
      </w:r>
      <w:r w:rsidRPr="00871447">
        <w:rPr>
          <w:rFonts w:ascii="Times New Roman" w:hAnsi="Times New Roman" w:cs="Times New Roman"/>
          <w:b/>
          <w:sz w:val="20"/>
          <w:szCs w:val="20"/>
        </w:rPr>
        <w:t>and/or L1-RSRP</w:t>
      </w:r>
      <w:r>
        <w:rPr>
          <w:rFonts w:ascii="Times New Roman" w:hAnsi="Times New Roman" w:cs="Times New Roman" w:hint="eastAsia"/>
          <w:b/>
          <w:sz w:val="20"/>
          <w:szCs w:val="20"/>
        </w:rPr>
        <w:t>;</w:t>
      </w:r>
    </w:p>
    <w:p w14:paraId="7BCDC40E" w14:textId="77777777" w:rsidR="00D2656C" w:rsidRPr="002449C4" w:rsidRDefault="00D2656C" w:rsidP="00D2656C">
      <w:pPr>
        <w:pStyle w:val="a8"/>
        <w:numPr>
          <w:ilvl w:val="0"/>
          <w:numId w:val="9"/>
        </w:numPr>
        <w:spacing w:afterLines="50" w:after="120"/>
        <w:ind w:firstLineChars="0"/>
        <w:rPr>
          <w:rFonts w:ascii="Times New Roman" w:hAnsi="Times New Roman" w:cs="Times New Roman"/>
          <w:b/>
          <w:sz w:val="20"/>
          <w:szCs w:val="20"/>
        </w:rPr>
      </w:pPr>
      <w:r w:rsidRPr="002449C4">
        <w:rPr>
          <w:rFonts w:ascii="Times New Roman" w:hAnsi="Times New Roman" w:cs="Times New Roman"/>
          <w:b/>
          <w:sz w:val="20"/>
          <w:szCs w:val="20"/>
        </w:rPr>
        <w:t>Information on assistance information for inference,</w:t>
      </w:r>
    </w:p>
    <w:p w14:paraId="1FE7463F" w14:textId="77777777" w:rsidR="00D2656C" w:rsidRPr="002449C4" w:rsidRDefault="00D2656C" w:rsidP="00D2656C">
      <w:pPr>
        <w:pStyle w:val="a8"/>
        <w:numPr>
          <w:ilvl w:val="0"/>
          <w:numId w:val="9"/>
        </w:numPr>
        <w:spacing w:afterLines="50" w:after="120"/>
        <w:ind w:firstLineChars="0"/>
        <w:rPr>
          <w:rFonts w:ascii="Times New Roman" w:hAnsi="Times New Roman" w:cs="Times New Roman"/>
          <w:b/>
          <w:sz w:val="20"/>
          <w:szCs w:val="20"/>
        </w:rPr>
      </w:pPr>
      <w:r w:rsidRPr="002449C4">
        <w:rPr>
          <w:rFonts w:ascii="Times New Roman" w:hAnsi="Times New Roman" w:cs="Times New Roman"/>
          <w:b/>
          <w:sz w:val="20"/>
          <w:szCs w:val="20"/>
        </w:rPr>
        <w:t>Information on model performance,</w:t>
      </w:r>
    </w:p>
    <w:p w14:paraId="067EADCA" w14:textId="77777777" w:rsidR="00D2656C" w:rsidRPr="002449C4" w:rsidRDefault="00D2656C" w:rsidP="00D2656C">
      <w:pPr>
        <w:pStyle w:val="a8"/>
        <w:numPr>
          <w:ilvl w:val="0"/>
          <w:numId w:val="9"/>
        </w:numPr>
        <w:spacing w:afterLines="50" w:after="120"/>
        <w:ind w:firstLineChars="0"/>
        <w:rPr>
          <w:rFonts w:ascii="Times New Roman" w:hAnsi="Times New Roman" w:cs="Times New Roman"/>
          <w:b/>
          <w:sz w:val="20"/>
          <w:szCs w:val="20"/>
        </w:rPr>
      </w:pPr>
      <w:r w:rsidRPr="002449C4">
        <w:rPr>
          <w:rFonts w:ascii="Times New Roman" w:hAnsi="Times New Roman" w:cs="Times New Roman"/>
          <w:b/>
          <w:sz w:val="20"/>
          <w:szCs w:val="20"/>
        </w:rPr>
        <w:t>Information on co-existence of other AI/ML models and/or non-AI/ML features,</w:t>
      </w:r>
    </w:p>
    <w:p w14:paraId="44DDDC20" w14:textId="77777777" w:rsidR="00D2656C" w:rsidRPr="009479A8" w:rsidRDefault="00D2656C" w:rsidP="00D2656C">
      <w:pPr>
        <w:pStyle w:val="a8"/>
        <w:numPr>
          <w:ilvl w:val="0"/>
          <w:numId w:val="9"/>
        </w:numPr>
        <w:spacing w:afterLines="50" w:after="120"/>
        <w:ind w:firstLineChars="0"/>
        <w:rPr>
          <w:rFonts w:ascii="Times New Roman" w:hAnsi="Times New Roman" w:cs="Times New Roman"/>
          <w:b/>
          <w:sz w:val="20"/>
          <w:szCs w:val="20"/>
        </w:rPr>
      </w:pPr>
      <w:r w:rsidRPr="002449C4">
        <w:rPr>
          <w:rFonts w:ascii="Times New Roman" w:hAnsi="Times New Roman" w:cs="Times New Roman"/>
          <w:b/>
          <w:sz w:val="20"/>
          <w:szCs w:val="20"/>
        </w:rPr>
        <w:t>Information on applicable scenarios/configurations/sites</w:t>
      </w:r>
      <w:r>
        <w:rPr>
          <w:rFonts w:ascii="Times New Roman" w:hAnsi="Times New Roman" w:cs="Times New Roman" w:hint="eastAsia"/>
          <w:b/>
          <w:sz w:val="20"/>
          <w:szCs w:val="20"/>
        </w:rPr>
        <w:t>.</w:t>
      </w:r>
    </w:p>
    <w:p w14:paraId="6E6F68DB" w14:textId="77777777" w:rsidR="00D2656C" w:rsidRDefault="00D2656C" w:rsidP="00D2656C">
      <w:pPr>
        <w:spacing w:afterLines="50" w:after="120"/>
        <w:rPr>
          <w:rFonts w:ascii="Times New Roman" w:hAnsi="Times New Roman" w:cs="Times New Roman"/>
          <w:b/>
          <w:sz w:val="20"/>
          <w:szCs w:val="20"/>
        </w:rPr>
      </w:pPr>
      <w:r w:rsidRPr="002449C4">
        <w:rPr>
          <w:rFonts w:ascii="Times New Roman" w:hAnsi="Times New Roman" w:cs="Times New Roman" w:hint="eastAsia"/>
          <w:b/>
          <w:sz w:val="20"/>
          <w:szCs w:val="20"/>
        </w:rPr>
        <w:t>Proposal 1</w:t>
      </w:r>
      <w:r>
        <w:rPr>
          <w:rFonts w:ascii="Times New Roman" w:hAnsi="Times New Roman" w:cs="Times New Roman" w:hint="eastAsia"/>
          <w:b/>
          <w:sz w:val="20"/>
          <w:szCs w:val="20"/>
        </w:rPr>
        <w:t>0</w:t>
      </w:r>
      <w:r w:rsidRPr="002449C4">
        <w:rPr>
          <w:rFonts w:ascii="Times New Roman" w:hAnsi="Times New Roman" w:cs="Times New Roman" w:hint="eastAsia"/>
          <w:b/>
          <w:sz w:val="20"/>
          <w:szCs w:val="20"/>
        </w:rPr>
        <w:t>: For</w:t>
      </w:r>
      <w:r>
        <w:rPr>
          <w:rFonts w:ascii="Times New Roman" w:hAnsi="Times New Roman" w:cs="Times New Roman" w:hint="eastAsia"/>
          <w:b/>
          <w:sz w:val="20"/>
          <w:szCs w:val="20"/>
        </w:rPr>
        <w:t xml:space="preserve"> </w:t>
      </w:r>
      <w:r w:rsidRPr="005522E1">
        <w:rPr>
          <w:rFonts w:ascii="Times New Roman" w:hAnsi="Times New Roman" w:cs="Times New Roman"/>
          <w:b/>
          <w:sz w:val="20"/>
          <w:szCs w:val="20"/>
        </w:rPr>
        <w:t>model registration</w:t>
      </w:r>
      <w:r w:rsidRPr="002449C4">
        <w:rPr>
          <w:rFonts w:ascii="Times New Roman" w:hAnsi="Times New Roman" w:cs="Times New Roman" w:hint="eastAsia"/>
          <w:b/>
          <w:sz w:val="20"/>
          <w:szCs w:val="20"/>
        </w:rPr>
        <w:t xml:space="preserve">, further study </w:t>
      </w:r>
      <w:r>
        <w:rPr>
          <w:rFonts w:ascii="Times New Roman" w:hAnsi="Times New Roman" w:cs="Times New Roman" w:hint="eastAsia"/>
          <w:b/>
          <w:sz w:val="20"/>
          <w:szCs w:val="20"/>
        </w:rPr>
        <w:t xml:space="preserve">the following aspects on the </w:t>
      </w:r>
      <w:r w:rsidRPr="002449C4">
        <w:rPr>
          <w:rFonts w:ascii="Times New Roman" w:hAnsi="Times New Roman" w:cs="Times New Roman" w:hint="eastAsia"/>
          <w:b/>
          <w:sz w:val="20"/>
          <w:szCs w:val="20"/>
        </w:rPr>
        <w:t>model ID</w:t>
      </w:r>
      <w:r w:rsidRPr="005522E1">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of </w:t>
      </w:r>
      <w:r w:rsidRPr="002449C4">
        <w:rPr>
          <w:rFonts w:ascii="Times New Roman" w:hAnsi="Times New Roman" w:cs="Times New Roman" w:hint="eastAsia"/>
          <w:b/>
          <w:sz w:val="20"/>
          <w:szCs w:val="20"/>
        </w:rPr>
        <w:t>a registered AI/ML model</w:t>
      </w:r>
      <w:r>
        <w:rPr>
          <w:rFonts w:ascii="Times New Roman" w:hAnsi="Times New Roman" w:cs="Times New Roman" w:hint="eastAsia"/>
          <w:b/>
          <w:sz w:val="20"/>
          <w:szCs w:val="20"/>
        </w:rPr>
        <w:t>:</w:t>
      </w:r>
    </w:p>
    <w:p w14:paraId="43169BDC" w14:textId="77777777" w:rsidR="00D2656C" w:rsidRDefault="00D2656C" w:rsidP="00D2656C">
      <w:pPr>
        <w:pStyle w:val="a8"/>
        <w:numPr>
          <w:ilvl w:val="0"/>
          <w:numId w:val="9"/>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Whether the model ID</w:t>
      </w:r>
      <w:r w:rsidRPr="002449C4">
        <w:rPr>
          <w:rFonts w:ascii="Times New Roman" w:hAnsi="Times New Roman" w:cs="Times New Roman" w:hint="eastAsia"/>
          <w:b/>
          <w:sz w:val="20"/>
          <w:szCs w:val="20"/>
        </w:rPr>
        <w:t xml:space="preserve"> is report</w:t>
      </w:r>
      <w:r>
        <w:rPr>
          <w:rFonts w:ascii="Times New Roman" w:hAnsi="Times New Roman" w:cs="Times New Roman" w:hint="eastAsia"/>
          <w:b/>
          <w:sz w:val="20"/>
          <w:szCs w:val="20"/>
        </w:rPr>
        <w:t>ed by UE or assigned by network;</w:t>
      </w:r>
    </w:p>
    <w:p w14:paraId="55661BF7" w14:textId="77777777" w:rsidR="00D2656C" w:rsidRPr="002449C4" w:rsidRDefault="00D2656C" w:rsidP="00D2656C">
      <w:pPr>
        <w:pStyle w:val="a8"/>
        <w:numPr>
          <w:ilvl w:val="0"/>
          <w:numId w:val="9"/>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 xml:space="preserve">Whether the model ID is </w:t>
      </w:r>
      <w:r w:rsidRPr="00392370">
        <w:rPr>
          <w:rFonts w:ascii="Times New Roman" w:hAnsi="Times New Roman" w:cs="Times New Roman"/>
          <w:b/>
          <w:sz w:val="20"/>
          <w:szCs w:val="20"/>
        </w:rPr>
        <w:t>explicit or implicit</w:t>
      </w:r>
      <w:r>
        <w:rPr>
          <w:rFonts w:ascii="Times New Roman" w:hAnsi="Times New Roman" w:cs="Times New Roman" w:hint="eastAsia"/>
          <w:b/>
          <w:sz w:val="20"/>
          <w:szCs w:val="20"/>
        </w:rPr>
        <w:t>.</w:t>
      </w:r>
    </w:p>
    <w:p w14:paraId="3801CF53" w14:textId="77777777" w:rsidR="00D2656C" w:rsidRPr="00744F13" w:rsidRDefault="00D2656C" w:rsidP="00D2656C">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11</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Confirm the working </w:t>
      </w:r>
      <w:r>
        <w:rPr>
          <w:rFonts w:ascii="Times New Roman" w:hAnsi="Times New Roman" w:cs="Times New Roman"/>
          <w:b/>
          <w:sz w:val="20"/>
          <w:szCs w:val="20"/>
        </w:rPr>
        <w:t>assumption</w:t>
      </w:r>
      <w:r>
        <w:rPr>
          <w:rFonts w:ascii="Times New Roman" w:hAnsi="Times New Roman" w:cs="Times New Roman" w:hint="eastAsia"/>
          <w:b/>
          <w:sz w:val="20"/>
          <w:szCs w:val="20"/>
        </w:rPr>
        <w:t xml:space="preserve"> for BM-Case1, i.e., </w:t>
      </w:r>
      <w:r>
        <w:rPr>
          <w:rFonts w:ascii="Times New Roman" w:hAnsi="Times New Roman" w:cs="Times New Roman"/>
          <w:b/>
          <w:sz w:val="20"/>
          <w:szCs w:val="20"/>
        </w:rPr>
        <w:t>For BM-Case1</w:t>
      </w:r>
      <w:r>
        <w:rPr>
          <w:rFonts w:ascii="Times New Roman" w:hAnsi="Times New Roman" w:cs="Times New Roman" w:hint="eastAsia"/>
          <w:b/>
          <w:sz w:val="20"/>
          <w:szCs w:val="20"/>
        </w:rPr>
        <w:t xml:space="preserve"> </w:t>
      </w:r>
      <w:r w:rsidRPr="00744F13">
        <w:rPr>
          <w:rFonts w:ascii="Times New Roman" w:hAnsi="Times New Roman" w:cs="Times New Roman"/>
          <w:b/>
          <w:sz w:val="20"/>
          <w:szCs w:val="20"/>
        </w:rPr>
        <w:t xml:space="preserve">with a network-side AI/ML </w:t>
      </w:r>
      <w:proofErr w:type="gramStart"/>
      <w:r w:rsidRPr="00744F13">
        <w:rPr>
          <w:rFonts w:ascii="Times New Roman" w:hAnsi="Times New Roman" w:cs="Times New Roman"/>
          <w:b/>
          <w:sz w:val="20"/>
          <w:szCs w:val="20"/>
        </w:rPr>
        <w:t>model,</w:t>
      </w:r>
      <w:proofErr w:type="gramEnd"/>
      <w:r w:rsidRPr="00744F13">
        <w:rPr>
          <w:rFonts w:ascii="Times New Roman" w:hAnsi="Times New Roman" w:cs="Times New Roman"/>
          <w:b/>
          <w:sz w:val="20"/>
          <w:szCs w:val="20"/>
        </w:rPr>
        <w:t xml:space="preserve"> study the following L1 beam reporting enhancement for AI/ML model inference</w:t>
      </w:r>
      <w:r>
        <w:rPr>
          <w:rFonts w:ascii="Times New Roman" w:hAnsi="Times New Roman" w:cs="Times New Roman" w:hint="eastAsia"/>
          <w:b/>
          <w:sz w:val="20"/>
          <w:szCs w:val="20"/>
        </w:rPr>
        <w:t>:</w:t>
      </w:r>
    </w:p>
    <w:p w14:paraId="387B7400" w14:textId="77777777" w:rsidR="00D2656C" w:rsidRPr="00744F13" w:rsidRDefault="00D2656C" w:rsidP="00D2656C">
      <w:pPr>
        <w:pStyle w:val="a8"/>
        <w:numPr>
          <w:ilvl w:val="0"/>
          <w:numId w:val="9"/>
        </w:numPr>
        <w:spacing w:afterLines="50" w:after="120"/>
        <w:ind w:firstLineChars="0"/>
        <w:rPr>
          <w:rFonts w:ascii="Times New Roman" w:hAnsi="Times New Roman" w:cs="Times New Roman"/>
          <w:b/>
          <w:sz w:val="20"/>
          <w:szCs w:val="20"/>
        </w:rPr>
      </w:pPr>
      <w:r w:rsidRPr="00744F13">
        <w:rPr>
          <w:rFonts w:ascii="Times New Roman" w:hAnsi="Times New Roman" w:cs="Times New Roman"/>
          <w:b/>
          <w:sz w:val="20"/>
          <w:szCs w:val="20"/>
        </w:rPr>
        <w:t>UE to report the measurement results of more than 4 beams in one reporting instance</w:t>
      </w:r>
      <w:r>
        <w:rPr>
          <w:rFonts w:ascii="Times New Roman" w:hAnsi="Times New Roman" w:cs="Times New Roman" w:hint="eastAsia"/>
          <w:b/>
          <w:sz w:val="20"/>
          <w:szCs w:val="20"/>
        </w:rPr>
        <w:t>;</w:t>
      </w:r>
    </w:p>
    <w:p w14:paraId="731DFD76" w14:textId="77777777" w:rsidR="00D2656C" w:rsidRPr="00744F13" w:rsidRDefault="00D2656C" w:rsidP="00D2656C">
      <w:pPr>
        <w:pStyle w:val="a8"/>
        <w:numPr>
          <w:ilvl w:val="0"/>
          <w:numId w:val="9"/>
        </w:numPr>
        <w:spacing w:afterLines="50" w:after="120"/>
        <w:ind w:firstLineChars="0"/>
        <w:rPr>
          <w:rFonts w:ascii="Times New Roman" w:hAnsi="Times New Roman" w:cs="Times New Roman"/>
          <w:sz w:val="20"/>
          <w:szCs w:val="20"/>
        </w:rPr>
      </w:pPr>
      <w:r w:rsidRPr="00744F13">
        <w:rPr>
          <w:rFonts w:ascii="Times New Roman" w:hAnsi="Times New Roman" w:cs="Times New Roman"/>
          <w:b/>
          <w:sz w:val="20"/>
          <w:szCs w:val="20"/>
        </w:rPr>
        <w:t>Other L1 reporting enhancements can be considered</w:t>
      </w:r>
      <w:r>
        <w:rPr>
          <w:rFonts w:ascii="Times New Roman" w:hAnsi="Times New Roman" w:cs="Times New Roman" w:hint="eastAsia"/>
          <w:b/>
          <w:sz w:val="20"/>
          <w:szCs w:val="20"/>
        </w:rPr>
        <w:t>.</w:t>
      </w:r>
    </w:p>
    <w:p w14:paraId="6091936C" w14:textId="77777777" w:rsidR="00D2656C" w:rsidRPr="00744F13" w:rsidRDefault="00D2656C" w:rsidP="00D2656C">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12</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Pr>
          <w:rFonts w:ascii="Times New Roman" w:hAnsi="Times New Roman" w:cs="Times New Roman"/>
          <w:b/>
          <w:sz w:val="20"/>
          <w:szCs w:val="20"/>
        </w:rPr>
        <w:t>For BM-Case</w:t>
      </w:r>
      <w:r>
        <w:rPr>
          <w:rFonts w:ascii="Times New Roman" w:hAnsi="Times New Roman" w:cs="Times New Roman" w:hint="eastAsia"/>
          <w:b/>
          <w:sz w:val="20"/>
          <w:szCs w:val="20"/>
        </w:rPr>
        <w:t xml:space="preserve">2 </w:t>
      </w:r>
      <w:r w:rsidRPr="00744F13">
        <w:rPr>
          <w:rFonts w:ascii="Times New Roman" w:hAnsi="Times New Roman" w:cs="Times New Roman"/>
          <w:b/>
          <w:sz w:val="20"/>
          <w:szCs w:val="20"/>
        </w:rPr>
        <w:t>with a network-side AI/ML model, study the following L1 beam reporting enhancement for AI/ML model inference</w:t>
      </w:r>
      <w:r>
        <w:rPr>
          <w:rFonts w:ascii="Times New Roman" w:hAnsi="Times New Roman" w:cs="Times New Roman" w:hint="eastAsia"/>
          <w:b/>
          <w:sz w:val="20"/>
          <w:szCs w:val="20"/>
        </w:rPr>
        <w:t>:</w:t>
      </w:r>
    </w:p>
    <w:p w14:paraId="4BD1844E" w14:textId="77777777" w:rsidR="00D2656C" w:rsidRPr="00744F13" w:rsidRDefault="00D2656C" w:rsidP="00D2656C">
      <w:pPr>
        <w:pStyle w:val="a8"/>
        <w:numPr>
          <w:ilvl w:val="0"/>
          <w:numId w:val="9"/>
        </w:numPr>
        <w:spacing w:afterLines="50" w:after="120"/>
        <w:ind w:firstLineChars="0"/>
        <w:rPr>
          <w:rFonts w:ascii="Times New Roman" w:hAnsi="Times New Roman" w:cs="Times New Roman"/>
          <w:b/>
          <w:sz w:val="20"/>
          <w:szCs w:val="20"/>
        </w:rPr>
      </w:pPr>
      <w:r w:rsidRPr="00744F13">
        <w:rPr>
          <w:rFonts w:ascii="Times New Roman" w:hAnsi="Times New Roman" w:cs="Times New Roman"/>
          <w:b/>
          <w:sz w:val="20"/>
          <w:szCs w:val="20"/>
        </w:rPr>
        <w:t>UE to report the measurement results of more than 4 beams in one reporting instance</w:t>
      </w:r>
      <w:r w:rsidRPr="005D43E7">
        <w:t xml:space="preserve"> </w:t>
      </w:r>
      <w:r w:rsidRPr="005D43E7">
        <w:rPr>
          <w:rFonts w:ascii="Times New Roman" w:hAnsi="Times New Roman" w:cs="Times New Roman"/>
          <w:b/>
          <w:sz w:val="20"/>
          <w:szCs w:val="20"/>
        </w:rPr>
        <w:t>for each measurement instance among K (K&gt;=1) latest measurement instances</w:t>
      </w:r>
      <w:r>
        <w:rPr>
          <w:rFonts w:ascii="Times New Roman" w:hAnsi="Times New Roman" w:cs="Times New Roman" w:hint="eastAsia"/>
          <w:b/>
          <w:sz w:val="20"/>
          <w:szCs w:val="20"/>
        </w:rPr>
        <w:t>;</w:t>
      </w:r>
    </w:p>
    <w:p w14:paraId="3FCD77A8" w14:textId="77777777" w:rsidR="00D2656C" w:rsidRPr="00744F13" w:rsidRDefault="00D2656C" w:rsidP="00D2656C">
      <w:pPr>
        <w:pStyle w:val="a8"/>
        <w:numPr>
          <w:ilvl w:val="0"/>
          <w:numId w:val="9"/>
        </w:numPr>
        <w:spacing w:afterLines="50" w:after="120"/>
        <w:ind w:firstLineChars="0"/>
        <w:rPr>
          <w:rFonts w:ascii="Times New Roman" w:hAnsi="Times New Roman" w:cs="Times New Roman"/>
          <w:sz w:val="20"/>
          <w:szCs w:val="20"/>
        </w:rPr>
      </w:pPr>
      <w:r w:rsidRPr="00744F13">
        <w:rPr>
          <w:rFonts w:ascii="Times New Roman" w:hAnsi="Times New Roman" w:cs="Times New Roman"/>
          <w:b/>
          <w:sz w:val="20"/>
          <w:szCs w:val="20"/>
        </w:rPr>
        <w:t>Other L1 reporting enhancements can be considered</w:t>
      </w:r>
      <w:r>
        <w:rPr>
          <w:rFonts w:ascii="Times New Roman" w:hAnsi="Times New Roman" w:cs="Times New Roman" w:hint="eastAsia"/>
          <w:b/>
          <w:sz w:val="20"/>
          <w:szCs w:val="20"/>
        </w:rPr>
        <w:t>.</w:t>
      </w:r>
    </w:p>
    <w:p w14:paraId="1BEB98D7" w14:textId="77777777" w:rsidR="00D2656C" w:rsidRDefault="00D2656C" w:rsidP="00D2656C">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13</w:t>
      </w:r>
      <w:r w:rsidRPr="00310A83">
        <w:rPr>
          <w:rFonts w:ascii="Times New Roman" w:hAnsi="Times New Roman" w:cs="Times New Roman"/>
          <w:b/>
          <w:sz w:val="20"/>
          <w:szCs w:val="20"/>
        </w:rPr>
        <w:t>:</w:t>
      </w:r>
      <w:r>
        <w:rPr>
          <w:rFonts w:ascii="Times New Roman" w:hAnsi="Times New Roman" w:cs="Times New Roman" w:hint="eastAsia"/>
          <w:b/>
          <w:sz w:val="20"/>
          <w:szCs w:val="20"/>
        </w:rPr>
        <w:t xml:space="preserve"> </w:t>
      </w:r>
      <w:r w:rsidRPr="00F73003">
        <w:rPr>
          <w:rFonts w:ascii="Times New Roman" w:hAnsi="Times New Roman" w:cs="Times New Roman"/>
          <w:b/>
          <w:sz w:val="20"/>
          <w:szCs w:val="20"/>
        </w:rPr>
        <w:t xml:space="preserve">For BM-Case1 and BM-Case2 with a network-side AI/ML model, study the following </w:t>
      </w:r>
      <w:r>
        <w:rPr>
          <w:rFonts w:ascii="Times New Roman" w:hAnsi="Times New Roman" w:cs="Times New Roman" w:hint="eastAsia"/>
          <w:b/>
          <w:sz w:val="20"/>
          <w:szCs w:val="20"/>
        </w:rPr>
        <w:t>TCI states</w:t>
      </w:r>
      <w:r w:rsidRPr="00F73003">
        <w:rPr>
          <w:rFonts w:ascii="Times New Roman" w:hAnsi="Times New Roman" w:cs="Times New Roman"/>
          <w:b/>
          <w:sz w:val="20"/>
          <w:szCs w:val="20"/>
        </w:rPr>
        <w:t xml:space="preserve"> enhancement for AI/ML model inference</w:t>
      </w:r>
      <w:r>
        <w:rPr>
          <w:rFonts w:ascii="Times New Roman" w:hAnsi="Times New Roman" w:cs="Times New Roman" w:hint="eastAsia"/>
          <w:b/>
          <w:sz w:val="20"/>
          <w:szCs w:val="20"/>
        </w:rPr>
        <w:t>:</w:t>
      </w:r>
    </w:p>
    <w:p w14:paraId="38533B56" w14:textId="77777777" w:rsidR="00D2656C" w:rsidRPr="00D572F7" w:rsidRDefault="00D2656C" w:rsidP="00D2656C">
      <w:pPr>
        <w:pStyle w:val="a8"/>
        <w:numPr>
          <w:ilvl w:val="0"/>
          <w:numId w:val="9"/>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lastRenderedPageBreak/>
        <w:t>H</w:t>
      </w:r>
      <w:r w:rsidRPr="00D572F7">
        <w:rPr>
          <w:rFonts w:ascii="Times New Roman" w:hAnsi="Times New Roman" w:cs="Times New Roman" w:hint="eastAsia"/>
          <w:b/>
          <w:sz w:val="20"/>
          <w:szCs w:val="20"/>
        </w:rPr>
        <w:t>ow to indicate the predicted best beam in TCI states</w:t>
      </w:r>
      <w:r>
        <w:rPr>
          <w:rFonts w:ascii="Times New Roman" w:hAnsi="Times New Roman" w:cs="Times New Roman" w:hint="eastAsia"/>
          <w:b/>
          <w:sz w:val="20"/>
          <w:szCs w:val="20"/>
        </w:rPr>
        <w:t>.</w:t>
      </w:r>
    </w:p>
    <w:p w14:paraId="48E7A5C9" w14:textId="77777777" w:rsidR="00D2656C" w:rsidRDefault="00D2656C" w:rsidP="00D2656C">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14</w:t>
      </w:r>
      <w:r w:rsidRPr="00310A83">
        <w:rPr>
          <w:rFonts w:ascii="Times New Roman" w:hAnsi="Times New Roman" w:cs="Times New Roman"/>
          <w:b/>
          <w:sz w:val="20"/>
          <w:szCs w:val="20"/>
        </w:rPr>
        <w:t>:</w:t>
      </w:r>
      <w:r w:rsidRPr="002C4E78">
        <w:t xml:space="preserve"> </w:t>
      </w:r>
      <w:r w:rsidRPr="002C4E78">
        <w:rPr>
          <w:rFonts w:ascii="Times New Roman" w:hAnsi="Times New Roman" w:cs="Times New Roman"/>
          <w:b/>
          <w:sz w:val="20"/>
          <w:szCs w:val="20"/>
        </w:rPr>
        <w:t>For BM-Case1</w:t>
      </w:r>
      <w:r>
        <w:rPr>
          <w:rFonts w:ascii="Times New Roman" w:hAnsi="Times New Roman" w:cs="Times New Roman" w:hint="eastAsia"/>
          <w:b/>
          <w:sz w:val="20"/>
          <w:szCs w:val="20"/>
        </w:rPr>
        <w:t xml:space="preserve"> and BM-Case2</w:t>
      </w:r>
      <w:r w:rsidRPr="002C4E78">
        <w:rPr>
          <w:rFonts w:ascii="Times New Roman" w:hAnsi="Times New Roman" w:cs="Times New Roman"/>
          <w:b/>
          <w:sz w:val="20"/>
          <w:szCs w:val="20"/>
        </w:rPr>
        <w:t xml:space="preserve"> with a UE-side AI/ML model,</w:t>
      </w:r>
      <w:r>
        <w:rPr>
          <w:rFonts w:ascii="Times New Roman" w:hAnsi="Times New Roman" w:cs="Times New Roman" w:hint="eastAsia"/>
          <w:b/>
          <w:sz w:val="20"/>
          <w:szCs w:val="20"/>
        </w:rPr>
        <w:t xml:space="preserve"> </w:t>
      </w:r>
      <w:r w:rsidRPr="002C4E78">
        <w:rPr>
          <w:rFonts w:ascii="Times New Roman" w:hAnsi="Times New Roman" w:cs="Times New Roman"/>
          <w:b/>
          <w:sz w:val="20"/>
          <w:szCs w:val="20"/>
        </w:rPr>
        <w:t>study the potential specification impact of L1 signaling to report the following information of AI/ML model inference to NW</w:t>
      </w:r>
      <w:r>
        <w:rPr>
          <w:rFonts w:ascii="Times New Roman" w:hAnsi="Times New Roman" w:cs="Times New Roman" w:hint="eastAsia"/>
          <w:b/>
          <w:sz w:val="20"/>
          <w:szCs w:val="20"/>
        </w:rPr>
        <w:t>:</w:t>
      </w:r>
    </w:p>
    <w:p w14:paraId="79CFFE63" w14:textId="77777777" w:rsidR="00D2656C" w:rsidRDefault="00D2656C" w:rsidP="00D2656C">
      <w:pPr>
        <w:pStyle w:val="a8"/>
        <w:numPr>
          <w:ilvl w:val="0"/>
          <w:numId w:val="9"/>
        </w:numPr>
        <w:spacing w:afterLines="50" w:after="120"/>
        <w:ind w:firstLineChars="0"/>
        <w:rPr>
          <w:rFonts w:ascii="Times New Roman" w:hAnsi="Times New Roman" w:cs="Times New Roman"/>
          <w:b/>
          <w:sz w:val="20"/>
          <w:szCs w:val="20"/>
        </w:rPr>
      </w:pPr>
      <w:r>
        <w:rPr>
          <w:rFonts w:ascii="Times New Roman" w:hAnsi="Times New Roman" w:cs="Times New Roman" w:hint="eastAsia"/>
          <w:b/>
          <w:sz w:val="20"/>
          <w:szCs w:val="20"/>
        </w:rPr>
        <w:t>W</w:t>
      </w:r>
      <w:r w:rsidRPr="00422EAF">
        <w:rPr>
          <w:rFonts w:ascii="Times New Roman" w:hAnsi="Times New Roman" w:cs="Times New Roman"/>
          <w:b/>
          <w:sz w:val="20"/>
          <w:szCs w:val="20"/>
        </w:rPr>
        <w:t>hethe</w:t>
      </w:r>
      <w:r>
        <w:rPr>
          <w:rFonts w:ascii="Times New Roman" w:hAnsi="Times New Roman" w:cs="Times New Roman"/>
          <w:b/>
          <w:sz w:val="20"/>
          <w:szCs w:val="20"/>
        </w:rPr>
        <w:t>r to report predicted L1-RSRP</w:t>
      </w:r>
      <w:r>
        <w:rPr>
          <w:rFonts w:ascii="Times New Roman" w:hAnsi="Times New Roman" w:cs="Times New Roman" w:hint="eastAsia"/>
          <w:b/>
          <w:sz w:val="20"/>
          <w:szCs w:val="20"/>
        </w:rPr>
        <w:t xml:space="preserve"> </w:t>
      </w:r>
      <w:r w:rsidRPr="00422EAF">
        <w:rPr>
          <w:rFonts w:ascii="Times New Roman" w:hAnsi="Times New Roman" w:cs="Times New Roman"/>
          <w:b/>
          <w:sz w:val="20"/>
          <w:szCs w:val="20"/>
        </w:rPr>
        <w:t>depends on the model outputs</w:t>
      </w:r>
      <w:r>
        <w:rPr>
          <w:rFonts w:ascii="Times New Roman" w:hAnsi="Times New Roman" w:cs="Times New Roman" w:hint="eastAsia"/>
          <w:b/>
          <w:sz w:val="20"/>
          <w:szCs w:val="20"/>
        </w:rPr>
        <w:t>.</w:t>
      </w:r>
    </w:p>
    <w:p w14:paraId="0AA5490E" w14:textId="77777777" w:rsidR="00D2656C" w:rsidRDefault="00D2656C" w:rsidP="00D2656C">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15</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 xml:space="preserve">Regarding the model </w:t>
      </w:r>
      <w:r>
        <w:rPr>
          <w:rFonts w:ascii="Times New Roman" w:hAnsi="Times New Roman" w:cs="Times New Roman" w:hint="eastAsia"/>
          <w:b/>
          <w:sz w:val="20"/>
          <w:szCs w:val="20"/>
        </w:rPr>
        <w:t>monitoring</w:t>
      </w:r>
      <w:r w:rsidRPr="00A772CC">
        <w:t xml:space="preserve"> </w:t>
      </w:r>
      <w:r w:rsidRPr="00A772CC">
        <w:rPr>
          <w:rFonts w:ascii="Times New Roman" w:hAnsi="Times New Roman" w:cs="Times New Roman"/>
          <w:b/>
          <w:sz w:val="20"/>
          <w:szCs w:val="20"/>
        </w:rPr>
        <w:t>for BM-Case1 and BM-Case2</w:t>
      </w:r>
      <w:r w:rsidRPr="00310A83">
        <w:rPr>
          <w:rFonts w:ascii="Times New Roman" w:hAnsi="Times New Roman" w:cs="Times New Roman"/>
          <w:b/>
          <w:sz w:val="20"/>
          <w:szCs w:val="20"/>
        </w:rPr>
        <w:t>,</w:t>
      </w:r>
      <w:r>
        <w:rPr>
          <w:rFonts w:ascii="Times New Roman" w:hAnsi="Times New Roman" w:cs="Times New Roman" w:hint="eastAsia"/>
          <w:b/>
          <w:sz w:val="20"/>
          <w:szCs w:val="20"/>
        </w:rPr>
        <w:t xml:space="preserve"> </w:t>
      </w:r>
      <w:r w:rsidRPr="009305AB">
        <w:rPr>
          <w:rFonts w:ascii="Times New Roman" w:hAnsi="Times New Roman" w:cs="Times New Roman"/>
          <w:b/>
          <w:sz w:val="20"/>
          <w:szCs w:val="20"/>
        </w:rPr>
        <w:t>further study at least the following options for performance monitoring metrics/methods:</w:t>
      </w:r>
    </w:p>
    <w:p w14:paraId="01F05563" w14:textId="77777777" w:rsidR="00D2656C" w:rsidRPr="009305AB" w:rsidRDefault="00D2656C" w:rsidP="00D2656C">
      <w:pPr>
        <w:pStyle w:val="a8"/>
        <w:numPr>
          <w:ilvl w:val="0"/>
          <w:numId w:val="9"/>
        </w:numPr>
        <w:spacing w:afterLines="50" w:after="120"/>
        <w:ind w:firstLineChars="0"/>
        <w:rPr>
          <w:rFonts w:ascii="Times New Roman" w:hAnsi="Times New Roman" w:cs="Times New Roman"/>
          <w:sz w:val="20"/>
          <w:szCs w:val="20"/>
        </w:rPr>
      </w:pPr>
      <w:r w:rsidRPr="009305AB">
        <w:rPr>
          <w:rFonts w:ascii="Times New Roman" w:hAnsi="Times New Roman" w:cs="Times New Roman"/>
          <w:b/>
          <w:sz w:val="20"/>
          <w:szCs w:val="20"/>
        </w:rPr>
        <w:t>Intermediate KPIs</w:t>
      </w:r>
      <w:r>
        <w:rPr>
          <w:rFonts w:ascii="Times New Roman" w:hAnsi="Times New Roman" w:cs="Times New Roman" w:hint="eastAsia"/>
          <w:b/>
          <w:sz w:val="20"/>
          <w:szCs w:val="20"/>
        </w:rPr>
        <w:t>, e.g.,</w:t>
      </w:r>
      <w:r w:rsidRPr="009305AB">
        <w:rPr>
          <w:rFonts w:ascii="Times New Roman" w:hAnsi="Times New Roman" w:cs="Times New Roman" w:hint="eastAsia"/>
          <w:b/>
          <w:sz w:val="20"/>
          <w:szCs w:val="20"/>
        </w:rPr>
        <w:t xml:space="preserve"> </w:t>
      </w:r>
      <w:r>
        <w:rPr>
          <w:rFonts w:ascii="Times New Roman" w:hAnsi="Times New Roman" w:cs="Times New Roman" w:hint="eastAsia"/>
          <w:b/>
          <w:sz w:val="20"/>
          <w:szCs w:val="20"/>
        </w:rPr>
        <w:t>the b</w:t>
      </w:r>
      <w:r w:rsidRPr="00440FEA">
        <w:rPr>
          <w:rFonts w:ascii="Times New Roman" w:hAnsi="Times New Roman" w:cs="Times New Roman"/>
          <w:b/>
          <w:sz w:val="20"/>
          <w:szCs w:val="20"/>
        </w:rPr>
        <w:t>eam prediction accuracy KPIs</w:t>
      </w:r>
      <w:r>
        <w:rPr>
          <w:rFonts w:ascii="Times New Roman" w:hAnsi="Times New Roman" w:cs="Times New Roman" w:hint="eastAsia"/>
          <w:b/>
          <w:sz w:val="20"/>
          <w:szCs w:val="20"/>
        </w:rPr>
        <w:t>;</w:t>
      </w:r>
    </w:p>
    <w:p w14:paraId="7C086C63" w14:textId="77777777" w:rsidR="00D2656C" w:rsidRPr="00B820AD" w:rsidRDefault="00D2656C" w:rsidP="00D2656C">
      <w:pPr>
        <w:pStyle w:val="a8"/>
        <w:numPr>
          <w:ilvl w:val="0"/>
          <w:numId w:val="9"/>
        </w:numPr>
        <w:spacing w:afterLines="50" w:after="120"/>
        <w:ind w:firstLineChars="0"/>
        <w:rPr>
          <w:rFonts w:ascii="Times New Roman" w:hAnsi="Times New Roman" w:cs="Times New Roman"/>
          <w:sz w:val="20"/>
          <w:szCs w:val="20"/>
        </w:rPr>
      </w:pPr>
      <w:r>
        <w:rPr>
          <w:rFonts w:ascii="Times New Roman" w:hAnsi="Times New Roman" w:cs="Times New Roman"/>
          <w:b/>
          <w:sz w:val="20"/>
          <w:szCs w:val="20"/>
        </w:rPr>
        <w:t>Eventual KPIs</w:t>
      </w:r>
      <w:r>
        <w:rPr>
          <w:rFonts w:ascii="Times New Roman" w:hAnsi="Times New Roman" w:cs="Times New Roman" w:hint="eastAsia"/>
          <w:b/>
          <w:sz w:val="20"/>
          <w:szCs w:val="20"/>
        </w:rPr>
        <w:t xml:space="preserve">, </w:t>
      </w:r>
      <w:r>
        <w:rPr>
          <w:rFonts w:ascii="Times New Roman" w:hAnsi="Times New Roman" w:cs="Times New Roman"/>
          <w:b/>
          <w:sz w:val="20"/>
          <w:szCs w:val="20"/>
        </w:rPr>
        <w:t xml:space="preserve">e.g., </w:t>
      </w:r>
      <w:r>
        <w:rPr>
          <w:rFonts w:ascii="Times New Roman" w:hAnsi="Times New Roman" w:cs="Times New Roman" w:hint="eastAsia"/>
          <w:b/>
          <w:sz w:val="20"/>
          <w:szCs w:val="20"/>
        </w:rPr>
        <w:t>t</w:t>
      </w:r>
      <w:r w:rsidRPr="009305AB">
        <w:rPr>
          <w:rFonts w:ascii="Times New Roman" w:hAnsi="Times New Roman" w:cs="Times New Roman"/>
          <w:b/>
          <w:sz w:val="20"/>
          <w:szCs w:val="20"/>
        </w:rPr>
        <w:t>hroughput</w:t>
      </w:r>
      <w:r>
        <w:rPr>
          <w:rFonts w:ascii="Times New Roman" w:hAnsi="Times New Roman" w:cs="Times New Roman" w:hint="eastAsia"/>
          <w:b/>
          <w:sz w:val="20"/>
          <w:szCs w:val="20"/>
        </w:rPr>
        <w:t>.</w:t>
      </w:r>
    </w:p>
    <w:p w14:paraId="6A32FF5C" w14:textId="77777777" w:rsidR="00D2656C" w:rsidRDefault="00D2656C" w:rsidP="00D2656C">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16</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 xml:space="preserve">Regarding the model </w:t>
      </w:r>
      <w:r>
        <w:rPr>
          <w:rFonts w:ascii="Times New Roman" w:hAnsi="Times New Roman" w:cs="Times New Roman" w:hint="eastAsia"/>
          <w:b/>
          <w:sz w:val="20"/>
          <w:szCs w:val="20"/>
        </w:rPr>
        <w:t>monitoring</w:t>
      </w:r>
      <w:r w:rsidRPr="00A772CC">
        <w:rPr>
          <w:rFonts w:ascii="Times New Roman" w:hAnsi="Times New Roman" w:cs="Times New Roman"/>
          <w:b/>
          <w:sz w:val="20"/>
          <w:szCs w:val="20"/>
        </w:rPr>
        <w:t xml:space="preserve"> </w:t>
      </w:r>
      <w:r w:rsidRPr="00A87DA4">
        <w:rPr>
          <w:rFonts w:ascii="Times New Roman" w:hAnsi="Times New Roman" w:cs="Times New Roman"/>
          <w:b/>
          <w:sz w:val="20"/>
          <w:szCs w:val="20"/>
        </w:rPr>
        <w:t>for BM-Case1 and BM-Case2</w:t>
      </w:r>
      <w:r w:rsidRPr="00310A83">
        <w:rPr>
          <w:rFonts w:ascii="Times New Roman" w:hAnsi="Times New Roman" w:cs="Times New Roman"/>
          <w:b/>
          <w:sz w:val="20"/>
          <w:szCs w:val="20"/>
        </w:rPr>
        <w:t>,</w:t>
      </w:r>
      <w:r>
        <w:rPr>
          <w:rFonts w:ascii="Times New Roman" w:hAnsi="Times New Roman" w:cs="Times New Roman" w:hint="eastAsia"/>
          <w:b/>
          <w:sz w:val="20"/>
          <w:szCs w:val="20"/>
        </w:rPr>
        <w:t xml:space="preserve"> the b</w:t>
      </w:r>
      <w:r w:rsidRPr="00714AED">
        <w:rPr>
          <w:rFonts w:ascii="Times New Roman" w:hAnsi="Times New Roman" w:cs="Times New Roman"/>
          <w:b/>
          <w:sz w:val="20"/>
          <w:szCs w:val="20"/>
        </w:rPr>
        <w:t>enchmark/reference for the performance comparison</w:t>
      </w:r>
      <w:r>
        <w:rPr>
          <w:rFonts w:ascii="Times New Roman" w:hAnsi="Times New Roman" w:cs="Times New Roman" w:hint="eastAsia"/>
          <w:b/>
          <w:sz w:val="20"/>
          <w:szCs w:val="20"/>
        </w:rPr>
        <w:t xml:space="preserve"> can be </w:t>
      </w:r>
      <w:r w:rsidRPr="00422166">
        <w:rPr>
          <w:rFonts w:ascii="Times New Roman" w:hAnsi="Times New Roman" w:cs="Times New Roman"/>
          <w:b/>
          <w:sz w:val="20"/>
          <w:szCs w:val="20"/>
        </w:rPr>
        <w:t>the best beam</w:t>
      </w:r>
      <w:r>
        <w:rPr>
          <w:rFonts w:ascii="Times New Roman" w:hAnsi="Times New Roman" w:cs="Times New Roman" w:hint="eastAsia"/>
          <w:b/>
          <w:sz w:val="20"/>
          <w:szCs w:val="20"/>
        </w:rPr>
        <w:t xml:space="preserve"> based on the baseline schemes.</w:t>
      </w:r>
    </w:p>
    <w:p w14:paraId="417B64AF" w14:textId="77777777" w:rsidR="00D2656C" w:rsidRDefault="00D2656C" w:rsidP="00D2656C">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17</w:t>
      </w:r>
      <w:r w:rsidRPr="00310A83">
        <w:rPr>
          <w:rFonts w:ascii="Times New Roman" w:hAnsi="Times New Roman" w:cs="Times New Roman"/>
          <w:b/>
          <w:sz w:val="20"/>
          <w:szCs w:val="20"/>
        </w:rPr>
        <w:t>:</w:t>
      </w:r>
      <w:r w:rsidRPr="00B338E7">
        <w:rPr>
          <w:rFonts w:ascii="Times New Roman" w:hAnsi="Times New Roman" w:cs="Times New Roman"/>
          <w:b/>
          <w:sz w:val="20"/>
          <w:szCs w:val="20"/>
        </w:rPr>
        <w:t xml:space="preserve"> </w:t>
      </w:r>
      <w:r w:rsidRPr="006B657B">
        <w:rPr>
          <w:rFonts w:ascii="Times New Roman" w:hAnsi="Times New Roman" w:cs="Times New Roman"/>
          <w:b/>
          <w:sz w:val="20"/>
          <w:szCs w:val="20"/>
        </w:rPr>
        <w:t xml:space="preserve">Regarding the model </w:t>
      </w:r>
      <w:r>
        <w:rPr>
          <w:rFonts w:ascii="Times New Roman" w:hAnsi="Times New Roman" w:cs="Times New Roman" w:hint="eastAsia"/>
          <w:b/>
          <w:sz w:val="20"/>
          <w:szCs w:val="20"/>
        </w:rPr>
        <w:t>monitoring</w:t>
      </w:r>
      <w:r w:rsidRPr="00A772CC">
        <w:rPr>
          <w:rFonts w:ascii="Times New Roman" w:hAnsi="Times New Roman" w:cs="Times New Roman"/>
          <w:b/>
          <w:sz w:val="20"/>
          <w:szCs w:val="20"/>
        </w:rPr>
        <w:t xml:space="preserve"> </w:t>
      </w:r>
      <w:r w:rsidRPr="00A87DA4">
        <w:rPr>
          <w:rFonts w:ascii="Times New Roman" w:hAnsi="Times New Roman" w:cs="Times New Roman"/>
          <w:b/>
          <w:sz w:val="20"/>
          <w:szCs w:val="20"/>
        </w:rPr>
        <w:t>for BM-Case1 and BM-Case2</w:t>
      </w:r>
      <w:r w:rsidRPr="00310A83">
        <w:rPr>
          <w:rFonts w:ascii="Times New Roman" w:hAnsi="Times New Roman" w:cs="Times New Roman"/>
          <w:b/>
          <w:sz w:val="20"/>
          <w:szCs w:val="20"/>
        </w:rPr>
        <w:t>,</w:t>
      </w:r>
      <w:r>
        <w:rPr>
          <w:rFonts w:ascii="Times New Roman" w:hAnsi="Times New Roman" w:cs="Times New Roman" w:hint="eastAsia"/>
          <w:b/>
          <w:sz w:val="20"/>
          <w:szCs w:val="20"/>
        </w:rPr>
        <w:t xml:space="preserve"> the </w:t>
      </w:r>
      <w:r w:rsidRPr="00B338E7">
        <w:rPr>
          <w:rFonts w:ascii="Times New Roman" w:hAnsi="Times New Roman" w:cs="Times New Roman"/>
          <w:b/>
          <w:sz w:val="20"/>
          <w:szCs w:val="20"/>
        </w:rPr>
        <w:t>spec impacts of</w:t>
      </w:r>
      <w:r>
        <w:rPr>
          <w:rFonts w:ascii="Times New Roman" w:hAnsi="Times New Roman" w:cs="Times New Roman" w:hint="eastAsia"/>
          <w:b/>
          <w:sz w:val="20"/>
          <w:szCs w:val="20"/>
        </w:rPr>
        <w:t xml:space="preserve"> </w:t>
      </w:r>
      <w:r w:rsidRPr="00B338E7">
        <w:rPr>
          <w:rFonts w:ascii="Times New Roman" w:hAnsi="Times New Roman" w:cs="Times New Roman"/>
          <w:b/>
          <w:sz w:val="20"/>
          <w:szCs w:val="20"/>
        </w:rPr>
        <w:t>following procedures</w:t>
      </w:r>
      <w:r>
        <w:rPr>
          <w:rFonts w:ascii="Times New Roman" w:hAnsi="Times New Roman" w:cs="Times New Roman" w:hint="eastAsia"/>
          <w:b/>
          <w:sz w:val="20"/>
          <w:szCs w:val="20"/>
        </w:rPr>
        <w:t xml:space="preserve"> based on </w:t>
      </w:r>
      <w:r w:rsidRPr="006B657B">
        <w:rPr>
          <w:rFonts w:ascii="Times New Roman" w:hAnsi="Times New Roman" w:cs="Times New Roman"/>
          <w:b/>
          <w:sz w:val="20"/>
          <w:szCs w:val="20"/>
        </w:rPr>
        <w:t xml:space="preserve">model </w:t>
      </w:r>
      <w:r>
        <w:rPr>
          <w:rFonts w:ascii="Times New Roman" w:hAnsi="Times New Roman" w:cs="Times New Roman" w:hint="eastAsia"/>
          <w:b/>
          <w:sz w:val="20"/>
          <w:szCs w:val="20"/>
        </w:rPr>
        <w:t>monitoring results</w:t>
      </w:r>
      <w:r w:rsidRPr="00B338E7">
        <w:rPr>
          <w:rFonts w:ascii="Times New Roman" w:hAnsi="Times New Roman" w:cs="Times New Roman"/>
          <w:b/>
          <w:sz w:val="20"/>
          <w:szCs w:val="20"/>
        </w:rPr>
        <w:t xml:space="preserve"> should be studied, e.g.,</w:t>
      </w:r>
      <w:r>
        <w:rPr>
          <w:rFonts w:ascii="Times New Roman" w:hAnsi="Times New Roman" w:cs="Times New Roman" w:hint="eastAsia"/>
          <w:b/>
          <w:sz w:val="20"/>
          <w:szCs w:val="20"/>
        </w:rPr>
        <w:t xml:space="preserve"> </w:t>
      </w:r>
      <w:r w:rsidRPr="00B338E7">
        <w:rPr>
          <w:rFonts w:ascii="Times New Roman" w:hAnsi="Times New Roman" w:cs="Times New Roman"/>
          <w:b/>
          <w:sz w:val="20"/>
          <w:szCs w:val="20"/>
        </w:rPr>
        <w:t>model update/switching/fallback</w:t>
      </w:r>
      <w:r>
        <w:rPr>
          <w:rFonts w:ascii="Times New Roman" w:hAnsi="Times New Roman" w:cs="Times New Roman" w:hint="eastAsia"/>
          <w:b/>
          <w:sz w:val="20"/>
          <w:szCs w:val="20"/>
        </w:rPr>
        <w:t>.</w:t>
      </w:r>
    </w:p>
    <w:p w14:paraId="4D79EE7B" w14:textId="77777777" w:rsidR="00D2656C" w:rsidRPr="00310A83" w:rsidRDefault="00D2656C" w:rsidP="00D2656C">
      <w:pPr>
        <w:spacing w:afterLines="50" w:after="120"/>
        <w:rPr>
          <w:rFonts w:ascii="Times New Roman" w:hAnsi="Times New Roman" w:cs="Times New Roman"/>
          <w:b/>
          <w:sz w:val="20"/>
          <w:szCs w:val="20"/>
        </w:rPr>
      </w:pPr>
      <w:r>
        <w:rPr>
          <w:rFonts w:ascii="Times New Roman" w:hAnsi="Times New Roman" w:cs="Times New Roman"/>
          <w:b/>
          <w:sz w:val="20"/>
          <w:szCs w:val="20"/>
        </w:rPr>
        <w:t>Proposal</w:t>
      </w:r>
      <w:r>
        <w:rPr>
          <w:rFonts w:ascii="Times New Roman" w:hAnsi="Times New Roman" w:cs="Times New Roman" w:hint="eastAsia"/>
          <w:b/>
          <w:sz w:val="20"/>
          <w:szCs w:val="20"/>
        </w:rPr>
        <w:t xml:space="preserve"> 18</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 xml:space="preserve">Regarding the model </w:t>
      </w:r>
      <w:r>
        <w:rPr>
          <w:rFonts w:ascii="Times New Roman" w:hAnsi="Times New Roman" w:cs="Times New Roman" w:hint="eastAsia"/>
          <w:b/>
          <w:sz w:val="20"/>
          <w:szCs w:val="20"/>
        </w:rPr>
        <w:t>transfer</w:t>
      </w:r>
      <w:r w:rsidRPr="00310A83">
        <w:rPr>
          <w:rFonts w:ascii="Times New Roman" w:hAnsi="Times New Roman" w:cs="Times New Roman"/>
          <w:b/>
          <w:sz w:val="20"/>
          <w:szCs w:val="20"/>
        </w:rPr>
        <w:t xml:space="preserve">, </w:t>
      </w:r>
      <w:r w:rsidRPr="00310A83">
        <w:rPr>
          <w:rFonts w:ascii="Times New Roman" w:hAnsi="Times New Roman" w:cs="Times New Roman" w:hint="eastAsia"/>
          <w:b/>
          <w:sz w:val="20"/>
          <w:szCs w:val="20"/>
        </w:rPr>
        <w:t xml:space="preserve">the following </w:t>
      </w:r>
      <w:r w:rsidRPr="006B657B">
        <w:rPr>
          <w:rFonts w:ascii="Times New Roman" w:hAnsi="Times New Roman" w:cs="Times New Roman"/>
          <w:b/>
          <w:sz w:val="20"/>
          <w:szCs w:val="20"/>
        </w:rPr>
        <w:t>aspects can be further studied</w:t>
      </w:r>
      <w:r>
        <w:rPr>
          <w:rFonts w:ascii="Times New Roman" w:hAnsi="Times New Roman" w:cs="Times New Roman" w:hint="eastAsia"/>
          <w:b/>
          <w:sz w:val="20"/>
          <w:szCs w:val="20"/>
        </w:rPr>
        <w:t xml:space="preserve"> in RAN1</w:t>
      </w:r>
      <w:r w:rsidRPr="006B657B">
        <w:rPr>
          <w:rFonts w:ascii="Times New Roman" w:hAnsi="Times New Roman" w:cs="Times New Roman"/>
          <w:b/>
          <w:sz w:val="20"/>
          <w:szCs w:val="20"/>
        </w:rPr>
        <w:t>:</w:t>
      </w:r>
    </w:p>
    <w:p w14:paraId="59BEB468" w14:textId="77777777" w:rsidR="00D2656C" w:rsidRPr="008B0BF9" w:rsidRDefault="00D2656C" w:rsidP="00D2656C">
      <w:pPr>
        <w:pStyle w:val="a8"/>
        <w:numPr>
          <w:ilvl w:val="0"/>
          <w:numId w:val="9"/>
        </w:numPr>
        <w:spacing w:afterLines="50" w:after="120"/>
        <w:ind w:firstLineChars="0"/>
        <w:rPr>
          <w:rFonts w:ascii="Times New Roman" w:hAnsi="Times New Roman" w:cs="Times New Roman"/>
          <w:b/>
          <w:sz w:val="20"/>
          <w:szCs w:val="20"/>
        </w:rPr>
      </w:pPr>
      <w:r w:rsidRPr="008B0BF9">
        <w:rPr>
          <w:rFonts w:ascii="Times New Roman" w:hAnsi="Times New Roman" w:cs="Times New Roman"/>
          <w:b/>
          <w:sz w:val="20"/>
          <w:szCs w:val="20"/>
        </w:rPr>
        <w:t>Full or partial model transfer;</w:t>
      </w:r>
    </w:p>
    <w:p w14:paraId="041BDDD1" w14:textId="77777777" w:rsidR="00D2656C" w:rsidRPr="008B0BF9" w:rsidRDefault="00D2656C" w:rsidP="00D2656C">
      <w:pPr>
        <w:pStyle w:val="a8"/>
        <w:numPr>
          <w:ilvl w:val="0"/>
          <w:numId w:val="9"/>
        </w:numPr>
        <w:spacing w:afterLines="50" w:after="120"/>
        <w:ind w:firstLineChars="0"/>
        <w:rPr>
          <w:rFonts w:ascii="Times New Roman" w:hAnsi="Times New Roman" w:cs="Times New Roman"/>
          <w:b/>
          <w:sz w:val="20"/>
          <w:szCs w:val="20"/>
        </w:rPr>
      </w:pPr>
      <w:r w:rsidRPr="008B0BF9">
        <w:rPr>
          <w:rFonts w:ascii="Times New Roman" w:hAnsi="Times New Roman" w:cs="Times New Roman"/>
          <w:b/>
          <w:sz w:val="20"/>
          <w:szCs w:val="20"/>
        </w:rPr>
        <w:t>Data size of model transfer;</w:t>
      </w:r>
    </w:p>
    <w:p w14:paraId="3C193AD9" w14:textId="77777777" w:rsidR="00D2656C" w:rsidRPr="008B0BF9" w:rsidRDefault="00D2656C" w:rsidP="00D2656C">
      <w:pPr>
        <w:pStyle w:val="a8"/>
        <w:numPr>
          <w:ilvl w:val="0"/>
          <w:numId w:val="9"/>
        </w:numPr>
        <w:spacing w:afterLines="50" w:after="120"/>
        <w:ind w:firstLineChars="0"/>
        <w:rPr>
          <w:rFonts w:ascii="Times New Roman" w:hAnsi="Times New Roman" w:cs="Times New Roman"/>
          <w:b/>
          <w:sz w:val="20"/>
          <w:szCs w:val="20"/>
        </w:rPr>
      </w:pPr>
      <w:r w:rsidRPr="008B0BF9">
        <w:rPr>
          <w:rFonts w:ascii="Times New Roman" w:hAnsi="Times New Roman" w:cs="Times New Roman"/>
          <w:b/>
          <w:sz w:val="20"/>
          <w:szCs w:val="20"/>
        </w:rPr>
        <w:t>Model transfer frequency for model deployment/update;</w:t>
      </w:r>
    </w:p>
    <w:p w14:paraId="2EF358D8" w14:textId="77777777" w:rsidR="00D2656C" w:rsidRDefault="00D2656C" w:rsidP="00D2656C">
      <w:pPr>
        <w:pStyle w:val="a8"/>
        <w:numPr>
          <w:ilvl w:val="0"/>
          <w:numId w:val="9"/>
        </w:numPr>
        <w:spacing w:afterLines="50" w:after="120"/>
        <w:ind w:firstLineChars="0"/>
        <w:rPr>
          <w:rFonts w:ascii="Times New Roman" w:hAnsi="Times New Roman" w:cs="Times New Roman"/>
          <w:b/>
          <w:sz w:val="20"/>
          <w:szCs w:val="20"/>
        </w:rPr>
      </w:pPr>
      <w:r w:rsidRPr="008B0BF9">
        <w:rPr>
          <w:rFonts w:ascii="Times New Roman" w:hAnsi="Times New Roman" w:cs="Times New Roman"/>
          <w:b/>
          <w:sz w:val="20"/>
          <w:szCs w:val="20"/>
        </w:rPr>
        <w:t xml:space="preserve">Latency and reliability </w:t>
      </w:r>
      <w:r>
        <w:rPr>
          <w:rFonts w:ascii="Times New Roman" w:hAnsi="Times New Roman" w:cs="Times New Roman"/>
          <w:b/>
          <w:sz w:val="20"/>
          <w:szCs w:val="20"/>
        </w:rPr>
        <w:t>requirements for model transfer</w:t>
      </w:r>
      <w:r>
        <w:rPr>
          <w:rFonts w:ascii="Times New Roman" w:hAnsi="Times New Roman" w:cs="Times New Roman" w:hint="eastAsia"/>
          <w:b/>
          <w:sz w:val="20"/>
          <w:szCs w:val="20"/>
        </w:rPr>
        <w:t>;</w:t>
      </w:r>
    </w:p>
    <w:p w14:paraId="48A43148" w14:textId="77777777" w:rsidR="00D2656C" w:rsidRPr="008B0BF9" w:rsidRDefault="00D2656C" w:rsidP="00D2656C">
      <w:pPr>
        <w:pStyle w:val="a8"/>
        <w:numPr>
          <w:ilvl w:val="0"/>
          <w:numId w:val="9"/>
        </w:numPr>
        <w:spacing w:afterLines="50" w:after="120"/>
        <w:ind w:firstLineChars="0"/>
        <w:rPr>
          <w:rFonts w:ascii="Times New Roman" w:hAnsi="Times New Roman" w:cs="Times New Roman"/>
          <w:b/>
          <w:sz w:val="20"/>
          <w:szCs w:val="20"/>
        </w:rPr>
      </w:pPr>
      <w:r w:rsidRPr="003F07D3">
        <w:rPr>
          <w:rFonts w:ascii="Times New Roman" w:hAnsi="Times New Roman" w:cs="Times New Roman"/>
          <w:b/>
          <w:sz w:val="20"/>
          <w:szCs w:val="20"/>
        </w:rPr>
        <w:t xml:space="preserve">Model </w:t>
      </w:r>
      <w:r w:rsidRPr="003A7244">
        <w:rPr>
          <w:rFonts w:ascii="Times New Roman" w:hAnsi="Times New Roman" w:cs="Times New Roman" w:hint="eastAsia"/>
          <w:b/>
          <w:sz w:val="20"/>
          <w:szCs w:val="20"/>
        </w:rPr>
        <w:t>delivery</w:t>
      </w:r>
      <w:r>
        <w:rPr>
          <w:rFonts w:ascii="Times New Roman" w:hAnsi="Times New Roman" w:cs="Times New Roman" w:hint="eastAsia"/>
          <w:b/>
          <w:sz w:val="20"/>
          <w:szCs w:val="20"/>
        </w:rPr>
        <w:t xml:space="preserve"> </w:t>
      </w:r>
      <w:r w:rsidRPr="003F07D3">
        <w:rPr>
          <w:rFonts w:ascii="Times New Roman" w:hAnsi="Times New Roman" w:cs="Times New Roman"/>
          <w:b/>
          <w:sz w:val="20"/>
          <w:szCs w:val="20"/>
        </w:rPr>
        <w:t>format for model transfer, e.g., ONNX or 3GPP-</w:t>
      </w:r>
      <w:r w:rsidRPr="003A7244">
        <w:rPr>
          <w:rFonts w:ascii="Times New Roman" w:hAnsi="Times New Roman" w:cs="Times New Roman"/>
          <w:b/>
          <w:sz w:val="20"/>
          <w:szCs w:val="20"/>
        </w:rPr>
        <w:t>standadized</w:t>
      </w:r>
      <w:r w:rsidRPr="003F07D3">
        <w:rPr>
          <w:rFonts w:ascii="Times New Roman" w:hAnsi="Times New Roman" w:cs="Times New Roman"/>
          <w:b/>
          <w:sz w:val="20"/>
          <w:szCs w:val="20"/>
        </w:rPr>
        <w:t xml:space="preserve"> model representation format.</w:t>
      </w:r>
    </w:p>
    <w:p w14:paraId="5E0376B0" w14:textId="77777777" w:rsidR="00D2656C" w:rsidRDefault="00D2656C" w:rsidP="00D2656C">
      <w:pPr>
        <w:spacing w:afterLines="50" w:after="120"/>
        <w:rPr>
          <w:rFonts w:ascii="Times New Roman" w:hAnsi="Times New Roman" w:cs="Times New Roman"/>
          <w:sz w:val="20"/>
          <w:szCs w:val="20"/>
        </w:rPr>
      </w:pPr>
      <w:r w:rsidRPr="00310A83">
        <w:rPr>
          <w:rFonts w:ascii="Times New Roman" w:hAnsi="Times New Roman" w:cs="Times New Roman"/>
          <w:b/>
          <w:sz w:val="20"/>
          <w:szCs w:val="20"/>
        </w:rPr>
        <w:t xml:space="preserve">Proposal </w:t>
      </w:r>
      <w:r>
        <w:rPr>
          <w:rFonts w:ascii="Times New Roman" w:hAnsi="Times New Roman" w:cs="Times New Roman" w:hint="eastAsia"/>
          <w:b/>
          <w:sz w:val="20"/>
          <w:szCs w:val="20"/>
        </w:rPr>
        <w:t>19</w:t>
      </w:r>
      <w:r w:rsidRPr="00310A83">
        <w:rPr>
          <w:rFonts w:ascii="Times New Roman" w:hAnsi="Times New Roman" w:cs="Times New Roman"/>
          <w:b/>
          <w:sz w:val="20"/>
          <w:szCs w:val="20"/>
        </w:rPr>
        <w:t>:</w:t>
      </w:r>
      <w:r w:rsidRPr="00310A83">
        <w:rPr>
          <w:rFonts w:ascii="Times New Roman" w:hAnsi="Times New Roman" w:cs="Times New Roman" w:hint="eastAsia"/>
          <w:b/>
          <w:sz w:val="20"/>
          <w:szCs w:val="20"/>
        </w:rPr>
        <w:t xml:space="preserve"> </w:t>
      </w:r>
      <w:r w:rsidRPr="006B657B">
        <w:rPr>
          <w:rFonts w:ascii="Times New Roman" w:hAnsi="Times New Roman" w:cs="Times New Roman"/>
          <w:b/>
          <w:sz w:val="20"/>
          <w:szCs w:val="20"/>
        </w:rPr>
        <w:t xml:space="preserve">Regarding the model </w:t>
      </w:r>
      <w:r>
        <w:rPr>
          <w:rFonts w:ascii="Times New Roman" w:hAnsi="Times New Roman" w:cs="Times New Roman" w:hint="eastAsia"/>
          <w:b/>
          <w:sz w:val="20"/>
          <w:szCs w:val="20"/>
        </w:rPr>
        <w:t>transfer</w:t>
      </w:r>
      <w:r>
        <w:rPr>
          <w:rFonts w:ascii="Times New Roman" w:hAnsi="Times New Roman" w:cs="Times New Roman"/>
          <w:b/>
          <w:sz w:val="20"/>
          <w:szCs w:val="20"/>
        </w:rPr>
        <w:t>,</w:t>
      </w:r>
      <w:r>
        <w:rPr>
          <w:rFonts w:ascii="Times New Roman" w:hAnsi="Times New Roman" w:cs="Times New Roman" w:hint="eastAsia"/>
          <w:b/>
          <w:sz w:val="20"/>
          <w:szCs w:val="20"/>
        </w:rPr>
        <w:t xml:space="preserve"> the s</w:t>
      </w:r>
      <w:r w:rsidRPr="00035C06">
        <w:rPr>
          <w:rFonts w:ascii="Times New Roman" w:hAnsi="Times New Roman" w:cs="Times New Roman"/>
          <w:b/>
          <w:sz w:val="20"/>
          <w:szCs w:val="20"/>
        </w:rPr>
        <w:t xml:space="preserve">ignaling </w:t>
      </w:r>
      <w:r>
        <w:rPr>
          <w:rFonts w:ascii="Times New Roman" w:hAnsi="Times New Roman" w:cs="Times New Roman" w:hint="eastAsia"/>
          <w:b/>
          <w:sz w:val="20"/>
          <w:szCs w:val="20"/>
        </w:rPr>
        <w:t>and m</w:t>
      </w:r>
      <w:r w:rsidRPr="009A00A8">
        <w:rPr>
          <w:rFonts w:ascii="Times New Roman" w:hAnsi="Times New Roman" w:cs="Times New Roman"/>
          <w:b/>
          <w:sz w:val="20"/>
          <w:szCs w:val="20"/>
        </w:rPr>
        <w:t xml:space="preserve">odel representation format </w:t>
      </w:r>
      <w:r w:rsidRPr="006B657B">
        <w:rPr>
          <w:rFonts w:ascii="Times New Roman" w:hAnsi="Times New Roman" w:cs="Times New Roman"/>
          <w:b/>
          <w:sz w:val="20"/>
          <w:szCs w:val="20"/>
        </w:rPr>
        <w:t>can be further studied</w:t>
      </w:r>
      <w:r>
        <w:rPr>
          <w:rFonts w:ascii="Times New Roman" w:hAnsi="Times New Roman" w:cs="Times New Roman" w:hint="eastAsia"/>
          <w:b/>
          <w:sz w:val="20"/>
          <w:szCs w:val="20"/>
        </w:rPr>
        <w:t xml:space="preserve"> in RAN2 based on RAN1 progress.</w:t>
      </w:r>
    </w:p>
    <w:p w14:paraId="325C6D61" w14:textId="77777777" w:rsidR="00D2656C" w:rsidRPr="00A3668F" w:rsidRDefault="00D2656C" w:rsidP="00A3668F">
      <w:pPr>
        <w:spacing w:afterLines="50" w:after="120"/>
        <w:rPr>
          <w:rFonts w:ascii="Times New Roman" w:hAnsi="Times New Roman" w:cs="Times New Roman"/>
          <w:sz w:val="20"/>
          <w:szCs w:val="20"/>
        </w:rPr>
      </w:pPr>
    </w:p>
    <w:p w14:paraId="117103D0" w14:textId="77777777" w:rsidR="00B426C7" w:rsidRPr="00E276D4" w:rsidRDefault="00B426C7" w:rsidP="001F4512">
      <w:pPr>
        <w:pStyle w:val="a8"/>
        <w:keepNext/>
        <w:widowControl/>
        <w:numPr>
          <w:ilvl w:val="0"/>
          <w:numId w:val="1"/>
        </w:numPr>
        <w:spacing w:before="240" w:after="120"/>
        <w:ind w:firstLineChars="0"/>
        <w:outlineLvl w:val="0"/>
        <w:rPr>
          <w:rFonts w:ascii="Arial" w:eastAsia="宋体" w:hAnsi="Arial" w:cs="Arial"/>
          <w:b/>
          <w:kern w:val="32"/>
          <w:sz w:val="28"/>
          <w:szCs w:val="20"/>
        </w:rPr>
      </w:pPr>
      <w:r w:rsidRPr="00E276D4">
        <w:rPr>
          <w:rFonts w:ascii="Arial" w:eastAsia="宋体" w:hAnsi="Arial" w:cs="Arial"/>
          <w:b/>
          <w:kern w:val="32"/>
          <w:sz w:val="28"/>
          <w:szCs w:val="20"/>
        </w:rPr>
        <w:t>References</w:t>
      </w:r>
    </w:p>
    <w:p w14:paraId="37AC0E77" w14:textId="78BFD765" w:rsidR="009B6B9B" w:rsidRPr="00352AF5" w:rsidRDefault="00A44824" w:rsidP="00F06454">
      <w:pPr>
        <w:pStyle w:val="a1"/>
        <w:numPr>
          <w:ilvl w:val="0"/>
          <w:numId w:val="4"/>
        </w:numPr>
        <w:snapToGrid w:val="0"/>
        <w:spacing w:beforeLines="50" w:before="120" w:afterLines="50"/>
        <w:contextualSpacing/>
        <w:rPr>
          <w:rFonts w:ascii="Times New Roman" w:eastAsia="宋体" w:hAnsi="Times New Roman" w:cs="Times New Roman"/>
          <w:sz w:val="20"/>
          <w:szCs w:val="20"/>
          <w:lang w:eastAsia="zh-CN"/>
        </w:rPr>
      </w:pPr>
      <w:bookmarkStart w:id="1" w:name="_Ref118040997"/>
      <w:r w:rsidRPr="00A44824">
        <w:rPr>
          <w:rFonts w:ascii="Times" w:eastAsia="宋体" w:hAnsi="Times" w:cs="Times New Roman"/>
          <w:sz w:val="20"/>
          <w:szCs w:val="21"/>
          <w:lang w:val="en-GB" w:eastAsia="x-none"/>
        </w:rPr>
        <w:t>Chair's notes RAN1_110bis-e v16</w:t>
      </w:r>
      <w:r w:rsidR="00F41A96" w:rsidRPr="003A37FA">
        <w:rPr>
          <w:rFonts w:ascii="Times" w:eastAsia="宋体" w:hAnsi="Times" w:cs="Times New Roman" w:hint="eastAsia"/>
          <w:sz w:val="20"/>
          <w:szCs w:val="21"/>
          <w:lang w:val="en-GB" w:eastAsia="x-none"/>
        </w:rPr>
        <w:t xml:space="preserve">, </w:t>
      </w:r>
      <w:r w:rsidR="00F41A96" w:rsidRPr="003A37FA">
        <w:rPr>
          <w:rFonts w:ascii="Times" w:eastAsia="宋体" w:hAnsi="Times" w:cs="Times New Roman"/>
          <w:sz w:val="20"/>
          <w:szCs w:val="21"/>
          <w:lang w:val="en-GB" w:eastAsia="x-none"/>
        </w:rPr>
        <w:t>Chair</w:t>
      </w:r>
      <w:r w:rsidR="00F41A96" w:rsidRPr="003A37FA">
        <w:rPr>
          <w:rFonts w:ascii="Times" w:eastAsia="宋体" w:hAnsi="Times" w:cs="Times New Roman" w:hint="eastAsia"/>
          <w:sz w:val="20"/>
          <w:szCs w:val="21"/>
          <w:lang w:val="en-GB"/>
        </w:rPr>
        <w:t>,</w:t>
      </w:r>
      <w:r w:rsidR="00F41A96" w:rsidRPr="003A37FA">
        <w:rPr>
          <w:rFonts w:ascii="Times" w:eastAsia="宋体" w:hAnsi="Times" w:cs="Times New Roman" w:hint="eastAsia"/>
          <w:sz w:val="20"/>
          <w:szCs w:val="21"/>
          <w:lang w:val="en-GB" w:eastAsia="x-none"/>
        </w:rPr>
        <w:t xml:space="preserve"> RAN1#1</w:t>
      </w:r>
      <w:r w:rsidR="00F41A96" w:rsidRPr="003A37FA">
        <w:rPr>
          <w:rFonts w:ascii="Times" w:eastAsia="宋体" w:hAnsi="Times" w:cs="Times New Roman" w:hint="eastAsia"/>
          <w:sz w:val="20"/>
          <w:szCs w:val="21"/>
          <w:lang w:val="en-GB"/>
        </w:rPr>
        <w:t>10</w:t>
      </w:r>
      <w:r>
        <w:rPr>
          <w:rFonts w:ascii="Times" w:eastAsia="宋体" w:hAnsi="Times" w:cs="Times New Roman" w:hint="eastAsia"/>
          <w:sz w:val="20"/>
          <w:szCs w:val="21"/>
          <w:lang w:val="en-GB" w:eastAsia="zh-CN"/>
        </w:rPr>
        <w:t>bis-e</w:t>
      </w:r>
      <w:r w:rsidR="00F41A96" w:rsidRPr="003A37FA">
        <w:rPr>
          <w:rFonts w:ascii="Times" w:eastAsia="宋体" w:hAnsi="Times" w:cs="Times New Roman" w:hint="eastAsia"/>
          <w:sz w:val="20"/>
          <w:szCs w:val="21"/>
          <w:lang w:val="en-GB" w:eastAsia="x-none"/>
        </w:rPr>
        <w:t xml:space="preserve">, </w:t>
      </w:r>
      <w:r w:rsidRPr="00A44824">
        <w:rPr>
          <w:rFonts w:ascii="Times" w:eastAsia="宋体" w:hAnsi="Times" w:cs="Times New Roman"/>
          <w:sz w:val="20"/>
          <w:szCs w:val="21"/>
          <w:lang w:val="en-GB" w:eastAsia="x-none"/>
        </w:rPr>
        <w:t>e-Meeting, October 10th – 19th, 2022</w:t>
      </w:r>
      <w:r w:rsidR="00F41A96" w:rsidRPr="003A37FA">
        <w:rPr>
          <w:rFonts w:ascii="Times" w:eastAsia="宋体" w:hAnsi="Times" w:cs="Times New Roman" w:hint="eastAsia"/>
          <w:sz w:val="20"/>
          <w:szCs w:val="21"/>
          <w:lang w:val="en-GB" w:eastAsia="x-none"/>
        </w:rPr>
        <w:t>.</w:t>
      </w:r>
      <w:bookmarkEnd w:id="1"/>
    </w:p>
    <w:p w14:paraId="7FFAFBD4" w14:textId="3DED1E55" w:rsidR="000A4852" w:rsidRPr="003A37FA" w:rsidRDefault="000A4852" w:rsidP="00F06454">
      <w:pPr>
        <w:pStyle w:val="a1"/>
        <w:numPr>
          <w:ilvl w:val="0"/>
          <w:numId w:val="4"/>
        </w:numPr>
        <w:snapToGrid w:val="0"/>
        <w:spacing w:beforeLines="50" w:before="120" w:afterLines="50"/>
        <w:contextualSpacing/>
        <w:rPr>
          <w:rFonts w:ascii="Times New Roman" w:eastAsia="宋体" w:hAnsi="Times New Roman" w:cs="Times New Roman"/>
          <w:sz w:val="20"/>
          <w:szCs w:val="20"/>
          <w:lang w:eastAsia="zh-CN"/>
        </w:rPr>
      </w:pPr>
      <w:bookmarkStart w:id="2" w:name="_Ref115384650"/>
      <w:r w:rsidRPr="006F3EF3">
        <w:rPr>
          <w:rFonts w:ascii="Times" w:eastAsia="宋体" w:hAnsi="Times" w:cs="Times New Roman"/>
          <w:sz w:val="20"/>
          <w:szCs w:val="21"/>
          <w:lang w:val="en-GB" w:eastAsia="x-none"/>
        </w:rPr>
        <w:t>R1-2205701</w:t>
      </w:r>
      <w:r w:rsidRPr="006F3EF3">
        <w:rPr>
          <w:rFonts w:ascii="Times" w:eastAsia="宋体" w:hAnsi="Times" w:cs="Times New Roman" w:hint="eastAsia"/>
          <w:sz w:val="20"/>
          <w:szCs w:val="21"/>
          <w:lang w:val="en-GB" w:eastAsia="x-none"/>
        </w:rPr>
        <w:t xml:space="preserve">, </w:t>
      </w:r>
      <w:r w:rsidRPr="006F3EF3">
        <w:rPr>
          <w:rFonts w:ascii="Times" w:eastAsia="宋体" w:hAnsi="Times" w:cs="Times New Roman"/>
          <w:sz w:val="20"/>
          <w:szCs w:val="21"/>
          <w:lang w:val="en-GB" w:eastAsia="x-none"/>
        </w:rPr>
        <w:t>Report of RAN1#109-e meeting</w:t>
      </w:r>
      <w:r w:rsidRPr="002D75B7">
        <w:rPr>
          <w:rFonts w:ascii="Times" w:eastAsia="宋体" w:hAnsi="Times" w:cs="Times New Roman" w:hint="eastAsia"/>
          <w:sz w:val="20"/>
          <w:szCs w:val="21"/>
          <w:lang w:val="en-GB" w:eastAsia="x-none"/>
        </w:rPr>
        <w:t xml:space="preserve">, </w:t>
      </w:r>
      <w:r w:rsidRPr="009A0B19">
        <w:rPr>
          <w:rFonts w:ascii="Times" w:eastAsia="宋体" w:hAnsi="Times" w:cs="Times New Roman"/>
          <w:sz w:val="20"/>
          <w:szCs w:val="21"/>
          <w:lang w:val="en-GB" w:eastAsia="x-none"/>
        </w:rPr>
        <w:t>Chair</w:t>
      </w:r>
      <w:r w:rsidRPr="009A0B19">
        <w:rPr>
          <w:rFonts w:ascii="Times" w:eastAsia="宋体" w:hAnsi="Times" w:cs="Times New Roman" w:hint="eastAsia"/>
          <w:sz w:val="20"/>
          <w:szCs w:val="21"/>
          <w:lang w:val="en-GB"/>
        </w:rPr>
        <w:t>,</w:t>
      </w:r>
      <w:r w:rsidRPr="009A0B19">
        <w:rPr>
          <w:rFonts w:ascii="Times" w:eastAsia="宋体" w:hAnsi="Times" w:cs="Times New Roman" w:hint="eastAsia"/>
          <w:sz w:val="20"/>
          <w:szCs w:val="21"/>
          <w:lang w:val="en-GB" w:eastAsia="x-none"/>
        </w:rPr>
        <w:t xml:space="preserve"> </w:t>
      </w:r>
      <w:r w:rsidRPr="00F8737E">
        <w:rPr>
          <w:rFonts w:ascii="Times" w:eastAsia="宋体" w:hAnsi="Times" w:cs="Times New Roman" w:hint="eastAsia"/>
          <w:sz w:val="20"/>
          <w:szCs w:val="21"/>
          <w:lang w:val="en-GB" w:eastAsia="x-none"/>
        </w:rPr>
        <w:t>RAN1#1</w:t>
      </w:r>
      <w:r w:rsidRPr="00740416">
        <w:rPr>
          <w:rFonts w:ascii="Times" w:eastAsia="宋体" w:hAnsi="Times" w:cs="Times New Roman" w:hint="eastAsia"/>
          <w:sz w:val="20"/>
          <w:szCs w:val="21"/>
          <w:lang w:val="en-GB"/>
        </w:rPr>
        <w:t>10</w:t>
      </w:r>
      <w:r w:rsidRPr="007C1D70">
        <w:rPr>
          <w:rFonts w:ascii="Times" w:eastAsia="宋体" w:hAnsi="Times" w:cs="Times New Roman" w:hint="eastAsia"/>
          <w:sz w:val="20"/>
          <w:szCs w:val="21"/>
          <w:lang w:val="en-GB" w:eastAsia="x-none"/>
        </w:rPr>
        <w:t xml:space="preserve">, </w:t>
      </w:r>
      <w:r w:rsidRPr="007C1D70">
        <w:rPr>
          <w:rFonts w:ascii="Times" w:eastAsia="宋体" w:hAnsi="Times" w:cs="Times New Roman"/>
          <w:sz w:val="20"/>
          <w:szCs w:val="21"/>
          <w:lang w:val="en-GB" w:eastAsia="x-none"/>
        </w:rPr>
        <w:t>Toulouse, France, August 22nd – 26th, 2022</w:t>
      </w:r>
      <w:r w:rsidRPr="007C1D70">
        <w:rPr>
          <w:rFonts w:ascii="Times" w:eastAsia="宋体" w:hAnsi="Times" w:cs="Times New Roman" w:hint="eastAsia"/>
          <w:sz w:val="20"/>
          <w:szCs w:val="21"/>
          <w:lang w:val="en-GB" w:eastAsia="x-none"/>
        </w:rPr>
        <w:t>.</w:t>
      </w:r>
      <w:bookmarkEnd w:id="2"/>
    </w:p>
    <w:p w14:paraId="5EB3C525" w14:textId="7DD0623A" w:rsidR="00E530B7" w:rsidRDefault="00A11E6A" w:rsidP="00F06454">
      <w:pPr>
        <w:pStyle w:val="a1"/>
        <w:numPr>
          <w:ilvl w:val="0"/>
          <w:numId w:val="4"/>
        </w:numPr>
        <w:snapToGrid w:val="0"/>
        <w:spacing w:beforeLines="50" w:before="120" w:afterLines="50"/>
        <w:contextualSpacing/>
        <w:rPr>
          <w:rFonts w:ascii="Times New Roman" w:eastAsia="宋体" w:hAnsi="Times New Roman" w:cs="Times New Roman"/>
          <w:sz w:val="20"/>
          <w:szCs w:val="20"/>
          <w:lang w:eastAsia="zh-CN"/>
        </w:rPr>
      </w:pPr>
      <w:bookmarkStart w:id="3" w:name="_Ref102149796"/>
      <w:r w:rsidRPr="00A11E6A">
        <w:rPr>
          <w:rFonts w:ascii="Times New Roman" w:eastAsia="宋体" w:hAnsi="Times New Roman" w:cs="Times New Roman"/>
          <w:sz w:val="20"/>
          <w:szCs w:val="20"/>
          <w:lang w:eastAsia="zh-CN"/>
        </w:rPr>
        <w:t>R1-2208969</w:t>
      </w:r>
      <w:r w:rsidR="00892961">
        <w:rPr>
          <w:rFonts w:ascii="Times New Roman" w:eastAsia="宋体" w:hAnsi="Times New Roman" w:cs="Times New Roman" w:hint="eastAsia"/>
          <w:sz w:val="20"/>
          <w:szCs w:val="20"/>
          <w:lang w:eastAsia="zh-CN"/>
        </w:rPr>
        <w:t xml:space="preserve">, </w:t>
      </w:r>
      <w:r w:rsidR="00870547" w:rsidRPr="00870547">
        <w:rPr>
          <w:rFonts w:ascii="Times New Roman" w:eastAsia="宋体" w:hAnsi="Times New Roman" w:cs="Times New Roman"/>
          <w:sz w:val="20"/>
          <w:szCs w:val="20"/>
          <w:lang w:eastAsia="zh-CN"/>
        </w:rPr>
        <w:t>Evaluation on AI/ML for beam management</w:t>
      </w:r>
      <w:r w:rsidR="00892961">
        <w:rPr>
          <w:rFonts w:ascii="Times New Roman" w:eastAsia="宋体" w:hAnsi="Times New Roman" w:cs="Times New Roman" w:hint="eastAsia"/>
          <w:sz w:val="20"/>
          <w:szCs w:val="20"/>
          <w:lang w:eastAsia="zh-CN"/>
        </w:rPr>
        <w:t>, CATT, RAN1#1</w:t>
      </w:r>
      <w:r w:rsidR="003C57E6">
        <w:rPr>
          <w:rFonts w:ascii="Times New Roman" w:eastAsia="宋体" w:hAnsi="Times New Roman" w:cs="Times New Roman" w:hint="eastAsia"/>
          <w:sz w:val="20"/>
          <w:szCs w:val="20"/>
          <w:lang w:eastAsia="zh-CN"/>
        </w:rPr>
        <w:t>10</w:t>
      </w:r>
      <w:r w:rsidR="00870547">
        <w:rPr>
          <w:rFonts w:ascii="Times New Roman" w:eastAsia="宋体" w:hAnsi="Times New Roman" w:cs="Times New Roman" w:hint="eastAsia"/>
          <w:sz w:val="20"/>
          <w:szCs w:val="20"/>
          <w:lang w:eastAsia="zh-CN"/>
        </w:rPr>
        <w:t>bis</w:t>
      </w:r>
      <w:r w:rsidR="00892961">
        <w:rPr>
          <w:rFonts w:ascii="Times New Roman" w:eastAsia="宋体" w:hAnsi="Times New Roman" w:cs="Times New Roman" w:hint="eastAsia"/>
          <w:sz w:val="20"/>
          <w:szCs w:val="20"/>
          <w:lang w:eastAsia="zh-CN"/>
        </w:rPr>
        <w:t xml:space="preserve">, </w:t>
      </w:r>
      <w:r w:rsidR="00870547" w:rsidRPr="00870547">
        <w:rPr>
          <w:rFonts w:ascii="Times New Roman" w:eastAsia="宋体" w:hAnsi="Times New Roman" w:cs="Times New Roman"/>
          <w:sz w:val="20"/>
          <w:szCs w:val="20"/>
          <w:lang w:eastAsia="zh-CN"/>
        </w:rPr>
        <w:t>e-Meeting, October 10</w:t>
      </w:r>
      <w:r w:rsidR="00870547" w:rsidRPr="00870547">
        <w:rPr>
          <w:rFonts w:ascii="Times New Roman" w:eastAsia="宋体" w:hAnsi="Times New Roman" w:cs="Times New Roman"/>
          <w:sz w:val="20"/>
          <w:szCs w:val="20"/>
          <w:vertAlign w:val="superscript"/>
          <w:lang w:eastAsia="zh-CN"/>
        </w:rPr>
        <w:t>th</w:t>
      </w:r>
      <w:r w:rsidR="00870547" w:rsidRPr="00870547">
        <w:rPr>
          <w:rFonts w:ascii="Times New Roman" w:eastAsia="宋体" w:hAnsi="Times New Roman" w:cs="Times New Roman"/>
          <w:sz w:val="20"/>
          <w:szCs w:val="20"/>
          <w:lang w:eastAsia="zh-CN"/>
        </w:rPr>
        <w:t xml:space="preserve"> – 19</w:t>
      </w:r>
      <w:r w:rsidR="00870547" w:rsidRPr="00870547">
        <w:rPr>
          <w:rFonts w:ascii="Times New Roman" w:eastAsia="宋体" w:hAnsi="Times New Roman" w:cs="Times New Roman"/>
          <w:sz w:val="20"/>
          <w:szCs w:val="20"/>
          <w:vertAlign w:val="superscript"/>
          <w:lang w:eastAsia="zh-CN"/>
        </w:rPr>
        <w:t>th</w:t>
      </w:r>
      <w:r w:rsidR="00870547" w:rsidRPr="00870547">
        <w:rPr>
          <w:rFonts w:ascii="Times New Roman" w:eastAsia="宋体" w:hAnsi="Times New Roman" w:cs="Times New Roman"/>
          <w:sz w:val="20"/>
          <w:szCs w:val="20"/>
          <w:lang w:eastAsia="zh-CN"/>
        </w:rPr>
        <w:t>, 2022</w:t>
      </w:r>
      <w:r w:rsidR="00892961">
        <w:rPr>
          <w:rFonts w:ascii="Times New Roman" w:eastAsia="宋体" w:hAnsi="Times New Roman" w:cs="Times New Roman" w:hint="eastAsia"/>
          <w:sz w:val="20"/>
          <w:szCs w:val="20"/>
          <w:lang w:eastAsia="zh-CN"/>
        </w:rPr>
        <w:t>.</w:t>
      </w:r>
      <w:bookmarkEnd w:id="3"/>
    </w:p>
    <w:p w14:paraId="5DFB5AE7" w14:textId="1A02C3A7" w:rsidR="00C01370" w:rsidRPr="004B4D37" w:rsidRDefault="00A11E6A" w:rsidP="007351BA">
      <w:pPr>
        <w:pStyle w:val="a1"/>
        <w:numPr>
          <w:ilvl w:val="0"/>
          <w:numId w:val="4"/>
        </w:numPr>
        <w:snapToGrid w:val="0"/>
        <w:spacing w:beforeLines="50" w:before="120" w:afterLines="50"/>
        <w:contextualSpacing/>
        <w:rPr>
          <w:rFonts w:ascii="Times New Roman" w:eastAsia="宋体" w:hAnsi="Times New Roman" w:cs="Times New Roman"/>
          <w:sz w:val="20"/>
          <w:szCs w:val="20"/>
          <w:lang w:eastAsia="zh-CN"/>
        </w:rPr>
      </w:pPr>
      <w:bookmarkStart w:id="4" w:name="_Ref114682167"/>
      <w:bookmarkStart w:id="5" w:name="_Ref118128762"/>
      <w:bookmarkEnd w:id="4"/>
      <w:r w:rsidRPr="00392370">
        <w:rPr>
          <w:rFonts w:ascii="Times New Roman" w:eastAsia="宋体" w:hAnsi="Times New Roman" w:cs="Times New Roman"/>
          <w:sz w:val="20"/>
          <w:szCs w:val="20"/>
          <w:lang w:eastAsia="zh-CN"/>
        </w:rPr>
        <w:t>R1-</w:t>
      </w:r>
      <w:r w:rsidR="007351BA" w:rsidRPr="007351BA">
        <w:rPr>
          <w:rFonts w:ascii="Times New Roman" w:eastAsia="宋体" w:hAnsi="Times New Roman" w:cs="Times New Roman"/>
          <w:sz w:val="20"/>
          <w:szCs w:val="20"/>
          <w:lang w:eastAsia="zh-CN"/>
        </w:rPr>
        <w:t>2211188</w:t>
      </w:r>
      <w:bookmarkStart w:id="6" w:name="_GoBack"/>
      <w:bookmarkEnd w:id="6"/>
      <w:r w:rsidR="009949D1" w:rsidRPr="00B5735B">
        <w:rPr>
          <w:rFonts w:ascii="Times New Roman" w:eastAsia="宋体" w:hAnsi="Times New Roman" w:cs="Times New Roman" w:hint="eastAsia"/>
          <w:sz w:val="20"/>
          <w:szCs w:val="20"/>
          <w:lang w:eastAsia="zh-CN"/>
        </w:rPr>
        <w:t xml:space="preserve">, </w:t>
      </w:r>
      <w:r w:rsidR="004B4D37" w:rsidRPr="00B5735B">
        <w:rPr>
          <w:rFonts w:ascii="Times New Roman" w:eastAsia="宋体" w:hAnsi="Times New Roman" w:cs="Times New Roman"/>
          <w:sz w:val="20"/>
          <w:szCs w:val="20"/>
          <w:lang w:eastAsia="zh-CN"/>
        </w:rPr>
        <w:t>General aspects of AI/ML framework</w:t>
      </w:r>
      <w:r w:rsidR="009949D1" w:rsidRPr="004B4D37">
        <w:rPr>
          <w:rFonts w:ascii="Times New Roman" w:eastAsia="宋体" w:hAnsi="Times New Roman" w:cs="Times New Roman"/>
          <w:sz w:val="20"/>
          <w:szCs w:val="20"/>
        </w:rPr>
        <w:t>, CATT, RAN1#</w:t>
      </w:r>
      <w:r w:rsidR="004B4D37" w:rsidRPr="004B4D37">
        <w:rPr>
          <w:rFonts w:ascii="Times New Roman" w:eastAsia="宋体" w:hAnsi="Times New Roman" w:cs="Times New Roman"/>
          <w:sz w:val="20"/>
          <w:szCs w:val="20"/>
        </w:rPr>
        <w:t>111</w:t>
      </w:r>
      <w:r w:rsidR="009949D1" w:rsidRPr="004B4D37">
        <w:rPr>
          <w:rFonts w:ascii="Times New Roman" w:eastAsia="宋体" w:hAnsi="Times New Roman" w:cs="Times New Roman"/>
          <w:sz w:val="20"/>
          <w:szCs w:val="20"/>
        </w:rPr>
        <w:t xml:space="preserve">, </w:t>
      </w:r>
      <w:r w:rsidR="004B4D37" w:rsidRPr="004B4D37">
        <w:rPr>
          <w:rFonts w:ascii="Times New Roman" w:eastAsia="宋体" w:hAnsi="Times New Roman" w:cs="Times New Roman"/>
          <w:sz w:val="20"/>
          <w:szCs w:val="20"/>
        </w:rPr>
        <w:t>Toulouse, France, November 14th – 18th, 2022</w:t>
      </w:r>
      <w:r w:rsidR="009949D1" w:rsidRPr="004B4D37">
        <w:rPr>
          <w:rFonts w:ascii="Times New Roman" w:eastAsia="宋体" w:hAnsi="Times New Roman" w:cs="Times New Roman"/>
          <w:sz w:val="20"/>
          <w:szCs w:val="20"/>
        </w:rPr>
        <w:t>.</w:t>
      </w:r>
      <w:bookmarkEnd w:id="5"/>
    </w:p>
    <w:sectPr w:rsidR="00C01370" w:rsidRPr="004B4D37" w:rsidSect="0005314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97593D" w14:textId="77777777" w:rsidR="0068307B" w:rsidRDefault="0068307B" w:rsidP="00A578C0">
      <w:r>
        <w:separator/>
      </w:r>
    </w:p>
  </w:endnote>
  <w:endnote w:type="continuationSeparator" w:id="0">
    <w:p w14:paraId="34EF5F36" w14:textId="77777777" w:rsidR="0068307B" w:rsidRDefault="0068307B"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00000007" w:usb1="00000000" w:usb2="00000000" w:usb3="00000000" w:csb0="00000093" w:csb1="00000000"/>
  </w:font>
  <w:font w:name="等线">
    <w:altName w:val="Arial Unicode MS"/>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楷体">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0F72FF" w14:textId="77777777" w:rsidR="0068307B" w:rsidRDefault="0068307B" w:rsidP="00A578C0">
      <w:r>
        <w:separator/>
      </w:r>
    </w:p>
  </w:footnote>
  <w:footnote w:type="continuationSeparator" w:id="0">
    <w:p w14:paraId="1F4E4EEA" w14:textId="77777777" w:rsidR="0068307B" w:rsidRDefault="0068307B"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C3F19"/>
    <w:multiLevelType w:val="hybridMultilevel"/>
    <w:tmpl w:val="B1885BA8"/>
    <w:lvl w:ilvl="0" w:tplc="8FCE748C">
      <w:start w:val="238"/>
      <w:numFmt w:val="bullet"/>
      <w:lvlText w:val="–"/>
      <w:lvlJc w:val="left"/>
      <w:pPr>
        <w:ind w:left="420" w:hanging="420"/>
      </w:pPr>
      <w:rPr>
        <w:rFonts w:ascii="Arial" w:hAnsi="Arial"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
    <w:nsid w:val="1EC7015C"/>
    <w:multiLevelType w:val="hybridMultilevel"/>
    <w:tmpl w:val="F0F0A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F6928A1"/>
    <w:multiLevelType w:val="hybridMultilevel"/>
    <w:tmpl w:val="B4B62F82"/>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32864A0"/>
    <w:multiLevelType w:val="hybridMultilevel"/>
    <w:tmpl w:val="6C28D4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7">
    <w:nsid w:val="35066CF0"/>
    <w:multiLevelType w:val="hybridMultilevel"/>
    <w:tmpl w:val="91AE44C0"/>
    <w:lvl w:ilvl="0" w:tplc="074C5B74">
      <w:start w:val="238"/>
      <w:numFmt w:val="bullet"/>
      <w:lvlText w:val="–"/>
      <w:lvlJc w:val="left"/>
      <w:pPr>
        <w:ind w:left="420" w:hanging="420"/>
      </w:pPr>
      <w:rPr>
        <w:rFonts w:ascii="Arial" w:hAnsi="Arial" w:hint="default"/>
      </w:rPr>
    </w:lvl>
    <w:lvl w:ilvl="1" w:tplc="8FCE748C">
      <w:start w:val="238"/>
      <w:numFmt w:val="bullet"/>
      <w:lvlText w:val="–"/>
      <w:lvlJc w:val="left"/>
      <w:pPr>
        <w:ind w:left="840" w:hanging="420"/>
      </w:pPr>
      <w:rPr>
        <w:rFonts w:ascii="Arial" w:hAnsi="Arial" w:hint="default"/>
        <w:b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3BAB5F4A"/>
    <w:multiLevelType w:val="hybridMultilevel"/>
    <w:tmpl w:val="FC7A9FD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6AC2E1E"/>
    <w:multiLevelType w:val="multilevel"/>
    <w:tmpl w:val="FB12A8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7">
    <w:nsid w:val="7E347031"/>
    <w:multiLevelType w:val="hybridMultilevel"/>
    <w:tmpl w:val="C7CC6752"/>
    <w:lvl w:ilvl="0" w:tplc="074C5B74">
      <w:start w:val="238"/>
      <w:numFmt w:val="bullet"/>
      <w:lvlText w:val="–"/>
      <w:lvlJc w:val="left"/>
      <w:pPr>
        <w:ind w:left="420" w:hanging="420"/>
      </w:pPr>
      <w:rPr>
        <w:rFonts w:ascii="Arial" w:hAnsi="Arial" w:hint="default"/>
      </w:rPr>
    </w:lvl>
    <w:lvl w:ilvl="1" w:tplc="E6284B9C">
      <w:start w:val="1"/>
      <w:numFmt w:val="bullet"/>
      <w:lvlText w:val="−"/>
      <w:lvlJc w:val="left"/>
      <w:pPr>
        <w:ind w:left="840" w:hanging="420"/>
      </w:pPr>
      <w:rPr>
        <w:rFonts w:ascii="Arial" w:eastAsia="MS Mincho"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6"/>
  </w:num>
  <w:num w:numId="3">
    <w:abstractNumId w:val="1"/>
  </w:num>
  <w:num w:numId="4">
    <w:abstractNumId w:val="9"/>
  </w:num>
  <w:num w:numId="5">
    <w:abstractNumId w:val="15"/>
  </w:num>
  <w:num w:numId="6">
    <w:abstractNumId w:val="3"/>
  </w:num>
  <w:num w:numId="7">
    <w:abstractNumId w:val="0"/>
  </w:num>
  <w:num w:numId="8">
    <w:abstractNumId w:val="10"/>
  </w:num>
  <w:num w:numId="9">
    <w:abstractNumId w:val="7"/>
  </w:num>
  <w:num w:numId="10">
    <w:abstractNumId w:val="13"/>
  </w:num>
  <w:num w:numId="11">
    <w:abstractNumId w:val="17"/>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1"/>
  </w:num>
  <w:num w:numId="15">
    <w:abstractNumId w:val="5"/>
  </w:num>
  <w:num w:numId="16">
    <w:abstractNumId w:val="12"/>
  </w:num>
  <w:num w:numId="17">
    <w:abstractNumId w:val="4"/>
  </w:num>
  <w:num w:numId="18">
    <w:abstractNumId w:val="2"/>
  </w:num>
  <w:num w:numId="19">
    <w:abstractNumId w:val="14"/>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EEA"/>
    <w:rsid w:val="00000F22"/>
    <w:rsid w:val="00001A37"/>
    <w:rsid w:val="00001A5E"/>
    <w:rsid w:val="00002A45"/>
    <w:rsid w:val="00005FB6"/>
    <w:rsid w:val="000065C5"/>
    <w:rsid w:val="00006F2D"/>
    <w:rsid w:val="000070D0"/>
    <w:rsid w:val="00007878"/>
    <w:rsid w:val="000110E5"/>
    <w:rsid w:val="0001161A"/>
    <w:rsid w:val="00011E80"/>
    <w:rsid w:val="000131A8"/>
    <w:rsid w:val="00013319"/>
    <w:rsid w:val="0001380C"/>
    <w:rsid w:val="0001408B"/>
    <w:rsid w:val="00015503"/>
    <w:rsid w:val="00016E12"/>
    <w:rsid w:val="0002076C"/>
    <w:rsid w:val="000213C8"/>
    <w:rsid w:val="00021F34"/>
    <w:rsid w:val="000222ED"/>
    <w:rsid w:val="00022856"/>
    <w:rsid w:val="00022B1B"/>
    <w:rsid w:val="000238E8"/>
    <w:rsid w:val="0002399C"/>
    <w:rsid w:val="00023CFA"/>
    <w:rsid w:val="000250B0"/>
    <w:rsid w:val="00025837"/>
    <w:rsid w:val="00025F5E"/>
    <w:rsid w:val="00025FA8"/>
    <w:rsid w:val="00026238"/>
    <w:rsid w:val="00026876"/>
    <w:rsid w:val="00027155"/>
    <w:rsid w:val="00027733"/>
    <w:rsid w:val="00030371"/>
    <w:rsid w:val="00030910"/>
    <w:rsid w:val="00032316"/>
    <w:rsid w:val="000323BE"/>
    <w:rsid w:val="000323EE"/>
    <w:rsid w:val="00033799"/>
    <w:rsid w:val="00035C06"/>
    <w:rsid w:val="00035FD6"/>
    <w:rsid w:val="0003605E"/>
    <w:rsid w:val="0003658D"/>
    <w:rsid w:val="00037958"/>
    <w:rsid w:val="000403B5"/>
    <w:rsid w:val="00040D81"/>
    <w:rsid w:val="00041B42"/>
    <w:rsid w:val="000420B3"/>
    <w:rsid w:val="000422C7"/>
    <w:rsid w:val="00045BA4"/>
    <w:rsid w:val="00046158"/>
    <w:rsid w:val="00047B3E"/>
    <w:rsid w:val="00047DAA"/>
    <w:rsid w:val="000506B5"/>
    <w:rsid w:val="00050793"/>
    <w:rsid w:val="000509E4"/>
    <w:rsid w:val="000524C7"/>
    <w:rsid w:val="00053145"/>
    <w:rsid w:val="000544D2"/>
    <w:rsid w:val="00054574"/>
    <w:rsid w:val="00055BC1"/>
    <w:rsid w:val="00057B03"/>
    <w:rsid w:val="000629C0"/>
    <w:rsid w:val="00062BE5"/>
    <w:rsid w:val="00064E81"/>
    <w:rsid w:val="0006592F"/>
    <w:rsid w:val="00065FF5"/>
    <w:rsid w:val="00066278"/>
    <w:rsid w:val="00066F5D"/>
    <w:rsid w:val="00067E44"/>
    <w:rsid w:val="00071ED6"/>
    <w:rsid w:val="000736D7"/>
    <w:rsid w:val="00080DF4"/>
    <w:rsid w:val="00081287"/>
    <w:rsid w:val="00082FEB"/>
    <w:rsid w:val="0008358C"/>
    <w:rsid w:val="000875ED"/>
    <w:rsid w:val="00087832"/>
    <w:rsid w:val="00090D4B"/>
    <w:rsid w:val="00091B65"/>
    <w:rsid w:val="000931F2"/>
    <w:rsid w:val="00094911"/>
    <w:rsid w:val="00094BA9"/>
    <w:rsid w:val="00095343"/>
    <w:rsid w:val="000956F8"/>
    <w:rsid w:val="0009728B"/>
    <w:rsid w:val="00097BB6"/>
    <w:rsid w:val="000A085F"/>
    <w:rsid w:val="000A15DD"/>
    <w:rsid w:val="000A20F3"/>
    <w:rsid w:val="000A4852"/>
    <w:rsid w:val="000A4B70"/>
    <w:rsid w:val="000A5D1B"/>
    <w:rsid w:val="000B0812"/>
    <w:rsid w:val="000B0915"/>
    <w:rsid w:val="000B1289"/>
    <w:rsid w:val="000B12DE"/>
    <w:rsid w:val="000B1790"/>
    <w:rsid w:val="000B17FA"/>
    <w:rsid w:val="000B2FF7"/>
    <w:rsid w:val="000B46A9"/>
    <w:rsid w:val="000B5DD6"/>
    <w:rsid w:val="000B6D43"/>
    <w:rsid w:val="000C2A4F"/>
    <w:rsid w:val="000C5A69"/>
    <w:rsid w:val="000C67F5"/>
    <w:rsid w:val="000C6862"/>
    <w:rsid w:val="000C753B"/>
    <w:rsid w:val="000C7A50"/>
    <w:rsid w:val="000D0436"/>
    <w:rsid w:val="000D0857"/>
    <w:rsid w:val="000D085F"/>
    <w:rsid w:val="000D2714"/>
    <w:rsid w:val="000D3DAB"/>
    <w:rsid w:val="000D59AE"/>
    <w:rsid w:val="000D62D7"/>
    <w:rsid w:val="000D65B8"/>
    <w:rsid w:val="000E1C1A"/>
    <w:rsid w:val="000E2CC9"/>
    <w:rsid w:val="000E64B8"/>
    <w:rsid w:val="000E6BD3"/>
    <w:rsid w:val="000E7834"/>
    <w:rsid w:val="000E7928"/>
    <w:rsid w:val="000F0056"/>
    <w:rsid w:val="000F0AFF"/>
    <w:rsid w:val="000F0EB3"/>
    <w:rsid w:val="000F2A1F"/>
    <w:rsid w:val="000F4B6D"/>
    <w:rsid w:val="000F5B88"/>
    <w:rsid w:val="000F6DAB"/>
    <w:rsid w:val="000F723E"/>
    <w:rsid w:val="000F750D"/>
    <w:rsid w:val="00102D86"/>
    <w:rsid w:val="00102DC0"/>
    <w:rsid w:val="00103139"/>
    <w:rsid w:val="00104CA4"/>
    <w:rsid w:val="001050AA"/>
    <w:rsid w:val="00110790"/>
    <w:rsid w:val="00111A93"/>
    <w:rsid w:val="001123B7"/>
    <w:rsid w:val="00114268"/>
    <w:rsid w:val="001170FC"/>
    <w:rsid w:val="00120E3E"/>
    <w:rsid w:val="00121F20"/>
    <w:rsid w:val="00121F53"/>
    <w:rsid w:val="00124855"/>
    <w:rsid w:val="00124CAC"/>
    <w:rsid w:val="00125098"/>
    <w:rsid w:val="001256B1"/>
    <w:rsid w:val="001268EC"/>
    <w:rsid w:val="00126E1E"/>
    <w:rsid w:val="00130AD8"/>
    <w:rsid w:val="001310AD"/>
    <w:rsid w:val="001311EA"/>
    <w:rsid w:val="00133AB5"/>
    <w:rsid w:val="00133D3A"/>
    <w:rsid w:val="00135C1E"/>
    <w:rsid w:val="001361DE"/>
    <w:rsid w:val="001362A1"/>
    <w:rsid w:val="00136935"/>
    <w:rsid w:val="001371A2"/>
    <w:rsid w:val="00137F9F"/>
    <w:rsid w:val="00142389"/>
    <w:rsid w:val="00142825"/>
    <w:rsid w:val="001435F1"/>
    <w:rsid w:val="00144AA6"/>
    <w:rsid w:val="00144E81"/>
    <w:rsid w:val="00145384"/>
    <w:rsid w:val="00145525"/>
    <w:rsid w:val="0014683E"/>
    <w:rsid w:val="00147152"/>
    <w:rsid w:val="001502C0"/>
    <w:rsid w:val="00153A4F"/>
    <w:rsid w:val="00153CCF"/>
    <w:rsid w:val="00153CEE"/>
    <w:rsid w:val="0015554F"/>
    <w:rsid w:val="001559CE"/>
    <w:rsid w:val="00156486"/>
    <w:rsid w:val="00157810"/>
    <w:rsid w:val="001618F6"/>
    <w:rsid w:val="00161C8E"/>
    <w:rsid w:val="00162BA4"/>
    <w:rsid w:val="001634E7"/>
    <w:rsid w:val="00164DC1"/>
    <w:rsid w:val="00165487"/>
    <w:rsid w:val="00165A25"/>
    <w:rsid w:val="00166B35"/>
    <w:rsid w:val="00166CF5"/>
    <w:rsid w:val="001703A3"/>
    <w:rsid w:val="001719C0"/>
    <w:rsid w:val="001725D1"/>
    <w:rsid w:val="00172F31"/>
    <w:rsid w:val="00172F56"/>
    <w:rsid w:val="00173760"/>
    <w:rsid w:val="001737EB"/>
    <w:rsid w:val="00173B51"/>
    <w:rsid w:val="0017645B"/>
    <w:rsid w:val="00180CC1"/>
    <w:rsid w:val="001834C8"/>
    <w:rsid w:val="00183F5E"/>
    <w:rsid w:val="0018474A"/>
    <w:rsid w:val="00186A79"/>
    <w:rsid w:val="00186EC5"/>
    <w:rsid w:val="00187659"/>
    <w:rsid w:val="00190D0D"/>
    <w:rsid w:val="0019253B"/>
    <w:rsid w:val="00192D6F"/>
    <w:rsid w:val="00192F27"/>
    <w:rsid w:val="00193678"/>
    <w:rsid w:val="00193D30"/>
    <w:rsid w:val="001946C1"/>
    <w:rsid w:val="00195A9D"/>
    <w:rsid w:val="0019638C"/>
    <w:rsid w:val="0019781D"/>
    <w:rsid w:val="001A0182"/>
    <w:rsid w:val="001A0D1E"/>
    <w:rsid w:val="001A273B"/>
    <w:rsid w:val="001A4064"/>
    <w:rsid w:val="001A4F6C"/>
    <w:rsid w:val="001A5170"/>
    <w:rsid w:val="001A7656"/>
    <w:rsid w:val="001B09FD"/>
    <w:rsid w:val="001B0C8F"/>
    <w:rsid w:val="001B1264"/>
    <w:rsid w:val="001B1D4A"/>
    <w:rsid w:val="001B1DED"/>
    <w:rsid w:val="001B3856"/>
    <w:rsid w:val="001B3AD1"/>
    <w:rsid w:val="001B758C"/>
    <w:rsid w:val="001B76BF"/>
    <w:rsid w:val="001B7A86"/>
    <w:rsid w:val="001C09B9"/>
    <w:rsid w:val="001C244F"/>
    <w:rsid w:val="001C2BB6"/>
    <w:rsid w:val="001C6BAD"/>
    <w:rsid w:val="001C778B"/>
    <w:rsid w:val="001D1481"/>
    <w:rsid w:val="001D2FB8"/>
    <w:rsid w:val="001D3352"/>
    <w:rsid w:val="001D459E"/>
    <w:rsid w:val="001D60D7"/>
    <w:rsid w:val="001E064A"/>
    <w:rsid w:val="001E07E3"/>
    <w:rsid w:val="001E1D69"/>
    <w:rsid w:val="001E28A0"/>
    <w:rsid w:val="001E29D1"/>
    <w:rsid w:val="001E2AC0"/>
    <w:rsid w:val="001E4589"/>
    <w:rsid w:val="001E5216"/>
    <w:rsid w:val="001E68A9"/>
    <w:rsid w:val="001F0988"/>
    <w:rsid w:val="001F3C2E"/>
    <w:rsid w:val="001F4512"/>
    <w:rsid w:val="002009C6"/>
    <w:rsid w:val="00201611"/>
    <w:rsid w:val="002016C2"/>
    <w:rsid w:val="00201C2F"/>
    <w:rsid w:val="002022E0"/>
    <w:rsid w:val="00202F8C"/>
    <w:rsid w:val="00203356"/>
    <w:rsid w:val="002035E5"/>
    <w:rsid w:val="002054CF"/>
    <w:rsid w:val="00205671"/>
    <w:rsid w:val="002061D7"/>
    <w:rsid w:val="00207D77"/>
    <w:rsid w:val="0021023C"/>
    <w:rsid w:val="00210870"/>
    <w:rsid w:val="00210D20"/>
    <w:rsid w:val="00211311"/>
    <w:rsid w:val="00212CE2"/>
    <w:rsid w:val="002135FF"/>
    <w:rsid w:val="002158DC"/>
    <w:rsid w:val="002173C8"/>
    <w:rsid w:val="00217CC5"/>
    <w:rsid w:val="002207AA"/>
    <w:rsid w:val="00220BC6"/>
    <w:rsid w:val="00222BA1"/>
    <w:rsid w:val="00222BF2"/>
    <w:rsid w:val="00222D1E"/>
    <w:rsid w:val="00223231"/>
    <w:rsid w:val="00223258"/>
    <w:rsid w:val="00223770"/>
    <w:rsid w:val="002254FB"/>
    <w:rsid w:val="00226126"/>
    <w:rsid w:val="00226333"/>
    <w:rsid w:val="002270E0"/>
    <w:rsid w:val="00233BFF"/>
    <w:rsid w:val="002342F4"/>
    <w:rsid w:val="002349D3"/>
    <w:rsid w:val="0023712E"/>
    <w:rsid w:val="00237A9B"/>
    <w:rsid w:val="002400A9"/>
    <w:rsid w:val="00240606"/>
    <w:rsid w:val="00243554"/>
    <w:rsid w:val="002449C4"/>
    <w:rsid w:val="00245473"/>
    <w:rsid w:val="00247985"/>
    <w:rsid w:val="00252F75"/>
    <w:rsid w:val="00255D90"/>
    <w:rsid w:val="0025615C"/>
    <w:rsid w:val="00260379"/>
    <w:rsid w:val="002612C5"/>
    <w:rsid w:val="00261F4D"/>
    <w:rsid w:val="002621AD"/>
    <w:rsid w:val="00262AD0"/>
    <w:rsid w:val="00262F88"/>
    <w:rsid w:val="0026554B"/>
    <w:rsid w:val="002665E2"/>
    <w:rsid w:val="002676DB"/>
    <w:rsid w:val="00270514"/>
    <w:rsid w:val="002737E5"/>
    <w:rsid w:val="00273A99"/>
    <w:rsid w:val="00273AB9"/>
    <w:rsid w:val="00273E7B"/>
    <w:rsid w:val="00274D69"/>
    <w:rsid w:val="00276B4A"/>
    <w:rsid w:val="00276D3B"/>
    <w:rsid w:val="00276EE8"/>
    <w:rsid w:val="00277434"/>
    <w:rsid w:val="002779CC"/>
    <w:rsid w:val="00280715"/>
    <w:rsid w:val="0028086B"/>
    <w:rsid w:val="00281213"/>
    <w:rsid w:val="0028181D"/>
    <w:rsid w:val="00282794"/>
    <w:rsid w:val="00282956"/>
    <w:rsid w:val="00282E99"/>
    <w:rsid w:val="002841BE"/>
    <w:rsid w:val="00284D4B"/>
    <w:rsid w:val="00286778"/>
    <w:rsid w:val="00287538"/>
    <w:rsid w:val="00291E80"/>
    <w:rsid w:val="00295523"/>
    <w:rsid w:val="002958A2"/>
    <w:rsid w:val="00296F3C"/>
    <w:rsid w:val="00297154"/>
    <w:rsid w:val="002A1164"/>
    <w:rsid w:val="002A1881"/>
    <w:rsid w:val="002A4ECD"/>
    <w:rsid w:val="002A4F1A"/>
    <w:rsid w:val="002A6B88"/>
    <w:rsid w:val="002A7071"/>
    <w:rsid w:val="002B15E3"/>
    <w:rsid w:val="002B2951"/>
    <w:rsid w:val="002B38D3"/>
    <w:rsid w:val="002B3FED"/>
    <w:rsid w:val="002B4795"/>
    <w:rsid w:val="002B729F"/>
    <w:rsid w:val="002B7BA2"/>
    <w:rsid w:val="002C0130"/>
    <w:rsid w:val="002C0673"/>
    <w:rsid w:val="002C07A1"/>
    <w:rsid w:val="002C0DD6"/>
    <w:rsid w:val="002C123E"/>
    <w:rsid w:val="002C2A68"/>
    <w:rsid w:val="002C38B5"/>
    <w:rsid w:val="002C3B3E"/>
    <w:rsid w:val="002C4B3C"/>
    <w:rsid w:val="002C4E60"/>
    <w:rsid w:val="002C4E78"/>
    <w:rsid w:val="002C5BD7"/>
    <w:rsid w:val="002C6EC0"/>
    <w:rsid w:val="002D369A"/>
    <w:rsid w:val="002D3E90"/>
    <w:rsid w:val="002D459A"/>
    <w:rsid w:val="002E2019"/>
    <w:rsid w:val="002E258A"/>
    <w:rsid w:val="002E32D2"/>
    <w:rsid w:val="002E34A1"/>
    <w:rsid w:val="002E3710"/>
    <w:rsid w:val="002E51A4"/>
    <w:rsid w:val="002E558D"/>
    <w:rsid w:val="002E5DCD"/>
    <w:rsid w:val="002E6AC2"/>
    <w:rsid w:val="002F09BD"/>
    <w:rsid w:val="002F3E69"/>
    <w:rsid w:val="002F40C8"/>
    <w:rsid w:val="002F4220"/>
    <w:rsid w:val="002F4F25"/>
    <w:rsid w:val="002F562B"/>
    <w:rsid w:val="002F68CF"/>
    <w:rsid w:val="002F73C2"/>
    <w:rsid w:val="003013D5"/>
    <w:rsid w:val="003015C7"/>
    <w:rsid w:val="00301ED9"/>
    <w:rsid w:val="00302BB5"/>
    <w:rsid w:val="003030B9"/>
    <w:rsid w:val="003047B6"/>
    <w:rsid w:val="00305BDB"/>
    <w:rsid w:val="00305F35"/>
    <w:rsid w:val="003069B8"/>
    <w:rsid w:val="0031050A"/>
    <w:rsid w:val="00310A83"/>
    <w:rsid w:val="00310AE8"/>
    <w:rsid w:val="00310BEB"/>
    <w:rsid w:val="00311463"/>
    <w:rsid w:val="00312068"/>
    <w:rsid w:val="00312813"/>
    <w:rsid w:val="003131EB"/>
    <w:rsid w:val="0031386D"/>
    <w:rsid w:val="00313CF7"/>
    <w:rsid w:val="003154CD"/>
    <w:rsid w:val="003157D6"/>
    <w:rsid w:val="00316165"/>
    <w:rsid w:val="00320942"/>
    <w:rsid w:val="00321698"/>
    <w:rsid w:val="003217A6"/>
    <w:rsid w:val="003224A4"/>
    <w:rsid w:val="00323C1D"/>
    <w:rsid w:val="00324632"/>
    <w:rsid w:val="00325399"/>
    <w:rsid w:val="00325C20"/>
    <w:rsid w:val="003264EF"/>
    <w:rsid w:val="003300CB"/>
    <w:rsid w:val="00331A27"/>
    <w:rsid w:val="00333425"/>
    <w:rsid w:val="00333F99"/>
    <w:rsid w:val="003361E6"/>
    <w:rsid w:val="0033679B"/>
    <w:rsid w:val="00337804"/>
    <w:rsid w:val="00340145"/>
    <w:rsid w:val="00340FD3"/>
    <w:rsid w:val="00342150"/>
    <w:rsid w:val="00344035"/>
    <w:rsid w:val="00344316"/>
    <w:rsid w:val="003445DE"/>
    <w:rsid w:val="003454D3"/>
    <w:rsid w:val="003457EB"/>
    <w:rsid w:val="00346399"/>
    <w:rsid w:val="00346991"/>
    <w:rsid w:val="003477B1"/>
    <w:rsid w:val="00350F1A"/>
    <w:rsid w:val="00352AF5"/>
    <w:rsid w:val="00353B8B"/>
    <w:rsid w:val="0035543C"/>
    <w:rsid w:val="00356359"/>
    <w:rsid w:val="00356A41"/>
    <w:rsid w:val="0036013F"/>
    <w:rsid w:val="00360469"/>
    <w:rsid w:val="00360BEA"/>
    <w:rsid w:val="0036119C"/>
    <w:rsid w:val="00361D25"/>
    <w:rsid w:val="0036287D"/>
    <w:rsid w:val="0036327E"/>
    <w:rsid w:val="003635EF"/>
    <w:rsid w:val="00363D9C"/>
    <w:rsid w:val="0036487B"/>
    <w:rsid w:val="003665B3"/>
    <w:rsid w:val="003672FA"/>
    <w:rsid w:val="0036751F"/>
    <w:rsid w:val="00370DA8"/>
    <w:rsid w:val="00371724"/>
    <w:rsid w:val="00371FFA"/>
    <w:rsid w:val="00373A2D"/>
    <w:rsid w:val="00374B08"/>
    <w:rsid w:val="00375689"/>
    <w:rsid w:val="003758B2"/>
    <w:rsid w:val="00375B48"/>
    <w:rsid w:val="00377D69"/>
    <w:rsid w:val="0038121F"/>
    <w:rsid w:val="00382443"/>
    <w:rsid w:val="00382F84"/>
    <w:rsid w:val="00383CB3"/>
    <w:rsid w:val="003841C6"/>
    <w:rsid w:val="00384E1A"/>
    <w:rsid w:val="0038764A"/>
    <w:rsid w:val="00387BE4"/>
    <w:rsid w:val="00390F67"/>
    <w:rsid w:val="00392370"/>
    <w:rsid w:val="003923A9"/>
    <w:rsid w:val="00392F12"/>
    <w:rsid w:val="003932BE"/>
    <w:rsid w:val="003944B2"/>
    <w:rsid w:val="00396137"/>
    <w:rsid w:val="00396575"/>
    <w:rsid w:val="003970CD"/>
    <w:rsid w:val="00397F51"/>
    <w:rsid w:val="003A0579"/>
    <w:rsid w:val="003A0891"/>
    <w:rsid w:val="003A2232"/>
    <w:rsid w:val="003A3576"/>
    <w:rsid w:val="003A37FA"/>
    <w:rsid w:val="003A6000"/>
    <w:rsid w:val="003A6615"/>
    <w:rsid w:val="003A6830"/>
    <w:rsid w:val="003A7244"/>
    <w:rsid w:val="003A7575"/>
    <w:rsid w:val="003A75FE"/>
    <w:rsid w:val="003B08D5"/>
    <w:rsid w:val="003B17F8"/>
    <w:rsid w:val="003B1B70"/>
    <w:rsid w:val="003B1E72"/>
    <w:rsid w:val="003B2A1D"/>
    <w:rsid w:val="003B4FFC"/>
    <w:rsid w:val="003B5394"/>
    <w:rsid w:val="003B53FB"/>
    <w:rsid w:val="003B5583"/>
    <w:rsid w:val="003B559E"/>
    <w:rsid w:val="003B5C1E"/>
    <w:rsid w:val="003B5C31"/>
    <w:rsid w:val="003B671B"/>
    <w:rsid w:val="003B728D"/>
    <w:rsid w:val="003C16F3"/>
    <w:rsid w:val="003C1A72"/>
    <w:rsid w:val="003C31A4"/>
    <w:rsid w:val="003C4A00"/>
    <w:rsid w:val="003C4C0D"/>
    <w:rsid w:val="003C521F"/>
    <w:rsid w:val="003C57E6"/>
    <w:rsid w:val="003D1151"/>
    <w:rsid w:val="003D1EB7"/>
    <w:rsid w:val="003D48A8"/>
    <w:rsid w:val="003E0465"/>
    <w:rsid w:val="003E241C"/>
    <w:rsid w:val="003E3347"/>
    <w:rsid w:val="003E3485"/>
    <w:rsid w:val="003E3617"/>
    <w:rsid w:val="003E3A83"/>
    <w:rsid w:val="003E46D2"/>
    <w:rsid w:val="003E4A19"/>
    <w:rsid w:val="003E6D4E"/>
    <w:rsid w:val="003E7341"/>
    <w:rsid w:val="003E7650"/>
    <w:rsid w:val="003E7842"/>
    <w:rsid w:val="003F07D3"/>
    <w:rsid w:val="003F3BD9"/>
    <w:rsid w:val="003F48A9"/>
    <w:rsid w:val="003F6655"/>
    <w:rsid w:val="003F668B"/>
    <w:rsid w:val="003F797E"/>
    <w:rsid w:val="00400EE1"/>
    <w:rsid w:val="00402AFD"/>
    <w:rsid w:val="004034A5"/>
    <w:rsid w:val="00406C66"/>
    <w:rsid w:val="00407D8C"/>
    <w:rsid w:val="004105B1"/>
    <w:rsid w:val="00412434"/>
    <w:rsid w:val="00413ADB"/>
    <w:rsid w:val="0041428B"/>
    <w:rsid w:val="00414E75"/>
    <w:rsid w:val="004159AC"/>
    <w:rsid w:val="004172FD"/>
    <w:rsid w:val="00422166"/>
    <w:rsid w:val="00422EAF"/>
    <w:rsid w:val="004243BF"/>
    <w:rsid w:val="0042497A"/>
    <w:rsid w:val="0042534B"/>
    <w:rsid w:val="004257F5"/>
    <w:rsid w:val="00427FD5"/>
    <w:rsid w:val="004306D1"/>
    <w:rsid w:val="004313ED"/>
    <w:rsid w:val="0043188B"/>
    <w:rsid w:val="00431F9B"/>
    <w:rsid w:val="00433CAF"/>
    <w:rsid w:val="00433D8E"/>
    <w:rsid w:val="004341E5"/>
    <w:rsid w:val="0043442F"/>
    <w:rsid w:val="00434889"/>
    <w:rsid w:val="00435554"/>
    <w:rsid w:val="0043627C"/>
    <w:rsid w:val="00437666"/>
    <w:rsid w:val="004379E6"/>
    <w:rsid w:val="00437FF8"/>
    <w:rsid w:val="00440FEA"/>
    <w:rsid w:val="00442031"/>
    <w:rsid w:val="004428C6"/>
    <w:rsid w:val="00443226"/>
    <w:rsid w:val="00443238"/>
    <w:rsid w:val="00445632"/>
    <w:rsid w:val="00445C0D"/>
    <w:rsid w:val="00450A52"/>
    <w:rsid w:val="00451A32"/>
    <w:rsid w:val="00451C5F"/>
    <w:rsid w:val="00451CD0"/>
    <w:rsid w:val="004542CC"/>
    <w:rsid w:val="004609CF"/>
    <w:rsid w:val="00462F37"/>
    <w:rsid w:val="004649C3"/>
    <w:rsid w:val="00465C8B"/>
    <w:rsid w:val="004660E4"/>
    <w:rsid w:val="0047048F"/>
    <w:rsid w:val="00471C3D"/>
    <w:rsid w:val="004728B3"/>
    <w:rsid w:val="00472B79"/>
    <w:rsid w:val="00473735"/>
    <w:rsid w:val="00473E9E"/>
    <w:rsid w:val="00474FFA"/>
    <w:rsid w:val="004756E4"/>
    <w:rsid w:val="00477F7B"/>
    <w:rsid w:val="00480C47"/>
    <w:rsid w:val="00481523"/>
    <w:rsid w:val="00481E6F"/>
    <w:rsid w:val="00482199"/>
    <w:rsid w:val="00482841"/>
    <w:rsid w:val="00484332"/>
    <w:rsid w:val="004846A1"/>
    <w:rsid w:val="00485787"/>
    <w:rsid w:val="00485FC4"/>
    <w:rsid w:val="00486DA7"/>
    <w:rsid w:val="00487F0F"/>
    <w:rsid w:val="0049022D"/>
    <w:rsid w:val="00490C2C"/>
    <w:rsid w:val="004928FD"/>
    <w:rsid w:val="00492A44"/>
    <w:rsid w:val="00495156"/>
    <w:rsid w:val="004958D9"/>
    <w:rsid w:val="004961EC"/>
    <w:rsid w:val="004968C5"/>
    <w:rsid w:val="00497AAB"/>
    <w:rsid w:val="004A1F50"/>
    <w:rsid w:val="004A21B5"/>
    <w:rsid w:val="004A4534"/>
    <w:rsid w:val="004A4A4E"/>
    <w:rsid w:val="004A4F1A"/>
    <w:rsid w:val="004A6347"/>
    <w:rsid w:val="004A6449"/>
    <w:rsid w:val="004A7134"/>
    <w:rsid w:val="004B09C3"/>
    <w:rsid w:val="004B4367"/>
    <w:rsid w:val="004B4D37"/>
    <w:rsid w:val="004B7099"/>
    <w:rsid w:val="004B774B"/>
    <w:rsid w:val="004C2EA5"/>
    <w:rsid w:val="004C55DF"/>
    <w:rsid w:val="004C5AC2"/>
    <w:rsid w:val="004C5B2F"/>
    <w:rsid w:val="004C5F29"/>
    <w:rsid w:val="004D0060"/>
    <w:rsid w:val="004D12BF"/>
    <w:rsid w:val="004D3B0C"/>
    <w:rsid w:val="004D4ED7"/>
    <w:rsid w:val="004D538A"/>
    <w:rsid w:val="004D57BE"/>
    <w:rsid w:val="004D62D4"/>
    <w:rsid w:val="004D65AB"/>
    <w:rsid w:val="004E14C3"/>
    <w:rsid w:val="004E1AD7"/>
    <w:rsid w:val="004E1B5A"/>
    <w:rsid w:val="004E206E"/>
    <w:rsid w:val="004E4A43"/>
    <w:rsid w:val="004E4FC5"/>
    <w:rsid w:val="004E64B0"/>
    <w:rsid w:val="004E74F4"/>
    <w:rsid w:val="004E7660"/>
    <w:rsid w:val="004E7BAB"/>
    <w:rsid w:val="004F0735"/>
    <w:rsid w:val="004F3570"/>
    <w:rsid w:val="004F3826"/>
    <w:rsid w:val="004F79E3"/>
    <w:rsid w:val="004F7DC9"/>
    <w:rsid w:val="005003A9"/>
    <w:rsid w:val="0050051F"/>
    <w:rsid w:val="00500E0F"/>
    <w:rsid w:val="00500F72"/>
    <w:rsid w:val="00504C02"/>
    <w:rsid w:val="00504FAD"/>
    <w:rsid w:val="005063A6"/>
    <w:rsid w:val="0050683E"/>
    <w:rsid w:val="00512551"/>
    <w:rsid w:val="00514990"/>
    <w:rsid w:val="00514FFC"/>
    <w:rsid w:val="005150F5"/>
    <w:rsid w:val="00515532"/>
    <w:rsid w:val="00520287"/>
    <w:rsid w:val="0052052D"/>
    <w:rsid w:val="0052085F"/>
    <w:rsid w:val="00520A08"/>
    <w:rsid w:val="00520A18"/>
    <w:rsid w:val="00520B22"/>
    <w:rsid w:val="005217E1"/>
    <w:rsid w:val="00521974"/>
    <w:rsid w:val="005240F2"/>
    <w:rsid w:val="005244BC"/>
    <w:rsid w:val="00525558"/>
    <w:rsid w:val="005260AA"/>
    <w:rsid w:val="005276F5"/>
    <w:rsid w:val="00527C02"/>
    <w:rsid w:val="00527C1F"/>
    <w:rsid w:val="005304CB"/>
    <w:rsid w:val="00530CBE"/>
    <w:rsid w:val="00530FF8"/>
    <w:rsid w:val="00531D89"/>
    <w:rsid w:val="00532BBA"/>
    <w:rsid w:val="005342A7"/>
    <w:rsid w:val="00534917"/>
    <w:rsid w:val="00535348"/>
    <w:rsid w:val="00535D99"/>
    <w:rsid w:val="00537896"/>
    <w:rsid w:val="00540403"/>
    <w:rsid w:val="00541D6F"/>
    <w:rsid w:val="00543AEF"/>
    <w:rsid w:val="005443AB"/>
    <w:rsid w:val="0054442D"/>
    <w:rsid w:val="005461F3"/>
    <w:rsid w:val="00546A0B"/>
    <w:rsid w:val="00546D3F"/>
    <w:rsid w:val="00547788"/>
    <w:rsid w:val="00551E69"/>
    <w:rsid w:val="00552299"/>
    <w:rsid w:val="005522E1"/>
    <w:rsid w:val="005524D8"/>
    <w:rsid w:val="00552BF1"/>
    <w:rsid w:val="00554EBC"/>
    <w:rsid w:val="00560302"/>
    <w:rsid w:val="005603A5"/>
    <w:rsid w:val="005611F2"/>
    <w:rsid w:val="005615AA"/>
    <w:rsid w:val="00561C7F"/>
    <w:rsid w:val="00561EBA"/>
    <w:rsid w:val="00562EA0"/>
    <w:rsid w:val="005631A7"/>
    <w:rsid w:val="005636AD"/>
    <w:rsid w:val="005678E0"/>
    <w:rsid w:val="00570AC8"/>
    <w:rsid w:val="00571324"/>
    <w:rsid w:val="00571452"/>
    <w:rsid w:val="00571DD5"/>
    <w:rsid w:val="00572211"/>
    <w:rsid w:val="0057332D"/>
    <w:rsid w:val="00573B35"/>
    <w:rsid w:val="00574781"/>
    <w:rsid w:val="00575B1A"/>
    <w:rsid w:val="0057603D"/>
    <w:rsid w:val="005769C1"/>
    <w:rsid w:val="00576FFC"/>
    <w:rsid w:val="0057784A"/>
    <w:rsid w:val="00577B8B"/>
    <w:rsid w:val="0058033B"/>
    <w:rsid w:val="005807E9"/>
    <w:rsid w:val="00585FA8"/>
    <w:rsid w:val="005870EE"/>
    <w:rsid w:val="00590999"/>
    <w:rsid w:val="00590A36"/>
    <w:rsid w:val="00590BC8"/>
    <w:rsid w:val="00590F12"/>
    <w:rsid w:val="005937FB"/>
    <w:rsid w:val="00594082"/>
    <w:rsid w:val="0059439A"/>
    <w:rsid w:val="00594407"/>
    <w:rsid w:val="00594717"/>
    <w:rsid w:val="00595B1E"/>
    <w:rsid w:val="00596B65"/>
    <w:rsid w:val="00597706"/>
    <w:rsid w:val="00597709"/>
    <w:rsid w:val="005A06B1"/>
    <w:rsid w:val="005A25B5"/>
    <w:rsid w:val="005A294A"/>
    <w:rsid w:val="005A31F5"/>
    <w:rsid w:val="005A378F"/>
    <w:rsid w:val="005A5610"/>
    <w:rsid w:val="005A5C41"/>
    <w:rsid w:val="005A6432"/>
    <w:rsid w:val="005A7C8A"/>
    <w:rsid w:val="005B0408"/>
    <w:rsid w:val="005B1A73"/>
    <w:rsid w:val="005B200A"/>
    <w:rsid w:val="005B2BA1"/>
    <w:rsid w:val="005B33A2"/>
    <w:rsid w:val="005B4DF3"/>
    <w:rsid w:val="005C02EC"/>
    <w:rsid w:val="005C0695"/>
    <w:rsid w:val="005C48C8"/>
    <w:rsid w:val="005C53EC"/>
    <w:rsid w:val="005C5AC0"/>
    <w:rsid w:val="005C5F33"/>
    <w:rsid w:val="005C6763"/>
    <w:rsid w:val="005C6A61"/>
    <w:rsid w:val="005D01BE"/>
    <w:rsid w:val="005D0DFD"/>
    <w:rsid w:val="005D2602"/>
    <w:rsid w:val="005D3404"/>
    <w:rsid w:val="005D43E7"/>
    <w:rsid w:val="005D45E0"/>
    <w:rsid w:val="005D4FCE"/>
    <w:rsid w:val="005D634F"/>
    <w:rsid w:val="005D6875"/>
    <w:rsid w:val="005D70E2"/>
    <w:rsid w:val="005E2334"/>
    <w:rsid w:val="005E2E38"/>
    <w:rsid w:val="005E4590"/>
    <w:rsid w:val="005E5373"/>
    <w:rsid w:val="005E54F8"/>
    <w:rsid w:val="005E590D"/>
    <w:rsid w:val="005E6B8D"/>
    <w:rsid w:val="005E7FA8"/>
    <w:rsid w:val="005F0439"/>
    <w:rsid w:val="005F0627"/>
    <w:rsid w:val="005F0E8E"/>
    <w:rsid w:val="005F0F8F"/>
    <w:rsid w:val="005F12D7"/>
    <w:rsid w:val="005F1410"/>
    <w:rsid w:val="005F211A"/>
    <w:rsid w:val="005F301D"/>
    <w:rsid w:val="005F5050"/>
    <w:rsid w:val="005F5099"/>
    <w:rsid w:val="005F5550"/>
    <w:rsid w:val="005F71E1"/>
    <w:rsid w:val="005F7A9C"/>
    <w:rsid w:val="005F7DFE"/>
    <w:rsid w:val="00600D61"/>
    <w:rsid w:val="006018E3"/>
    <w:rsid w:val="00601999"/>
    <w:rsid w:val="006034AB"/>
    <w:rsid w:val="006044CD"/>
    <w:rsid w:val="006056CE"/>
    <w:rsid w:val="006069D9"/>
    <w:rsid w:val="00607577"/>
    <w:rsid w:val="006101DD"/>
    <w:rsid w:val="00610B4C"/>
    <w:rsid w:val="0061115A"/>
    <w:rsid w:val="0061277A"/>
    <w:rsid w:val="00612FAE"/>
    <w:rsid w:val="00613797"/>
    <w:rsid w:val="006138A4"/>
    <w:rsid w:val="00616772"/>
    <w:rsid w:val="006169AF"/>
    <w:rsid w:val="00616E3E"/>
    <w:rsid w:val="006200FC"/>
    <w:rsid w:val="0062083C"/>
    <w:rsid w:val="00621230"/>
    <w:rsid w:val="00622B06"/>
    <w:rsid w:val="00623ACC"/>
    <w:rsid w:val="006243AE"/>
    <w:rsid w:val="00625808"/>
    <w:rsid w:val="00626E3D"/>
    <w:rsid w:val="00627271"/>
    <w:rsid w:val="00627D96"/>
    <w:rsid w:val="006305B0"/>
    <w:rsid w:val="00630928"/>
    <w:rsid w:val="006309FA"/>
    <w:rsid w:val="00631060"/>
    <w:rsid w:val="006310C9"/>
    <w:rsid w:val="00631CBB"/>
    <w:rsid w:val="006321A1"/>
    <w:rsid w:val="00632D40"/>
    <w:rsid w:val="006331D1"/>
    <w:rsid w:val="00636318"/>
    <w:rsid w:val="006376DE"/>
    <w:rsid w:val="0064018A"/>
    <w:rsid w:val="006433F6"/>
    <w:rsid w:val="006438AA"/>
    <w:rsid w:val="00644251"/>
    <w:rsid w:val="00646C21"/>
    <w:rsid w:val="00646F42"/>
    <w:rsid w:val="006470A3"/>
    <w:rsid w:val="00652833"/>
    <w:rsid w:val="00653215"/>
    <w:rsid w:val="00653A1D"/>
    <w:rsid w:val="006544E4"/>
    <w:rsid w:val="00654888"/>
    <w:rsid w:val="0065542D"/>
    <w:rsid w:val="00656EF6"/>
    <w:rsid w:val="00660847"/>
    <w:rsid w:val="00663E9A"/>
    <w:rsid w:val="006671C2"/>
    <w:rsid w:val="006716A2"/>
    <w:rsid w:val="00673748"/>
    <w:rsid w:val="006752E5"/>
    <w:rsid w:val="006760C2"/>
    <w:rsid w:val="00676363"/>
    <w:rsid w:val="006806D9"/>
    <w:rsid w:val="00680EE7"/>
    <w:rsid w:val="0068307B"/>
    <w:rsid w:val="006831A5"/>
    <w:rsid w:val="00683A59"/>
    <w:rsid w:val="006847D3"/>
    <w:rsid w:val="0068508E"/>
    <w:rsid w:val="00685AD0"/>
    <w:rsid w:val="006863BE"/>
    <w:rsid w:val="00686B3F"/>
    <w:rsid w:val="00687037"/>
    <w:rsid w:val="0068723E"/>
    <w:rsid w:val="00687723"/>
    <w:rsid w:val="00692005"/>
    <w:rsid w:val="00692064"/>
    <w:rsid w:val="0069376F"/>
    <w:rsid w:val="00693D7F"/>
    <w:rsid w:val="00694941"/>
    <w:rsid w:val="00697A0B"/>
    <w:rsid w:val="00697DC1"/>
    <w:rsid w:val="00697EF3"/>
    <w:rsid w:val="006A17AF"/>
    <w:rsid w:val="006A2701"/>
    <w:rsid w:val="006A3116"/>
    <w:rsid w:val="006A33AD"/>
    <w:rsid w:val="006A40B4"/>
    <w:rsid w:val="006A48D2"/>
    <w:rsid w:val="006A7DBA"/>
    <w:rsid w:val="006B0E61"/>
    <w:rsid w:val="006B1919"/>
    <w:rsid w:val="006B25AD"/>
    <w:rsid w:val="006B2B75"/>
    <w:rsid w:val="006B3136"/>
    <w:rsid w:val="006B3CC1"/>
    <w:rsid w:val="006B3CE2"/>
    <w:rsid w:val="006B5199"/>
    <w:rsid w:val="006B657B"/>
    <w:rsid w:val="006B741C"/>
    <w:rsid w:val="006B7D7E"/>
    <w:rsid w:val="006C0D2E"/>
    <w:rsid w:val="006C1BE5"/>
    <w:rsid w:val="006C278E"/>
    <w:rsid w:val="006C2A3D"/>
    <w:rsid w:val="006C313D"/>
    <w:rsid w:val="006C4623"/>
    <w:rsid w:val="006C4C13"/>
    <w:rsid w:val="006C7D13"/>
    <w:rsid w:val="006D0782"/>
    <w:rsid w:val="006D08B9"/>
    <w:rsid w:val="006D11A4"/>
    <w:rsid w:val="006D24A3"/>
    <w:rsid w:val="006D366A"/>
    <w:rsid w:val="006D3A4C"/>
    <w:rsid w:val="006D5ADE"/>
    <w:rsid w:val="006D69A3"/>
    <w:rsid w:val="006D6B9C"/>
    <w:rsid w:val="006D7798"/>
    <w:rsid w:val="006D7F5C"/>
    <w:rsid w:val="006E03CA"/>
    <w:rsid w:val="006E0940"/>
    <w:rsid w:val="006E0D60"/>
    <w:rsid w:val="006E1FBE"/>
    <w:rsid w:val="006E22B8"/>
    <w:rsid w:val="006E4567"/>
    <w:rsid w:val="006E4A9B"/>
    <w:rsid w:val="006E5688"/>
    <w:rsid w:val="006E67B9"/>
    <w:rsid w:val="006E7E47"/>
    <w:rsid w:val="006F078E"/>
    <w:rsid w:val="006F1B15"/>
    <w:rsid w:val="006F1F46"/>
    <w:rsid w:val="006F3028"/>
    <w:rsid w:val="006F30A9"/>
    <w:rsid w:val="006F342C"/>
    <w:rsid w:val="006F42B3"/>
    <w:rsid w:val="006F77D4"/>
    <w:rsid w:val="006F7D1B"/>
    <w:rsid w:val="007005B8"/>
    <w:rsid w:val="00700A81"/>
    <w:rsid w:val="00700E50"/>
    <w:rsid w:val="00702596"/>
    <w:rsid w:val="00702E3C"/>
    <w:rsid w:val="0070420D"/>
    <w:rsid w:val="0070632B"/>
    <w:rsid w:val="007067FA"/>
    <w:rsid w:val="00706C6B"/>
    <w:rsid w:val="007112CD"/>
    <w:rsid w:val="00711B2B"/>
    <w:rsid w:val="007121D6"/>
    <w:rsid w:val="0071259D"/>
    <w:rsid w:val="00712E57"/>
    <w:rsid w:val="00712E66"/>
    <w:rsid w:val="00713AAE"/>
    <w:rsid w:val="00713B50"/>
    <w:rsid w:val="00714AED"/>
    <w:rsid w:val="00716279"/>
    <w:rsid w:val="0071668D"/>
    <w:rsid w:val="00717922"/>
    <w:rsid w:val="00717E50"/>
    <w:rsid w:val="00722354"/>
    <w:rsid w:val="00723086"/>
    <w:rsid w:val="00724D68"/>
    <w:rsid w:val="00725278"/>
    <w:rsid w:val="00726D7A"/>
    <w:rsid w:val="00726E06"/>
    <w:rsid w:val="007307BB"/>
    <w:rsid w:val="007323B9"/>
    <w:rsid w:val="007326CA"/>
    <w:rsid w:val="00733289"/>
    <w:rsid w:val="0073408D"/>
    <w:rsid w:val="007351BA"/>
    <w:rsid w:val="007356DE"/>
    <w:rsid w:val="00735877"/>
    <w:rsid w:val="00735DC5"/>
    <w:rsid w:val="00740367"/>
    <w:rsid w:val="00740F76"/>
    <w:rsid w:val="0074259F"/>
    <w:rsid w:val="00742761"/>
    <w:rsid w:val="00742E5B"/>
    <w:rsid w:val="00742F1C"/>
    <w:rsid w:val="00742F33"/>
    <w:rsid w:val="007432CF"/>
    <w:rsid w:val="00744F13"/>
    <w:rsid w:val="007458F0"/>
    <w:rsid w:val="00747D6C"/>
    <w:rsid w:val="00750473"/>
    <w:rsid w:val="0075249A"/>
    <w:rsid w:val="007546F2"/>
    <w:rsid w:val="00754AD2"/>
    <w:rsid w:val="007560D2"/>
    <w:rsid w:val="007601A1"/>
    <w:rsid w:val="00763138"/>
    <w:rsid w:val="007668DC"/>
    <w:rsid w:val="00767E65"/>
    <w:rsid w:val="00771B8D"/>
    <w:rsid w:val="00773026"/>
    <w:rsid w:val="00773C43"/>
    <w:rsid w:val="00776330"/>
    <w:rsid w:val="007814C3"/>
    <w:rsid w:val="007839B3"/>
    <w:rsid w:val="007852F8"/>
    <w:rsid w:val="00785C9D"/>
    <w:rsid w:val="00785D04"/>
    <w:rsid w:val="00786633"/>
    <w:rsid w:val="007877B5"/>
    <w:rsid w:val="007906A6"/>
    <w:rsid w:val="00791C3E"/>
    <w:rsid w:val="00792F34"/>
    <w:rsid w:val="00796C15"/>
    <w:rsid w:val="007976DD"/>
    <w:rsid w:val="0079799A"/>
    <w:rsid w:val="00797E30"/>
    <w:rsid w:val="007A05CE"/>
    <w:rsid w:val="007A0BDC"/>
    <w:rsid w:val="007A1149"/>
    <w:rsid w:val="007A15C6"/>
    <w:rsid w:val="007A183C"/>
    <w:rsid w:val="007A340D"/>
    <w:rsid w:val="007A3835"/>
    <w:rsid w:val="007A46D2"/>
    <w:rsid w:val="007A494D"/>
    <w:rsid w:val="007A50F4"/>
    <w:rsid w:val="007A70C9"/>
    <w:rsid w:val="007A71B8"/>
    <w:rsid w:val="007B3232"/>
    <w:rsid w:val="007B32C4"/>
    <w:rsid w:val="007B368E"/>
    <w:rsid w:val="007B505D"/>
    <w:rsid w:val="007B6054"/>
    <w:rsid w:val="007C05CF"/>
    <w:rsid w:val="007C2279"/>
    <w:rsid w:val="007C25C7"/>
    <w:rsid w:val="007C26C0"/>
    <w:rsid w:val="007C26E7"/>
    <w:rsid w:val="007C386C"/>
    <w:rsid w:val="007C4201"/>
    <w:rsid w:val="007C6067"/>
    <w:rsid w:val="007C746C"/>
    <w:rsid w:val="007C7A59"/>
    <w:rsid w:val="007C7C3F"/>
    <w:rsid w:val="007D010E"/>
    <w:rsid w:val="007D1762"/>
    <w:rsid w:val="007D20B2"/>
    <w:rsid w:val="007D21F2"/>
    <w:rsid w:val="007D2BB4"/>
    <w:rsid w:val="007D38CB"/>
    <w:rsid w:val="007D4172"/>
    <w:rsid w:val="007D4C8C"/>
    <w:rsid w:val="007D50BB"/>
    <w:rsid w:val="007D56CF"/>
    <w:rsid w:val="007E349B"/>
    <w:rsid w:val="007E366E"/>
    <w:rsid w:val="007E396D"/>
    <w:rsid w:val="007E41E8"/>
    <w:rsid w:val="007E66EB"/>
    <w:rsid w:val="007F067C"/>
    <w:rsid w:val="007F1A66"/>
    <w:rsid w:val="007F2C0A"/>
    <w:rsid w:val="007F3436"/>
    <w:rsid w:val="007F3D0E"/>
    <w:rsid w:val="007F48F6"/>
    <w:rsid w:val="007F4AA8"/>
    <w:rsid w:val="007F5074"/>
    <w:rsid w:val="007F66A8"/>
    <w:rsid w:val="007F6BF9"/>
    <w:rsid w:val="00801D8E"/>
    <w:rsid w:val="00801F88"/>
    <w:rsid w:val="0080260B"/>
    <w:rsid w:val="0080695A"/>
    <w:rsid w:val="00806BF1"/>
    <w:rsid w:val="00806D98"/>
    <w:rsid w:val="00807249"/>
    <w:rsid w:val="008104CB"/>
    <w:rsid w:val="00813DB2"/>
    <w:rsid w:val="00813E2B"/>
    <w:rsid w:val="00814563"/>
    <w:rsid w:val="008147B7"/>
    <w:rsid w:val="00814A56"/>
    <w:rsid w:val="00814F35"/>
    <w:rsid w:val="0081529D"/>
    <w:rsid w:val="00815486"/>
    <w:rsid w:val="0081588E"/>
    <w:rsid w:val="0081676F"/>
    <w:rsid w:val="00816EF5"/>
    <w:rsid w:val="008178BF"/>
    <w:rsid w:val="00817F93"/>
    <w:rsid w:val="008207AA"/>
    <w:rsid w:val="00822285"/>
    <w:rsid w:val="008226A7"/>
    <w:rsid w:val="00822C43"/>
    <w:rsid w:val="00823732"/>
    <w:rsid w:val="008241E6"/>
    <w:rsid w:val="008246BE"/>
    <w:rsid w:val="00825239"/>
    <w:rsid w:val="008258C9"/>
    <w:rsid w:val="00826382"/>
    <w:rsid w:val="0082663B"/>
    <w:rsid w:val="00826864"/>
    <w:rsid w:val="0082765D"/>
    <w:rsid w:val="008279BC"/>
    <w:rsid w:val="0083050C"/>
    <w:rsid w:val="00830C06"/>
    <w:rsid w:val="00831136"/>
    <w:rsid w:val="008320FF"/>
    <w:rsid w:val="00832EF4"/>
    <w:rsid w:val="00833C20"/>
    <w:rsid w:val="008342FA"/>
    <w:rsid w:val="00835B1E"/>
    <w:rsid w:val="0083718F"/>
    <w:rsid w:val="008400AD"/>
    <w:rsid w:val="00840CAF"/>
    <w:rsid w:val="00842022"/>
    <w:rsid w:val="00842836"/>
    <w:rsid w:val="008429FF"/>
    <w:rsid w:val="00842F77"/>
    <w:rsid w:val="008437B8"/>
    <w:rsid w:val="00845246"/>
    <w:rsid w:val="00845489"/>
    <w:rsid w:val="008455D5"/>
    <w:rsid w:val="00846F5C"/>
    <w:rsid w:val="008474DD"/>
    <w:rsid w:val="00850FE4"/>
    <w:rsid w:val="00851459"/>
    <w:rsid w:val="0085521E"/>
    <w:rsid w:val="008552B3"/>
    <w:rsid w:val="008555BF"/>
    <w:rsid w:val="008560DA"/>
    <w:rsid w:val="00856816"/>
    <w:rsid w:val="00861927"/>
    <w:rsid w:val="0086214A"/>
    <w:rsid w:val="00862B5B"/>
    <w:rsid w:val="00862E5C"/>
    <w:rsid w:val="0086447B"/>
    <w:rsid w:val="0086547A"/>
    <w:rsid w:val="008674E5"/>
    <w:rsid w:val="0086779B"/>
    <w:rsid w:val="00870547"/>
    <w:rsid w:val="008710D7"/>
    <w:rsid w:val="00871447"/>
    <w:rsid w:val="0087373C"/>
    <w:rsid w:val="00873DA7"/>
    <w:rsid w:val="0087420F"/>
    <w:rsid w:val="00874401"/>
    <w:rsid w:val="00874AF2"/>
    <w:rsid w:val="0087701E"/>
    <w:rsid w:val="008775DC"/>
    <w:rsid w:val="008818FF"/>
    <w:rsid w:val="0088268D"/>
    <w:rsid w:val="00882AC0"/>
    <w:rsid w:val="00884201"/>
    <w:rsid w:val="0088495F"/>
    <w:rsid w:val="00885488"/>
    <w:rsid w:val="00885C11"/>
    <w:rsid w:val="00891A4B"/>
    <w:rsid w:val="00892961"/>
    <w:rsid w:val="00893A05"/>
    <w:rsid w:val="00893F77"/>
    <w:rsid w:val="008949A1"/>
    <w:rsid w:val="0089680E"/>
    <w:rsid w:val="008A0733"/>
    <w:rsid w:val="008A22D9"/>
    <w:rsid w:val="008A47BD"/>
    <w:rsid w:val="008A48D8"/>
    <w:rsid w:val="008A5570"/>
    <w:rsid w:val="008A6663"/>
    <w:rsid w:val="008B061D"/>
    <w:rsid w:val="008B0BF9"/>
    <w:rsid w:val="008B2086"/>
    <w:rsid w:val="008B2B12"/>
    <w:rsid w:val="008B4D43"/>
    <w:rsid w:val="008B7F72"/>
    <w:rsid w:val="008C057F"/>
    <w:rsid w:val="008C157D"/>
    <w:rsid w:val="008C197A"/>
    <w:rsid w:val="008C1AEA"/>
    <w:rsid w:val="008C3429"/>
    <w:rsid w:val="008C4256"/>
    <w:rsid w:val="008C57E0"/>
    <w:rsid w:val="008C67A2"/>
    <w:rsid w:val="008D06DC"/>
    <w:rsid w:val="008D0A44"/>
    <w:rsid w:val="008D1CD1"/>
    <w:rsid w:val="008D2C96"/>
    <w:rsid w:val="008D33D7"/>
    <w:rsid w:val="008D36F3"/>
    <w:rsid w:val="008D3DF5"/>
    <w:rsid w:val="008D4B1E"/>
    <w:rsid w:val="008D567C"/>
    <w:rsid w:val="008D60CA"/>
    <w:rsid w:val="008D6ACA"/>
    <w:rsid w:val="008D7998"/>
    <w:rsid w:val="008D7C03"/>
    <w:rsid w:val="008E22FE"/>
    <w:rsid w:val="008E347C"/>
    <w:rsid w:val="008E3785"/>
    <w:rsid w:val="008E3914"/>
    <w:rsid w:val="008E3DD1"/>
    <w:rsid w:val="008E3F20"/>
    <w:rsid w:val="008E491D"/>
    <w:rsid w:val="008E54C3"/>
    <w:rsid w:val="008E55CE"/>
    <w:rsid w:val="008E56A9"/>
    <w:rsid w:val="008E66AF"/>
    <w:rsid w:val="008E6907"/>
    <w:rsid w:val="008E789F"/>
    <w:rsid w:val="008E7951"/>
    <w:rsid w:val="008F0176"/>
    <w:rsid w:val="008F24EE"/>
    <w:rsid w:val="008F26C7"/>
    <w:rsid w:val="008F2A46"/>
    <w:rsid w:val="008F2CF0"/>
    <w:rsid w:val="008F39EE"/>
    <w:rsid w:val="008F5630"/>
    <w:rsid w:val="008F6B7F"/>
    <w:rsid w:val="008F6FAB"/>
    <w:rsid w:val="008F71D4"/>
    <w:rsid w:val="008F7C42"/>
    <w:rsid w:val="00900407"/>
    <w:rsid w:val="0090392E"/>
    <w:rsid w:val="0090572E"/>
    <w:rsid w:val="00905F2F"/>
    <w:rsid w:val="009062F4"/>
    <w:rsid w:val="009064E8"/>
    <w:rsid w:val="00906E8A"/>
    <w:rsid w:val="009074AB"/>
    <w:rsid w:val="009079E9"/>
    <w:rsid w:val="00907FAB"/>
    <w:rsid w:val="00911BB5"/>
    <w:rsid w:val="0091239F"/>
    <w:rsid w:val="00912974"/>
    <w:rsid w:val="0091663D"/>
    <w:rsid w:val="00917D58"/>
    <w:rsid w:val="00920224"/>
    <w:rsid w:val="00920EB2"/>
    <w:rsid w:val="009211BB"/>
    <w:rsid w:val="009239AF"/>
    <w:rsid w:val="00926122"/>
    <w:rsid w:val="0092654E"/>
    <w:rsid w:val="00927E1C"/>
    <w:rsid w:val="00927FB4"/>
    <w:rsid w:val="0093006B"/>
    <w:rsid w:val="00931D5F"/>
    <w:rsid w:val="009323AB"/>
    <w:rsid w:val="009323F3"/>
    <w:rsid w:val="00932956"/>
    <w:rsid w:val="00932F5F"/>
    <w:rsid w:val="00934B4B"/>
    <w:rsid w:val="00936412"/>
    <w:rsid w:val="00941368"/>
    <w:rsid w:val="00941ACC"/>
    <w:rsid w:val="00941F9D"/>
    <w:rsid w:val="009421C9"/>
    <w:rsid w:val="0094402C"/>
    <w:rsid w:val="00944D03"/>
    <w:rsid w:val="00946787"/>
    <w:rsid w:val="009479A8"/>
    <w:rsid w:val="009506B1"/>
    <w:rsid w:val="00952461"/>
    <w:rsid w:val="00952CE2"/>
    <w:rsid w:val="00953038"/>
    <w:rsid w:val="00954A96"/>
    <w:rsid w:val="009560D5"/>
    <w:rsid w:val="00956292"/>
    <w:rsid w:val="009616CA"/>
    <w:rsid w:val="00961C8F"/>
    <w:rsid w:val="00962708"/>
    <w:rsid w:val="00964270"/>
    <w:rsid w:val="00964833"/>
    <w:rsid w:val="009657B0"/>
    <w:rsid w:val="0096606A"/>
    <w:rsid w:val="00966D87"/>
    <w:rsid w:val="00967708"/>
    <w:rsid w:val="00967710"/>
    <w:rsid w:val="00970150"/>
    <w:rsid w:val="00972D2E"/>
    <w:rsid w:val="00973217"/>
    <w:rsid w:val="0097337F"/>
    <w:rsid w:val="009735EB"/>
    <w:rsid w:val="00974542"/>
    <w:rsid w:val="0097521E"/>
    <w:rsid w:val="0097522A"/>
    <w:rsid w:val="00975F35"/>
    <w:rsid w:val="009769AE"/>
    <w:rsid w:val="009772B4"/>
    <w:rsid w:val="00977ACF"/>
    <w:rsid w:val="00981B50"/>
    <w:rsid w:val="009825E2"/>
    <w:rsid w:val="00982B90"/>
    <w:rsid w:val="00982E19"/>
    <w:rsid w:val="009831F1"/>
    <w:rsid w:val="00983AB6"/>
    <w:rsid w:val="009845DB"/>
    <w:rsid w:val="00987AF0"/>
    <w:rsid w:val="00990ED9"/>
    <w:rsid w:val="009915AC"/>
    <w:rsid w:val="00992310"/>
    <w:rsid w:val="009927B2"/>
    <w:rsid w:val="00993F64"/>
    <w:rsid w:val="009942E8"/>
    <w:rsid w:val="00994552"/>
    <w:rsid w:val="009949D1"/>
    <w:rsid w:val="00994A36"/>
    <w:rsid w:val="009A00A8"/>
    <w:rsid w:val="009A07CA"/>
    <w:rsid w:val="009A267E"/>
    <w:rsid w:val="009A3082"/>
    <w:rsid w:val="009A36E7"/>
    <w:rsid w:val="009A6D88"/>
    <w:rsid w:val="009A73DB"/>
    <w:rsid w:val="009A7E46"/>
    <w:rsid w:val="009B02B9"/>
    <w:rsid w:val="009B09F4"/>
    <w:rsid w:val="009B28D7"/>
    <w:rsid w:val="009B4FDC"/>
    <w:rsid w:val="009B6B9B"/>
    <w:rsid w:val="009B6D1E"/>
    <w:rsid w:val="009B6E5D"/>
    <w:rsid w:val="009B79F3"/>
    <w:rsid w:val="009C0AE1"/>
    <w:rsid w:val="009C30CC"/>
    <w:rsid w:val="009C3545"/>
    <w:rsid w:val="009C494A"/>
    <w:rsid w:val="009C4B94"/>
    <w:rsid w:val="009C51FF"/>
    <w:rsid w:val="009C523C"/>
    <w:rsid w:val="009C56BF"/>
    <w:rsid w:val="009C6727"/>
    <w:rsid w:val="009C6C0E"/>
    <w:rsid w:val="009C6E49"/>
    <w:rsid w:val="009C7312"/>
    <w:rsid w:val="009D34E0"/>
    <w:rsid w:val="009D3897"/>
    <w:rsid w:val="009D5DE4"/>
    <w:rsid w:val="009D6200"/>
    <w:rsid w:val="009D6377"/>
    <w:rsid w:val="009D65E8"/>
    <w:rsid w:val="009D6BFD"/>
    <w:rsid w:val="009D7141"/>
    <w:rsid w:val="009E2537"/>
    <w:rsid w:val="009E537C"/>
    <w:rsid w:val="009E5D22"/>
    <w:rsid w:val="009E5D84"/>
    <w:rsid w:val="009E6565"/>
    <w:rsid w:val="009E6773"/>
    <w:rsid w:val="009E705E"/>
    <w:rsid w:val="009E7645"/>
    <w:rsid w:val="009E7CB8"/>
    <w:rsid w:val="009F072A"/>
    <w:rsid w:val="009F2F90"/>
    <w:rsid w:val="009F331E"/>
    <w:rsid w:val="009F3528"/>
    <w:rsid w:val="009F51CE"/>
    <w:rsid w:val="009F7DA9"/>
    <w:rsid w:val="009F7F14"/>
    <w:rsid w:val="00A01FE4"/>
    <w:rsid w:val="00A02910"/>
    <w:rsid w:val="00A037F7"/>
    <w:rsid w:val="00A049A1"/>
    <w:rsid w:val="00A04EB2"/>
    <w:rsid w:val="00A06886"/>
    <w:rsid w:val="00A10315"/>
    <w:rsid w:val="00A10537"/>
    <w:rsid w:val="00A10859"/>
    <w:rsid w:val="00A11009"/>
    <w:rsid w:val="00A11E6A"/>
    <w:rsid w:val="00A124A5"/>
    <w:rsid w:val="00A13675"/>
    <w:rsid w:val="00A13DA2"/>
    <w:rsid w:val="00A1464C"/>
    <w:rsid w:val="00A14A63"/>
    <w:rsid w:val="00A170A3"/>
    <w:rsid w:val="00A17626"/>
    <w:rsid w:val="00A211C4"/>
    <w:rsid w:val="00A2131A"/>
    <w:rsid w:val="00A235B9"/>
    <w:rsid w:val="00A24761"/>
    <w:rsid w:val="00A2520D"/>
    <w:rsid w:val="00A25232"/>
    <w:rsid w:val="00A26F7A"/>
    <w:rsid w:val="00A2789C"/>
    <w:rsid w:val="00A31873"/>
    <w:rsid w:val="00A32F9F"/>
    <w:rsid w:val="00A34153"/>
    <w:rsid w:val="00A35F19"/>
    <w:rsid w:val="00A3668F"/>
    <w:rsid w:val="00A3785F"/>
    <w:rsid w:val="00A40C59"/>
    <w:rsid w:val="00A418C0"/>
    <w:rsid w:val="00A42535"/>
    <w:rsid w:val="00A42896"/>
    <w:rsid w:val="00A431EB"/>
    <w:rsid w:val="00A43371"/>
    <w:rsid w:val="00A44350"/>
    <w:rsid w:val="00A44824"/>
    <w:rsid w:val="00A44D1F"/>
    <w:rsid w:val="00A45CC1"/>
    <w:rsid w:val="00A46EDD"/>
    <w:rsid w:val="00A47184"/>
    <w:rsid w:val="00A51D69"/>
    <w:rsid w:val="00A52AA2"/>
    <w:rsid w:val="00A578C0"/>
    <w:rsid w:val="00A57C65"/>
    <w:rsid w:val="00A57DA5"/>
    <w:rsid w:val="00A61625"/>
    <w:rsid w:val="00A61644"/>
    <w:rsid w:val="00A638D6"/>
    <w:rsid w:val="00A63B42"/>
    <w:rsid w:val="00A65FE9"/>
    <w:rsid w:val="00A67629"/>
    <w:rsid w:val="00A67F15"/>
    <w:rsid w:val="00A72EA0"/>
    <w:rsid w:val="00A73657"/>
    <w:rsid w:val="00A73D57"/>
    <w:rsid w:val="00A76361"/>
    <w:rsid w:val="00A76684"/>
    <w:rsid w:val="00A76DCE"/>
    <w:rsid w:val="00A772CC"/>
    <w:rsid w:val="00A77447"/>
    <w:rsid w:val="00A77478"/>
    <w:rsid w:val="00A77C53"/>
    <w:rsid w:val="00A812CA"/>
    <w:rsid w:val="00A82102"/>
    <w:rsid w:val="00A82235"/>
    <w:rsid w:val="00A8232C"/>
    <w:rsid w:val="00A833EB"/>
    <w:rsid w:val="00A855F5"/>
    <w:rsid w:val="00A8679D"/>
    <w:rsid w:val="00A86A4F"/>
    <w:rsid w:val="00A86CB2"/>
    <w:rsid w:val="00A87B9B"/>
    <w:rsid w:val="00A87DA4"/>
    <w:rsid w:val="00A901FD"/>
    <w:rsid w:val="00A914C0"/>
    <w:rsid w:val="00A916CD"/>
    <w:rsid w:val="00A94E9B"/>
    <w:rsid w:val="00A95199"/>
    <w:rsid w:val="00A96D68"/>
    <w:rsid w:val="00A96F05"/>
    <w:rsid w:val="00AA0077"/>
    <w:rsid w:val="00AA0DEC"/>
    <w:rsid w:val="00AA0E7F"/>
    <w:rsid w:val="00AA203E"/>
    <w:rsid w:val="00AA571E"/>
    <w:rsid w:val="00AA6D12"/>
    <w:rsid w:val="00AA6E3E"/>
    <w:rsid w:val="00AB242D"/>
    <w:rsid w:val="00AB6DED"/>
    <w:rsid w:val="00AB7952"/>
    <w:rsid w:val="00AC036D"/>
    <w:rsid w:val="00AC38A5"/>
    <w:rsid w:val="00AC3FEC"/>
    <w:rsid w:val="00AC472E"/>
    <w:rsid w:val="00AC54A9"/>
    <w:rsid w:val="00AC6353"/>
    <w:rsid w:val="00AD0560"/>
    <w:rsid w:val="00AD1BC3"/>
    <w:rsid w:val="00AD22DB"/>
    <w:rsid w:val="00AD330D"/>
    <w:rsid w:val="00AD369D"/>
    <w:rsid w:val="00AD3EB0"/>
    <w:rsid w:val="00AD5145"/>
    <w:rsid w:val="00AD659D"/>
    <w:rsid w:val="00AD7A2A"/>
    <w:rsid w:val="00AE1C85"/>
    <w:rsid w:val="00AE308E"/>
    <w:rsid w:val="00AE3A28"/>
    <w:rsid w:val="00AE4543"/>
    <w:rsid w:val="00AE4A5D"/>
    <w:rsid w:val="00AE4D99"/>
    <w:rsid w:val="00AE728A"/>
    <w:rsid w:val="00AF01D8"/>
    <w:rsid w:val="00AF0C41"/>
    <w:rsid w:val="00AF423C"/>
    <w:rsid w:val="00AF610D"/>
    <w:rsid w:val="00AF61C3"/>
    <w:rsid w:val="00B00030"/>
    <w:rsid w:val="00B0040B"/>
    <w:rsid w:val="00B008A2"/>
    <w:rsid w:val="00B00AC4"/>
    <w:rsid w:val="00B01833"/>
    <w:rsid w:val="00B02119"/>
    <w:rsid w:val="00B044CF"/>
    <w:rsid w:val="00B0723F"/>
    <w:rsid w:val="00B07CB1"/>
    <w:rsid w:val="00B07F0B"/>
    <w:rsid w:val="00B11144"/>
    <w:rsid w:val="00B13603"/>
    <w:rsid w:val="00B13702"/>
    <w:rsid w:val="00B139BF"/>
    <w:rsid w:val="00B14524"/>
    <w:rsid w:val="00B147BB"/>
    <w:rsid w:val="00B152E2"/>
    <w:rsid w:val="00B153DE"/>
    <w:rsid w:val="00B15C5F"/>
    <w:rsid w:val="00B15D44"/>
    <w:rsid w:val="00B17282"/>
    <w:rsid w:val="00B215EC"/>
    <w:rsid w:val="00B2424D"/>
    <w:rsid w:val="00B27451"/>
    <w:rsid w:val="00B277DB"/>
    <w:rsid w:val="00B31FDE"/>
    <w:rsid w:val="00B3335A"/>
    <w:rsid w:val="00B338E7"/>
    <w:rsid w:val="00B33BB0"/>
    <w:rsid w:val="00B33CDE"/>
    <w:rsid w:val="00B33F94"/>
    <w:rsid w:val="00B34D75"/>
    <w:rsid w:val="00B35375"/>
    <w:rsid w:val="00B356A4"/>
    <w:rsid w:val="00B37605"/>
    <w:rsid w:val="00B377CB"/>
    <w:rsid w:val="00B426C7"/>
    <w:rsid w:val="00B42AE4"/>
    <w:rsid w:val="00B42E4F"/>
    <w:rsid w:val="00B45337"/>
    <w:rsid w:val="00B454F1"/>
    <w:rsid w:val="00B548AB"/>
    <w:rsid w:val="00B54E3B"/>
    <w:rsid w:val="00B55FF8"/>
    <w:rsid w:val="00B560BE"/>
    <w:rsid w:val="00B5735B"/>
    <w:rsid w:val="00B6099F"/>
    <w:rsid w:val="00B61DC3"/>
    <w:rsid w:val="00B637D5"/>
    <w:rsid w:val="00B63EB0"/>
    <w:rsid w:val="00B647A5"/>
    <w:rsid w:val="00B6575C"/>
    <w:rsid w:val="00B65FF0"/>
    <w:rsid w:val="00B665F0"/>
    <w:rsid w:val="00B705D8"/>
    <w:rsid w:val="00B7080A"/>
    <w:rsid w:val="00B7110C"/>
    <w:rsid w:val="00B725F9"/>
    <w:rsid w:val="00B72CC4"/>
    <w:rsid w:val="00B72D26"/>
    <w:rsid w:val="00B730E8"/>
    <w:rsid w:val="00B743D3"/>
    <w:rsid w:val="00B7589A"/>
    <w:rsid w:val="00B76831"/>
    <w:rsid w:val="00B77B60"/>
    <w:rsid w:val="00B77F2F"/>
    <w:rsid w:val="00B809E5"/>
    <w:rsid w:val="00B81A42"/>
    <w:rsid w:val="00B820AD"/>
    <w:rsid w:val="00B8233E"/>
    <w:rsid w:val="00B83C52"/>
    <w:rsid w:val="00B83EC1"/>
    <w:rsid w:val="00B84DCE"/>
    <w:rsid w:val="00B85495"/>
    <w:rsid w:val="00B85667"/>
    <w:rsid w:val="00B85D40"/>
    <w:rsid w:val="00B86A07"/>
    <w:rsid w:val="00B86FD7"/>
    <w:rsid w:val="00B913F8"/>
    <w:rsid w:val="00B91657"/>
    <w:rsid w:val="00B91DCF"/>
    <w:rsid w:val="00B927B6"/>
    <w:rsid w:val="00BA1001"/>
    <w:rsid w:val="00BA184C"/>
    <w:rsid w:val="00BA3687"/>
    <w:rsid w:val="00BA389F"/>
    <w:rsid w:val="00BA4533"/>
    <w:rsid w:val="00BA4941"/>
    <w:rsid w:val="00BA50EF"/>
    <w:rsid w:val="00BA5399"/>
    <w:rsid w:val="00BA5627"/>
    <w:rsid w:val="00BA61F7"/>
    <w:rsid w:val="00BA6F55"/>
    <w:rsid w:val="00BB019A"/>
    <w:rsid w:val="00BB0637"/>
    <w:rsid w:val="00BB09AB"/>
    <w:rsid w:val="00BB1E8E"/>
    <w:rsid w:val="00BB4CC9"/>
    <w:rsid w:val="00BB4E9A"/>
    <w:rsid w:val="00BB5303"/>
    <w:rsid w:val="00BB5A0B"/>
    <w:rsid w:val="00BB7A48"/>
    <w:rsid w:val="00BC0A8E"/>
    <w:rsid w:val="00BC3BC5"/>
    <w:rsid w:val="00BC4CBC"/>
    <w:rsid w:val="00BC5DCB"/>
    <w:rsid w:val="00BC6AAA"/>
    <w:rsid w:val="00BD0EBD"/>
    <w:rsid w:val="00BD11C7"/>
    <w:rsid w:val="00BD2529"/>
    <w:rsid w:val="00BD4990"/>
    <w:rsid w:val="00BD4A32"/>
    <w:rsid w:val="00BD6D01"/>
    <w:rsid w:val="00BD6E27"/>
    <w:rsid w:val="00BD7268"/>
    <w:rsid w:val="00BE0252"/>
    <w:rsid w:val="00BE07C2"/>
    <w:rsid w:val="00BE1040"/>
    <w:rsid w:val="00BE1F3B"/>
    <w:rsid w:val="00BE2E9C"/>
    <w:rsid w:val="00BE4E29"/>
    <w:rsid w:val="00BE4F68"/>
    <w:rsid w:val="00BE5440"/>
    <w:rsid w:val="00BE6419"/>
    <w:rsid w:val="00BE67EB"/>
    <w:rsid w:val="00BE7571"/>
    <w:rsid w:val="00BE7937"/>
    <w:rsid w:val="00BE79AB"/>
    <w:rsid w:val="00BF00F8"/>
    <w:rsid w:val="00BF1A47"/>
    <w:rsid w:val="00BF3D84"/>
    <w:rsid w:val="00BF477E"/>
    <w:rsid w:val="00BF5A4B"/>
    <w:rsid w:val="00BF73E7"/>
    <w:rsid w:val="00C01370"/>
    <w:rsid w:val="00C02755"/>
    <w:rsid w:val="00C02856"/>
    <w:rsid w:val="00C046F7"/>
    <w:rsid w:val="00C064BB"/>
    <w:rsid w:val="00C06656"/>
    <w:rsid w:val="00C06672"/>
    <w:rsid w:val="00C07F61"/>
    <w:rsid w:val="00C10C14"/>
    <w:rsid w:val="00C11FB2"/>
    <w:rsid w:val="00C123FD"/>
    <w:rsid w:val="00C12449"/>
    <w:rsid w:val="00C131D3"/>
    <w:rsid w:val="00C15DA1"/>
    <w:rsid w:val="00C2071C"/>
    <w:rsid w:val="00C22905"/>
    <w:rsid w:val="00C23071"/>
    <w:rsid w:val="00C233D6"/>
    <w:rsid w:val="00C24278"/>
    <w:rsid w:val="00C24E0A"/>
    <w:rsid w:val="00C24F32"/>
    <w:rsid w:val="00C2560B"/>
    <w:rsid w:val="00C264AC"/>
    <w:rsid w:val="00C269A1"/>
    <w:rsid w:val="00C26AED"/>
    <w:rsid w:val="00C278D6"/>
    <w:rsid w:val="00C27ADE"/>
    <w:rsid w:val="00C30B22"/>
    <w:rsid w:val="00C33A89"/>
    <w:rsid w:val="00C34B49"/>
    <w:rsid w:val="00C3583B"/>
    <w:rsid w:val="00C4055F"/>
    <w:rsid w:val="00C409B0"/>
    <w:rsid w:val="00C44C9E"/>
    <w:rsid w:val="00C4608B"/>
    <w:rsid w:val="00C5129A"/>
    <w:rsid w:val="00C51866"/>
    <w:rsid w:val="00C5754C"/>
    <w:rsid w:val="00C628FD"/>
    <w:rsid w:val="00C634CA"/>
    <w:rsid w:val="00C646BB"/>
    <w:rsid w:val="00C6554E"/>
    <w:rsid w:val="00C65C0F"/>
    <w:rsid w:val="00C65CED"/>
    <w:rsid w:val="00C65F26"/>
    <w:rsid w:val="00C66BFC"/>
    <w:rsid w:val="00C66C9E"/>
    <w:rsid w:val="00C705B5"/>
    <w:rsid w:val="00C72E02"/>
    <w:rsid w:val="00C743F3"/>
    <w:rsid w:val="00C7663B"/>
    <w:rsid w:val="00C768E6"/>
    <w:rsid w:val="00C81F4B"/>
    <w:rsid w:val="00C834BE"/>
    <w:rsid w:val="00C83BA6"/>
    <w:rsid w:val="00C85114"/>
    <w:rsid w:val="00C85641"/>
    <w:rsid w:val="00C85D56"/>
    <w:rsid w:val="00C87CD0"/>
    <w:rsid w:val="00C87CF7"/>
    <w:rsid w:val="00C87F88"/>
    <w:rsid w:val="00C90C52"/>
    <w:rsid w:val="00C91253"/>
    <w:rsid w:val="00C91569"/>
    <w:rsid w:val="00C9240D"/>
    <w:rsid w:val="00C94150"/>
    <w:rsid w:val="00C943D6"/>
    <w:rsid w:val="00C946B3"/>
    <w:rsid w:val="00C94881"/>
    <w:rsid w:val="00C956D8"/>
    <w:rsid w:val="00C95C34"/>
    <w:rsid w:val="00CA0258"/>
    <w:rsid w:val="00CA200E"/>
    <w:rsid w:val="00CA231A"/>
    <w:rsid w:val="00CA4810"/>
    <w:rsid w:val="00CA4D00"/>
    <w:rsid w:val="00CA690D"/>
    <w:rsid w:val="00CB024F"/>
    <w:rsid w:val="00CB02F3"/>
    <w:rsid w:val="00CB1017"/>
    <w:rsid w:val="00CB109B"/>
    <w:rsid w:val="00CB1A70"/>
    <w:rsid w:val="00CB1CDC"/>
    <w:rsid w:val="00CB1D92"/>
    <w:rsid w:val="00CB2938"/>
    <w:rsid w:val="00CB31D9"/>
    <w:rsid w:val="00CB58C7"/>
    <w:rsid w:val="00CC03DC"/>
    <w:rsid w:val="00CC2844"/>
    <w:rsid w:val="00CC300E"/>
    <w:rsid w:val="00CC31FB"/>
    <w:rsid w:val="00CC5C25"/>
    <w:rsid w:val="00CC6E8A"/>
    <w:rsid w:val="00CC7B4F"/>
    <w:rsid w:val="00CD049C"/>
    <w:rsid w:val="00CD4D1D"/>
    <w:rsid w:val="00CD6A4D"/>
    <w:rsid w:val="00CD6A71"/>
    <w:rsid w:val="00CE0DC9"/>
    <w:rsid w:val="00CE1376"/>
    <w:rsid w:val="00CE148B"/>
    <w:rsid w:val="00CE290B"/>
    <w:rsid w:val="00CE35CA"/>
    <w:rsid w:val="00CE3B80"/>
    <w:rsid w:val="00CE4111"/>
    <w:rsid w:val="00CE5633"/>
    <w:rsid w:val="00CF07BD"/>
    <w:rsid w:val="00CF1368"/>
    <w:rsid w:val="00CF188C"/>
    <w:rsid w:val="00CF3A05"/>
    <w:rsid w:val="00CF527F"/>
    <w:rsid w:val="00CF63B1"/>
    <w:rsid w:val="00D001E9"/>
    <w:rsid w:val="00D00F62"/>
    <w:rsid w:val="00D0237D"/>
    <w:rsid w:val="00D028B4"/>
    <w:rsid w:val="00D02E04"/>
    <w:rsid w:val="00D03683"/>
    <w:rsid w:val="00D048DC"/>
    <w:rsid w:val="00D05E3B"/>
    <w:rsid w:val="00D05F44"/>
    <w:rsid w:val="00D068B1"/>
    <w:rsid w:val="00D10F58"/>
    <w:rsid w:val="00D12009"/>
    <w:rsid w:val="00D13051"/>
    <w:rsid w:val="00D13E36"/>
    <w:rsid w:val="00D14FF0"/>
    <w:rsid w:val="00D154CD"/>
    <w:rsid w:val="00D1608A"/>
    <w:rsid w:val="00D17398"/>
    <w:rsid w:val="00D20217"/>
    <w:rsid w:val="00D2055F"/>
    <w:rsid w:val="00D20C3D"/>
    <w:rsid w:val="00D21ADC"/>
    <w:rsid w:val="00D2330F"/>
    <w:rsid w:val="00D23D18"/>
    <w:rsid w:val="00D244A8"/>
    <w:rsid w:val="00D25047"/>
    <w:rsid w:val="00D25EB1"/>
    <w:rsid w:val="00D2656C"/>
    <w:rsid w:val="00D272B5"/>
    <w:rsid w:val="00D306EA"/>
    <w:rsid w:val="00D34BDA"/>
    <w:rsid w:val="00D366AA"/>
    <w:rsid w:val="00D37488"/>
    <w:rsid w:val="00D376B9"/>
    <w:rsid w:val="00D4331B"/>
    <w:rsid w:val="00D43AC7"/>
    <w:rsid w:val="00D43FB3"/>
    <w:rsid w:val="00D45FAA"/>
    <w:rsid w:val="00D467BB"/>
    <w:rsid w:val="00D46DE9"/>
    <w:rsid w:val="00D47591"/>
    <w:rsid w:val="00D528A3"/>
    <w:rsid w:val="00D545F0"/>
    <w:rsid w:val="00D54AB7"/>
    <w:rsid w:val="00D54FFC"/>
    <w:rsid w:val="00D555A0"/>
    <w:rsid w:val="00D565D0"/>
    <w:rsid w:val="00D56642"/>
    <w:rsid w:val="00D56668"/>
    <w:rsid w:val="00D5705A"/>
    <w:rsid w:val="00D572F7"/>
    <w:rsid w:val="00D57495"/>
    <w:rsid w:val="00D606D2"/>
    <w:rsid w:val="00D606EE"/>
    <w:rsid w:val="00D60768"/>
    <w:rsid w:val="00D6446C"/>
    <w:rsid w:val="00D64DB6"/>
    <w:rsid w:val="00D655B9"/>
    <w:rsid w:val="00D66255"/>
    <w:rsid w:val="00D705E3"/>
    <w:rsid w:val="00D71A7A"/>
    <w:rsid w:val="00D73429"/>
    <w:rsid w:val="00D73F17"/>
    <w:rsid w:val="00D75E84"/>
    <w:rsid w:val="00D76821"/>
    <w:rsid w:val="00D77AF1"/>
    <w:rsid w:val="00D8089B"/>
    <w:rsid w:val="00D8299D"/>
    <w:rsid w:val="00D83406"/>
    <w:rsid w:val="00D84DAD"/>
    <w:rsid w:val="00D858DF"/>
    <w:rsid w:val="00D85B14"/>
    <w:rsid w:val="00D86A0A"/>
    <w:rsid w:val="00D90D2F"/>
    <w:rsid w:val="00D90FDA"/>
    <w:rsid w:val="00D910F0"/>
    <w:rsid w:val="00D91500"/>
    <w:rsid w:val="00D9266A"/>
    <w:rsid w:val="00D926D8"/>
    <w:rsid w:val="00D93F92"/>
    <w:rsid w:val="00D944C7"/>
    <w:rsid w:val="00D95083"/>
    <w:rsid w:val="00D95E50"/>
    <w:rsid w:val="00D96878"/>
    <w:rsid w:val="00D96B03"/>
    <w:rsid w:val="00DA0B9C"/>
    <w:rsid w:val="00DA3FC9"/>
    <w:rsid w:val="00DA7F18"/>
    <w:rsid w:val="00DB2EAA"/>
    <w:rsid w:val="00DB3738"/>
    <w:rsid w:val="00DC0054"/>
    <w:rsid w:val="00DC099A"/>
    <w:rsid w:val="00DC0E45"/>
    <w:rsid w:val="00DC1196"/>
    <w:rsid w:val="00DC18BF"/>
    <w:rsid w:val="00DC2E22"/>
    <w:rsid w:val="00DC3075"/>
    <w:rsid w:val="00DC598F"/>
    <w:rsid w:val="00DD07DF"/>
    <w:rsid w:val="00DD1973"/>
    <w:rsid w:val="00DD28F7"/>
    <w:rsid w:val="00DD2FBB"/>
    <w:rsid w:val="00DD3184"/>
    <w:rsid w:val="00DD357E"/>
    <w:rsid w:val="00DD4232"/>
    <w:rsid w:val="00DD4622"/>
    <w:rsid w:val="00DD4FF7"/>
    <w:rsid w:val="00DD7292"/>
    <w:rsid w:val="00DD7711"/>
    <w:rsid w:val="00DD7FE6"/>
    <w:rsid w:val="00DE02C1"/>
    <w:rsid w:val="00DE0497"/>
    <w:rsid w:val="00DE0DD9"/>
    <w:rsid w:val="00DE1079"/>
    <w:rsid w:val="00DE17FF"/>
    <w:rsid w:val="00DE2DC9"/>
    <w:rsid w:val="00DE359E"/>
    <w:rsid w:val="00DE37B7"/>
    <w:rsid w:val="00DE38AB"/>
    <w:rsid w:val="00DE3D18"/>
    <w:rsid w:val="00DE3DE6"/>
    <w:rsid w:val="00DE4576"/>
    <w:rsid w:val="00DE5CAE"/>
    <w:rsid w:val="00DE5E20"/>
    <w:rsid w:val="00DE6044"/>
    <w:rsid w:val="00DE6450"/>
    <w:rsid w:val="00DE7A6E"/>
    <w:rsid w:val="00DE7C76"/>
    <w:rsid w:val="00DF0F13"/>
    <w:rsid w:val="00DF2B07"/>
    <w:rsid w:val="00DF5AA2"/>
    <w:rsid w:val="00DF7072"/>
    <w:rsid w:val="00E00169"/>
    <w:rsid w:val="00E00DE7"/>
    <w:rsid w:val="00E01AA7"/>
    <w:rsid w:val="00E01B41"/>
    <w:rsid w:val="00E021E2"/>
    <w:rsid w:val="00E03211"/>
    <w:rsid w:val="00E03938"/>
    <w:rsid w:val="00E046F2"/>
    <w:rsid w:val="00E04DFD"/>
    <w:rsid w:val="00E05086"/>
    <w:rsid w:val="00E0558D"/>
    <w:rsid w:val="00E06511"/>
    <w:rsid w:val="00E10601"/>
    <w:rsid w:val="00E10EE9"/>
    <w:rsid w:val="00E11DB9"/>
    <w:rsid w:val="00E12457"/>
    <w:rsid w:val="00E12C49"/>
    <w:rsid w:val="00E135C9"/>
    <w:rsid w:val="00E16898"/>
    <w:rsid w:val="00E16F81"/>
    <w:rsid w:val="00E17AFC"/>
    <w:rsid w:val="00E2006C"/>
    <w:rsid w:val="00E2135B"/>
    <w:rsid w:val="00E216FE"/>
    <w:rsid w:val="00E22FA0"/>
    <w:rsid w:val="00E23733"/>
    <w:rsid w:val="00E243B3"/>
    <w:rsid w:val="00E247DD"/>
    <w:rsid w:val="00E25B84"/>
    <w:rsid w:val="00E26F46"/>
    <w:rsid w:val="00E276D4"/>
    <w:rsid w:val="00E306A1"/>
    <w:rsid w:val="00E30ACD"/>
    <w:rsid w:val="00E31114"/>
    <w:rsid w:val="00E32B9E"/>
    <w:rsid w:val="00E32FBE"/>
    <w:rsid w:val="00E345BE"/>
    <w:rsid w:val="00E349BE"/>
    <w:rsid w:val="00E3609D"/>
    <w:rsid w:val="00E36CFB"/>
    <w:rsid w:val="00E41578"/>
    <w:rsid w:val="00E42CB4"/>
    <w:rsid w:val="00E43479"/>
    <w:rsid w:val="00E43877"/>
    <w:rsid w:val="00E4448A"/>
    <w:rsid w:val="00E467AC"/>
    <w:rsid w:val="00E46C52"/>
    <w:rsid w:val="00E4757B"/>
    <w:rsid w:val="00E47F16"/>
    <w:rsid w:val="00E50000"/>
    <w:rsid w:val="00E502D7"/>
    <w:rsid w:val="00E507F9"/>
    <w:rsid w:val="00E51BB6"/>
    <w:rsid w:val="00E530B7"/>
    <w:rsid w:val="00E5381B"/>
    <w:rsid w:val="00E53BD3"/>
    <w:rsid w:val="00E54CCC"/>
    <w:rsid w:val="00E55AC5"/>
    <w:rsid w:val="00E57D25"/>
    <w:rsid w:val="00E602ED"/>
    <w:rsid w:val="00E6199A"/>
    <w:rsid w:val="00E65A73"/>
    <w:rsid w:val="00E7093A"/>
    <w:rsid w:val="00E71B68"/>
    <w:rsid w:val="00E71C81"/>
    <w:rsid w:val="00E728E6"/>
    <w:rsid w:val="00E73CD3"/>
    <w:rsid w:val="00E7492F"/>
    <w:rsid w:val="00E76C96"/>
    <w:rsid w:val="00E77BEF"/>
    <w:rsid w:val="00E77D13"/>
    <w:rsid w:val="00E801E9"/>
    <w:rsid w:val="00E85EB3"/>
    <w:rsid w:val="00E864DE"/>
    <w:rsid w:val="00E92167"/>
    <w:rsid w:val="00E922A9"/>
    <w:rsid w:val="00E922F8"/>
    <w:rsid w:val="00E924F0"/>
    <w:rsid w:val="00E92E00"/>
    <w:rsid w:val="00E945E8"/>
    <w:rsid w:val="00E9576C"/>
    <w:rsid w:val="00E958F9"/>
    <w:rsid w:val="00EA01BB"/>
    <w:rsid w:val="00EA15DD"/>
    <w:rsid w:val="00EA251E"/>
    <w:rsid w:val="00EA2EB1"/>
    <w:rsid w:val="00EA3EEE"/>
    <w:rsid w:val="00EA4F56"/>
    <w:rsid w:val="00EA5349"/>
    <w:rsid w:val="00EA5642"/>
    <w:rsid w:val="00EA5C88"/>
    <w:rsid w:val="00EA6D23"/>
    <w:rsid w:val="00EB0DD2"/>
    <w:rsid w:val="00EB1017"/>
    <w:rsid w:val="00EB1AE3"/>
    <w:rsid w:val="00EB1B55"/>
    <w:rsid w:val="00EB1D38"/>
    <w:rsid w:val="00EB300E"/>
    <w:rsid w:val="00EB350A"/>
    <w:rsid w:val="00EB3F99"/>
    <w:rsid w:val="00EB4F1B"/>
    <w:rsid w:val="00EB52DD"/>
    <w:rsid w:val="00EB69A9"/>
    <w:rsid w:val="00EB6C1E"/>
    <w:rsid w:val="00EC086D"/>
    <w:rsid w:val="00EC09DF"/>
    <w:rsid w:val="00EC1800"/>
    <w:rsid w:val="00EC19B2"/>
    <w:rsid w:val="00EC1A64"/>
    <w:rsid w:val="00EC2321"/>
    <w:rsid w:val="00EC3567"/>
    <w:rsid w:val="00EC5247"/>
    <w:rsid w:val="00ED0E8C"/>
    <w:rsid w:val="00ED160F"/>
    <w:rsid w:val="00ED1D90"/>
    <w:rsid w:val="00ED2947"/>
    <w:rsid w:val="00ED327A"/>
    <w:rsid w:val="00ED3969"/>
    <w:rsid w:val="00ED4C38"/>
    <w:rsid w:val="00ED7880"/>
    <w:rsid w:val="00EE1DE5"/>
    <w:rsid w:val="00EE1E98"/>
    <w:rsid w:val="00EE30B3"/>
    <w:rsid w:val="00EE4542"/>
    <w:rsid w:val="00EE48A3"/>
    <w:rsid w:val="00EE5052"/>
    <w:rsid w:val="00EE5FF2"/>
    <w:rsid w:val="00EE60C8"/>
    <w:rsid w:val="00EE6FAD"/>
    <w:rsid w:val="00EE733A"/>
    <w:rsid w:val="00EF018F"/>
    <w:rsid w:val="00EF09C9"/>
    <w:rsid w:val="00EF0B15"/>
    <w:rsid w:val="00EF1803"/>
    <w:rsid w:val="00EF38BB"/>
    <w:rsid w:val="00EF5168"/>
    <w:rsid w:val="00EF5404"/>
    <w:rsid w:val="00EF5FFF"/>
    <w:rsid w:val="00F0037D"/>
    <w:rsid w:val="00F01BC7"/>
    <w:rsid w:val="00F0230C"/>
    <w:rsid w:val="00F02A20"/>
    <w:rsid w:val="00F02E67"/>
    <w:rsid w:val="00F03270"/>
    <w:rsid w:val="00F04D49"/>
    <w:rsid w:val="00F06454"/>
    <w:rsid w:val="00F1003F"/>
    <w:rsid w:val="00F10FE2"/>
    <w:rsid w:val="00F1175F"/>
    <w:rsid w:val="00F1427E"/>
    <w:rsid w:val="00F1465A"/>
    <w:rsid w:val="00F167E1"/>
    <w:rsid w:val="00F17AED"/>
    <w:rsid w:val="00F22D14"/>
    <w:rsid w:val="00F23AF6"/>
    <w:rsid w:val="00F2411F"/>
    <w:rsid w:val="00F272C9"/>
    <w:rsid w:val="00F30289"/>
    <w:rsid w:val="00F31338"/>
    <w:rsid w:val="00F31458"/>
    <w:rsid w:val="00F316A6"/>
    <w:rsid w:val="00F317D7"/>
    <w:rsid w:val="00F3208B"/>
    <w:rsid w:val="00F36ADF"/>
    <w:rsid w:val="00F36E22"/>
    <w:rsid w:val="00F37112"/>
    <w:rsid w:val="00F3768F"/>
    <w:rsid w:val="00F3790A"/>
    <w:rsid w:val="00F41A96"/>
    <w:rsid w:val="00F422A3"/>
    <w:rsid w:val="00F43631"/>
    <w:rsid w:val="00F436E6"/>
    <w:rsid w:val="00F44341"/>
    <w:rsid w:val="00F45C2C"/>
    <w:rsid w:val="00F46DB4"/>
    <w:rsid w:val="00F50B12"/>
    <w:rsid w:val="00F50B2D"/>
    <w:rsid w:val="00F51010"/>
    <w:rsid w:val="00F5199E"/>
    <w:rsid w:val="00F54C75"/>
    <w:rsid w:val="00F54EBC"/>
    <w:rsid w:val="00F577DF"/>
    <w:rsid w:val="00F615C9"/>
    <w:rsid w:val="00F6463A"/>
    <w:rsid w:val="00F64BF7"/>
    <w:rsid w:val="00F658CE"/>
    <w:rsid w:val="00F66B0A"/>
    <w:rsid w:val="00F67575"/>
    <w:rsid w:val="00F67D1B"/>
    <w:rsid w:val="00F70AEC"/>
    <w:rsid w:val="00F71C10"/>
    <w:rsid w:val="00F71F76"/>
    <w:rsid w:val="00F727B2"/>
    <w:rsid w:val="00F72A1A"/>
    <w:rsid w:val="00F72C39"/>
    <w:rsid w:val="00F73003"/>
    <w:rsid w:val="00F73818"/>
    <w:rsid w:val="00F751AF"/>
    <w:rsid w:val="00F75F55"/>
    <w:rsid w:val="00F771E0"/>
    <w:rsid w:val="00F77C2C"/>
    <w:rsid w:val="00F82679"/>
    <w:rsid w:val="00F85B63"/>
    <w:rsid w:val="00F869B5"/>
    <w:rsid w:val="00F87022"/>
    <w:rsid w:val="00F878E2"/>
    <w:rsid w:val="00F87970"/>
    <w:rsid w:val="00F87B69"/>
    <w:rsid w:val="00F91E4D"/>
    <w:rsid w:val="00F94C4F"/>
    <w:rsid w:val="00F95600"/>
    <w:rsid w:val="00F959D4"/>
    <w:rsid w:val="00F95AB4"/>
    <w:rsid w:val="00F963AA"/>
    <w:rsid w:val="00F971BA"/>
    <w:rsid w:val="00F97FB7"/>
    <w:rsid w:val="00FA1896"/>
    <w:rsid w:val="00FA44BB"/>
    <w:rsid w:val="00FA526F"/>
    <w:rsid w:val="00FA6588"/>
    <w:rsid w:val="00FB10C9"/>
    <w:rsid w:val="00FB268A"/>
    <w:rsid w:val="00FB3F1E"/>
    <w:rsid w:val="00FB417F"/>
    <w:rsid w:val="00FB524C"/>
    <w:rsid w:val="00FB6E63"/>
    <w:rsid w:val="00FB727A"/>
    <w:rsid w:val="00FC180C"/>
    <w:rsid w:val="00FC2DBC"/>
    <w:rsid w:val="00FC2EAA"/>
    <w:rsid w:val="00FC2F83"/>
    <w:rsid w:val="00FC30C2"/>
    <w:rsid w:val="00FC5B0D"/>
    <w:rsid w:val="00FC6A0C"/>
    <w:rsid w:val="00FC7509"/>
    <w:rsid w:val="00FD0DB0"/>
    <w:rsid w:val="00FD0EA9"/>
    <w:rsid w:val="00FD1570"/>
    <w:rsid w:val="00FD1CC8"/>
    <w:rsid w:val="00FD26BA"/>
    <w:rsid w:val="00FD28C4"/>
    <w:rsid w:val="00FD3A38"/>
    <w:rsid w:val="00FD3BBF"/>
    <w:rsid w:val="00FD5A54"/>
    <w:rsid w:val="00FD5BB6"/>
    <w:rsid w:val="00FD695A"/>
    <w:rsid w:val="00FD7076"/>
    <w:rsid w:val="00FD717E"/>
    <w:rsid w:val="00FE0876"/>
    <w:rsid w:val="00FE0C9A"/>
    <w:rsid w:val="00FE3B92"/>
    <w:rsid w:val="00FE4386"/>
    <w:rsid w:val="00FE5BB7"/>
    <w:rsid w:val="00FE694D"/>
    <w:rsid w:val="00FE6EF4"/>
    <w:rsid w:val="00FF0C72"/>
    <w:rsid w:val="00FF279C"/>
    <w:rsid w:val="00FF4ABB"/>
    <w:rsid w:val="00FF5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List Bullet" w:uiPriority="0"/>
    <w:lsdException w:name="List 2"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7F15"/>
    <w:pPr>
      <w:widowControl w:val="0"/>
      <w:jc w:val="both"/>
    </w:pPr>
  </w:style>
  <w:style w:type="paragraph" w:styleId="1">
    <w:name w:val="heading 1"/>
    <w:basedOn w:val="a0"/>
    <w:next w:val="a1"/>
    <w:link w:val="1Char"/>
    <w:qFormat/>
    <w:rsid w:val="0097521E"/>
    <w:pPr>
      <w:keepNext/>
      <w:widowControl/>
      <w:numPr>
        <w:numId w:val="2"/>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rsid w:val="0097521E"/>
    <w:pPr>
      <w:keepNext/>
      <w:widowControl/>
      <w:numPr>
        <w:ilvl w:val="1"/>
        <w:numId w:val="2"/>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rsid w:val="0097521E"/>
    <w:pPr>
      <w:keepNext/>
      <w:widowControl/>
      <w:numPr>
        <w:ilvl w:val="2"/>
        <w:numId w:val="2"/>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リ,목"/>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97521E"/>
    <w:rPr>
      <w:rFonts w:ascii="Arial" w:eastAsia="Arial" w:hAnsi="Arial" w:cs="Times New Roman"/>
      <w:b/>
      <w:kern w:val="32"/>
      <w:sz w:val="28"/>
      <w:szCs w:val="28"/>
      <w:lang w:val="zh-CN"/>
    </w:rPr>
  </w:style>
  <w:style w:type="character" w:customStyle="1" w:styleId="2Char">
    <w:name w:val="标题 2 Char"/>
    <w:basedOn w:val="a2"/>
    <w:link w:val="2"/>
    <w:qFormat/>
    <w:rsid w:val="0097521E"/>
    <w:rPr>
      <w:rFonts w:ascii="Arial" w:eastAsia="Arial" w:hAnsi="Arial" w:cs="Times New Roman"/>
      <w:b/>
      <w:kern w:val="0"/>
      <w:sz w:val="24"/>
      <w:szCs w:val="24"/>
      <w:lang w:val="zh-CN"/>
    </w:rPr>
  </w:style>
  <w:style w:type="character" w:customStyle="1" w:styleId="3Char">
    <w:name w:val="标题 3 Char"/>
    <w:basedOn w:val="a2"/>
    <w:link w:val="3"/>
    <w:rsid w:val="0097521E"/>
    <w:rPr>
      <w:rFonts w:ascii="Arial" w:eastAsia="Arial" w:hAnsi="Arial" w:cs="Arial"/>
      <w:b/>
      <w:kern w:val="0"/>
      <w:szCs w:val="21"/>
    </w:rPr>
  </w:style>
  <w:style w:type="character" w:customStyle="1" w:styleId="4Char">
    <w:name w:val="标题 4 Char"/>
    <w:basedOn w:val="a2"/>
    <w:link w:val="4"/>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2"/>
    <w:link w:val="ac"/>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caption"/>
    <w:basedOn w:val="a0"/>
    <w:next w:val="a0"/>
    <w:uiPriority w:val="35"/>
    <w:unhideWhenUsed/>
    <w:qFormat/>
    <w:rsid w:val="00497AAB"/>
    <w:rPr>
      <w:rFonts w:asciiTheme="majorHAnsi" w:eastAsia="黑体" w:hAnsiTheme="majorHAnsi" w:cstheme="majorBidi"/>
      <w:sz w:val="20"/>
      <w:szCs w:val="20"/>
    </w:rPr>
  </w:style>
  <w:style w:type="paragraph" w:styleId="af1">
    <w:name w:val="Revision"/>
    <w:hidden/>
    <w:uiPriority w:val="99"/>
    <w:semiHidden/>
    <w:rsid w:val="00A73D57"/>
  </w:style>
  <w:style w:type="paragraph" w:customStyle="1" w:styleId="a10">
    <w:name w:val="a1"/>
    <w:basedOn w:val="a0"/>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0"/>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rsid w:val="00C10C14"/>
  </w:style>
  <w:style w:type="paragraph" w:styleId="21">
    <w:name w:val="List 2"/>
    <w:basedOn w:val="a0"/>
    <w:uiPriority w:val="99"/>
    <w:semiHidden/>
    <w:unhideWhenUsed/>
    <w:qFormat/>
    <w:rsid w:val="00305F35"/>
    <w:pPr>
      <w:widowControl/>
      <w:ind w:leftChars="200" w:left="100" w:hangingChars="200" w:hanging="200"/>
      <w:contextualSpacing/>
      <w:jc w:val="left"/>
    </w:pPr>
    <w:rPr>
      <w:rFonts w:ascii="Times New Roman" w:eastAsia="Times New Roman" w:hAnsi="Times New Roman" w:cs="Times New Roman"/>
      <w:kern w:val="0"/>
      <w:sz w:val="20"/>
      <w:szCs w:val="24"/>
      <w:lang w:eastAsia="en-US"/>
    </w:rPr>
  </w:style>
  <w:style w:type="paragraph" w:customStyle="1" w:styleId="textintend3">
    <w:name w:val="text intend 3"/>
    <w:basedOn w:val="a0"/>
    <w:rsid w:val="005E2E38"/>
    <w:pPr>
      <w:widowControl/>
      <w:numPr>
        <w:numId w:val="8"/>
      </w:numPr>
      <w:overflowPunct w:val="0"/>
      <w:autoSpaceDE w:val="0"/>
      <w:autoSpaceDN w:val="0"/>
      <w:adjustRightInd w:val="0"/>
      <w:spacing w:afterLines="50" w:after="120"/>
      <w:textAlignment w:val="baseline"/>
    </w:pPr>
    <w:rPr>
      <w:rFonts w:ascii="Times New Roman" w:eastAsia="MS Mincho" w:hAnsi="Times New Roman" w:cs="Times New Roman"/>
      <w:kern w:val="0"/>
      <w:sz w:val="24"/>
      <w:szCs w:val="20"/>
      <w:lang w:eastAsia="en-GB"/>
    </w:rPr>
  </w:style>
  <w:style w:type="paragraph" w:styleId="a">
    <w:name w:val="List Bullet"/>
    <w:basedOn w:val="a0"/>
    <w:rsid w:val="00A47184"/>
    <w:pPr>
      <w:numPr>
        <w:numId w:val="13"/>
      </w:numPr>
      <w:ind w:hangingChars="200" w:hanging="200"/>
    </w:pPr>
    <w:rPr>
      <w:rFonts w:ascii="Times New Roman" w:eastAsia="MS Gothic" w:hAnsi="Times New Roman" w:cs="Times New Roman"/>
      <w:sz w:val="20"/>
      <w:szCs w:val="20"/>
      <w:lang w:eastAsia="ja-JP"/>
    </w:rPr>
  </w:style>
  <w:style w:type="paragraph" w:customStyle="1" w:styleId="30">
    <w:name w:val="列出段落3"/>
    <w:basedOn w:val="a0"/>
    <w:next w:val="a8"/>
    <w:link w:val="af2"/>
    <w:uiPriority w:val="34"/>
    <w:qFormat/>
    <w:rsid w:val="00A47184"/>
    <w:pPr>
      <w:widowControl/>
      <w:ind w:leftChars="400" w:left="840"/>
      <w:jc w:val="left"/>
    </w:pPr>
    <w:rPr>
      <w:rFonts w:ascii="Times" w:hAnsi="Times"/>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qFormat/>
    <w:rsid w:val="00A47184"/>
    <w:rPr>
      <w:rFonts w:ascii="Arial" w:hAnsi="Arial"/>
      <w:b/>
      <w:i/>
      <w:szCs w:val="26"/>
      <w:lang w:val="en-GB" w:eastAsia="x-none"/>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30"/>
    <w:uiPriority w:val="34"/>
    <w:qFormat/>
    <w:rsid w:val="00A47184"/>
    <w:rPr>
      <w:rFonts w:ascii="Times" w:hAnsi="Times"/>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List Bullet" w:uiPriority="0"/>
    <w:lsdException w:name="List 2"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7F15"/>
    <w:pPr>
      <w:widowControl w:val="0"/>
      <w:jc w:val="both"/>
    </w:pPr>
  </w:style>
  <w:style w:type="paragraph" w:styleId="1">
    <w:name w:val="heading 1"/>
    <w:basedOn w:val="a0"/>
    <w:next w:val="a1"/>
    <w:link w:val="1Char"/>
    <w:qFormat/>
    <w:rsid w:val="0097521E"/>
    <w:pPr>
      <w:keepNext/>
      <w:widowControl/>
      <w:numPr>
        <w:numId w:val="2"/>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rsid w:val="0097521E"/>
    <w:pPr>
      <w:keepNext/>
      <w:widowControl/>
      <w:numPr>
        <w:ilvl w:val="1"/>
        <w:numId w:val="2"/>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rsid w:val="0097521E"/>
    <w:pPr>
      <w:keepNext/>
      <w:widowControl/>
      <w:numPr>
        <w:ilvl w:val="2"/>
        <w:numId w:val="2"/>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リ,목"/>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97521E"/>
    <w:rPr>
      <w:rFonts w:ascii="Arial" w:eastAsia="Arial" w:hAnsi="Arial" w:cs="Times New Roman"/>
      <w:b/>
      <w:kern w:val="32"/>
      <w:sz w:val="28"/>
      <w:szCs w:val="28"/>
      <w:lang w:val="zh-CN"/>
    </w:rPr>
  </w:style>
  <w:style w:type="character" w:customStyle="1" w:styleId="2Char">
    <w:name w:val="标题 2 Char"/>
    <w:basedOn w:val="a2"/>
    <w:link w:val="2"/>
    <w:qFormat/>
    <w:rsid w:val="0097521E"/>
    <w:rPr>
      <w:rFonts w:ascii="Arial" w:eastAsia="Arial" w:hAnsi="Arial" w:cs="Times New Roman"/>
      <w:b/>
      <w:kern w:val="0"/>
      <w:sz w:val="24"/>
      <w:szCs w:val="24"/>
      <w:lang w:val="zh-CN"/>
    </w:rPr>
  </w:style>
  <w:style w:type="character" w:customStyle="1" w:styleId="3Char">
    <w:name w:val="标题 3 Char"/>
    <w:basedOn w:val="a2"/>
    <w:link w:val="3"/>
    <w:rsid w:val="0097521E"/>
    <w:rPr>
      <w:rFonts w:ascii="Arial" w:eastAsia="Arial" w:hAnsi="Arial" w:cs="Arial"/>
      <w:b/>
      <w:kern w:val="0"/>
      <w:szCs w:val="21"/>
    </w:rPr>
  </w:style>
  <w:style w:type="character" w:customStyle="1" w:styleId="4Char">
    <w:name w:val="标题 4 Char"/>
    <w:basedOn w:val="a2"/>
    <w:link w:val="4"/>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2"/>
    <w:link w:val="ac"/>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caption"/>
    <w:basedOn w:val="a0"/>
    <w:next w:val="a0"/>
    <w:uiPriority w:val="35"/>
    <w:unhideWhenUsed/>
    <w:qFormat/>
    <w:rsid w:val="00497AAB"/>
    <w:rPr>
      <w:rFonts w:asciiTheme="majorHAnsi" w:eastAsia="黑体" w:hAnsiTheme="majorHAnsi" w:cstheme="majorBidi"/>
      <w:sz w:val="20"/>
      <w:szCs w:val="20"/>
    </w:rPr>
  </w:style>
  <w:style w:type="paragraph" w:styleId="af1">
    <w:name w:val="Revision"/>
    <w:hidden/>
    <w:uiPriority w:val="99"/>
    <w:semiHidden/>
    <w:rsid w:val="00A73D57"/>
  </w:style>
  <w:style w:type="paragraph" w:customStyle="1" w:styleId="a10">
    <w:name w:val="a1"/>
    <w:basedOn w:val="a0"/>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0"/>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rsid w:val="00C10C14"/>
  </w:style>
  <w:style w:type="paragraph" w:styleId="21">
    <w:name w:val="List 2"/>
    <w:basedOn w:val="a0"/>
    <w:uiPriority w:val="99"/>
    <w:semiHidden/>
    <w:unhideWhenUsed/>
    <w:qFormat/>
    <w:rsid w:val="00305F35"/>
    <w:pPr>
      <w:widowControl/>
      <w:ind w:leftChars="200" w:left="100" w:hangingChars="200" w:hanging="200"/>
      <w:contextualSpacing/>
      <w:jc w:val="left"/>
    </w:pPr>
    <w:rPr>
      <w:rFonts w:ascii="Times New Roman" w:eastAsia="Times New Roman" w:hAnsi="Times New Roman" w:cs="Times New Roman"/>
      <w:kern w:val="0"/>
      <w:sz w:val="20"/>
      <w:szCs w:val="24"/>
      <w:lang w:eastAsia="en-US"/>
    </w:rPr>
  </w:style>
  <w:style w:type="paragraph" w:customStyle="1" w:styleId="textintend3">
    <w:name w:val="text intend 3"/>
    <w:basedOn w:val="a0"/>
    <w:rsid w:val="005E2E38"/>
    <w:pPr>
      <w:widowControl/>
      <w:numPr>
        <w:numId w:val="8"/>
      </w:numPr>
      <w:overflowPunct w:val="0"/>
      <w:autoSpaceDE w:val="0"/>
      <w:autoSpaceDN w:val="0"/>
      <w:adjustRightInd w:val="0"/>
      <w:spacing w:afterLines="50" w:after="120"/>
      <w:textAlignment w:val="baseline"/>
    </w:pPr>
    <w:rPr>
      <w:rFonts w:ascii="Times New Roman" w:eastAsia="MS Mincho" w:hAnsi="Times New Roman" w:cs="Times New Roman"/>
      <w:kern w:val="0"/>
      <w:sz w:val="24"/>
      <w:szCs w:val="20"/>
      <w:lang w:eastAsia="en-GB"/>
    </w:rPr>
  </w:style>
  <w:style w:type="paragraph" w:styleId="a">
    <w:name w:val="List Bullet"/>
    <w:basedOn w:val="a0"/>
    <w:rsid w:val="00A47184"/>
    <w:pPr>
      <w:numPr>
        <w:numId w:val="13"/>
      </w:numPr>
      <w:ind w:hangingChars="200" w:hanging="200"/>
    </w:pPr>
    <w:rPr>
      <w:rFonts w:ascii="Times New Roman" w:eastAsia="MS Gothic" w:hAnsi="Times New Roman" w:cs="Times New Roman"/>
      <w:sz w:val="20"/>
      <w:szCs w:val="20"/>
      <w:lang w:eastAsia="ja-JP"/>
    </w:rPr>
  </w:style>
  <w:style w:type="paragraph" w:customStyle="1" w:styleId="30">
    <w:name w:val="列出段落3"/>
    <w:basedOn w:val="a0"/>
    <w:next w:val="a8"/>
    <w:link w:val="af2"/>
    <w:uiPriority w:val="34"/>
    <w:qFormat/>
    <w:rsid w:val="00A47184"/>
    <w:pPr>
      <w:widowControl/>
      <w:ind w:leftChars="400" w:left="840"/>
      <w:jc w:val="left"/>
    </w:pPr>
    <w:rPr>
      <w:rFonts w:ascii="Times" w:hAnsi="Times"/>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qFormat/>
    <w:rsid w:val="00A47184"/>
    <w:rPr>
      <w:rFonts w:ascii="Arial" w:hAnsi="Arial"/>
      <w:b/>
      <w:i/>
      <w:szCs w:val="26"/>
      <w:lang w:val="en-GB" w:eastAsia="x-none"/>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30"/>
    <w:uiPriority w:val="34"/>
    <w:qFormat/>
    <w:rsid w:val="00A47184"/>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35498294">
      <w:bodyDiv w:val="1"/>
      <w:marLeft w:val="0"/>
      <w:marRight w:val="0"/>
      <w:marTop w:val="0"/>
      <w:marBottom w:val="0"/>
      <w:divBdr>
        <w:top w:val="none" w:sz="0" w:space="0" w:color="auto"/>
        <w:left w:val="none" w:sz="0" w:space="0" w:color="auto"/>
        <w:bottom w:val="none" w:sz="0" w:space="0" w:color="auto"/>
        <w:right w:val="none" w:sz="0" w:space="0" w:color="auto"/>
      </w:divBdr>
      <w:divsChild>
        <w:div w:id="1177235144">
          <w:marLeft w:val="0"/>
          <w:marRight w:val="0"/>
          <w:marTop w:val="0"/>
          <w:marBottom w:val="0"/>
          <w:divBdr>
            <w:top w:val="none" w:sz="0" w:space="0" w:color="auto"/>
            <w:left w:val="none" w:sz="0" w:space="0" w:color="auto"/>
            <w:bottom w:val="none" w:sz="0" w:space="0" w:color="auto"/>
            <w:right w:val="none" w:sz="0" w:space="0" w:color="auto"/>
          </w:divBdr>
        </w:div>
      </w:divsChild>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76661579">
      <w:bodyDiv w:val="1"/>
      <w:marLeft w:val="0"/>
      <w:marRight w:val="0"/>
      <w:marTop w:val="0"/>
      <w:marBottom w:val="0"/>
      <w:divBdr>
        <w:top w:val="none" w:sz="0" w:space="0" w:color="auto"/>
        <w:left w:val="none" w:sz="0" w:space="0" w:color="auto"/>
        <w:bottom w:val="none" w:sz="0" w:space="0" w:color="auto"/>
        <w:right w:val="none" w:sz="0" w:space="0" w:color="auto"/>
      </w:divBdr>
      <w:divsChild>
        <w:div w:id="454754755">
          <w:marLeft w:val="1800"/>
          <w:marRight w:val="0"/>
          <w:marTop w:val="100"/>
          <w:marBottom w:val="0"/>
          <w:divBdr>
            <w:top w:val="none" w:sz="0" w:space="0" w:color="auto"/>
            <w:left w:val="none" w:sz="0" w:space="0" w:color="auto"/>
            <w:bottom w:val="none" w:sz="0" w:space="0" w:color="auto"/>
            <w:right w:val="none" w:sz="0" w:space="0" w:color="auto"/>
          </w:divBdr>
        </w:div>
        <w:div w:id="552229625">
          <w:marLeft w:val="2606"/>
          <w:marRight w:val="0"/>
          <w:marTop w:val="100"/>
          <w:marBottom w:val="0"/>
          <w:divBdr>
            <w:top w:val="none" w:sz="0" w:space="0" w:color="auto"/>
            <w:left w:val="none" w:sz="0" w:space="0" w:color="auto"/>
            <w:bottom w:val="none" w:sz="0" w:space="0" w:color="auto"/>
            <w:right w:val="none" w:sz="0" w:space="0" w:color="auto"/>
          </w:divBdr>
        </w:div>
        <w:div w:id="627705245">
          <w:marLeft w:val="1800"/>
          <w:marRight w:val="0"/>
          <w:marTop w:val="100"/>
          <w:marBottom w:val="0"/>
          <w:divBdr>
            <w:top w:val="none" w:sz="0" w:space="0" w:color="auto"/>
            <w:left w:val="none" w:sz="0" w:space="0" w:color="auto"/>
            <w:bottom w:val="none" w:sz="0" w:space="0" w:color="auto"/>
            <w:right w:val="none" w:sz="0" w:space="0" w:color="auto"/>
          </w:divBdr>
        </w:div>
        <w:div w:id="843208968">
          <w:marLeft w:val="2606"/>
          <w:marRight w:val="0"/>
          <w:marTop w:val="100"/>
          <w:marBottom w:val="0"/>
          <w:divBdr>
            <w:top w:val="none" w:sz="0" w:space="0" w:color="auto"/>
            <w:left w:val="none" w:sz="0" w:space="0" w:color="auto"/>
            <w:bottom w:val="none" w:sz="0" w:space="0" w:color="auto"/>
            <w:right w:val="none" w:sz="0" w:space="0" w:color="auto"/>
          </w:divBdr>
        </w:div>
        <w:div w:id="1449659425">
          <w:marLeft w:val="1800"/>
          <w:marRight w:val="0"/>
          <w:marTop w:val="100"/>
          <w:marBottom w:val="0"/>
          <w:divBdr>
            <w:top w:val="none" w:sz="0" w:space="0" w:color="auto"/>
            <w:left w:val="none" w:sz="0" w:space="0" w:color="auto"/>
            <w:bottom w:val="none" w:sz="0" w:space="0" w:color="auto"/>
            <w:right w:val="none" w:sz="0" w:space="0" w:color="auto"/>
          </w:divBdr>
        </w:div>
        <w:div w:id="1504970920">
          <w:marLeft w:val="1267"/>
          <w:marRight w:val="0"/>
          <w:marTop w:val="100"/>
          <w:marBottom w:val="0"/>
          <w:divBdr>
            <w:top w:val="none" w:sz="0" w:space="0" w:color="auto"/>
            <w:left w:val="none" w:sz="0" w:space="0" w:color="auto"/>
            <w:bottom w:val="none" w:sz="0" w:space="0" w:color="auto"/>
            <w:right w:val="none" w:sz="0" w:space="0" w:color="auto"/>
          </w:divBdr>
        </w:div>
      </w:divsChild>
    </w:div>
    <w:div w:id="606892512">
      <w:bodyDiv w:val="1"/>
      <w:marLeft w:val="0"/>
      <w:marRight w:val="0"/>
      <w:marTop w:val="0"/>
      <w:marBottom w:val="0"/>
      <w:divBdr>
        <w:top w:val="none" w:sz="0" w:space="0" w:color="auto"/>
        <w:left w:val="none" w:sz="0" w:space="0" w:color="auto"/>
        <w:bottom w:val="none" w:sz="0" w:space="0" w:color="auto"/>
        <w:right w:val="none" w:sz="0" w:space="0" w:color="auto"/>
      </w:divBdr>
    </w:div>
    <w:div w:id="656540899">
      <w:bodyDiv w:val="1"/>
      <w:marLeft w:val="0"/>
      <w:marRight w:val="0"/>
      <w:marTop w:val="0"/>
      <w:marBottom w:val="0"/>
      <w:divBdr>
        <w:top w:val="none" w:sz="0" w:space="0" w:color="auto"/>
        <w:left w:val="none" w:sz="0" w:space="0" w:color="auto"/>
        <w:bottom w:val="none" w:sz="0" w:space="0" w:color="auto"/>
        <w:right w:val="none" w:sz="0" w:space="0" w:color="auto"/>
      </w:divBdr>
      <w:divsChild>
        <w:div w:id="615210504">
          <w:marLeft w:val="1800"/>
          <w:marRight w:val="0"/>
          <w:marTop w:val="100"/>
          <w:marBottom w:val="0"/>
          <w:divBdr>
            <w:top w:val="none" w:sz="0" w:space="0" w:color="auto"/>
            <w:left w:val="none" w:sz="0" w:space="0" w:color="auto"/>
            <w:bottom w:val="none" w:sz="0" w:space="0" w:color="auto"/>
            <w:right w:val="none" w:sz="0" w:space="0" w:color="auto"/>
          </w:divBdr>
        </w:div>
        <w:div w:id="777718377">
          <w:marLeft w:val="1800"/>
          <w:marRight w:val="0"/>
          <w:marTop w:val="100"/>
          <w:marBottom w:val="0"/>
          <w:divBdr>
            <w:top w:val="none" w:sz="0" w:space="0" w:color="auto"/>
            <w:left w:val="none" w:sz="0" w:space="0" w:color="auto"/>
            <w:bottom w:val="none" w:sz="0" w:space="0" w:color="auto"/>
            <w:right w:val="none" w:sz="0" w:space="0" w:color="auto"/>
          </w:divBdr>
        </w:div>
        <w:div w:id="839467277">
          <w:marLeft w:val="1267"/>
          <w:marRight w:val="0"/>
          <w:marTop w:val="100"/>
          <w:marBottom w:val="0"/>
          <w:divBdr>
            <w:top w:val="none" w:sz="0" w:space="0" w:color="auto"/>
            <w:left w:val="none" w:sz="0" w:space="0" w:color="auto"/>
            <w:bottom w:val="none" w:sz="0" w:space="0" w:color="auto"/>
            <w:right w:val="none" w:sz="0" w:space="0" w:color="auto"/>
          </w:divBdr>
        </w:div>
        <w:div w:id="1148324019">
          <w:marLeft w:val="360"/>
          <w:marRight w:val="0"/>
          <w:marTop w:val="120"/>
          <w:marBottom w:val="0"/>
          <w:divBdr>
            <w:top w:val="none" w:sz="0" w:space="0" w:color="auto"/>
            <w:left w:val="none" w:sz="0" w:space="0" w:color="auto"/>
            <w:bottom w:val="none" w:sz="0" w:space="0" w:color="auto"/>
            <w:right w:val="none" w:sz="0" w:space="0" w:color="auto"/>
          </w:divBdr>
        </w:div>
        <w:div w:id="1883011629">
          <w:marLeft w:val="1267"/>
          <w:marRight w:val="0"/>
          <w:marTop w:val="100"/>
          <w:marBottom w:val="0"/>
          <w:divBdr>
            <w:top w:val="none" w:sz="0" w:space="0" w:color="auto"/>
            <w:left w:val="none" w:sz="0" w:space="0" w:color="auto"/>
            <w:bottom w:val="none" w:sz="0" w:space="0" w:color="auto"/>
            <w:right w:val="none" w:sz="0" w:space="0" w:color="auto"/>
          </w:divBdr>
        </w:div>
        <w:div w:id="1914003842">
          <w:marLeft w:val="1267"/>
          <w:marRight w:val="0"/>
          <w:marTop w:val="100"/>
          <w:marBottom w:val="0"/>
          <w:divBdr>
            <w:top w:val="none" w:sz="0" w:space="0" w:color="auto"/>
            <w:left w:val="none" w:sz="0" w:space="0" w:color="auto"/>
            <w:bottom w:val="none" w:sz="0" w:space="0" w:color="auto"/>
            <w:right w:val="none" w:sz="0" w:space="0" w:color="auto"/>
          </w:divBdr>
        </w:div>
        <w:div w:id="2001418171">
          <w:marLeft w:val="1800"/>
          <w:marRight w:val="0"/>
          <w:marTop w:val="100"/>
          <w:marBottom w:val="0"/>
          <w:divBdr>
            <w:top w:val="none" w:sz="0" w:space="0" w:color="auto"/>
            <w:left w:val="none" w:sz="0" w:space="0" w:color="auto"/>
            <w:bottom w:val="none" w:sz="0" w:space="0" w:color="auto"/>
            <w:right w:val="none" w:sz="0" w:space="0" w:color="auto"/>
          </w:divBdr>
        </w:div>
      </w:divsChild>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05720474">
      <w:bodyDiv w:val="1"/>
      <w:marLeft w:val="0"/>
      <w:marRight w:val="0"/>
      <w:marTop w:val="0"/>
      <w:marBottom w:val="0"/>
      <w:divBdr>
        <w:top w:val="none" w:sz="0" w:space="0" w:color="auto"/>
        <w:left w:val="none" w:sz="0" w:space="0" w:color="auto"/>
        <w:bottom w:val="none" w:sz="0" w:space="0" w:color="auto"/>
        <w:right w:val="none" w:sz="0" w:space="0" w:color="auto"/>
      </w:divBdr>
      <w:divsChild>
        <w:div w:id="1658683299">
          <w:marLeft w:val="0"/>
          <w:marRight w:val="0"/>
          <w:marTop w:val="0"/>
          <w:marBottom w:val="0"/>
          <w:divBdr>
            <w:top w:val="none" w:sz="0" w:space="0" w:color="auto"/>
            <w:left w:val="none" w:sz="0" w:space="0" w:color="auto"/>
            <w:bottom w:val="none" w:sz="0" w:space="0" w:color="auto"/>
            <w:right w:val="none" w:sz="0" w:space="0" w:color="auto"/>
          </w:divBdr>
        </w:div>
      </w:divsChild>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4430423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1058895741">
      <w:bodyDiv w:val="1"/>
      <w:marLeft w:val="0"/>
      <w:marRight w:val="0"/>
      <w:marTop w:val="0"/>
      <w:marBottom w:val="0"/>
      <w:divBdr>
        <w:top w:val="none" w:sz="0" w:space="0" w:color="auto"/>
        <w:left w:val="none" w:sz="0" w:space="0" w:color="auto"/>
        <w:bottom w:val="none" w:sz="0" w:space="0" w:color="auto"/>
        <w:right w:val="none" w:sz="0" w:space="0" w:color="auto"/>
      </w:divBdr>
      <w:divsChild>
        <w:div w:id="134957643">
          <w:marLeft w:val="360"/>
          <w:marRight w:val="0"/>
          <w:marTop w:val="120"/>
          <w:marBottom w:val="0"/>
          <w:divBdr>
            <w:top w:val="none" w:sz="0" w:space="0" w:color="auto"/>
            <w:left w:val="none" w:sz="0" w:space="0" w:color="auto"/>
            <w:bottom w:val="none" w:sz="0" w:space="0" w:color="auto"/>
            <w:right w:val="none" w:sz="0" w:space="0" w:color="auto"/>
          </w:divBdr>
        </w:div>
        <w:div w:id="293602316">
          <w:marLeft w:val="1800"/>
          <w:marRight w:val="0"/>
          <w:marTop w:val="100"/>
          <w:marBottom w:val="0"/>
          <w:divBdr>
            <w:top w:val="none" w:sz="0" w:space="0" w:color="auto"/>
            <w:left w:val="none" w:sz="0" w:space="0" w:color="auto"/>
            <w:bottom w:val="none" w:sz="0" w:space="0" w:color="auto"/>
            <w:right w:val="none" w:sz="0" w:space="0" w:color="auto"/>
          </w:divBdr>
        </w:div>
        <w:div w:id="570426498">
          <w:marLeft w:val="1800"/>
          <w:marRight w:val="0"/>
          <w:marTop w:val="100"/>
          <w:marBottom w:val="0"/>
          <w:divBdr>
            <w:top w:val="none" w:sz="0" w:space="0" w:color="auto"/>
            <w:left w:val="none" w:sz="0" w:space="0" w:color="auto"/>
            <w:bottom w:val="none" w:sz="0" w:space="0" w:color="auto"/>
            <w:right w:val="none" w:sz="0" w:space="0" w:color="auto"/>
          </w:divBdr>
        </w:div>
        <w:div w:id="605697109">
          <w:marLeft w:val="1267"/>
          <w:marRight w:val="0"/>
          <w:marTop w:val="100"/>
          <w:marBottom w:val="0"/>
          <w:divBdr>
            <w:top w:val="none" w:sz="0" w:space="0" w:color="auto"/>
            <w:left w:val="none" w:sz="0" w:space="0" w:color="auto"/>
            <w:bottom w:val="none" w:sz="0" w:space="0" w:color="auto"/>
            <w:right w:val="none" w:sz="0" w:space="0" w:color="auto"/>
          </w:divBdr>
        </w:div>
        <w:div w:id="780804748">
          <w:marLeft w:val="1267"/>
          <w:marRight w:val="0"/>
          <w:marTop w:val="100"/>
          <w:marBottom w:val="0"/>
          <w:divBdr>
            <w:top w:val="none" w:sz="0" w:space="0" w:color="auto"/>
            <w:left w:val="none" w:sz="0" w:space="0" w:color="auto"/>
            <w:bottom w:val="none" w:sz="0" w:space="0" w:color="auto"/>
            <w:right w:val="none" w:sz="0" w:space="0" w:color="auto"/>
          </w:divBdr>
        </w:div>
        <w:div w:id="1369380334">
          <w:marLeft w:val="1267"/>
          <w:marRight w:val="0"/>
          <w:marTop w:val="100"/>
          <w:marBottom w:val="0"/>
          <w:divBdr>
            <w:top w:val="none" w:sz="0" w:space="0" w:color="auto"/>
            <w:left w:val="none" w:sz="0" w:space="0" w:color="auto"/>
            <w:bottom w:val="none" w:sz="0" w:space="0" w:color="auto"/>
            <w:right w:val="none" w:sz="0" w:space="0" w:color="auto"/>
          </w:divBdr>
        </w:div>
        <w:div w:id="1979678501">
          <w:marLeft w:val="1800"/>
          <w:marRight w:val="0"/>
          <w:marTop w:val="100"/>
          <w:marBottom w:val="0"/>
          <w:divBdr>
            <w:top w:val="none" w:sz="0" w:space="0" w:color="auto"/>
            <w:left w:val="none" w:sz="0" w:space="0" w:color="auto"/>
            <w:bottom w:val="none" w:sz="0" w:space="0" w:color="auto"/>
            <w:right w:val="none" w:sz="0" w:space="0" w:color="auto"/>
          </w:divBdr>
        </w:div>
      </w:divsChild>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3894065">
      <w:bodyDiv w:val="1"/>
      <w:marLeft w:val="0"/>
      <w:marRight w:val="0"/>
      <w:marTop w:val="0"/>
      <w:marBottom w:val="0"/>
      <w:divBdr>
        <w:top w:val="none" w:sz="0" w:space="0" w:color="auto"/>
        <w:left w:val="none" w:sz="0" w:space="0" w:color="auto"/>
        <w:bottom w:val="none" w:sz="0" w:space="0" w:color="auto"/>
        <w:right w:val="none" w:sz="0" w:space="0" w:color="auto"/>
      </w:divBdr>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14594338">
      <w:bodyDiv w:val="1"/>
      <w:marLeft w:val="0"/>
      <w:marRight w:val="0"/>
      <w:marTop w:val="0"/>
      <w:marBottom w:val="0"/>
      <w:divBdr>
        <w:top w:val="none" w:sz="0" w:space="0" w:color="auto"/>
        <w:left w:val="none" w:sz="0" w:space="0" w:color="auto"/>
        <w:bottom w:val="none" w:sz="0" w:space="0" w:color="auto"/>
        <w:right w:val="none" w:sz="0" w:space="0" w:color="auto"/>
      </w:divBdr>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302736167">
      <w:bodyDiv w:val="1"/>
      <w:marLeft w:val="0"/>
      <w:marRight w:val="0"/>
      <w:marTop w:val="0"/>
      <w:marBottom w:val="0"/>
      <w:divBdr>
        <w:top w:val="none" w:sz="0" w:space="0" w:color="auto"/>
        <w:left w:val="none" w:sz="0" w:space="0" w:color="auto"/>
        <w:bottom w:val="none" w:sz="0" w:space="0" w:color="auto"/>
        <w:right w:val="none" w:sz="0" w:space="0" w:color="auto"/>
      </w:divBdr>
      <w:divsChild>
        <w:div w:id="1008944515">
          <w:marLeft w:val="0"/>
          <w:marRight w:val="0"/>
          <w:marTop w:val="0"/>
          <w:marBottom w:val="0"/>
          <w:divBdr>
            <w:top w:val="none" w:sz="0" w:space="0" w:color="auto"/>
            <w:left w:val="none" w:sz="0" w:space="0" w:color="auto"/>
            <w:bottom w:val="none" w:sz="0" w:space="0" w:color="auto"/>
            <w:right w:val="none" w:sz="0" w:space="0" w:color="auto"/>
          </w:divBdr>
        </w:div>
      </w:divsChild>
    </w:div>
    <w:div w:id="1331177580">
      <w:bodyDiv w:val="1"/>
      <w:marLeft w:val="0"/>
      <w:marRight w:val="0"/>
      <w:marTop w:val="0"/>
      <w:marBottom w:val="0"/>
      <w:divBdr>
        <w:top w:val="none" w:sz="0" w:space="0" w:color="auto"/>
        <w:left w:val="none" w:sz="0" w:space="0" w:color="auto"/>
        <w:bottom w:val="none" w:sz="0" w:space="0" w:color="auto"/>
        <w:right w:val="none" w:sz="0" w:space="0" w:color="auto"/>
      </w:divBdr>
      <w:divsChild>
        <w:div w:id="198054223">
          <w:marLeft w:val="1267"/>
          <w:marRight w:val="0"/>
          <w:marTop w:val="100"/>
          <w:marBottom w:val="0"/>
          <w:divBdr>
            <w:top w:val="none" w:sz="0" w:space="0" w:color="auto"/>
            <w:left w:val="none" w:sz="0" w:space="0" w:color="auto"/>
            <w:bottom w:val="none" w:sz="0" w:space="0" w:color="auto"/>
            <w:right w:val="none" w:sz="0" w:space="0" w:color="auto"/>
          </w:divBdr>
        </w:div>
        <w:div w:id="675425009">
          <w:marLeft w:val="1800"/>
          <w:marRight w:val="0"/>
          <w:marTop w:val="100"/>
          <w:marBottom w:val="0"/>
          <w:divBdr>
            <w:top w:val="none" w:sz="0" w:space="0" w:color="auto"/>
            <w:left w:val="none" w:sz="0" w:space="0" w:color="auto"/>
            <w:bottom w:val="none" w:sz="0" w:space="0" w:color="auto"/>
            <w:right w:val="none" w:sz="0" w:space="0" w:color="auto"/>
          </w:divBdr>
        </w:div>
        <w:div w:id="1175262148">
          <w:marLeft w:val="2606"/>
          <w:marRight w:val="0"/>
          <w:marTop w:val="100"/>
          <w:marBottom w:val="0"/>
          <w:divBdr>
            <w:top w:val="none" w:sz="0" w:space="0" w:color="auto"/>
            <w:left w:val="none" w:sz="0" w:space="0" w:color="auto"/>
            <w:bottom w:val="none" w:sz="0" w:space="0" w:color="auto"/>
            <w:right w:val="none" w:sz="0" w:space="0" w:color="auto"/>
          </w:divBdr>
        </w:div>
        <w:div w:id="1576941195">
          <w:marLeft w:val="360"/>
          <w:marRight w:val="0"/>
          <w:marTop w:val="120"/>
          <w:marBottom w:val="0"/>
          <w:divBdr>
            <w:top w:val="none" w:sz="0" w:space="0" w:color="auto"/>
            <w:left w:val="none" w:sz="0" w:space="0" w:color="auto"/>
            <w:bottom w:val="none" w:sz="0" w:space="0" w:color="auto"/>
            <w:right w:val="none" w:sz="0" w:space="0" w:color="auto"/>
          </w:divBdr>
        </w:div>
        <w:div w:id="1719816706">
          <w:marLeft w:val="1800"/>
          <w:marRight w:val="0"/>
          <w:marTop w:val="100"/>
          <w:marBottom w:val="0"/>
          <w:divBdr>
            <w:top w:val="none" w:sz="0" w:space="0" w:color="auto"/>
            <w:left w:val="none" w:sz="0" w:space="0" w:color="auto"/>
            <w:bottom w:val="none" w:sz="0" w:space="0" w:color="auto"/>
            <w:right w:val="none" w:sz="0" w:space="0" w:color="auto"/>
          </w:divBdr>
        </w:div>
      </w:divsChild>
    </w:div>
    <w:div w:id="1348823092">
      <w:bodyDiv w:val="1"/>
      <w:marLeft w:val="0"/>
      <w:marRight w:val="0"/>
      <w:marTop w:val="0"/>
      <w:marBottom w:val="0"/>
      <w:divBdr>
        <w:top w:val="none" w:sz="0" w:space="0" w:color="auto"/>
        <w:left w:val="none" w:sz="0" w:space="0" w:color="auto"/>
        <w:bottom w:val="none" w:sz="0" w:space="0" w:color="auto"/>
        <w:right w:val="none" w:sz="0" w:space="0" w:color="auto"/>
      </w:divBdr>
    </w:div>
    <w:div w:id="1373116858">
      <w:bodyDiv w:val="1"/>
      <w:marLeft w:val="0"/>
      <w:marRight w:val="0"/>
      <w:marTop w:val="0"/>
      <w:marBottom w:val="0"/>
      <w:divBdr>
        <w:top w:val="none" w:sz="0" w:space="0" w:color="auto"/>
        <w:left w:val="none" w:sz="0" w:space="0" w:color="auto"/>
        <w:bottom w:val="none" w:sz="0" w:space="0" w:color="auto"/>
        <w:right w:val="none" w:sz="0" w:space="0" w:color="auto"/>
      </w:divBdr>
      <w:divsChild>
        <w:div w:id="781076429">
          <w:marLeft w:val="0"/>
          <w:marRight w:val="0"/>
          <w:marTop w:val="0"/>
          <w:marBottom w:val="0"/>
          <w:divBdr>
            <w:top w:val="none" w:sz="0" w:space="0" w:color="auto"/>
            <w:left w:val="none" w:sz="0" w:space="0" w:color="auto"/>
            <w:bottom w:val="none" w:sz="0" w:space="0" w:color="auto"/>
            <w:right w:val="none" w:sz="0" w:space="0" w:color="auto"/>
          </w:divBdr>
        </w:div>
      </w:divsChild>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579558691">
      <w:bodyDiv w:val="1"/>
      <w:marLeft w:val="0"/>
      <w:marRight w:val="0"/>
      <w:marTop w:val="0"/>
      <w:marBottom w:val="0"/>
      <w:divBdr>
        <w:top w:val="none" w:sz="0" w:space="0" w:color="auto"/>
        <w:left w:val="none" w:sz="0" w:space="0" w:color="auto"/>
        <w:bottom w:val="none" w:sz="0" w:space="0" w:color="auto"/>
        <w:right w:val="none" w:sz="0" w:space="0" w:color="auto"/>
      </w:divBdr>
      <w:divsChild>
        <w:div w:id="235627651">
          <w:marLeft w:val="1800"/>
          <w:marRight w:val="0"/>
          <w:marTop w:val="100"/>
          <w:marBottom w:val="0"/>
          <w:divBdr>
            <w:top w:val="none" w:sz="0" w:space="0" w:color="auto"/>
            <w:left w:val="none" w:sz="0" w:space="0" w:color="auto"/>
            <w:bottom w:val="none" w:sz="0" w:space="0" w:color="auto"/>
            <w:right w:val="none" w:sz="0" w:space="0" w:color="auto"/>
          </w:divBdr>
        </w:div>
        <w:div w:id="370426782">
          <w:marLeft w:val="1267"/>
          <w:marRight w:val="0"/>
          <w:marTop w:val="100"/>
          <w:marBottom w:val="0"/>
          <w:divBdr>
            <w:top w:val="none" w:sz="0" w:space="0" w:color="auto"/>
            <w:left w:val="none" w:sz="0" w:space="0" w:color="auto"/>
            <w:bottom w:val="none" w:sz="0" w:space="0" w:color="auto"/>
            <w:right w:val="none" w:sz="0" w:space="0" w:color="auto"/>
          </w:divBdr>
        </w:div>
        <w:div w:id="949817041">
          <w:marLeft w:val="1800"/>
          <w:marRight w:val="0"/>
          <w:marTop w:val="100"/>
          <w:marBottom w:val="0"/>
          <w:divBdr>
            <w:top w:val="none" w:sz="0" w:space="0" w:color="auto"/>
            <w:left w:val="none" w:sz="0" w:space="0" w:color="auto"/>
            <w:bottom w:val="none" w:sz="0" w:space="0" w:color="auto"/>
            <w:right w:val="none" w:sz="0" w:space="0" w:color="auto"/>
          </w:divBdr>
        </w:div>
        <w:div w:id="993727335">
          <w:marLeft w:val="1800"/>
          <w:marRight w:val="0"/>
          <w:marTop w:val="100"/>
          <w:marBottom w:val="0"/>
          <w:divBdr>
            <w:top w:val="none" w:sz="0" w:space="0" w:color="auto"/>
            <w:left w:val="none" w:sz="0" w:space="0" w:color="auto"/>
            <w:bottom w:val="none" w:sz="0" w:space="0" w:color="auto"/>
            <w:right w:val="none" w:sz="0" w:space="0" w:color="auto"/>
          </w:divBdr>
        </w:div>
        <w:div w:id="1110277290">
          <w:marLeft w:val="1267"/>
          <w:marRight w:val="0"/>
          <w:marTop w:val="100"/>
          <w:marBottom w:val="0"/>
          <w:divBdr>
            <w:top w:val="none" w:sz="0" w:space="0" w:color="auto"/>
            <w:left w:val="none" w:sz="0" w:space="0" w:color="auto"/>
            <w:bottom w:val="none" w:sz="0" w:space="0" w:color="auto"/>
            <w:right w:val="none" w:sz="0" w:space="0" w:color="auto"/>
          </w:divBdr>
        </w:div>
        <w:div w:id="1122727524">
          <w:marLeft w:val="360"/>
          <w:marRight w:val="0"/>
          <w:marTop w:val="120"/>
          <w:marBottom w:val="0"/>
          <w:divBdr>
            <w:top w:val="none" w:sz="0" w:space="0" w:color="auto"/>
            <w:left w:val="none" w:sz="0" w:space="0" w:color="auto"/>
            <w:bottom w:val="none" w:sz="0" w:space="0" w:color="auto"/>
            <w:right w:val="none" w:sz="0" w:space="0" w:color="auto"/>
          </w:divBdr>
        </w:div>
        <w:div w:id="1989629915">
          <w:marLeft w:val="1267"/>
          <w:marRight w:val="0"/>
          <w:marTop w:val="100"/>
          <w:marBottom w:val="0"/>
          <w:divBdr>
            <w:top w:val="none" w:sz="0" w:space="0" w:color="auto"/>
            <w:left w:val="none" w:sz="0" w:space="0" w:color="auto"/>
            <w:bottom w:val="none" w:sz="0" w:space="0" w:color="auto"/>
            <w:right w:val="none" w:sz="0" w:space="0" w:color="auto"/>
          </w:divBdr>
        </w:div>
      </w:divsChild>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08283320">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3458324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058778226">
      <w:bodyDiv w:val="1"/>
      <w:marLeft w:val="0"/>
      <w:marRight w:val="0"/>
      <w:marTop w:val="0"/>
      <w:marBottom w:val="0"/>
      <w:divBdr>
        <w:top w:val="none" w:sz="0" w:space="0" w:color="auto"/>
        <w:left w:val="none" w:sz="0" w:space="0" w:color="auto"/>
        <w:bottom w:val="none" w:sz="0" w:space="0" w:color="auto"/>
        <w:right w:val="none" w:sz="0" w:space="0" w:color="auto"/>
      </w:divBdr>
    </w:div>
    <w:div w:id="2118602349">
      <w:bodyDiv w:val="1"/>
      <w:marLeft w:val="0"/>
      <w:marRight w:val="0"/>
      <w:marTop w:val="0"/>
      <w:marBottom w:val="0"/>
      <w:divBdr>
        <w:top w:val="none" w:sz="0" w:space="0" w:color="auto"/>
        <w:left w:val="none" w:sz="0" w:space="0" w:color="auto"/>
        <w:bottom w:val="none" w:sz="0" w:space="0" w:color="auto"/>
        <w:right w:val="none" w:sz="0" w:space="0" w:color="auto"/>
      </w:divBdr>
      <w:divsChild>
        <w:div w:id="354816651">
          <w:marLeft w:val="1800"/>
          <w:marRight w:val="0"/>
          <w:marTop w:val="100"/>
          <w:marBottom w:val="0"/>
          <w:divBdr>
            <w:top w:val="none" w:sz="0" w:space="0" w:color="auto"/>
            <w:left w:val="none" w:sz="0" w:space="0" w:color="auto"/>
            <w:bottom w:val="none" w:sz="0" w:space="0" w:color="auto"/>
            <w:right w:val="none" w:sz="0" w:space="0" w:color="auto"/>
          </w:divBdr>
        </w:div>
        <w:div w:id="1212424743">
          <w:marLeft w:val="2606"/>
          <w:marRight w:val="0"/>
          <w:marTop w:val="100"/>
          <w:marBottom w:val="0"/>
          <w:divBdr>
            <w:top w:val="none" w:sz="0" w:space="0" w:color="auto"/>
            <w:left w:val="none" w:sz="0" w:space="0" w:color="auto"/>
            <w:bottom w:val="none" w:sz="0" w:space="0" w:color="auto"/>
            <w:right w:val="none" w:sz="0" w:space="0" w:color="auto"/>
          </w:divBdr>
        </w:div>
        <w:div w:id="1385758920">
          <w:marLeft w:val="1800"/>
          <w:marRight w:val="0"/>
          <w:marTop w:val="100"/>
          <w:marBottom w:val="0"/>
          <w:divBdr>
            <w:top w:val="none" w:sz="0" w:space="0" w:color="auto"/>
            <w:left w:val="none" w:sz="0" w:space="0" w:color="auto"/>
            <w:bottom w:val="none" w:sz="0" w:space="0" w:color="auto"/>
            <w:right w:val="none" w:sz="0" w:space="0" w:color="auto"/>
          </w:divBdr>
        </w:div>
        <w:div w:id="1700006334">
          <w:marLeft w:val="1267"/>
          <w:marRight w:val="0"/>
          <w:marTop w:val="100"/>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73916-8A61-4B7E-982A-758613EB4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4900</Words>
  <Characters>27935</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32770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Da Wang</cp:lastModifiedBy>
  <cp:revision>10</cp:revision>
  <dcterms:created xsi:type="dcterms:W3CDTF">2022-11-02T03:08:00Z</dcterms:created>
  <dcterms:modified xsi:type="dcterms:W3CDTF">2022-11-07T14:07:00Z</dcterms:modified>
</cp:coreProperties>
</file>