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E3C70" w14:textId="6AFBC6C7" w:rsidR="001C3B41" w:rsidRDefault="00682A19">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E665AE">
        <w:rPr>
          <w:rFonts w:cs="Arial"/>
          <w:bCs/>
          <w:sz w:val="22"/>
          <w:lang w:val="en-US"/>
        </w:rPr>
        <w:t xml:space="preserve">Draft </w:t>
      </w:r>
      <w:r>
        <w:rPr>
          <w:rFonts w:cs="Arial"/>
          <w:bCs/>
          <w:sz w:val="22"/>
          <w:szCs w:val="22"/>
          <w:lang w:val="en-US"/>
        </w:rPr>
        <w:t>R1-</w:t>
      </w:r>
      <w:bookmarkEnd w:id="0"/>
      <w:r>
        <w:rPr>
          <w:sz w:val="22"/>
          <w:szCs w:val="22"/>
          <w:lang w:val="en-US"/>
        </w:rPr>
        <w:t>221024</w:t>
      </w:r>
      <w:r w:rsidR="00E665AE">
        <w:rPr>
          <w:sz w:val="22"/>
          <w:szCs w:val="22"/>
          <w:lang w:val="en-US"/>
        </w:rPr>
        <w:t>7</w:t>
      </w:r>
    </w:p>
    <w:p w14:paraId="6DF18860" w14:textId="77777777" w:rsidR="001C3B41" w:rsidRDefault="00682A19">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1CD23FF8"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E665AE">
        <w:rPr>
          <w:rFonts w:ascii="Arial" w:hAnsi="Arial" w:cs="Arial"/>
          <w:b/>
          <w:lang w:val="en-US"/>
        </w:rPr>
        <w:t>3</w:t>
      </w:r>
      <w:r>
        <w:rPr>
          <w:rFonts w:ascii="Arial" w:hAnsi="Arial" w:cs="Arial"/>
          <w:b/>
          <w:lang w:val="en-US"/>
        </w:rPr>
        <w:t xml:space="preserve"> on Rel-17 RedCap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This feature lead (FL) summary (FLS) concerns the Rel-17 work item (WI) for support of reduced capability (RedCap)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Earlier RAN1 agreements for this WI are summarized in [</w:t>
      </w:r>
      <w:hyperlink r:id="rId14" w:history="1">
        <w:r>
          <w:rPr>
            <w:rStyle w:val="afb"/>
            <w:lang w:val="en-US"/>
          </w:rPr>
          <w:t>3</w:t>
        </w:r>
      </w:hyperlink>
      <w:r>
        <w:rPr>
          <w:lang w:val="en-US"/>
        </w:rPr>
        <w:t>], the final FLS from the previous RAN1 meeting can be found in [</w:t>
      </w:r>
      <w:hyperlink r:id="rId15" w:history="1">
        <w:r>
          <w:rPr>
            <w:rStyle w:val="afb"/>
            <w:lang w:val="en-US"/>
          </w:rPr>
          <w:t>4</w:t>
        </w:r>
      </w:hyperlink>
      <w:r>
        <w:rPr>
          <w:lang w:val="en-US"/>
        </w:rPr>
        <w:t>], and the 38.213 CR that was agreed in the previous RAN1 meeting can be found in [</w:t>
      </w:r>
      <w:hyperlink r:id="rId16" w:history="1">
        <w:r>
          <w:rPr>
            <w:rStyle w:val="afb"/>
            <w:lang w:val="en-US"/>
          </w:rPr>
          <w:t>5</w:t>
        </w:r>
      </w:hyperlink>
      <w:r>
        <w:rPr>
          <w:lang w:val="en-US"/>
        </w:rPr>
        <w:t>].</w:t>
      </w:r>
    </w:p>
    <w:p w14:paraId="61A4F002" w14:textId="77777777" w:rsidR="001C3B41" w:rsidRDefault="00682A19">
      <w:pPr>
        <w:rPr>
          <w:lang w:val="en-US"/>
        </w:rPr>
      </w:pPr>
      <w:r>
        <w:rPr>
          <w:lang w:val="en-US"/>
        </w:rPr>
        <w:t>This document summarizes contributions [6] – [21] submitted to agenda item 8.6 as well as RedCap-related aspects in contribution [</w:t>
      </w:r>
      <w:hyperlink r:id="rId17" w:history="1">
        <w:r>
          <w:rPr>
            <w:rStyle w:val="afb"/>
            <w:lang w:val="en-US"/>
          </w:rPr>
          <w:t>22</w:t>
        </w:r>
      </w:hyperlink>
      <w:r>
        <w:rPr>
          <w:lang w:val="en-US"/>
        </w:rPr>
        <w:t>]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253AFE77" w14:textId="4716F876" w:rsidR="000902A6" w:rsidRDefault="00682A19">
      <w:pPr>
        <w:rPr>
          <w:lang w:val="en-US"/>
        </w:rPr>
      </w:pPr>
      <w:r>
        <w:rPr>
          <w:lang w:val="en-US"/>
        </w:rPr>
        <w:br/>
      </w:r>
      <w:r w:rsidR="000902A6">
        <w:rPr>
          <w:lang w:val="en-US"/>
        </w:rPr>
        <w:t xml:space="preserve">The initial FLS is available in [25, 26]. The issues that are in the focus of this round of the discussion are tagged </w:t>
      </w:r>
      <w:r w:rsidR="000902A6" w:rsidRPr="000902A6">
        <w:rPr>
          <w:color w:val="FF0000"/>
          <w:lang w:val="en-US"/>
        </w:rPr>
        <w:t>FL3</w:t>
      </w:r>
      <w:r w:rsidR="000902A6">
        <w:rPr>
          <w:lang w:val="en-US"/>
        </w:rPr>
        <w:t>.</w:t>
      </w:r>
    </w:p>
    <w:p w14:paraId="517866B1" w14:textId="77777777" w:rsidR="00E665AE" w:rsidRPr="005C5FE5" w:rsidRDefault="00E665AE" w:rsidP="00E665AE">
      <w:pPr>
        <w:rPr>
          <w:lang w:val="en-US"/>
        </w:rPr>
      </w:pPr>
      <w:r w:rsidRPr="005C5FE5">
        <w:rPr>
          <w:lang w:val="en-US"/>
        </w:rPr>
        <w:t>Follow the naming convention in this example:</w:t>
      </w:r>
    </w:p>
    <w:p w14:paraId="130866BA" w14:textId="3F39C07A"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-v000.docx</w:t>
      </w:r>
    </w:p>
    <w:p w14:paraId="4459998E" w14:textId="1A9D3B0B"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-v001-CompanyA.docx</w:t>
      </w:r>
    </w:p>
    <w:p w14:paraId="3C64A7F7" w14:textId="13844DFB"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p>
    <w:p w14:paraId="7C8C7E3A" w14:textId="676B458A" w:rsidR="00E665AE" w:rsidRPr="005C5FE5" w:rsidRDefault="00E665AE" w:rsidP="00E665AE">
      <w:pPr>
        <w:pStyle w:val="aff"/>
        <w:numPr>
          <w:ilvl w:val="0"/>
          <w:numId w:val="10"/>
        </w:numPr>
        <w:rPr>
          <w:rFonts w:ascii="Times New Roman" w:hAnsi="Times New Roman" w:cs="Times New Roman"/>
          <w:i/>
          <w:iCs/>
          <w:sz w:val="20"/>
          <w:szCs w:val="20"/>
          <w:lang w:val="en-US"/>
        </w:rPr>
      </w:pP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-v003-CompanyB-CompanyC.docx</w:t>
      </w:r>
    </w:p>
    <w:p w14:paraId="34D36C8F" w14:textId="77777777" w:rsidR="00E665AE" w:rsidRPr="005C5FE5" w:rsidRDefault="00E665AE" w:rsidP="00E665AE">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2DF87C99" w14:textId="51E4AAFF"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30D0BA79" w14:textId="07816831"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528E72F9" w14:textId="77777777"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DDD8B15" w14:textId="70C60393"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3</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772D692F" w14:textId="77777777"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42937FF" w14:textId="77777777" w:rsidR="00E665AE" w:rsidRPr="005C5FE5" w:rsidRDefault="00E665AE" w:rsidP="00E665AE">
      <w:pPr>
        <w:pStyle w:val="aff"/>
        <w:numPr>
          <w:ilvl w:val="0"/>
          <w:numId w:val="1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5C55F84B" w14:textId="77777777" w:rsidR="00E665AE" w:rsidRPr="005C5FE5" w:rsidRDefault="00E665AE" w:rsidP="00E665AE">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8"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69233A19" w14:textId="77777777" w:rsidR="00E665AE" w:rsidRPr="005C5FE5" w:rsidRDefault="00E665AE" w:rsidP="00E665AE">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E3025E1" w14:textId="68AF350A" w:rsidR="001C3B41" w:rsidRDefault="00682A19">
      <w:pPr>
        <w:rPr>
          <w:lang w:val="en-US"/>
        </w:rPr>
      </w:pPr>
      <w:r>
        <w:rPr>
          <w:rFonts w:ascii="Times" w:hAnsi="Times"/>
          <w:b/>
          <w:szCs w:val="24"/>
          <w:lang w:val="en-US"/>
        </w:rPr>
        <w:t>FL</w:t>
      </w:r>
      <w:r w:rsidR="00316A93">
        <w:rPr>
          <w:rFonts w:ascii="Times" w:hAnsi="Times"/>
          <w:b/>
          <w:szCs w:val="24"/>
          <w:lang w:val="en-US"/>
        </w:rPr>
        <w:t>3</w:t>
      </w:r>
      <w:r>
        <w:rPr>
          <w:rFonts w:ascii="Times" w:hAnsi="Times"/>
          <w:b/>
          <w:szCs w:val="24"/>
          <w:lang w:val="en-US"/>
        </w:rPr>
        <w:t xml:space="preserve">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Yu Mincho"/>
                <w:lang w:val="en-US" w:eastAsia="ja-JP"/>
              </w:rPr>
            </w:pPr>
            <w:r>
              <w:rPr>
                <w:rFonts w:eastAsia="Yu Mincho"/>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Yu Mincho"/>
                <w:lang w:val="en-US" w:eastAsia="ja-JP"/>
              </w:rPr>
            </w:pPr>
            <w:r>
              <w:rPr>
                <w:rFonts w:eastAsia="Yu Mincho"/>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r>
              <w:rPr>
                <w:rFonts w:eastAsiaTheme="minorEastAsia"/>
                <w:lang w:val="en-US" w:eastAsia="zh-CN"/>
              </w:rPr>
              <w:t>Vip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Yu Mincho"/>
                <w:lang w:val="en-US" w:eastAsia="ja-JP"/>
              </w:rPr>
            </w:pPr>
            <w:r>
              <w:rPr>
                <w:rFonts w:eastAsia="Yu Mincho"/>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Yu Mincho"/>
                <w:lang w:val="en-US" w:eastAsia="ja-JP"/>
              </w:rPr>
            </w:pPr>
            <w:r>
              <w:rPr>
                <w:rFonts w:eastAsia="Yu Mincho"/>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Yu Mincho"/>
                <w:lang w:val="en-US" w:eastAsia="ja-JP"/>
              </w:rPr>
            </w:pPr>
            <w:r>
              <w:rPr>
                <w:rFonts w:eastAsia="Yu Mincho"/>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F0959B9" w14:textId="29340CB3" w:rsidR="001C3B41" w:rsidRDefault="00682A19">
            <w:pPr>
              <w:spacing w:after="0"/>
              <w:jc w:val="center"/>
              <w:rPr>
                <w:rFonts w:eastAsiaTheme="minorEastAsia"/>
                <w:lang w:val="en-US" w:eastAsia="zh-CN"/>
              </w:rPr>
            </w:pPr>
            <w:r w:rsidRPr="004A4C67">
              <w:rPr>
                <w:rFonts w:eastAsia="Yu Mincho"/>
                <w:lang w:val="en-US" w:eastAsia="ja-JP"/>
              </w:rPr>
              <w:t>mayuko.okano.ca@nttdocomo.com</w:t>
            </w:r>
          </w:p>
        </w:tc>
      </w:tr>
      <w:tr w:rsidR="001C3B41" w14:paraId="3B873841" w14:textId="77777777">
        <w:tc>
          <w:tcPr>
            <w:tcW w:w="2518" w:type="dxa"/>
          </w:tcPr>
          <w:p w14:paraId="5E27DDCF" w14:textId="77777777" w:rsidR="001C3B41" w:rsidRDefault="00682A19">
            <w:pPr>
              <w:spacing w:after="0"/>
              <w:jc w:val="center"/>
              <w:rPr>
                <w:rFonts w:eastAsia="Yu Mincho"/>
                <w:lang w:eastAsia="ja-JP"/>
              </w:rPr>
            </w:pPr>
            <w:r>
              <w:rPr>
                <w:rFonts w:eastAsia="Yu Mincho"/>
                <w:lang w:eastAsia="ja-JP"/>
              </w:rPr>
              <w:t>Intel</w:t>
            </w:r>
          </w:p>
        </w:tc>
        <w:tc>
          <w:tcPr>
            <w:tcW w:w="2977" w:type="dxa"/>
          </w:tcPr>
          <w:p w14:paraId="3A753E4B" w14:textId="77777777" w:rsidR="001C3B41" w:rsidRDefault="00682A19">
            <w:pPr>
              <w:spacing w:after="0"/>
              <w:jc w:val="center"/>
              <w:rPr>
                <w:rFonts w:eastAsia="Yu Mincho"/>
                <w:lang w:val="en-US" w:eastAsia="ja-JP"/>
              </w:rPr>
            </w:pPr>
            <w:r>
              <w:rPr>
                <w:rFonts w:eastAsia="Yu Mincho"/>
                <w:lang w:val="en-US" w:eastAsia="ja-JP"/>
              </w:rPr>
              <w:t>Debdeep Chatterjee</w:t>
            </w:r>
          </w:p>
        </w:tc>
        <w:tc>
          <w:tcPr>
            <w:tcW w:w="4139" w:type="dxa"/>
          </w:tcPr>
          <w:p w14:paraId="3EE392E5" w14:textId="77777777" w:rsidR="001C3B41" w:rsidRDefault="00682A19">
            <w:pPr>
              <w:spacing w:after="0"/>
              <w:jc w:val="center"/>
              <w:rPr>
                <w:rFonts w:eastAsia="Yu Mincho"/>
                <w:lang w:val="en-US" w:eastAsia="ja-JP"/>
              </w:rPr>
            </w:pPr>
            <w:r>
              <w:rPr>
                <w:rFonts w:eastAsia="Yu Mincho"/>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Yu Mincho"/>
                <w:lang w:val="en-US" w:eastAsia="ja-JP"/>
              </w:rPr>
            </w:pPr>
            <w:r>
              <w:rPr>
                <w:rFonts w:eastAsia="Yu Mincho"/>
                <w:lang w:val="en-US" w:eastAsia="ja-JP"/>
              </w:rPr>
              <w:t>CMCC</w:t>
            </w:r>
          </w:p>
        </w:tc>
        <w:tc>
          <w:tcPr>
            <w:tcW w:w="2977" w:type="dxa"/>
          </w:tcPr>
          <w:p w14:paraId="23EFE175" w14:textId="77777777" w:rsidR="001C3B41" w:rsidRDefault="00682A19">
            <w:pPr>
              <w:spacing w:after="0"/>
              <w:jc w:val="center"/>
              <w:rPr>
                <w:rFonts w:eastAsia="Yu Mincho"/>
                <w:lang w:val="en-US" w:eastAsia="ja-JP"/>
              </w:rPr>
            </w:pPr>
            <w:r>
              <w:rPr>
                <w:rFonts w:eastAsia="Yu Mincho"/>
                <w:lang w:val="en-US" w:eastAsia="ja-JP"/>
              </w:rPr>
              <w:t>Lijie Hu</w:t>
            </w:r>
          </w:p>
        </w:tc>
        <w:tc>
          <w:tcPr>
            <w:tcW w:w="4139" w:type="dxa"/>
          </w:tcPr>
          <w:p w14:paraId="44A8FD7A" w14:textId="77777777" w:rsidR="001C3B41" w:rsidRDefault="00682A19">
            <w:pPr>
              <w:spacing w:after="0"/>
              <w:jc w:val="center"/>
              <w:rPr>
                <w:rFonts w:eastAsia="Yu Mincho"/>
                <w:lang w:val="en-US" w:eastAsia="ja-JP"/>
              </w:rPr>
            </w:pPr>
            <w:r>
              <w:rPr>
                <w:rFonts w:eastAsia="Yu Mincho"/>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Yu Mincho"/>
                <w:lang w:val="en-US" w:eastAsia="ja-JP"/>
              </w:rPr>
            </w:pPr>
            <w:r>
              <w:rPr>
                <w:rFonts w:eastAsia="Yu Mincho"/>
                <w:lang w:val="en-US" w:eastAsia="ja-JP"/>
              </w:rPr>
              <w:t>Sharp</w:t>
            </w:r>
          </w:p>
        </w:tc>
        <w:tc>
          <w:tcPr>
            <w:tcW w:w="2977" w:type="dxa"/>
          </w:tcPr>
          <w:p w14:paraId="67DC6AAD" w14:textId="0F3D7B2B" w:rsidR="00D131B1" w:rsidRDefault="00D131B1" w:rsidP="00D131B1">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0DF557D3" w14:textId="1615871E" w:rsidR="00D131B1" w:rsidRDefault="00C71462" w:rsidP="00D131B1">
            <w:pPr>
              <w:spacing w:after="0"/>
              <w:jc w:val="center"/>
              <w:rPr>
                <w:rFonts w:eastAsia="Yu Mincho"/>
                <w:lang w:val="en-US" w:eastAsia="ja-JP"/>
              </w:rPr>
            </w:pPr>
            <w:r w:rsidRPr="004A4C67">
              <w:rPr>
                <w:rFonts w:eastAsia="Yu Mincho"/>
                <w:lang w:val="en-US" w:eastAsia="ja-JP"/>
              </w:rPr>
              <w:t>liu.liqing@sharp.co.jp</w:t>
            </w:r>
          </w:p>
        </w:tc>
      </w:tr>
      <w:tr w:rsidR="00C71462" w14:paraId="2DA19D39" w14:textId="77777777">
        <w:tc>
          <w:tcPr>
            <w:tcW w:w="2518" w:type="dxa"/>
          </w:tcPr>
          <w:p w14:paraId="39117AF4" w14:textId="5F3E2920" w:rsidR="00C71462" w:rsidRPr="00C71462" w:rsidRDefault="00C71462" w:rsidP="00C71462">
            <w:pPr>
              <w:spacing w:after="0"/>
              <w:jc w:val="center"/>
              <w:rPr>
                <w:rFonts w:eastAsia="Yu Mincho"/>
                <w:lang w:eastAsia="ja-JP"/>
              </w:rPr>
            </w:pPr>
            <w:r>
              <w:rPr>
                <w:rFonts w:eastAsia="Yu Mincho"/>
                <w:lang w:eastAsia="ja-JP"/>
              </w:rPr>
              <w:t>NEC</w:t>
            </w:r>
          </w:p>
        </w:tc>
        <w:tc>
          <w:tcPr>
            <w:tcW w:w="2977" w:type="dxa"/>
          </w:tcPr>
          <w:p w14:paraId="6EA6AFAA" w14:textId="6EBCA86F" w:rsidR="00C71462" w:rsidRDefault="00C71462" w:rsidP="00C71462">
            <w:pPr>
              <w:spacing w:after="0"/>
              <w:jc w:val="center"/>
              <w:rPr>
                <w:rFonts w:eastAsia="Yu Mincho"/>
                <w:lang w:val="en-US" w:eastAsia="ja-JP"/>
              </w:rPr>
            </w:pPr>
            <w:r>
              <w:rPr>
                <w:rFonts w:eastAsia="Yu Mincho"/>
                <w:lang w:val="en-US" w:eastAsia="ja-JP"/>
              </w:rPr>
              <w:t>Takahiro Sasaki</w:t>
            </w:r>
          </w:p>
        </w:tc>
        <w:tc>
          <w:tcPr>
            <w:tcW w:w="4139" w:type="dxa"/>
          </w:tcPr>
          <w:p w14:paraId="0BAE0279" w14:textId="5696952C" w:rsidR="00C71462" w:rsidRDefault="00C71462" w:rsidP="00C714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D4660" w14:paraId="1DE1F5F6" w14:textId="77777777">
        <w:tc>
          <w:tcPr>
            <w:tcW w:w="2518" w:type="dxa"/>
          </w:tcPr>
          <w:p w14:paraId="1A5CACA7" w14:textId="2CB72B86" w:rsidR="006D4660" w:rsidRPr="006D4660" w:rsidRDefault="00FC3582" w:rsidP="00C71462">
            <w:pPr>
              <w:spacing w:after="0"/>
              <w:jc w:val="center"/>
              <w:rPr>
                <w:rFonts w:eastAsia="Malgun Gothic"/>
                <w:lang w:eastAsia="ko-KR"/>
              </w:rPr>
            </w:pPr>
            <w:r>
              <w:rPr>
                <w:rFonts w:eastAsia="Malgun Gothic"/>
                <w:lang w:eastAsia="ko-KR"/>
              </w:rPr>
              <w:t>LGE</w:t>
            </w:r>
          </w:p>
        </w:tc>
        <w:tc>
          <w:tcPr>
            <w:tcW w:w="2977" w:type="dxa"/>
          </w:tcPr>
          <w:p w14:paraId="705848B9" w14:textId="6D9EDD32" w:rsidR="006D4660" w:rsidRPr="006D4660" w:rsidRDefault="006D4660" w:rsidP="00C71462">
            <w:pPr>
              <w:spacing w:after="0"/>
              <w:jc w:val="center"/>
              <w:rPr>
                <w:rFonts w:eastAsia="Malgun Gothic"/>
                <w:lang w:val="en-US" w:eastAsia="ko-KR"/>
              </w:rPr>
            </w:pPr>
            <w:r>
              <w:rPr>
                <w:rFonts w:eastAsia="Malgun Gothic" w:hint="eastAsia"/>
                <w:lang w:val="en-US" w:eastAsia="ko-KR"/>
              </w:rPr>
              <w:t>Jay KIM</w:t>
            </w:r>
          </w:p>
        </w:tc>
        <w:tc>
          <w:tcPr>
            <w:tcW w:w="4139" w:type="dxa"/>
          </w:tcPr>
          <w:p w14:paraId="05EADB0B" w14:textId="2AD92F64" w:rsidR="006D4660" w:rsidRPr="006D4660" w:rsidRDefault="006D4660" w:rsidP="00C71462">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01172A64" w14:textId="77777777" w:rsidR="001C3B41" w:rsidRDefault="001C3B41">
      <w:pPr>
        <w:rPr>
          <w:szCs w:val="22"/>
          <w:highlight w:val="magenta"/>
        </w:rPr>
      </w:pPr>
    </w:p>
    <w:p w14:paraId="70C1FCAA" w14:textId="77777777" w:rsidR="001C3B41" w:rsidRDefault="00682A19">
      <w:pPr>
        <w:pStyle w:val="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Yu Mincho"/>
          <w:lang w:val="en-US" w:eastAsia="ja-JP"/>
        </w:rPr>
        <w:t xml:space="preserve">RAN1#110 agreed the 38.213 CR in </w:t>
      </w:r>
      <w:r>
        <w:rPr>
          <w:lang w:val="en-US"/>
        </w:rPr>
        <w:t>[</w:t>
      </w:r>
      <w:hyperlink r:id="rId19" w:history="1">
        <w:r>
          <w:rPr>
            <w:rStyle w:val="afb"/>
            <w:lang w:val="en-US"/>
          </w:rPr>
          <w:t>5</w:t>
        </w:r>
      </w:hyperlink>
      <w:r>
        <w:rPr>
          <w:lang w:val="en-US"/>
        </w:rPr>
        <w:t>] which contains an incomplete sentence. The incomplete sentence is a remainder from a longer sentence in Proposal 2.1-1d in the FLS in [</w:t>
      </w:r>
      <w:hyperlink r:id="rId20" w:history="1">
        <w:r>
          <w:rPr>
            <w:rStyle w:val="afb"/>
            <w:lang w:val="en-US"/>
          </w:rPr>
          <w:t>4</w:t>
        </w:r>
      </w:hyperlink>
      <w:r>
        <w:rPr>
          <w:lang w:val="en-US"/>
        </w:rPr>
        <w:t>]. The longer sentence in the proposal looked like this:</w:t>
      </w:r>
    </w:p>
    <w:tbl>
      <w:tblPr>
        <w:tblStyle w:val="af8"/>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 xml:space="preserve">An online (GTW) session during RAN1#110 noted that the above sentence may be superfluous since there already is corresponding text in </w:t>
      </w:r>
      <w:hyperlink r:id="rId21" w:history="1">
        <w:r>
          <w:rPr>
            <w:rStyle w:val="afb"/>
            <w:lang w:val="en-US"/>
          </w:rPr>
          <w:t>38.331</w:t>
        </w:r>
      </w:hyperlink>
      <w:r>
        <w:rPr>
          <w:lang w:val="en-US"/>
        </w:rPr>
        <w:t>:</w:t>
      </w:r>
    </w:p>
    <w:tbl>
      <w:tblPr>
        <w:tblStyle w:val="af8"/>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2317CA2A" w14:textId="77777777" w:rsidR="001C3B41" w:rsidRDefault="00682A1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afb"/>
            <w:lang w:val="en-US"/>
          </w:rPr>
          <w:t>5</w:t>
        </w:r>
      </w:hyperlink>
      <w:r>
        <w:rPr>
          <w:lang w:val="en-US"/>
        </w:rPr>
        <w:t>]</w:t>
      </w:r>
      <w:r>
        <w:rPr>
          <w:rFonts w:eastAsia="Yu Mincho"/>
          <w:lang w:val="en-US" w:eastAsia="ja-JP"/>
        </w:rPr>
        <w:t xml:space="preserve">, which means that there is now an incomplete sentence in </w:t>
      </w:r>
      <w:hyperlink r:id="rId23" w:history="1">
        <w:r>
          <w:rPr>
            <w:rStyle w:val="afb"/>
            <w:rFonts w:eastAsia="Yu Mincho"/>
            <w:lang w:val="en-US" w:eastAsia="ja-JP"/>
          </w:rPr>
          <w:t>38.213</w:t>
        </w:r>
      </w:hyperlink>
      <w:r>
        <w:rPr>
          <w:rFonts w:eastAsia="Yu Mincho"/>
          <w:lang w:val="en-US" w:eastAsia="ja-JP"/>
        </w:rPr>
        <w:t>:</w:t>
      </w:r>
    </w:p>
    <w:tbl>
      <w:tblPr>
        <w:tblStyle w:val="af8"/>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9CB48EA" w14:textId="77777777" w:rsidR="001C3B41" w:rsidRDefault="00682A19">
      <w:pPr>
        <w:rPr>
          <w:rFonts w:eastAsia="Yu Mincho"/>
          <w:lang w:val="en-US" w:eastAsia="ja-JP"/>
        </w:rPr>
      </w:pPr>
      <w:r>
        <w:rPr>
          <w:rFonts w:eastAsia="Yu Mincho"/>
          <w:lang w:val="en-US" w:eastAsia="ja-JP"/>
        </w:rPr>
        <w:br/>
        <w:t>Now, contributions [</w:t>
      </w:r>
      <w:hyperlink r:id="rId24" w:history="1">
        <w:r>
          <w:rPr>
            <w:rStyle w:val="afb"/>
            <w:rFonts w:eastAsia="Yu Mincho"/>
            <w:lang w:val="en-US" w:eastAsia="ja-JP"/>
          </w:rPr>
          <w:t>7</w:t>
        </w:r>
      </w:hyperlink>
      <w:r>
        <w:rPr>
          <w:rFonts w:eastAsia="Yu Mincho"/>
          <w:lang w:val="en-US" w:eastAsia="ja-JP"/>
        </w:rPr>
        <w:t xml:space="preserve">, </w:t>
      </w:r>
      <w:hyperlink r:id="rId25" w:history="1">
        <w:r>
          <w:rPr>
            <w:rStyle w:val="afb"/>
            <w:rFonts w:eastAsia="Yu Mincho"/>
            <w:lang w:val="en-US" w:eastAsia="ja-JP"/>
          </w:rPr>
          <w:t>9</w:t>
        </w:r>
      </w:hyperlink>
      <w:r>
        <w:rPr>
          <w:rFonts w:eastAsia="Yu Mincho"/>
          <w:lang w:val="en-US" w:eastAsia="ja-JP"/>
        </w:rPr>
        <w:t xml:space="preserve">, </w:t>
      </w:r>
      <w:hyperlink r:id="rId26" w:history="1">
        <w:r>
          <w:rPr>
            <w:rStyle w:val="afb"/>
            <w:rFonts w:eastAsia="Yu Mincho"/>
            <w:lang w:val="en-US" w:eastAsia="ja-JP"/>
          </w:rPr>
          <w:t>15</w:t>
        </w:r>
      </w:hyperlink>
      <w:r>
        <w:rPr>
          <w:rFonts w:eastAsia="Yu Mincho"/>
          <w:lang w:val="en-US" w:eastAsia="ja-JP"/>
        </w:rPr>
        <w:t xml:space="preserve">, </w:t>
      </w:r>
      <w:hyperlink r:id="rId27" w:history="1">
        <w:r>
          <w:rPr>
            <w:rStyle w:val="afb"/>
            <w:rFonts w:eastAsia="Yu Mincho"/>
            <w:lang w:val="en-US" w:eastAsia="ja-JP"/>
          </w:rPr>
          <w:t>16</w:t>
        </w:r>
      </w:hyperlink>
      <w:r>
        <w:rPr>
          <w:rFonts w:eastAsia="Yu Mincho"/>
          <w:lang w:val="en-US" w:eastAsia="ja-JP"/>
        </w:rPr>
        <w:t xml:space="preserve">, </w:t>
      </w:r>
      <w:hyperlink r:id="rId28" w:history="1">
        <w:r>
          <w:rPr>
            <w:rStyle w:val="afb"/>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afb"/>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66B92D85" w14:textId="77777777" w:rsidR="001C3B41" w:rsidRDefault="00682A19">
      <w:pPr>
        <w:rPr>
          <w:b/>
          <w:bCs/>
          <w:lang w:val="en-US"/>
        </w:rPr>
      </w:pPr>
      <w:r w:rsidRPr="006E75F1">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af8"/>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aff"/>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aff"/>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aff"/>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r>
              <w:rPr>
                <w:rFonts w:eastAsiaTheme="minorEastAsia"/>
                <w:lang w:val="en-US" w:eastAsia="zh-CN"/>
              </w:rPr>
              <w:t>Spreadtrum</w:t>
            </w:r>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Yu Mincho"/>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Yu Mincho"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Yu Mincho"/>
                <w:lang w:val="en-US" w:eastAsia="ja-JP"/>
              </w:rPr>
              <w:t>Agree with vivo and CATT.</w:t>
            </w:r>
          </w:p>
        </w:tc>
      </w:tr>
      <w:tr w:rsidR="001C3B41" w14:paraId="2E3EB8CE" w14:textId="77777777">
        <w:tc>
          <w:tcPr>
            <w:tcW w:w="1479" w:type="dxa"/>
          </w:tcPr>
          <w:p w14:paraId="735BA6F4" w14:textId="77777777" w:rsidR="001C3B41" w:rsidRDefault="00682A19">
            <w:pPr>
              <w:rPr>
                <w:rFonts w:eastAsia="Yu Mincho"/>
                <w:lang w:eastAsia="ja-JP"/>
              </w:rPr>
            </w:pPr>
            <w:r>
              <w:rPr>
                <w:rFonts w:eastAsia="Yu Mincho"/>
                <w:lang w:eastAsia="ja-JP"/>
              </w:rPr>
              <w:t>OPPO</w:t>
            </w:r>
          </w:p>
        </w:tc>
        <w:tc>
          <w:tcPr>
            <w:tcW w:w="1372" w:type="dxa"/>
          </w:tcPr>
          <w:p w14:paraId="1E20C465" w14:textId="77777777" w:rsidR="001C3B41" w:rsidRDefault="001C3B41">
            <w:pPr>
              <w:tabs>
                <w:tab w:val="left" w:pos="551"/>
              </w:tabs>
              <w:rPr>
                <w:rFonts w:eastAsia="Yu Mincho"/>
                <w:lang w:val="en-US" w:eastAsia="ja-JP"/>
              </w:rPr>
            </w:pPr>
          </w:p>
        </w:tc>
        <w:tc>
          <w:tcPr>
            <w:tcW w:w="6780" w:type="dxa"/>
          </w:tcPr>
          <w:p w14:paraId="6A1B23F1" w14:textId="77777777" w:rsidR="001C3B41" w:rsidRDefault="00682A19">
            <w:pPr>
              <w:rPr>
                <w:rFonts w:eastAsia="Yu Mincho"/>
                <w:lang w:val="en-US" w:eastAsia="ja-JP"/>
              </w:rPr>
            </w:pPr>
            <w:r>
              <w:rPr>
                <w:rFonts w:eastAsia="Yu Mincho"/>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Yu Mincho"/>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Yu Mincho"/>
                <w:lang w:val="en-US" w:eastAsia="ja-JP"/>
              </w:rPr>
            </w:pPr>
            <w:r>
              <w:rPr>
                <w:rFonts w:eastAsiaTheme="minorEastAsia"/>
                <w:lang w:val="en-US" w:eastAsia="zh-CN"/>
              </w:rPr>
              <w:t>Y</w:t>
            </w:r>
          </w:p>
        </w:tc>
        <w:tc>
          <w:tcPr>
            <w:tcW w:w="6780" w:type="dxa"/>
          </w:tcPr>
          <w:p w14:paraId="6C804FBC" w14:textId="77777777" w:rsidR="001C3B41" w:rsidRDefault="00682A1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Yu Mincho"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4C2E5D" w14:paraId="451C1BF5" w14:textId="77777777">
        <w:tc>
          <w:tcPr>
            <w:tcW w:w="1479" w:type="dxa"/>
          </w:tcPr>
          <w:p w14:paraId="115F7840" w14:textId="2FF1D34D" w:rsidR="004C2E5D" w:rsidRDefault="004C2E5D" w:rsidP="004C2E5D">
            <w:pPr>
              <w:rPr>
                <w:rFonts w:eastAsia="Yu Mincho"/>
                <w:lang w:val="en-US" w:eastAsia="ja-JP"/>
              </w:rPr>
            </w:pPr>
            <w:r w:rsidRPr="008466DF">
              <w:rPr>
                <w:rFonts w:eastAsia="Malgun Gothic"/>
                <w:lang w:val="en-US" w:eastAsia="ko-KR"/>
              </w:rPr>
              <w:t>S</w:t>
            </w:r>
            <w:r>
              <w:rPr>
                <w:rFonts w:eastAsia="Malgun Gothic" w:hint="eastAsia"/>
                <w:lang w:val="en-US" w:eastAsia="ko-KR"/>
              </w:rPr>
              <w:t>amsung</w:t>
            </w:r>
          </w:p>
        </w:tc>
        <w:tc>
          <w:tcPr>
            <w:tcW w:w="1372" w:type="dxa"/>
          </w:tcPr>
          <w:p w14:paraId="1694DB29" w14:textId="6B440BB5" w:rsidR="004C2E5D" w:rsidRDefault="004C2E5D" w:rsidP="004C2E5D">
            <w:pPr>
              <w:tabs>
                <w:tab w:val="left" w:pos="551"/>
              </w:tabs>
              <w:rPr>
                <w:rFonts w:eastAsia="Yu Mincho"/>
                <w:lang w:val="en-US" w:eastAsia="ja-JP"/>
              </w:rPr>
            </w:pPr>
            <w:r>
              <w:rPr>
                <w:rFonts w:eastAsiaTheme="minorEastAsia"/>
                <w:lang w:val="en-US" w:eastAsia="zh-CN"/>
              </w:rPr>
              <w:t>Y</w:t>
            </w:r>
          </w:p>
        </w:tc>
        <w:tc>
          <w:tcPr>
            <w:tcW w:w="6780" w:type="dxa"/>
          </w:tcPr>
          <w:p w14:paraId="67A8784D" w14:textId="2C821DAF" w:rsidR="004C2E5D" w:rsidRDefault="004C2E5D" w:rsidP="004C2E5D">
            <w:pPr>
              <w:rPr>
                <w:rFonts w:eastAsia="Yu Mincho"/>
                <w:lang w:val="en-US" w:eastAsia="ja-JP"/>
              </w:rPr>
            </w:pPr>
            <w:r w:rsidRPr="008466DF">
              <w:rPr>
                <w:rFonts w:eastAsia="Malgun Gothic"/>
                <w:lang w:val="en-US" w:eastAsia="ko-KR"/>
              </w:rPr>
              <w:t>We</w:t>
            </w:r>
            <w:r>
              <w:rPr>
                <w:rFonts w:eastAsia="Malgun Gothic"/>
                <w:lang w:val="en-US" w:eastAsia="ko-KR"/>
              </w:rPr>
              <w:t xml:space="preserv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C71462" w14:paraId="01801466" w14:textId="77777777">
        <w:tc>
          <w:tcPr>
            <w:tcW w:w="1479" w:type="dxa"/>
          </w:tcPr>
          <w:p w14:paraId="7803E8B2" w14:textId="01DDD100" w:rsidR="00C71462" w:rsidRPr="008466DF" w:rsidRDefault="00C71462" w:rsidP="00C71462">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4902E368" w14:textId="35A79311" w:rsidR="00C71462" w:rsidRDefault="00C71462" w:rsidP="00C71462">
            <w:pPr>
              <w:tabs>
                <w:tab w:val="left" w:pos="551"/>
              </w:tabs>
              <w:rPr>
                <w:rFonts w:eastAsiaTheme="minorEastAsia"/>
                <w:lang w:val="en-US" w:eastAsia="zh-CN"/>
              </w:rPr>
            </w:pPr>
            <w:r>
              <w:rPr>
                <w:rFonts w:eastAsia="Yu Mincho" w:hint="eastAsia"/>
                <w:lang w:val="en-US" w:eastAsia="ja-JP"/>
              </w:rPr>
              <w:t>Y</w:t>
            </w:r>
          </w:p>
        </w:tc>
        <w:tc>
          <w:tcPr>
            <w:tcW w:w="6780" w:type="dxa"/>
          </w:tcPr>
          <w:p w14:paraId="0EDAF89B" w14:textId="78C1B124" w:rsidR="00C71462" w:rsidRPr="008466DF" w:rsidRDefault="00C71462" w:rsidP="00C71462">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6D4660" w14:paraId="0ABAB117" w14:textId="77777777">
        <w:tc>
          <w:tcPr>
            <w:tcW w:w="1479" w:type="dxa"/>
          </w:tcPr>
          <w:p w14:paraId="5BDA5138" w14:textId="37288916" w:rsidR="006D4660" w:rsidRPr="006D4660" w:rsidRDefault="006D4660" w:rsidP="00C71462">
            <w:pPr>
              <w:rPr>
                <w:rFonts w:eastAsia="Malgun Gothic"/>
                <w:lang w:val="en-US" w:eastAsia="ko-KR"/>
              </w:rPr>
            </w:pPr>
            <w:r>
              <w:rPr>
                <w:rFonts w:eastAsia="Malgun Gothic" w:hint="eastAsia"/>
                <w:lang w:val="en-US" w:eastAsia="ko-KR"/>
              </w:rPr>
              <w:t>LGE</w:t>
            </w:r>
          </w:p>
        </w:tc>
        <w:tc>
          <w:tcPr>
            <w:tcW w:w="1372" w:type="dxa"/>
          </w:tcPr>
          <w:p w14:paraId="616AAA48" w14:textId="291FE0A5" w:rsidR="006D4660" w:rsidRPr="006D4660" w:rsidRDefault="006D4660" w:rsidP="00C71462">
            <w:pPr>
              <w:tabs>
                <w:tab w:val="left" w:pos="551"/>
              </w:tabs>
              <w:rPr>
                <w:rFonts w:eastAsia="Malgun Gothic"/>
                <w:lang w:val="en-US" w:eastAsia="ko-KR"/>
              </w:rPr>
            </w:pPr>
            <w:r>
              <w:rPr>
                <w:rFonts w:eastAsia="Malgun Gothic" w:hint="eastAsia"/>
                <w:lang w:val="en-US" w:eastAsia="ko-KR"/>
              </w:rPr>
              <w:t>Y</w:t>
            </w:r>
          </w:p>
        </w:tc>
        <w:tc>
          <w:tcPr>
            <w:tcW w:w="6780" w:type="dxa"/>
          </w:tcPr>
          <w:p w14:paraId="54137D4C" w14:textId="46F9D0A4" w:rsidR="006D4660" w:rsidRPr="006D4660" w:rsidRDefault="006D4660" w:rsidP="00C71462">
            <w:pPr>
              <w:rPr>
                <w:rFonts w:eastAsia="Malgun Gothic"/>
                <w:lang w:val="en-US" w:eastAsia="ko-KR"/>
              </w:rPr>
            </w:pPr>
            <w:r>
              <w:rPr>
                <w:rFonts w:eastAsia="Malgun Gothic"/>
                <w:lang w:val="en-US" w:eastAsia="ko-KR"/>
              </w:rPr>
              <w:t>Agree with vivo and CATT.</w:t>
            </w:r>
          </w:p>
        </w:tc>
      </w:tr>
      <w:tr w:rsidR="004A5198" w14:paraId="655F2ACC" w14:textId="77777777" w:rsidTr="00284473">
        <w:tc>
          <w:tcPr>
            <w:tcW w:w="1479" w:type="dxa"/>
          </w:tcPr>
          <w:p w14:paraId="6F27001D" w14:textId="194B0E24" w:rsidR="004A5198" w:rsidRDefault="004A5198" w:rsidP="00C71462">
            <w:pPr>
              <w:rPr>
                <w:rFonts w:eastAsia="Malgun Gothic"/>
                <w:lang w:val="en-US" w:eastAsia="ko-KR"/>
              </w:rPr>
            </w:pPr>
            <w:r>
              <w:rPr>
                <w:rFonts w:eastAsia="Malgun Gothic"/>
                <w:lang w:val="en-US" w:eastAsia="ko-KR"/>
              </w:rPr>
              <w:t>FL2</w:t>
            </w:r>
          </w:p>
        </w:tc>
        <w:tc>
          <w:tcPr>
            <w:tcW w:w="8152" w:type="dxa"/>
            <w:gridSpan w:val="2"/>
          </w:tcPr>
          <w:p w14:paraId="30F365D5" w14:textId="3AA328D5" w:rsidR="004A5198" w:rsidRDefault="004A5198" w:rsidP="004A5198">
            <w:pPr>
              <w:rPr>
                <w:lang w:val="en-US"/>
              </w:rPr>
            </w:pPr>
            <w:r>
              <w:rPr>
                <w:rFonts w:eastAsia="Malgun Gothic"/>
                <w:lang w:val="en-US" w:eastAsia="ko-KR"/>
              </w:rPr>
              <w:t>All received responses agree to include the following missing part of the QCL-related sentence in TS 38.213 clause 17.1.</w:t>
            </w:r>
          </w:p>
          <w:tbl>
            <w:tblPr>
              <w:tblStyle w:val="af8"/>
              <w:tblW w:w="7366" w:type="dxa"/>
              <w:tblInd w:w="284" w:type="dxa"/>
              <w:tblLayout w:type="fixed"/>
              <w:tblLook w:val="04A0" w:firstRow="1" w:lastRow="0" w:firstColumn="1" w:lastColumn="0" w:noHBand="0" w:noVBand="1"/>
            </w:tblPr>
            <w:tblGrid>
              <w:gridCol w:w="7366"/>
            </w:tblGrid>
            <w:tr w:rsidR="004A5198" w14:paraId="1A987BA6" w14:textId="77777777" w:rsidTr="00284473">
              <w:tc>
                <w:tcPr>
                  <w:tcW w:w="7366" w:type="dxa"/>
                </w:tcPr>
                <w:p w14:paraId="049671CD" w14:textId="77777777" w:rsidR="004A5198" w:rsidRDefault="004A5198" w:rsidP="004A5198">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1164DC2B" w14:textId="76BB8B55" w:rsidR="00CE34CB" w:rsidRDefault="00CE34CB" w:rsidP="00CE34CB">
            <w:pPr>
              <w:rPr>
                <w:rFonts w:eastAsia="Malgun Gothic"/>
                <w:lang w:val="en-US" w:eastAsia="ko-KR"/>
              </w:rPr>
            </w:pPr>
            <w:r>
              <w:rPr>
                <w:rFonts w:eastAsia="Malgun Gothic"/>
                <w:lang w:val="en-US" w:eastAsia="ko-KR"/>
              </w:rPr>
              <w:t xml:space="preserve"> </w:t>
            </w:r>
          </w:p>
        </w:tc>
      </w:tr>
      <w:tr w:rsidR="002C50BA" w14:paraId="31BDBA05" w14:textId="77777777" w:rsidTr="00284473">
        <w:tc>
          <w:tcPr>
            <w:tcW w:w="1479" w:type="dxa"/>
          </w:tcPr>
          <w:p w14:paraId="3F413D17" w14:textId="452C9354" w:rsidR="002C50BA" w:rsidRDefault="002C50BA" w:rsidP="00C71462">
            <w:pPr>
              <w:rPr>
                <w:rFonts w:eastAsia="Malgun Gothic"/>
                <w:lang w:val="en-US" w:eastAsia="ko-KR"/>
              </w:rPr>
            </w:pPr>
            <w:r>
              <w:rPr>
                <w:rFonts w:eastAsia="Malgun Gothic"/>
                <w:lang w:val="en-US" w:eastAsia="ko-KR"/>
              </w:rPr>
              <w:t>FL3</w:t>
            </w:r>
          </w:p>
        </w:tc>
        <w:tc>
          <w:tcPr>
            <w:tcW w:w="8152" w:type="dxa"/>
            <w:gridSpan w:val="2"/>
          </w:tcPr>
          <w:p w14:paraId="0ADD64A5" w14:textId="0F027006" w:rsidR="002C50BA" w:rsidRDefault="006337D0" w:rsidP="004A5198">
            <w:pPr>
              <w:rPr>
                <w:rFonts w:eastAsia="Malgun Gothic"/>
                <w:lang w:val="en-US" w:eastAsia="ko-KR"/>
              </w:rPr>
            </w:pPr>
            <w:r>
              <w:rPr>
                <w:rFonts w:eastAsia="Malgun Gothic"/>
                <w:lang w:val="en-US" w:eastAsia="ko-KR"/>
              </w:rPr>
              <w:t>Based on received responses, the following proposal can be considered.</w:t>
            </w:r>
          </w:p>
          <w:p w14:paraId="1A85A31A" w14:textId="4E7301B9" w:rsidR="002C50BA" w:rsidRPr="002C50BA" w:rsidRDefault="002C50BA" w:rsidP="002C50BA">
            <w:pPr>
              <w:rPr>
                <w:b/>
                <w:bCs/>
                <w:lang w:val="en-US"/>
              </w:rPr>
            </w:pPr>
            <w:r w:rsidRPr="006E75F1">
              <w:rPr>
                <w:b/>
                <w:highlight w:val="yellow"/>
                <w:lang w:val="en-US"/>
              </w:rPr>
              <w:t>Proposal 1-1b</w:t>
            </w:r>
            <w:r>
              <w:rPr>
                <w:b/>
                <w:bCs/>
                <w:lang w:val="en-US"/>
              </w:rPr>
              <w:t>: Agree the following TP for 38.213 clause 17.1.</w:t>
            </w:r>
          </w:p>
          <w:tbl>
            <w:tblPr>
              <w:tblStyle w:val="af8"/>
              <w:tblW w:w="7366" w:type="dxa"/>
              <w:tblInd w:w="284" w:type="dxa"/>
              <w:tblLayout w:type="fixed"/>
              <w:tblLook w:val="04A0" w:firstRow="1" w:lastRow="0" w:firstColumn="1" w:lastColumn="0" w:noHBand="0" w:noVBand="1"/>
            </w:tblPr>
            <w:tblGrid>
              <w:gridCol w:w="7366"/>
            </w:tblGrid>
            <w:tr w:rsidR="002C50BA" w14:paraId="0280E617" w14:textId="77777777" w:rsidTr="00284473">
              <w:tc>
                <w:tcPr>
                  <w:tcW w:w="7366" w:type="dxa"/>
                </w:tcPr>
                <w:p w14:paraId="13CEE055" w14:textId="77777777" w:rsidR="002C50BA" w:rsidRDefault="002C50BA" w:rsidP="002C50BA">
                  <w:pPr>
                    <w:rPr>
                      <w:rFonts w:eastAsia="Yu Mincho"/>
                      <w:u w:val="single"/>
                      <w:lang w:val="en-US" w:eastAsia="ja-JP"/>
                    </w:rPr>
                  </w:pPr>
                  <w:r w:rsidRPr="004A5198">
                    <w:rPr>
                      <w:rFonts w:eastAsia="Yu Mincho"/>
                      <w:lang w:val="en-US" w:eastAsia="ja-JP"/>
                    </w:rPr>
                    <w:t xml:space="preserve">If the active DL BWP includes the SS/PBCH blocks provided by </w:t>
                  </w:r>
                  <w:proofErr w:type="spellStart"/>
                  <w:r w:rsidRPr="004A5198">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sidRPr="004A5198">
                    <w:rPr>
                      <w:rFonts w:eastAsia="Yu Mincho"/>
                      <w:lang w:val="en-US" w:eastAsia="ja-JP"/>
                    </w:rPr>
                    <w:t>.</w:t>
                  </w:r>
                </w:p>
              </w:tc>
            </w:tr>
          </w:tbl>
          <w:p w14:paraId="44D16FE0" w14:textId="26079F3A" w:rsidR="002C50BA" w:rsidRDefault="002C50BA" w:rsidP="004A5198">
            <w:pPr>
              <w:rPr>
                <w:rFonts w:eastAsia="Malgun Gothic"/>
                <w:lang w:val="en-US" w:eastAsia="ko-KR"/>
              </w:rPr>
            </w:pPr>
            <w:r>
              <w:rPr>
                <w:rFonts w:eastAsia="Malgun Gothic"/>
                <w:lang w:val="en-US" w:eastAsia="ko-KR"/>
              </w:rPr>
              <w:t xml:space="preserve"> </w:t>
            </w:r>
          </w:p>
        </w:tc>
      </w:tr>
      <w:tr w:rsidR="002C50BA" w14:paraId="62C4B36D" w14:textId="77777777" w:rsidTr="00284473">
        <w:tc>
          <w:tcPr>
            <w:tcW w:w="1479" w:type="dxa"/>
          </w:tcPr>
          <w:p w14:paraId="102EC949" w14:textId="454DD411" w:rsidR="002C50BA" w:rsidRPr="00284473" w:rsidRDefault="00284473" w:rsidP="00284473">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ECAC4A" w14:textId="55CD79E6" w:rsidR="002C50BA" w:rsidRPr="00284473" w:rsidRDefault="00284473" w:rsidP="00284473">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B9A8A9F" w14:textId="7648FE83" w:rsidR="002C50BA" w:rsidRDefault="002C50BA" w:rsidP="00284473">
            <w:pPr>
              <w:rPr>
                <w:rFonts w:eastAsia="Yu Mincho"/>
                <w:lang w:val="en-US" w:eastAsia="ja-JP"/>
              </w:rPr>
            </w:pPr>
          </w:p>
        </w:tc>
      </w:tr>
    </w:tbl>
    <w:p w14:paraId="0F0B4324" w14:textId="77777777" w:rsidR="004A5198" w:rsidRDefault="004A5198">
      <w:pPr>
        <w:rPr>
          <w:lang w:val="en-US"/>
        </w:rPr>
      </w:pPr>
    </w:p>
    <w:p w14:paraId="090F8F8E" w14:textId="77777777" w:rsidR="001C3B41" w:rsidRDefault="00682A19">
      <w:pPr>
        <w:pStyle w:val="1"/>
        <w:numPr>
          <w:ilvl w:val="0"/>
          <w:numId w:val="0"/>
        </w:numPr>
        <w:ind w:left="1134" w:hanging="1134"/>
        <w:rPr>
          <w:lang w:val="en-US"/>
        </w:rPr>
      </w:pPr>
      <w:r>
        <w:rPr>
          <w:lang w:val="en-US"/>
        </w:rPr>
        <w:t>Issue #2: Collision between DL transmission and NCD-SSB</w:t>
      </w:r>
    </w:p>
    <w:p w14:paraId="3502EC90" w14:textId="77777777" w:rsidR="001C3B41" w:rsidRDefault="00682A19">
      <w:pPr>
        <w:rPr>
          <w:lang w:val="en-US"/>
        </w:rPr>
      </w:pPr>
      <w:r>
        <w:rPr>
          <w:rFonts w:eastAsia="Yu Mincho"/>
          <w:lang w:val="en-US" w:eastAsia="ja-JP"/>
        </w:rPr>
        <w:t xml:space="preserve">RAN1#110 agreed the 38.213 CR in </w:t>
      </w:r>
      <w:r>
        <w:rPr>
          <w:lang w:val="en-US"/>
        </w:rPr>
        <w:t>[</w:t>
      </w:r>
      <w:hyperlink r:id="rId30" w:history="1">
        <w:r>
          <w:rPr>
            <w:rStyle w:val="afb"/>
            <w:lang w:val="en-US"/>
          </w:rPr>
          <w:t>5</w:t>
        </w:r>
      </w:hyperlink>
      <w:r>
        <w:rPr>
          <w:lang w:val="en-US"/>
        </w:rPr>
        <w:t>] which clarifies the handling of several NCD-SSB collision cases:</w:t>
      </w:r>
    </w:p>
    <w:p w14:paraId="4C3A3012" w14:textId="77777777" w:rsidR="001C3B41" w:rsidRDefault="00682A19">
      <w:pPr>
        <w:pStyle w:val="aff"/>
        <w:numPr>
          <w:ilvl w:val="0"/>
          <w:numId w:val="13"/>
        </w:numPr>
        <w:rPr>
          <w:sz w:val="20"/>
          <w:szCs w:val="22"/>
          <w:lang w:val="en-US"/>
        </w:rPr>
      </w:pPr>
      <w:r>
        <w:rPr>
          <w:sz w:val="20"/>
          <w:szCs w:val="22"/>
          <w:lang w:val="en-US"/>
        </w:rPr>
        <w:t>Collision between PUCCH repetition and NCD-SSB in TDD</w:t>
      </w:r>
    </w:p>
    <w:p w14:paraId="6F53019F" w14:textId="77777777" w:rsidR="001C3B41" w:rsidRDefault="00682A19">
      <w:pPr>
        <w:pStyle w:val="aff"/>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aff"/>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1" w:history="1">
        <w:r>
          <w:rPr>
            <w:rStyle w:val="afb"/>
            <w:rFonts w:eastAsia="Yu Mincho"/>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aff"/>
        <w:numPr>
          <w:ilvl w:val="0"/>
          <w:numId w:val="14"/>
        </w:numPr>
        <w:rPr>
          <w:sz w:val="20"/>
          <w:szCs w:val="20"/>
          <w:lang w:val="en-US"/>
        </w:rPr>
      </w:pPr>
      <w:r>
        <w:rPr>
          <w:sz w:val="20"/>
          <w:szCs w:val="20"/>
          <w:lang w:val="en-US"/>
        </w:rPr>
        <w:t>Contribution [</w:t>
      </w:r>
      <w:hyperlink r:id="rId32" w:history="1">
        <w:r>
          <w:rPr>
            <w:rStyle w:val="afb"/>
            <w:sz w:val="20"/>
            <w:szCs w:val="20"/>
            <w:lang w:val="en-US"/>
          </w:rPr>
          <w:t>17</w:t>
        </w:r>
      </w:hyperlink>
      <w:r>
        <w:rPr>
          <w:sz w:val="20"/>
          <w:szCs w:val="20"/>
          <w:lang w:val="en-US"/>
        </w:rPr>
        <w:t>] proposes to add a new paragraph for DL inspired by the existing paragraph for TDD UL:</w:t>
      </w:r>
    </w:p>
    <w:tbl>
      <w:tblPr>
        <w:tblStyle w:val="af8"/>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576A18FB" w14:textId="77777777" w:rsidR="001C3B41" w:rsidRDefault="001C3B41">
      <w:pPr>
        <w:pStyle w:val="aff"/>
        <w:rPr>
          <w:rFonts w:ascii="Times New Roman" w:hAnsi="Times New Roman" w:cs="Times New Roman"/>
          <w:sz w:val="20"/>
          <w:szCs w:val="20"/>
          <w:lang w:val="en-US"/>
        </w:rPr>
      </w:pPr>
    </w:p>
    <w:p w14:paraId="1C4D2B47" w14:textId="77777777" w:rsidR="001C3B41" w:rsidRDefault="00682A19">
      <w:pPr>
        <w:pStyle w:val="aff"/>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 [</w:t>
      </w:r>
      <w:hyperlink r:id="rId33" w:history="1">
        <w:r>
          <w:rPr>
            <w:rStyle w:val="afb"/>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8"/>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sidRPr="006E75F1">
        <w:rPr>
          <w:b/>
          <w:highlight w:val="yellow"/>
          <w:lang w:val="en-US"/>
        </w:rPr>
        <w:t>FL1 Question 2-1a</w:t>
      </w:r>
      <w:r>
        <w:rPr>
          <w:b/>
          <w:bCs/>
          <w:lang w:val="en-US"/>
        </w:rPr>
        <w:t>: Companies are invited to provide comments and suggested priority (Low/Medium/High).</w:t>
      </w:r>
    </w:p>
    <w:tbl>
      <w:tblPr>
        <w:tblStyle w:val="af8"/>
        <w:tblW w:w="9396" w:type="dxa"/>
        <w:tblLayout w:type="fixed"/>
        <w:tblLook w:val="04A0" w:firstRow="1" w:lastRow="0" w:firstColumn="1" w:lastColumn="0" w:noHBand="0" w:noVBand="1"/>
      </w:tblPr>
      <w:tblGrid>
        <w:gridCol w:w="1446"/>
        <w:gridCol w:w="1342"/>
        <w:gridCol w:w="6608"/>
      </w:tblGrid>
      <w:tr w:rsidR="001C3B41" w14:paraId="4DB81CBE" w14:textId="77777777" w:rsidTr="00D0377A">
        <w:tc>
          <w:tcPr>
            <w:tcW w:w="1446" w:type="dxa"/>
            <w:shd w:val="clear" w:color="auto" w:fill="D9D9D9" w:themeFill="background1" w:themeFillShade="D9"/>
          </w:tcPr>
          <w:p w14:paraId="71990C25" w14:textId="77777777" w:rsidR="001C3B41" w:rsidRDefault="00682A19">
            <w:pPr>
              <w:rPr>
                <w:b/>
                <w:bCs/>
                <w:lang w:val="en-US"/>
              </w:rPr>
            </w:pPr>
            <w:r>
              <w:rPr>
                <w:b/>
                <w:bCs/>
                <w:lang w:val="en-US"/>
              </w:rPr>
              <w:t>Company</w:t>
            </w:r>
          </w:p>
        </w:tc>
        <w:tc>
          <w:tcPr>
            <w:tcW w:w="134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608"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rsidTr="00D0377A">
        <w:tc>
          <w:tcPr>
            <w:tcW w:w="1446"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4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rsidTr="00D0377A">
        <w:tc>
          <w:tcPr>
            <w:tcW w:w="1446"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C09990F" w14:textId="77777777" w:rsidR="001C3B41" w:rsidRDefault="00682A1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C3B41" w14:paraId="5D07F7AF" w14:textId="77777777" w:rsidTr="00D0377A">
        <w:tc>
          <w:tcPr>
            <w:tcW w:w="1446"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4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C3B41" w14:paraId="6C93EC22" w14:textId="77777777" w:rsidTr="00D0377A">
        <w:tc>
          <w:tcPr>
            <w:tcW w:w="1446" w:type="dxa"/>
          </w:tcPr>
          <w:p w14:paraId="15B5D17D"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rsidTr="00D0377A">
        <w:tc>
          <w:tcPr>
            <w:tcW w:w="1446"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4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rsidTr="00D0377A">
        <w:tc>
          <w:tcPr>
            <w:tcW w:w="1446"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4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slight preference for [6].</w:t>
            </w:r>
          </w:p>
        </w:tc>
      </w:tr>
      <w:tr w:rsidR="001C3B41" w14:paraId="6D7F4808" w14:textId="77777777" w:rsidTr="00D0377A">
        <w:tc>
          <w:tcPr>
            <w:tcW w:w="1446" w:type="dxa"/>
          </w:tcPr>
          <w:p w14:paraId="7301284E" w14:textId="77777777" w:rsidR="001C3B41" w:rsidRDefault="00682A19">
            <w:pPr>
              <w:rPr>
                <w:rFonts w:eastAsiaTheme="minorEastAsia"/>
                <w:lang w:val="en-US" w:eastAsia="zh-CN"/>
              </w:rPr>
            </w:pPr>
            <w:r>
              <w:rPr>
                <w:rFonts w:eastAsiaTheme="minorEastAsia"/>
                <w:lang w:val="en-US" w:eastAsia="zh-CN"/>
              </w:rPr>
              <w:t>Qualcomm</w:t>
            </w:r>
          </w:p>
        </w:tc>
        <w:tc>
          <w:tcPr>
            <w:tcW w:w="134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rsidTr="00D0377A">
        <w:tc>
          <w:tcPr>
            <w:tcW w:w="1446"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4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rsidTr="00D0377A">
        <w:tc>
          <w:tcPr>
            <w:tcW w:w="1446" w:type="dxa"/>
          </w:tcPr>
          <w:p w14:paraId="7A0360EE"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6EAA80D6"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E1D8283" w14:textId="77777777" w:rsidR="001C3B41" w:rsidRDefault="00682A19">
            <w:pPr>
              <w:rPr>
                <w:rFonts w:eastAsiaTheme="minorEastAsia"/>
                <w:lang w:val="en-US" w:eastAsia="zh-CN"/>
              </w:rPr>
            </w:pPr>
            <w:r>
              <w:rPr>
                <w:rFonts w:eastAsia="Yu Mincho"/>
                <w:lang w:val="en-US" w:eastAsia="ja-JP"/>
              </w:rPr>
              <w:t>We are fine to discuss with high priority. The later CR [6] seems simpler and clear enough.</w:t>
            </w:r>
          </w:p>
        </w:tc>
      </w:tr>
      <w:tr w:rsidR="001C3B41" w14:paraId="5EBCCAD6" w14:textId="77777777" w:rsidTr="00D0377A">
        <w:tc>
          <w:tcPr>
            <w:tcW w:w="1446" w:type="dxa"/>
          </w:tcPr>
          <w:p w14:paraId="30B37847" w14:textId="77777777" w:rsidR="001C3B41" w:rsidRDefault="00682A19">
            <w:pPr>
              <w:rPr>
                <w:rFonts w:eastAsia="Yu Mincho"/>
                <w:lang w:val="en-US" w:eastAsia="ja-JP"/>
              </w:rPr>
            </w:pPr>
            <w:r>
              <w:rPr>
                <w:rFonts w:eastAsiaTheme="minorEastAsia"/>
                <w:lang w:val="en-US" w:eastAsia="zh-CN"/>
              </w:rPr>
              <w:t>OPPO</w:t>
            </w:r>
          </w:p>
        </w:tc>
        <w:tc>
          <w:tcPr>
            <w:tcW w:w="1342" w:type="dxa"/>
          </w:tcPr>
          <w:p w14:paraId="701A0572" w14:textId="77777777" w:rsidR="001C3B41" w:rsidRDefault="00682A19">
            <w:pPr>
              <w:tabs>
                <w:tab w:val="left" w:pos="551"/>
              </w:tabs>
              <w:rPr>
                <w:rFonts w:eastAsia="Yu Mincho"/>
                <w:lang w:val="en-US" w:eastAsia="ja-JP"/>
              </w:rPr>
            </w:pPr>
            <w:r>
              <w:rPr>
                <w:rFonts w:eastAsiaTheme="minorEastAsia"/>
                <w:lang w:val="en-US" w:eastAsia="zh-CN"/>
              </w:rPr>
              <w:t>High</w:t>
            </w:r>
          </w:p>
        </w:tc>
        <w:tc>
          <w:tcPr>
            <w:tcW w:w="6608" w:type="dxa"/>
          </w:tcPr>
          <w:p w14:paraId="314FD576" w14:textId="77777777" w:rsidR="001C3B41" w:rsidRDefault="00682A19">
            <w:pPr>
              <w:tabs>
                <w:tab w:val="left" w:pos="2187"/>
              </w:tabs>
              <w:jc w:val="left"/>
              <w:rPr>
                <w:rFonts w:eastAsia="Yu Mincho"/>
                <w:lang w:val="en-US" w:eastAsia="ja-JP"/>
              </w:rPr>
            </w:pPr>
            <w:r>
              <w:rPr>
                <w:rFonts w:eastAsia="Yu Mincho"/>
                <w:lang w:val="en-US" w:eastAsia="ja-JP"/>
              </w:rPr>
              <w:t>We can discuss the detail.</w:t>
            </w:r>
          </w:p>
        </w:tc>
      </w:tr>
      <w:tr w:rsidR="001C3B41" w14:paraId="58DC5271" w14:textId="77777777" w:rsidTr="00D0377A">
        <w:tc>
          <w:tcPr>
            <w:tcW w:w="1446"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4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608" w:type="dxa"/>
          </w:tcPr>
          <w:p w14:paraId="13D12099" w14:textId="77777777" w:rsidR="001C3B41" w:rsidRDefault="00682A1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C3B41" w14:paraId="04E9D644" w14:textId="77777777" w:rsidTr="00D0377A">
        <w:tc>
          <w:tcPr>
            <w:tcW w:w="1446"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42" w:type="dxa"/>
          </w:tcPr>
          <w:p w14:paraId="7BCCAB48" w14:textId="77777777" w:rsidR="001C3B41" w:rsidRDefault="001C3B41">
            <w:pPr>
              <w:tabs>
                <w:tab w:val="left" w:pos="551"/>
              </w:tabs>
              <w:rPr>
                <w:rFonts w:eastAsiaTheme="minorEastAsia"/>
                <w:lang w:val="en-US" w:eastAsia="zh-CN"/>
              </w:rPr>
            </w:pPr>
          </w:p>
        </w:tc>
        <w:tc>
          <w:tcPr>
            <w:tcW w:w="6608"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C3B41" w14:paraId="4661D948" w14:textId="77777777" w:rsidTr="00D0377A">
        <w:tc>
          <w:tcPr>
            <w:tcW w:w="1446"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4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608"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rsidTr="00D0377A">
        <w:tc>
          <w:tcPr>
            <w:tcW w:w="1446" w:type="dxa"/>
          </w:tcPr>
          <w:p w14:paraId="618D68A4" w14:textId="40761D35"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08F456D7" w14:textId="0E4B55AB"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20B421DE" w14:textId="2993F6C1" w:rsidR="00D131B1" w:rsidRDefault="00D131B1" w:rsidP="00D131B1">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C71462" w14:paraId="05A16569" w14:textId="77777777" w:rsidTr="00D0377A">
        <w:tc>
          <w:tcPr>
            <w:tcW w:w="1446" w:type="dxa"/>
          </w:tcPr>
          <w:p w14:paraId="739AEDD6" w14:textId="350BEB12" w:rsidR="00C71462" w:rsidRDefault="00C71462" w:rsidP="00C71462">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9A30F00" w14:textId="2545EA55" w:rsidR="00C71462" w:rsidRDefault="00C71462" w:rsidP="00C71462">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1F8327FA" w14:textId="063B7BB9" w:rsidR="00C71462" w:rsidRDefault="00C71462" w:rsidP="00C71462">
            <w:pPr>
              <w:rPr>
                <w:rFonts w:eastAsia="Yu Mincho"/>
                <w:lang w:val="en-US" w:eastAsia="ja-JP"/>
              </w:rPr>
            </w:pPr>
            <w:r>
              <w:rPr>
                <w:rFonts w:eastAsia="Yu Mincho"/>
                <w:lang w:val="en-US" w:eastAsia="ja-JP"/>
              </w:rPr>
              <w:t>[6] would be preferable.</w:t>
            </w:r>
          </w:p>
        </w:tc>
      </w:tr>
      <w:tr w:rsidR="006D4660" w14:paraId="36F417E1" w14:textId="77777777" w:rsidTr="00D0377A">
        <w:tc>
          <w:tcPr>
            <w:tcW w:w="1446" w:type="dxa"/>
          </w:tcPr>
          <w:p w14:paraId="1BCF3CEC" w14:textId="4D44D606" w:rsidR="006D4660" w:rsidRPr="006D4660" w:rsidRDefault="006D4660" w:rsidP="00C71462">
            <w:pPr>
              <w:rPr>
                <w:rFonts w:eastAsia="Malgun Gothic"/>
                <w:lang w:val="en-US" w:eastAsia="ko-KR"/>
              </w:rPr>
            </w:pPr>
            <w:r>
              <w:rPr>
                <w:rFonts w:eastAsia="Malgun Gothic" w:hint="eastAsia"/>
                <w:lang w:val="en-US" w:eastAsia="ko-KR"/>
              </w:rPr>
              <w:t>LGE</w:t>
            </w:r>
          </w:p>
        </w:tc>
        <w:tc>
          <w:tcPr>
            <w:tcW w:w="1342" w:type="dxa"/>
          </w:tcPr>
          <w:p w14:paraId="7860F209" w14:textId="64D3825D" w:rsidR="006D4660" w:rsidRPr="006D4660" w:rsidRDefault="006D4660" w:rsidP="00C71462">
            <w:pPr>
              <w:tabs>
                <w:tab w:val="left" w:pos="551"/>
              </w:tabs>
              <w:rPr>
                <w:rFonts w:eastAsia="Malgun Gothic"/>
                <w:lang w:val="en-US" w:eastAsia="ko-KR"/>
              </w:rPr>
            </w:pPr>
            <w:r>
              <w:rPr>
                <w:rFonts w:eastAsia="Malgun Gothic" w:hint="eastAsia"/>
                <w:lang w:val="en-US" w:eastAsia="ko-KR"/>
              </w:rPr>
              <w:t>Medium</w:t>
            </w:r>
          </w:p>
        </w:tc>
        <w:tc>
          <w:tcPr>
            <w:tcW w:w="6608" w:type="dxa"/>
          </w:tcPr>
          <w:p w14:paraId="3A324E56" w14:textId="7F0690E6" w:rsidR="006D4660" w:rsidRPr="006D4660" w:rsidRDefault="006D4660" w:rsidP="006D4660">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D0377A" w14:paraId="748F4001" w14:textId="77777777" w:rsidTr="00284473">
        <w:tc>
          <w:tcPr>
            <w:tcW w:w="1446" w:type="dxa"/>
          </w:tcPr>
          <w:p w14:paraId="40DD4264" w14:textId="4B0C84F8" w:rsidR="00D0377A" w:rsidRDefault="00D0377A" w:rsidP="00D0377A">
            <w:pPr>
              <w:rPr>
                <w:rFonts w:eastAsia="Malgun Gothic"/>
                <w:lang w:val="en-US" w:eastAsia="ko-KR"/>
              </w:rPr>
            </w:pPr>
            <w:r>
              <w:rPr>
                <w:rFonts w:eastAsia="Malgun Gothic"/>
                <w:lang w:val="en-US" w:eastAsia="ko-KR"/>
              </w:rPr>
              <w:lastRenderedPageBreak/>
              <w:t>FL2</w:t>
            </w:r>
          </w:p>
        </w:tc>
        <w:tc>
          <w:tcPr>
            <w:tcW w:w="7950" w:type="dxa"/>
            <w:gridSpan w:val="2"/>
          </w:tcPr>
          <w:p w14:paraId="1983E906" w14:textId="3A56080B" w:rsidR="00D0377A" w:rsidRDefault="00D0377A" w:rsidP="00D0377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D0377A" w14:paraId="545AEB8B" w14:textId="77777777" w:rsidTr="00284473">
        <w:tc>
          <w:tcPr>
            <w:tcW w:w="1446" w:type="dxa"/>
          </w:tcPr>
          <w:p w14:paraId="34BE9AB4" w14:textId="21E9AA10" w:rsidR="00D0377A" w:rsidRDefault="00D0377A" w:rsidP="00D0377A">
            <w:pPr>
              <w:rPr>
                <w:rFonts w:eastAsia="Malgun Gothic"/>
                <w:lang w:val="en-US" w:eastAsia="ko-KR"/>
              </w:rPr>
            </w:pPr>
            <w:r>
              <w:rPr>
                <w:rFonts w:eastAsia="Malgun Gothic"/>
                <w:lang w:val="en-US" w:eastAsia="ko-KR"/>
              </w:rPr>
              <w:t>FL3</w:t>
            </w:r>
          </w:p>
        </w:tc>
        <w:tc>
          <w:tcPr>
            <w:tcW w:w="7950" w:type="dxa"/>
            <w:gridSpan w:val="2"/>
          </w:tcPr>
          <w:p w14:paraId="1C2DECAD" w14:textId="77777777" w:rsidR="00D0377A" w:rsidRDefault="00D0377A" w:rsidP="00D0377A">
            <w:pPr>
              <w:rPr>
                <w:rFonts w:eastAsia="Malgun Gothic"/>
                <w:lang w:val="en-US" w:eastAsia="ko-KR"/>
              </w:rPr>
            </w:pPr>
            <w:r>
              <w:rPr>
                <w:rFonts w:eastAsia="Malgun Gothic"/>
                <w:lang w:val="en-US" w:eastAsia="ko-KR"/>
              </w:rPr>
              <w:t>Based on received responses, the following proposal can be considered.</w:t>
            </w:r>
          </w:p>
          <w:p w14:paraId="28DD598E" w14:textId="6D92C68C" w:rsidR="00D0377A" w:rsidRDefault="00D0377A" w:rsidP="00D0377A">
            <w:pPr>
              <w:rPr>
                <w:b/>
                <w:bCs/>
                <w:lang w:val="en-US"/>
              </w:rPr>
            </w:pPr>
            <w:r w:rsidRPr="006E75F1">
              <w:rPr>
                <w:b/>
                <w:highlight w:val="yellow"/>
                <w:lang w:val="en-US"/>
              </w:rPr>
              <w:t xml:space="preserve">Proposal </w:t>
            </w:r>
            <w:r w:rsidR="0044304E">
              <w:rPr>
                <w:b/>
                <w:highlight w:val="yellow"/>
                <w:lang w:val="en-US"/>
              </w:rPr>
              <w:t>2</w:t>
            </w:r>
            <w:r w:rsidRPr="006E75F1">
              <w:rPr>
                <w:b/>
                <w:highlight w:val="yellow"/>
                <w:lang w:val="en-US"/>
              </w:rPr>
              <w:t>-1b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D0377A" w14:paraId="698B0316" w14:textId="77777777" w:rsidTr="00284473">
              <w:tc>
                <w:tcPr>
                  <w:tcW w:w="7370" w:type="dxa"/>
                </w:tcPr>
                <w:p w14:paraId="4EC1529C" w14:textId="77777777" w:rsidR="00D0377A" w:rsidRDefault="00D0377A" w:rsidP="00D0377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6A01710D" w14:textId="150249B9" w:rsidR="00D0377A" w:rsidRDefault="00D0377A" w:rsidP="00D0377A">
            <w:pPr>
              <w:rPr>
                <w:rFonts w:eastAsia="Malgun Gothic"/>
                <w:lang w:val="en-US" w:eastAsia="ko-KR"/>
              </w:rPr>
            </w:pPr>
            <w:r>
              <w:rPr>
                <w:lang w:val="en-US"/>
              </w:rPr>
              <w:t xml:space="preserve"> </w:t>
            </w:r>
          </w:p>
        </w:tc>
      </w:tr>
      <w:tr w:rsidR="00D0377A" w14:paraId="03690422" w14:textId="77777777" w:rsidTr="00D0377A">
        <w:tc>
          <w:tcPr>
            <w:tcW w:w="1446" w:type="dxa"/>
          </w:tcPr>
          <w:p w14:paraId="2E95CAA3" w14:textId="7261D230" w:rsidR="00D0377A" w:rsidRPr="00284473" w:rsidRDefault="00284473" w:rsidP="00C71462">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438BA156" w14:textId="2DC972E0" w:rsidR="00D0377A" w:rsidRPr="00284473" w:rsidRDefault="00284473" w:rsidP="00C71462">
            <w:pPr>
              <w:tabs>
                <w:tab w:val="left" w:pos="551"/>
              </w:tabs>
              <w:rPr>
                <w:rFonts w:eastAsiaTheme="minorEastAsia" w:hint="eastAsia"/>
                <w:lang w:val="en-US" w:eastAsia="zh-CN"/>
              </w:rPr>
            </w:pPr>
            <w:r>
              <w:rPr>
                <w:rFonts w:eastAsiaTheme="minorEastAsia" w:hint="eastAsia"/>
                <w:lang w:val="en-US" w:eastAsia="zh-CN"/>
              </w:rPr>
              <w:t>Y</w:t>
            </w:r>
          </w:p>
        </w:tc>
        <w:tc>
          <w:tcPr>
            <w:tcW w:w="6608" w:type="dxa"/>
          </w:tcPr>
          <w:p w14:paraId="5EB93D14" w14:textId="77777777" w:rsidR="00D0377A" w:rsidRDefault="00D0377A" w:rsidP="006D4660">
            <w:pPr>
              <w:rPr>
                <w:rFonts w:eastAsia="Malgun Gothic"/>
                <w:lang w:val="en-US" w:eastAsia="ko-KR"/>
              </w:rPr>
            </w:pPr>
          </w:p>
        </w:tc>
      </w:tr>
    </w:tbl>
    <w:p w14:paraId="17AD22D2" w14:textId="77777777" w:rsidR="006E75F1" w:rsidRDefault="006E75F1">
      <w:pPr>
        <w:rPr>
          <w:lang w:val="en-US"/>
        </w:rPr>
      </w:pPr>
    </w:p>
    <w:p w14:paraId="50540C09" w14:textId="77777777" w:rsidR="001C3B41" w:rsidRDefault="00682A19">
      <w:pPr>
        <w:pStyle w:val="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captured in section 3 in the FLS [</w:t>
      </w:r>
      <w:hyperlink r:id="rId34" w:history="1">
        <w:r>
          <w:rPr>
            <w:rStyle w:val="afb"/>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2B9CF2FB" w14:textId="77777777" w:rsidR="001C3B41" w:rsidRDefault="00682A19">
      <w:pPr>
        <w:pStyle w:val="aff"/>
        <w:numPr>
          <w:ilvl w:val="0"/>
          <w:numId w:val="16"/>
        </w:numPr>
        <w:rPr>
          <w:sz w:val="20"/>
          <w:szCs w:val="22"/>
          <w:lang w:val="en-US"/>
        </w:rPr>
      </w:pPr>
      <w:r>
        <w:rPr>
          <w:sz w:val="20"/>
          <w:szCs w:val="22"/>
          <w:lang w:val="en-US"/>
        </w:rPr>
        <w:t>Contribution [</w:t>
      </w:r>
      <w:hyperlink r:id="rId35" w:history="1">
        <w:r>
          <w:rPr>
            <w:rStyle w:val="afb"/>
            <w:sz w:val="20"/>
            <w:szCs w:val="22"/>
            <w:lang w:val="en-US"/>
          </w:rPr>
          <w:t>19</w:t>
        </w:r>
      </w:hyperlink>
      <w:r>
        <w:rPr>
          <w:sz w:val="20"/>
          <w:szCs w:val="22"/>
          <w:lang w:val="en-US"/>
        </w:rPr>
        <w:t xml:space="preserve">] provides a draft CR for </w:t>
      </w:r>
      <w:hyperlink r:id="rId36" w:history="1">
        <w:r>
          <w:rPr>
            <w:rStyle w:val="afb"/>
            <w:sz w:val="20"/>
            <w:szCs w:val="22"/>
            <w:lang w:val="en-US"/>
          </w:rPr>
          <w:t>38.214</w:t>
        </w:r>
      </w:hyperlink>
      <w:r>
        <w:rPr>
          <w:sz w:val="20"/>
          <w:szCs w:val="22"/>
          <w:lang w:val="en-US"/>
        </w:rPr>
        <w:t xml:space="preserve"> clauses 6.1.2.1, 6.1.2.3.1 and 6.1.2.3.3.</w:t>
      </w:r>
    </w:p>
    <w:p w14:paraId="3F224ED1" w14:textId="77777777" w:rsidR="001C3B41" w:rsidRDefault="00682A19">
      <w:pPr>
        <w:pStyle w:val="aff"/>
        <w:numPr>
          <w:ilvl w:val="1"/>
          <w:numId w:val="16"/>
        </w:numPr>
        <w:rPr>
          <w:sz w:val="20"/>
          <w:szCs w:val="22"/>
          <w:lang w:val="en-US"/>
        </w:rPr>
      </w:pPr>
      <w:r>
        <w:rPr>
          <w:sz w:val="20"/>
          <w:szCs w:val="22"/>
          <w:lang w:val="en-US"/>
        </w:rPr>
        <w:t>Contribution [</w:t>
      </w:r>
      <w:hyperlink r:id="rId37" w:history="1">
        <w:r>
          <w:rPr>
            <w:rStyle w:val="afb"/>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aff"/>
        <w:numPr>
          <w:ilvl w:val="0"/>
          <w:numId w:val="16"/>
        </w:numPr>
        <w:rPr>
          <w:sz w:val="20"/>
          <w:szCs w:val="22"/>
          <w:lang w:val="en-US"/>
        </w:rPr>
      </w:pPr>
      <w:r>
        <w:rPr>
          <w:sz w:val="20"/>
          <w:szCs w:val="22"/>
          <w:lang w:val="en-US"/>
        </w:rPr>
        <w:t>The last paragraph in contribution [</w:t>
      </w:r>
      <w:hyperlink r:id="rId38" w:history="1">
        <w:r>
          <w:rPr>
            <w:rStyle w:val="afb"/>
            <w:sz w:val="20"/>
            <w:szCs w:val="22"/>
            <w:lang w:val="en-US"/>
          </w:rPr>
          <w:t>22</w:t>
        </w:r>
      </w:hyperlink>
      <w:r>
        <w:rPr>
          <w:sz w:val="20"/>
          <w:szCs w:val="22"/>
          <w:lang w:val="en-US"/>
        </w:rPr>
        <w:t xml:space="preserve">] proposes a similar correction for </w:t>
      </w:r>
      <w:hyperlink r:id="rId39" w:history="1">
        <w:r>
          <w:rPr>
            <w:rStyle w:val="afb"/>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 to PUSCH repetition type B in HD-FDD are treated under Issue #5.</w:t>
      </w:r>
    </w:p>
    <w:p w14:paraId="0C27AF73" w14:textId="77777777" w:rsidR="001C3B41" w:rsidRDefault="00682A19">
      <w:pPr>
        <w:rPr>
          <w:b/>
          <w:bCs/>
          <w:lang w:val="en-US"/>
        </w:rPr>
      </w:pPr>
      <w:r w:rsidRPr="006E75F1">
        <w:rPr>
          <w:b/>
          <w:highlight w:val="yellow"/>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7563721" w14:textId="77777777" w:rsidR="001C3B41" w:rsidRDefault="00682A1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32A681" w14:textId="6298CB23"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502A6B65" w14:textId="77777777" w:rsidR="00D131B1" w:rsidRDefault="00D131B1">
            <w:pPr>
              <w:rPr>
                <w:rFonts w:eastAsiaTheme="minorEastAsia"/>
                <w:lang w:val="en-US" w:eastAsia="zh-CN"/>
              </w:rPr>
            </w:pPr>
          </w:p>
        </w:tc>
      </w:tr>
      <w:tr w:rsidR="004C2E5D" w14:paraId="1D89563C" w14:textId="77777777">
        <w:tc>
          <w:tcPr>
            <w:tcW w:w="1479" w:type="dxa"/>
          </w:tcPr>
          <w:p w14:paraId="423DAADA" w14:textId="30550279"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52D03BDF" w14:textId="484CB319"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995A937" w14:textId="77777777" w:rsidR="004C2E5D" w:rsidRDefault="004C2E5D" w:rsidP="004C2E5D">
            <w:pPr>
              <w:rPr>
                <w:rFonts w:eastAsiaTheme="minorEastAsia"/>
                <w:lang w:val="en-US" w:eastAsia="zh-CN"/>
              </w:rPr>
            </w:pPr>
          </w:p>
        </w:tc>
      </w:tr>
      <w:tr w:rsidR="006D4660" w14:paraId="1937C049" w14:textId="77777777">
        <w:tc>
          <w:tcPr>
            <w:tcW w:w="1479" w:type="dxa"/>
          </w:tcPr>
          <w:p w14:paraId="361B365D" w14:textId="0AD86619" w:rsidR="006D4660" w:rsidRPr="006D4660" w:rsidRDefault="006D4660" w:rsidP="004C2E5D">
            <w:pPr>
              <w:rPr>
                <w:rFonts w:eastAsia="Malgun Gothic"/>
                <w:lang w:val="en-US" w:eastAsia="ko-KR"/>
              </w:rPr>
            </w:pPr>
            <w:r>
              <w:rPr>
                <w:rFonts w:eastAsia="Malgun Gothic" w:hint="eastAsia"/>
                <w:lang w:val="en-US" w:eastAsia="ko-KR"/>
              </w:rPr>
              <w:t>LGE</w:t>
            </w:r>
          </w:p>
        </w:tc>
        <w:tc>
          <w:tcPr>
            <w:tcW w:w="1372" w:type="dxa"/>
          </w:tcPr>
          <w:p w14:paraId="4D014BAD" w14:textId="2AD17BB0" w:rsidR="006D4660" w:rsidRPr="006D4660" w:rsidRDefault="006D4660"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5C10709" w14:textId="163A8161" w:rsidR="006D4660" w:rsidRPr="006D4660" w:rsidRDefault="006D4660" w:rsidP="00900007">
            <w:pPr>
              <w:rPr>
                <w:rFonts w:eastAsia="Malgun Gothic"/>
                <w:lang w:val="en-US" w:eastAsia="ko-KR"/>
              </w:rPr>
            </w:pPr>
            <w:r>
              <w:rPr>
                <w:rFonts w:eastAsia="Malgun Gothic" w:hint="eastAsia"/>
                <w:lang w:val="en-US" w:eastAsia="ko-KR"/>
              </w:rPr>
              <w:t xml:space="preserve">Okay </w:t>
            </w:r>
            <w:r w:rsidR="00900007">
              <w:rPr>
                <w:rFonts w:eastAsia="Malgun Gothic"/>
                <w:lang w:val="en-US" w:eastAsia="ko-KR"/>
              </w:rPr>
              <w:t>with the correction.</w:t>
            </w:r>
          </w:p>
        </w:tc>
      </w:tr>
      <w:tr w:rsidR="007C231F" w14:paraId="24E540A2" w14:textId="77777777" w:rsidTr="00284473">
        <w:tc>
          <w:tcPr>
            <w:tcW w:w="1479" w:type="dxa"/>
          </w:tcPr>
          <w:p w14:paraId="3076A096" w14:textId="1DC0B7B7" w:rsidR="007C231F" w:rsidRDefault="007C231F" w:rsidP="007C231F">
            <w:pPr>
              <w:rPr>
                <w:rFonts w:eastAsia="Malgun Gothic"/>
                <w:lang w:val="en-US" w:eastAsia="ko-KR"/>
              </w:rPr>
            </w:pPr>
            <w:r>
              <w:rPr>
                <w:rFonts w:eastAsia="Malgun Gothic"/>
                <w:lang w:val="en-US" w:eastAsia="ko-KR"/>
              </w:rPr>
              <w:t>FL2</w:t>
            </w:r>
          </w:p>
        </w:tc>
        <w:tc>
          <w:tcPr>
            <w:tcW w:w="8152" w:type="dxa"/>
            <w:gridSpan w:val="2"/>
          </w:tcPr>
          <w:p w14:paraId="328EA1E3" w14:textId="0554A932" w:rsidR="007C231F" w:rsidRDefault="007C231F" w:rsidP="007C231F">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7C231F" w14:paraId="6B21442D" w14:textId="77777777" w:rsidTr="00284473">
        <w:tc>
          <w:tcPr>
            <w:tcW w:w="1479" w:type="dxa"/>
          </w:tcPr>
          <w:p w14:paraId="3064BC04" w14:textId="6A707595" w:rsidR="007C231F" w:rsidRDefault="007C231F" w:rsidP="007C231F">
            <w:pPr>
              <w:rPr>
                <w:rFonts w:eastAsia="Malgun Gothic"/>
                <w:lang w:val="en-US" w:eastAsia="ko-KR"/>
              </w:rPr>
            </w:pPr>
            <w:r>
              <w:rPr>
                <w:rFonts w:eastAsia="Malgun Gothic"/>
                <w:lang w:val="en-US" w:eastAsia="ko-KR"/>
              </w:rPr>
              <w:t>FL3</w:t>
            </w:r>
          </w:p>
        </w:tc>
        <w:tc>
          <w:tcPr>
            <w:tcW w:w="8152" w:type="dxa"/>
            <w:gridSpan w:val="2"/>
          </w:tcPr>
          <w:p w14:paraId="775BC97D" w14:textId="77777777" w:rsidR="007C231F" w:rsidRDefault="007C231F" w:rsidP="007C231F">
            <w:pPr>
              <w:rPr>
                <w:rFonts w:eastAsia="Malgun Gothic"/>
                <w:lang w:val="en-US" w:eastAsia="ko-KR"/>
              </w:rPr>
            </w:pPr>
            <w:r>
              <w:rPr>
                <w:rFonts w:eastAsia="Malgun Gothic"/>
                <w:lang w:val="en-US" w:eastAsia="ko-KR"/>
              </w:rPr>
              <w:t>Based on received responses, the following proposal can be considered.</w:t>
            </w:r>
          </w:p>
          <w:p w14:paraId="350B3E07" w14:textId="77777777" w:rsidR="00A15A08" w:rsidRDefault="007C231F" w:rsidP="007C231F">
            <w:pPr>
              <w:rPr>
                <w:b/>
                <w:bCs/>
                <w:lang w:val="en-US"/>
              </w:rPr>
            </w:pPr>
            <w:r w:rsidRPr="006E75F1">
              <w:rPr>
                <w:b/>
                <w:highlight w:val="yellow"/>
                <w:lang w:val="en-US"/>
              </w:rPr>
              <w:t xml:space="preserve">Proposal </w:t>
            </w:r>
            <w:r w:rsidR="0048383A">
              <w:rPr>
                <w:b/>
                <w:highlight w:val="yellow"/>
                <w:lang w:val="en-US"/>
              </w:rPr>
              <w:t>4</w:t>
            </w:r>
            <w:r w:rsidRPr="006E75F1">
              <w:rPr>
                <w:b/>
                <w:highlight w:val="yellow"/>
                <w:lang w:val="en-US"/>
              </w:rPr>
              <w:t>-1b</w:t>
            </w:r>
            <w:r>
              <w:rPr>
                <w:b/>
                <w:bCs/>
                <w:lang w:val="en-US"/>
              </w:rPr>
              <w:t>:</w:t>
            </w:r>
          </w:p>
          <w:p w14:paraId="4A2A5BB5" w14:textId="77777777" w:rsidR="00A15A08" w:rsidRPr="00A15A08" w:rsidRDefault="007C231F" w:rsidP="00A15A08">
            <w:pPr>
              <w:pStyle w:val="aff"/>
              <w:numPr>
                <w:ilvl w:val="0"/>
                <w:numId w:val="18"/>
              </w:numPr>
              <w:rPr>
                <w:b/>
                <w:bCs/>
                <w:sz w:val="20"/>
                <w:szCs w:val="22"/>
                <w:lang w:val="en-US"/>
              </w:rPr>
            </w:pPr>
            <w:r w:rsidRPr="00A15A08">
              <w:rPr>
                <w:b/>
                <w:bCs/>
                <w:sz w:val="20"/>
                <w:szCs w:val="22"/>
                <w:lang w:val="en-US"/>
              </w:rPr>
              <w:t xml:space="preserve">Agree the draft CR in </w:t>
            </w:r>
            <w:hyperlink r:id="rId40" w:history="1">
              <w:r w:rsidRPr="00A15A08">
                <w:rPr>
                  <w:rStyle w:val="afb"/>
                  <w:b/>
                  <w:bCs/>
                  <w:sz w:val="20"/>
                  <w:szCs w:val="22"/>
                  <w:lang w:val="en-US"/>
                </w:rPr>
                <w:t>R1-2209779</w:t>
              </w:r>
            </w:hyperlink>
            <w:r w:rsidRPr="00A15A08">
              <w:rPr>
                <w:b/>
                <w:bCs/>
                <w:sz w:val="20"/>
                <w:szCs w:val="22"/>
                <w:lang w:val="en-US"/>
              </w:rPr>
              <w:t xml:space="preserve"> for 38.214 clauses 6.1.2.1, 6.1.2.3.1 and 6.1.2.3.3</w:t>
            </w:r>
            <w:r w:rsidR="00A15A08" w:rsidRPr="00A15A08">
              <w:rPr>
                <w:b/>
                <w:bCs/>
                <w:sz w:val="20"/>
                <w:szCs w:val="22"/>
                <w:lang w:val="en-US"/>
              </w:rPr>
              <w:t>.</w:t>
            </w:r>
          </w:p>
          <w:p w14:paraId="174DC3FD" w14:textId="6E1F6EEC" w:rsidR="007C231F" w:rsidRPr="00A15A08" w:rsidRDefault="00A15A08" w:rsidP="00A15A08">
            <w:pPr>
              <w:pStyle w:val="aff"/>
              <w:numPr>
                <w:ilvl w:val="0"/>
                <w:numId w:val="18"/>
              </w:numPr>
              <w:rPr>
                <w:b/>
                <w:bCs/>
                <w:sz w:val="20"/>
                <w:szCs w:val="22"/>
                <w:lang w:val="en-US"/>
              </w:rPr>
            </w:pPr>
            <w:r w:rsidRPr="00A15A08">
              <w:rPr>
                <w:b/>
                <w:bCs/>
                <w:sz w:val="20"/>
                <w:szCs w:val="22"/>
                <w:lang w:val="en-US"/>
              </w:rPr>
              <w:t xml:space="preserve">Agree </w:t>
            </w:r>
            <w:r w:rsidR="007C231F" w:rsidRPr="00A15A08">
              <w:rPr>
                <w:b/>
                <w:bCs/>
                <w:sz w:val="20"/>
                <w:szCs w:val="22"/>
                <w:lang w:val="en-US"/>
              </w:rPr>
              <w:t>the following TP for 38.214 clause 6.1.2.3.3.</w:t>
            </w:r>
          </w:p>
          <w:tbl>
            <w:tblPr>
              <w:tblStyle w:val="af8"/>
              <w:tblW w:w="0" w:type="auto"/>
              <w:tblInd w:w="673" w:type="dxa"/>
              <w:tblLayout w:type="fixed"/>
              <w:tblLook w:val="04A0" w:firstRow="1" w:lastRow="0" w:firstColumn="1" w:lastColumn="0" w:noHBand="0" w:noVBand="1"/>
            </w:tblPr>
            <w:tblGrid>
              <w:gridCol w:w="6976"/>
            </w:tblGrid>
            <w:tr w:rsidR="007C231F" w14:paraId="31984E39" w14:textId="77777777" w:rsidTr="00364A84">
              <w:tc>
                <w:tcPr>
                  <w:tcW w:w="6976" w:type="dxa"/>
                </w:tcPr>
                <w:p w14:paraId="1D6472E4" w14:textId="4841EED5" w:rsidR="007C231F" w:rsidRDefault="007C231F" w:rsidP="007C231F">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sidRPr="007C231F">
                    <w:rPr>
                      <w:color w:val="C00000"/>
                      <w:u w:val="single"/>
                    </w:rPr>
                    <w:t>,</w:t>
                  </w:r>
                  <w:r>
                    <w:rPr>
                      <w:color w:val="000000"/>
                    </w:rPr>
                    <w:t xml:space="preserve"> </w:t>
                  </w:r>
                  <w:r w:rsidRPr="007C231F">
                    <w:rPr>
                      <w:strike/>
                      <w:color w:val="C00000"/>
                      <w:lang w:val="en-US"/>
                    </w:rPr>
                    <w:t xml:space="preserve">and </w:t>
                  </w:r>
                  <w:r>
                    <w:rPr>
                      <w:color w:val="000000"/>
                    </w:rPr>
                    <w:t>clause 11.2A</w:t>
                  </w:r>
                  <w:r w:rsidRPr="007C231F">
                    <w:rPr>
                      <w:color w:val="C00000"/>
                      <w:u w:val="single"/>
                    </w:rPr>
                    <w:t>, and clause 17.2</w:t>
                  </w:r>
                  <w:r>
                    <w:rPr>
                      <w:color w:val="000000"/>
                    </w:rPr>
                    <w:t xml:space="preserve"> of [6, TS 38.213].</w:t>
                  </w:r>
                </w:p>
              </w:tc>
            </w:tr>
          </w:tbl>
          <w:p w14:paraId="0F131BE1" w14:textId="3AFDBFCB" w:rsidR="007C231F" w:rsidRDefault="007C231F" w:rsidP="007C231F">
            <w:pPr>
              <w:rPr>
                <w:rFonts w:eastAsia="Malgun Gothic"/>
                <w:lang w:val="en-US" w:eastAsia="ko-KR"/>
              </w:rPr>
            </w:pPr>
            <w:r>
              <w:rPr>
                <w:lang w:val="en-US"/>
              </w:rPr>
              <w:t xml:space="preserve"> </w:t>
            </w:r>
          </w:p>
        </w:tc>
      </w:tr>
      <w:tr w:rsidR="007C231F" w14:paraId="1D4CDDF8" w14:textId="77777777">
        <w:tc>
          <w:tcPr>
            <w:tcW w:w="1479" w:type="dxa"/>
          </w:tcPr>
          <w:p w14:paraId="5F1A2470" w14:textId="05C23A12" w:rsidR="007C231F" w:rsidRPr="008C3826" w:rsidRDefault="008C3826" w:rsidP="004C2E5D">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4BA94" w14:textId="073A6BBB" w:rsidR="007C231F" w:rsidRPr="008C3826" w:rsidRDefault="008C3826" w:rsidP="004C2E5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FA663BC" w14:textId="77777777" w:rsidR="007C231F" w:rsidRDefault="007C231F" w:rsidP="00900007">
            <w:pPr>
              <w:rPr>
                <w:rFonts w:eastAsia="Malgun Gothic"/>
                <w:lang w:val="en-US" w:eastAsia="ko-KR"/>
              </w:rPr>
            </w:pPr>
          </w:p>
        </w:tc>
      </w:tr>
    </w:tbl>
    <w:p w14:paraId="275D3E25" w14:textId="77777777" w:rsidR="001C3B41" w:rsidRDefault="001C3B41">
      <w:pPr>
        <w:rPr>
          <w:lang w:val="en-US"/>
        </w:rPr>
      </w:pPr>
    </w:p>
    <w:p w14:paraId="3F25C897" w14:textId="77777777" w:rsidR="001C3B41" w:rsidRDefault="00682A19">
      <w:pPr>
        <w:pStyle w:val="1"/>
        <w:numPr>
          <w:ilvl w:val="0"/>
          <w:numId w:val="0"/>
        </w:numPr>
        <w:ind w:left="1134" w:hanging="1134"/>
        <w:rPr>
          <w:lang w:val="en-US"/>
        </w:rPr>
      </w:pPr>
      <w:r>
        <w:rPr>
          <w:lang w:val="en-US"/>
        </w:rPr>
        <w:t>Issue #5: PUSCH 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1" w:history="1">
        <w:r>
          <w:rPr>
            <w:rStyle w:val="afb"/>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propose to make corrections for PUSCH repetition type B in HD-FDD:</w:t>
      </w:r>
    </w:p>
    <w:p w14:paraId="457F028F" w14:textId="77777777" w:rsidR="001C3B41" w:rsidRDefault="00682A19">
      <w:pPr>
        <w:pStyle w:val="aff"/>
        <w:numPr>
          <w:ilvl w:val="0"/>
          <w:numId w:val="16"/>
        </w:numPr>
        <w:rPr>
          <w:sz w:val="20"/>
          <w:szCs w:val="22"/>
          <w:lang w:val="en-US"/>
        </w:rPr>
      </w:pPr>
      <w:r>
        <w:rPr>
          <w:sz w:val="20"/>
          <w:szCs w:val="22"/>
          <w:lang w:val="en-US"/>
        </w:rPr>
        <w:t>Contribution [</w:t>
      </w:r>
      <w:hyperlink r:id="rId42" w:history="1">
        <w:r>
          <w:rPr>
            <w:rStyle w:val="afb"/>
            <w:sz w:val="20"/>
            <w:szCs w:val="22"/>
            <w:lang w:val="en-US"/>
          </w:rPr>
          <w:t>8</w:t>
        </w:r>
      </w:hyperlink>
      <w:r>
        <w:rPr>
          <w:sz w:val="20"/>
          <w:szCs w:val="22"/>
          <w:lang w:val="en-US"/>
        </w:rPr>
        <w:t xml:space="preserve">] provides a draft CR for </w:t>
      </w:r>
      <w:hyperlink r:id="rId43" w:history="1">
        <w:r>
          <w:rPr>
            <w:rStyle w:val="afb"/>
            <w:sz w:val="20"/>
            <w:szCs w:val="22"/>
            <w:lang w:val="en-US"/>
          </w:rPr>
          <w:t>38.214</w:t>
        </w:r>
      </w:hyperlink>
      <w:r>
        <w:rPr>
          <w:sz w:val="20"/>
          <w:szCs w:val="22"/>
          <w:lang w:val="en-US"/>
        </w:rPr>
        <w:t xml:space="preserve"> clause 6.1.2.1.</w:t>
      </w:r>
    </w:p>
    <w:p w14:paraId="349206E2" w14:textId="77777777" w:rsidR="001C3B41" w:rsidRDefault="00682A19">
      <w:pPr>
        <w:pStyle w:val="aff"/>
        <w:numPr>
          <w:ilvl w:val="0"/>
          <w:numId w:val="15"/>
        </w:numPr>
        <w:rPr>
          <w:sz w:val="20"/>
          <w:szCs w:val="22"/>
          <w:lang w:val="en-US"/>
        </w:rPr>
      </w:pPr>
      <w:r>
        <w:rPr>
          <w:sz w:val="20"/>
          <w:szCs w:val="22"/>
          <w:lang w:val="en-US"/>
        </w:rPr>
        <w:t>Contribution [</w:t>
      </w:r>
      <w:hyperlink r:id="rId44" w:history="1">
        <w:r>
          <w:rPr>
            <w:rStyle w:val="afb"/>
            <w:sz w:val="20"/>
            <w:szCs w:val="22"/>
            <w:lang w:val="en-US"/>
          </w:rPr>
          <w:t>13</w:t>
        </w:r>
      </w:hyperlink>
      <w:r>
        <w:rPr>
          <w:sz w:val="20"/>
          <w:szCs w:val="22"/>
          <w:lang w:val="en-US"/>
        </w:rPr>
        <w:t xml:space="preserve">] proposes additional potential corrections for </w:t>
      </w:r>
      <w:hyperlink r:id="rId45" w:history="1">
        <w:r>
          <w:rPr>
            <w:rStyle w:val="afb"/>
            <w:sz w:val="20"/>
            <w:szCs w:val="22"/>
            <w:lang w:val="en-US"/>
          </w:rPr>
          <w:t>38.214</w:t>
        </w:r>
      </w:hyperlink>
      <w:r>
        <w:rPr>
          <w:sz w:val="20"/>
          <w:szCs w:val="22"/>
          <w:lang w:val="en-US"/>
        </w:rPr>
        <w:t xml:space="preserve"> clause 6.1.2.1.</w:t>
      </w:r>
    </w:p>
    <w:p w14:paraId="611EEB42" w14:textId="77777777" w:rsidR="001C3B41" w:rsidRDefault="00682A19">
      <w:pPr>
        <w:pStyle w:val="aff"/>
        <w:numPr>
          <w:ilvl w:val="1"/>
          <w:numId w:val="15"/>
        </w:numPr>
        <w:rPr>
          <w:sz w:val="20"/>
          <w:szCs w:val="22"/>
          <w:lang w:val="en-US"/>
        </w:rPr>
      </w:pPr>
      <w:r>
        <w:rPr>
          <w:sz w:val="20"/>
          <w:szCs w:val="22"/>
          <w:lang w:val="en-US"/>
        </w:rPr>
        <w:t>Contribution [</w:t>
      </w:r>
      <w:hyperlink r:id="rId46" w:history="1">
        <w:r>
          <w:rPr>
            <w:rStyle w:val="afb"/>
            <w:sz w:val="20"/>
            <w:szCs w:val="22"/>
            <w:lang w:val="en-US"/>
          </w:rPr>
          <w:t>11</w:t>
        </w:r>
      </w:hyperlink>
      <w:r>
        <w:rPr>
          <w:sz w:val="20"/>
          <w:szCs w:val="22"/>
          <w:lang w:val="en-US"/>
        </w:rPr>
        <w:t xml:space="preserve"> (section 2.3)] provides some additional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sidRPr="006E75F1">
        <w:rPr>
          <w:b/>
          <w:highlight w:val="yellow"/>
          <w:lang w:val="en-US"/>
        </w:rPr>
        <w:t>FL1 Question 5-1a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lastRenderedPageBreak/>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1E07A7" w14:textId="34BE0290" w:rsidR="00D131B1" w:rsidRPr="00D131B1" w:rsidRDefault="00D131B1">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71878EC" w14:textId="0026F970" w:rsidR="00D131B1" w:rsidRDefault="00D131B1">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47" w:history="1">
              <w:r w:rsidRPr="0014510D">
                <w:rPr>
                  <w:rStyle w:val="afb"/>
                  <w:szCs w:val="22"/>
                  <w:lang w:val="en-US"/>
                </w:rPr>
                <w:t>13</w:t>
              </w:r>
            </w:hyperlink>
            <w:r w:rsidRPr="0014510D">
              <w:rPr>
                <w:szCs w:val="22"/>
                <w:lang w:val="en-US"/>
              </w:rPr>
              <w:t>]</w:t>
            </w:r>
            <w:r>
              <w:rPr>
                <w:szCs w:val="22"/>
                <w:lang w:val="en-US"/>
              </w:rPr>
              <w:t xml:space="preserve"> and insufficient switching gap case.</w:t>
            </w:r>
            <w:r>
              <w:rPr>
                <w:rFonts w:eastAsia="Yu Mincho" w:hint="eastAsia"/>
                <w:lang w:val="en-US" w:eastAsia="ja-JP"/>
              </w:rPr>
              <w:t xml:space="preserve"> T</w:t>
            </w:r>
            <w:r>
              <w:rPr>
                <w:rFonts w:eastAsia="Yu Mincho"/>
                <w:lang w:val="en-US" w:eastAsia="ja-JP"/>
              </w:rPr>
              <w:t xml:space="preserve">he second correction in </w:t>
            </w:r>
            <w:r w:rsidRPr="0014510D">
              <w:rPr>
                <w:szCs w:val="22"/>
                <w:lang w:val="en-US"/>
              </w:rPr>
              <w:t>[</w:t>
            </w:r>
            <w:hyperlink r:id="rId48" w:history="1">
              <w:r w:rsidRPr="0014510D">
                <w:rPr>
                  <w:rStyle w:val="afb"/>
                  <w:szCs w:val="22"/>
                  <w:lang w:val="en-US"/>
                </w:rPr>
                <w:t>13</w:t>
              </w:r>
            </w:hyperlink>
            <w:r w:rsidRPr="0014510D">
              <w:rPr>
                <w:szCs w:val="22"/>
                <w:lang w:val="en-US"/>
              </w:rPr>
              <w:t>]</w:t>
            </w:r>
            <w:r>
              <w:rPr>
                <w:szCs w:val="22"/>
                <w:lang w:val="en-US"/>
              </w:rPr>
              <w:t xml:space="preserve"> is unnecessary given the relevant description is for half-duplex TDD CA where RedCap UEs do not support.</w:t>
            </w:r>
          </w:p>
        </w:tc>
      </w:tr>
      <w:tr w:rsidR="004C2E5D" w14:paraId="68204538" w14:textId="77777777">
        <w:tc>
          <w:tcPr>
            <w:tcW w:w="1479" w:type="dxa"/>
          </w:tcPr>
          <w:p w14:paraId="57AAA10E" w14:textId="3E6526FF" w:rsidR="004C2E5D" w:rsidRDefault="004C2E5D" w:rsidP="004C2E5D">
            <w:pPr>
              <w:rPr>
                <w:rFonts w:eastAsia="Yu Mincho"/>
                <w:lang w:val="en-US" w:eastAsia="ja-JP"/>
              </w:rPr>
            </w:pPr>
            <w:r w:rsidRPr="008466DF">
              <w:rPr>
                <w:rFonts w:eastAsiaTheme="minorEastAsia"/>
                <w:lang w:val="en-US" w:eastAsia="zh-CN"/>
              </w:rPr>
              <w:t>S</w:t>
            </w:r>
            <w:r w:rsidRPr="008466DF">
              <w:rPr>
                <w:rFonts w:eastAsia="Malgun Gothic"/>
                <w:lang w:val="en-US" w:eastAsia="ko-KR"/>
              </w:rPr>
              <w:t>amsung</w:t>
            </w:r>
          </w:p>
        </w:tc>
        <w:tc>
          <w:tcPr>
            <w:tcW w:w="1372" w:type="dxa"/>
          </w:tcPr>
          <w:p w14:paraId="47F16D01" w14:textId="4995DE1A" w:rsidR="004C2E5D" w:rsidRDefault="004C2E5D" w:rsidP="004C2E5D">
            <w:pPr>
              <w:tabs>
                <w:tab w:val="left" w:pos="551"/>
              </w:tabs>
              <w:rPr>
                <w:rFonts w:eastAsia="Yu Mincho"/>
                <w:lang w:val="en-US" w:eastAsia="ja-JP"/>
              </w:rPr>
            </w:pPr>
            <w:r>
              <w:rPr>
                <w:rFonts w:eastAsiaTheme="minorEastAsia"/>
                <w:lang w:val="en-US" w:eastAsia="zh-CN"/>
              </w:rPr>
              <w:t>High</w:t>
            </w:r>
          </w:p>
        </w:tc>
        <w:tc>
          <w:tcPr>
            <w:tcW w:w="6780" w:type="dxa"/>
          </w:tcPr>
          <w:p w14:paraId="13EF8DD1" w14:textId="77777777" w:rsidR="004C2E5D" w:rsidRDefault="004C2E5D" w:rsidP="004C2E5D">
            <w:pPr>
              <w:rPr>
                <w:rFonts w:eastAsia="Yu Mincho"/>
                <w:lang w:val="en-US" w:eastAsia="ja-JP"/>
              </w:rPr>
            </w:pPr>
          </w:p>
        </w:tc>
      </w:tr>
      <w:tr w:rsidR="00900007" w14:paraId="7725B0EB" w14:textId="77777777">
        <w:tc>
          <w:tcPr>
            <w:tcW w:w="1479" w:type="dxa"/>
          </w:tcPr>
          <w:p w14:paraId="39F706CB" w14:textId="7C012D7D"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54CC67BF" w14:textId="543B1A02" w:rsidR="00900007" w:rsidRPr="00900007" w:rsidRDefault="00900007" w:rsidP="004C2E5D">
            <w:pPr>
              <w:tabs>
                <w:tab w:val="left" w:pos="551"/>
              </w:tabs>
              <w:rPr>
                <w:rFonts w:eastAsia="Malgun Gothic"/>
                <w:lang w:val="en-US" w:eastAsia="ko-KR"/>
              </w:rPr>
            </w:pPr>
            <w:r>
              <w:rPr>
                <w:rFonts w:eastAsia="Malgun Gothic" w:hint="eastAsia"/>
                <w:lang w:val="en-US" w:eastAsia="ko-KR"/>
              </w:rPr>
              <w:t>High</w:t>
            </w:r>
          </w:p>
        </w:tc>
        <w:tc>
          <w:tcPr>
            <w:tcW w:w="6780" w:type="dxa"/>
          </w:tcPr>
          <w:p w14:paraId="40B4E799" w14:textId="7A619378" w:rsidR="00900007" w:rsidRPr="00900007" w:rsidRDefault="00900007" w:rsidP="004C2E5D">
            <w:pPr>
              <w:rPr>
                <w:rFonts w:eastAsia="Malgun Gothic"/>
                <w:lang w:val="en-US" w:eastAsia="ko-KR"/>
              </w:rPr>
            </w:pPr>
            <w:r>
              <w:rPr>
                <w:rFonts w:eastAsia="Malgun Gothic" w:hint="eastAsia"/>
                <w:lang w:val="en-US" w:eastAsia="ko-KR"/>
              </w:rPr>
              <w:t>Okay with the correction.</w:t>
            </w:r>
          </w:p>
        </w:tc>
      </w:tr>
      <w:tr w:rsidR="00004360" w14:paraId="5B68F1E6" w14:textId="77777777" w:rsidTr="00284473">
        <w:tc>
          <w:tcPr>
            <w:tcW w:w="1479" w:type="dxa"/>
          </w:tcPr>
          <w:p w14:paraId="684A4B3C" w14:textId="68B904E8" w:rsidR="00004360" w:rsidRDefault="00004360" w:rsidP="00004360">
            <w:pPr>
              <w:rPr>
                <w:rFonts w:eastAsia="Malgun Gothic"/>
                <w:lang w:val="en-US" w:eastAsia="ko-KR"/>
              </w:rPr>
            </w:pPr>
            <w:r>
              <w:rPr>
                <w:rFonts w:eastAsia="Malgun Gothic"/>
                <w:lang w:val="en-US" w:eastAsia="ko-KR"/>
              </w:rPr>
              <w:t>FL2</w:t>
            </w:r>
          </w:p>
        </w:tc>
        <w:tc>
          <w:tcPr>
            <w:tcW w:w="8152" w:type="dxa"/>
            <w:gridSpan w:val="2"/>
          </w:tcPr>
          <w:p w14:paraId="6535C8E5" w14:textId="1CFE2BF9" w:rsidR="00004360" w:rsidRDefault="00004360" w:rsidP="00004360">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004360" w14:paraId="2DE8843B" w14:textId="77777777" w:rsidTr="00284473">
        <w:tc>
          <w:tcPr>
            <w:tcW w:w="1479" w:type="dxa"/>
          </w:tcPr>
          <w:p w14:paraId="56E12197" w14:textId="5B9DE3A4" w:rsidR="00004360" w:rsidRDefault="00004360" w:rsidP="00004360">
            <w:pPr>
              <w:rPr>
                <w:rFonts w:eastAsia="Malgun Gothic"/>
                <w:lang w:val="en-US" w:eastAsia="ko-KR"/>
              </w:rPr>
            </w:pPr>
            <w:r>
              <w:rPr>
                <w:rFonts w:eastAsia="Malgun Gothic"/>
                <w:lang w:val="en-US" w:eastAsia="ko-KR"/>
              </w:rPr>
              <w:t>FL3</w:t>
            </w:r>
          </w:p>
        </w:tc>
        <w:tc>
          <w:tcPr>
            <w:tcW w:w="8152" w:type="dxa"/>
            <w:gridSpan w:val="2"/>
          </w:tcPr>
          <w:p w14:paraId="5332E0AB" w14:textId="77777777" w:rsidR="00004360" w:rsidRDefault="00004360" w:rsidP="00004360">
            <w:pPr>
              <w:rPr>
                <w:rFonts w:eastAsia="Malgun Gothic"/>
                <w:lang w:val="en-US" w:eastAsia="ko-KR"/>
              </w:rPr>
            </w:pPr>
            <w:r>
              <w:rPr>
                <w:rFonts w:eastAsia="Malgun Gothic"/>
                <w:lang w:val="en-US" w:eastAsia="ko-KR"/>
              </w:rPr>
              <w:t>Based on received responses, the following proposal can be considered.</w:t>
            </w:r>
          </w:p>
          <w:p w14:paraId="473DEE37" w14:textId="5E416C54" w:rsidR="00004360" w:rsidRPr="000B0604" w:rsidRDefault="00004360" w:rsidP="00332191">
            <w:pPr>
              <w:rPr>
                <w:rFonts w:eastAsia="宋体"/>
                <w:b/>
                <w:bCs/>
                <w:szCs w:val="22"/>
                <w:lang w:val="en-US" w:eastAsia="ja-JP"/>
              </w:rPr>
            </w:pPr>
            <w:r w:rsidRPr="006E75F1">
              <w:rPr>
                <w:b/>
                <w:highlight w:val="yellow"/>
                <w:lang w:val="en-US"/>
              </w:rPr>
              <w:t xml:space="preserve">Proposal </w:t>
            </w:r>
            <w:r w:rsidR="00E8043A">
              <w:rPr>
                <w:b/>
                <w:highlight w:val="yellow"/>
                <w:lang w:val="en-US"/>
              </w:rPr>
              <w:t>5</w:t>
            </w:r>
            <w:r w:rsidRPr="006E75F1">
              <w:rPr>
                <w:b/>
                <w:highlight w:val="yellow"/>
                <w:lang w:val="en-US"/>
              </w:rPr>
              <w:t>-1b</w:t>
            </w:r>
            <w:r>
              <w:rPr>
                <w:b/>
                <w:bCs/>
                <w:lang w:val="en-US"/>
              </w:rPr>
              <w:t>:</w:t>
            </w:r>
            <w:r w:rsidR="00332191">
              <w:rPr>
                <w:b/>
                <w:bCs/>
                <w:lang w:val="en-US"/>
              </w:rPr>
              <w:t xml:space="preserve"> </w:t>
            </w:r>
            <w:r w:rsidRPr="00A15A08">
              <w:rPr>
                <w:b/>
                <w:bCs/>
                <w:szCs w:val="22"/>
                <w:lang w:val="en-US"/>
              </w:rPr>
              <w:t xml:space="preserve">Agree the draft CR in </w:t>
            </w:r>
            <w:hyperlink r:id="rId49" w:history="1">
              <w:r w:rsidR="000B0604">
                <w:rPr>
                  <w:rStyle w:val="afb"/>
                  <w:b/>
                  <w:bCs/>
                  <w:szCs w:val="22"/>
                  <w:lang w:val="en-US"/>
                </w:rPr>
                <w:t>R1-2208605</w:t>
              </w:r>
            </w:hyperlink>
            <w:r w:rsidRPr="00A15A08">
              <w:rPr>
                <w:b/>
                <w:bCs/>
                <w:szCs w:val="22"/>
                <w:lang w:val="en-US"/>
              </w:rPr>
              <w:t xml:space="preserve"> for 38.214 clause 6.1.2.1.</w:t>
            </w:r>
          </w:p>
        </w:tc>
      </w:tr>
      <w:tr w:rsidR="00004360" w14:paraId="4BE34175" w14:textId="77777777">
        <w:tc>
          <w:tcPr>
            <w:tcW w:w="1479" w:type="dxa"/>
          </w:tcPr>
          <w:p w14:paraId="3DAB6C41" w14:textId="30CFED73" w:rsidR="00004360" w:rsidRPr="008C3826" w:rsidRDefault="008C3826" w:rsidP="004C2E5D">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64E0DD" w14:textId="33D5240D" w:rsidR="00004360" w:rsidRPr="008C3826" w:rsidRDefault="008C3826" w:rsidP="004C2E5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D1363A9" w14:textId="77777777" w:rsidR="00004360" w:rsidRDefault="00004360" w:rsidP="004C2E5D">
            <w:pPr>
              <w:rPr>
                <w:rFonts w:eastAsia="Malgun Gothic"/>
                <w:lang w:val="en-US" w:eastAsia="ko-KR"/>
              </w:rPr>
            </w:pPr>
          </w:p>
        </w:tc>
      </w:tr>
    </w:tbl>
    <w:p w14:paraId="5C3FFDFC" w14:textId="77777777" w:rsidR="001C3B41" w:rsidRDefault="001C3B41">
      <w:pPr>
        <w:rPr>
          <w:lang w:val="en-US"/>
        </w:rPr>
      </w:pPr>
    </w:p>
    <w:p w14:paraId="1DFF8A6F" w14:textId="77777777" w:rsidR="001C3B41" w:rsidRDefault="00682A19">
      <w:pPr>
        <w:pStyle w:val="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Yu Mincho"/>
          <w:lang w:val="en-US" w:eastAsia="ja-JP"/>
        </w:rPr>
        <w:t xml:space="preserve">Contribution </w:t>
      </w:r>
      <w:r>
        <w:rPr>
          <w:lang w:val="en-US"/>
        </w:rPr>
        <w:t>[</w:t>
      </w:r>
      <w:hyperlink r:id="rId50" w:history="1">
        <w:r>
          <w:rPr>
            <w:rStyle w:val="afb"/>
            <w:lang w:val="en-US"/>
          </w:rPr>
          <w:t>6</w:t>
        </w:r>
      </w:hyperlink>
      <w:r>
        <w:rPr>
          <w:lang w:val="en-US"/>
        </w:rPr>
        <w:t>]</w:t>
      </w:r>
      <w:r>
        <w:rPr>
          <w:rFonts w:eastAsia="Yu Mincho"/>
          <w:lang w:val="en-US" w:eastAsia="ja-JP"/>
        </w:rPr>
        <w:t xml:space="preserve"> proposes to clarify in </w:t>
      </w:r>
      <w:hyperlink r:id="rId51" w:history="1">
        <w:r>
          <w:rPr>
            <w:rStyle w:val="afb"/>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F637DB2" w14:textId="77777777" w:rsidR="001C3B41" w:rsidRDefault="00682A19">
      <w:pPr>
        <w:rPr>
          <w:b/>
          <w:bCs/>
          <w:lang w:val="en-US"/>
        </w:rPr>
      </w:pPr>
      <w:r w:rsidRPr="006E75F1">
        <w:rPr>
          <w:b/>
          <w:highlight w:val="yellow"/>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Yu Mincho"/>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4C2E5D" w14:paraId="09ACA895" w14:textId="77777777">
        <w:tc>
          <w:tcPr>
            <w:tcW w:w="1479" w:type="dxa"/>
          </w:tcPr>
          <w:p w14:paraId="07D63452" w14:textId="07FF88E9" w:rsidR="004C2E5D" w:rsidRDefault="004C2E5D" w:rsidP="004C2E5D">
            <w:pPr>
              <w:rPr>
                <w:rFonts w:eastAsia="Yu Mincho"/>
                <w:lang w:val="en-US" w:eastAsia="ja-JP"/>
              </w:rPr>
            </w:pPr>
            <w:r>
              <w:rPr>
                <w:rFonts w:eastAsiaTheme="minorEastAsia"/>
                <w:lang w:val="en-US" w:eastAsia="zh-CN"/>
              </w:rPr>
              <w:t>Samsung</w:t>
            </w:r>
          </w:p>
        </w:tc>
        <w:tc>
          <w:tcPr>
            <w:tcW w:w="1372" w:type="dxa"/>
          </w:tcPr>
          <w:p w14:paraId="3FA1E05E" w14:textId="71340A9D" w:rsidR="004C2E5D" w:rsidRDefault="004C2E5D" w:rsidP="004C2E5D">
            <w:pPr>
              <w:tabs>
                <w:tab w:val="left" w:pos="551"/>
              </w:tabs>
              <w:rPr>
                <w:rFonts w:eastAsia="Yu Mincho"/>
                <w:lang w:val="en-US" w:eastAsia="ja-JP"/>
              </w:rPr>
            </w:pPr>
            <w:r>
              <w:rPr>
                <w:rFonts w:eastAsiaTheme="minorEastAsia"/>
                <w:lang w:val="en-US" w:eastAsia="zh-CN"/>
              </w:rPr>
              <w:t>Low</w:t>
            </w:r>
          </w:p>
        </w:tc>
        <w:tc>
          <w:tcPr>
            <w:tcW w:w="6780" w:type="dxa"/>
          </w:tcPr>
          <w:p w14:paraId="402940ED" w14:textId="74881D2C" w:rsidR="004C2E5D" w:rsidRDefault="004C2E5D" w:rsidP="004C2E5D">
            <w:pPr>
              <w:rPr>
                <w:rFonts w:eastAsia="Yu Mincho"/>
                <w:lang w:val="en-US" w:eastAsia="ja-JP"/>
              </w:rPr>
            </w:pPr>
            <w:r>
              <w:rPr>
                <w:rFonts w:eastAsiaTheme="minorEastAsia"/>
                <w:lang w:val="en-US" w:eastAsia="zh-CN"/>
              </w:rPr>
              <w:t xml:space="preserve">We think this already covered by 331. </w:t>
            </w:r>
          </w:p>
        </w:tc>
      </w:tr>
      <w:tr w:rsidR="00C71462" w14:paraId="2F818660" w14:textId="77777777">
        <w:tc>
          <w:tcPr>
            <w:tcW w:w="1479" w:type="dxa"/>
          </w:tcPr>
          <w:p w14:paraId="0E479489" w14:textId="6B3DD465" w:rsidR="00C71462" w:rsidRDefault="00C71462" w:rsidP="00C71462">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1A169F" w14:textId="3E0A0447" w:rsidR="00C71462" w:rsidRDefault="00C71462" w:rsidP="00C71462">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62E2BD35" w14:textId="2152ECB0" w:rsidR="00C71462" w:rsidRDefault="00C71462" w:rsidP="00C71462">
            <w:pPr>
              <w:rPr>
                <w:rFonts w:eastAsiaTheme="minorEastAsia"/>
                <w:lang w:val="en-US" w:eastAsia="zh-CN"/>
              </w:rPr>
            </w:pPr>
            <w:r>
              <w:rPr>
                <w:rFonts w:eastAsia="Yu Mincho"/>
                <w:lang w:val="en-US" w:eastAsia="ja-JP"/>
              </w:rPr>
              <w:t>We are fine with the correction.</w:t>
            </w:r>
          </w:p>
        </w:tc>
      </w:tr>
      <w:tr w:rsidR="00900007" w14:paraId="22079580" w14:textId="77777777">
        <w:tc>
          <w:tcPr>
            <w:tcW w:w="1479" w:type="dxa"/>
          </w:tcPr>
          <w:p w14:paraId="3AF0D0EC" w14:textId="17FF182F" w:rsidR="00900007" w:rsidRPr="00900007" w:rsidRDefault="00900007" w:rsidP="00C71462">
            <w:pPr>
              <w:rPr>
                <w:rFonts w:eastAsia="Malgun Gothic"/>
                <w:lang w:val="en-US" w:eastAsia="ko-KR"/>
              </w:rPr>
            </w:pPr>
            <w:r>
              <w:rPr>
                <w:rFonts w:eastAsia="Malgun Gothic" w:hint="eastAsia"/>
                <w:lang w:val="en-US" w:eastAsia="ko-KR"/>
              </w:rPr>
              <w:t>LGE</w:t>
            </w:r>
          </w:p>
        </w:tc>
        <w:tc>
          <w:tcPr>
            <w:tcW w:w="1372" w:type="dxa"/>
          </w:tcPr>
          <w:p w14:paraId="438BAF72" w14:textId="639C24D7" w:rsidR="00900007" w:rsidRPr="00900007" w:rsidRDefault="00900007" w:rsidP="00C71462">
            <w:pPr>
              <w:tabs>
                <w:tab w:val="left" w:pos="551"/>
              </w:tabs>
              <w:rPr>
                <w:rFonts w:eastAsia="Malgun Gothic"/>
                <w:lang w:val="en-US" w:eastAsia="ko-KR"/>
              </w:rPr>
            </w:pPr>
            <w:r>
              <w:rPr>
                <w:rFonts w:eastAsia="Malgun Gothic"/>
                <w:lang w:val="en-US" w:eastAsia="ko-KR"/>
              </w:rPr>
              <w:t>Low</w:t>
            </w:r>
          </w:p>
        </w:tc>
        <w:tc>
          <w:tcPr>
            <w:tcW w:w="6780" w:type="dxa"/>
          </w:tcPr>
          <w:p w14:paraId="60D68DB7" w14:textId="2DFE52AB" w:rsidR="00900007" w:rsidRPr="00900007" w:rsidRDefault="00900007" w:rsidP="00900007">
            <w:pPr>
              <w:rPr>
                <w:rFonts w:eastAsia="Malgun Gothic"/>
                <w:lang w:val="en-US" w:eastAsia="ko-KR"/>
              </w:rPr>
            </w:pPr>
            <w:r>
              <w:rPr>
                <w:rFonts w:eastAsia="Malgun Gothic"/>
                <w:lang w:val="en-US" w:eastAsia="ko-KR"/>
              </w:rPr>
              <w:t>It is obvious but, fine with the correction.</w:t>
            </w:r>
          </w:p>
        </w:tc>
      </w:tr>
      <w:tr w:rsidR="00A57E97" w14:paraId="37B59AEA" w14:textId="77777777" w:rsidTr="00284473">
        <w:tc>
          <w:tcPr>
            <w:tcW w:w="1479" w:type="dxa"/>
          </w:tcPr>
          <w:p w14:paraId="1C134C50" w14:textId="7D1707C8" w:rsidR="00A57E97" w:rsidRDefault="00A57E97" w:rsidP="00A57E97">
            <w:pPr>
              <w:rPr>
                <w:rFonts w:eastAsia="Malgun Gothic"/>
                <w:lang w:val="en-US" w:eastAsia="ko-KR"/>
              </w:rPr>
            </w:pPr>
            <w:r>
              <w:rPr>
                <w:rFonts w:eastAsia="Malgun Gothic"/>
                <w:lang w:val="en-US" w:eastAsia="ko-KR"/>
              </w:rPr>
              <w:t>FL2</w:t>
            </w:r>
          </w:p>
        </w:tc>
        <w:tc>
          <w:tcPr>
            <w:tcW w:w="8152" w:type="dxa"/>
            <w:gridSpan w:val="2"/>
          </w:tcPr>
          <w:p w14:paraId="1FD489C2" w14:textId="77927C4A" w:rsidR="00A57E97" w:rsidRDefault="00A57E97" w:rsidP="00A57E97">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A46B9" w14:paraId="4DEAD9DF" w14:textId="77777777" w:rsidTr="00284473">
        <w:tc>
          <w:tcPr>
            <w:tcW w:w="1479" w:type="dxa"/>
          </w:tcPr>
          <w:p w14:paraId="475AAD32" w14:textId="4F9555EE" w:rsidR="001A46B9" w:rsidRDefault="001A46B9" w:rsidP="001A46B9">
            <w:pPr>
              <w:rPr>
                <w:rFonts w:eastAsia="Malgun Gothic"/>
                <w:lang w:val="en-US" w:eastAsia="ko-KR"/>
              </w:rPr>
            </w:pPr>
            <w:r>
              <w:rPr>
                <w:rFonts w:eastAsia="Malgun Gothic"/>
                <w:lang w:val="en-US" w:eastAsia="ko-KR"/>
              </w:rPr>
              <w:t>FL3</w:t>
            </w:r>
          </w:p>
        </w:tc>
        <w:tc>
          <w:tcPr>
            <w:tcW w:w="8152" w:type="dxa"/>
            <w:gridSpan w:val="2"/>
          </w:tcPr>
          <w:p w14:paraId="2F0E6740" w14:textId="77777777" w:rsidR="001A46B9" w:rsidRDefault="001A46B9" w:rsidP="001A46B9">
            <w:pPr>
              <w:rPr>
                <w:rFonts w:eastAsia="Malgun Gothic"/>
                <w:lang w:val="en-US" w:eastAsia="ko-KR"/>
              </w:rPr>
            </w:pPr>
            <w:r>
              <w:rPr>
                <w:rFonts w:eastAsia="Malgun Gothic"/>
                <w:lang w:val="en-US" w:eastAsia="ko-KR"/>
              </w:rPr>
              <w:t>Based on received responses, the following proposal can be considered.</w:t>
            </w:r>
          </w:p>
          <w:p w14:paraId="569BC948" w14:textId="58A4D69E" w:rsidR="001A46B9" w:rsidRDefault="001A46B9" w:rsidP="001A46B9">
            <w:pPr>
              <w:rPr>
                <w:b/>
                <w:bCs/>
                <w:lang w:val="en-US"/>
              </w:rPr>
            </w:pPr>
            <w:r w:rsidRPr="006E75F1">
              <w:rPr>
                <w:b/>
                <w:highlight w:val="yellow"/>
                <w:lang w:val="en-US"/>
              </w:rPr>
              <w:t xml:space="preserve">Proposal </w:t>
            </w:r>
            <w:r>
              <w:rPr>
                <w:b/>
                <w:highlight w:val="yellow"/>
                <w:lang w:val="en-US"/>
              </w:rPr>
              <w:t>7</w:t>
            </w:r>
            <w:r w:rsidRPr="006E75F1">
              <w:rPr>
                <w:b/>
                <w:highlight w:val="yellow"/>
                <w:lang w:val="en-US"/>
              </w:rPr>
              <w:t>-1b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1A46B9" w14:paraId="70D08360" w14:textId="77777777" w:rsidTr="00284473">
              <w:tc>
                <w:tcPr>
                  <w:tcW w:w="7370" w:type="dxa"/>
                </w:tcPr>
                <w:p w14:paraId="3185B07D" w14:textId="0CA7D6B2" w:rsidR="001A46B9" w:rsidRPr="001A46B9" w:rsidRDefault="001A46B9" w:rsidP="001A46B9">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r>
                    <w:rPr>
                      <w:rFonts w:eastAsia="MS Mincho"/>
                      <w:i/>
                    </w:rPr>
                    <w:t>-RedCap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r>
                    <w:rPr>
                      <w:rFonts w:eastAsia="MS Mincho"/>
                      <w:i/>
                    </w:rPr>
                    <w:t>-RedCap</w:t>
                  </w:r>
                  <w:proofErr w:type="spellEnd"/>
                  <w:r w:rsidRPr="00D45471">
                    <w:rPr>
                      <w:rFonts w:eastAsia="MS Mincho"/>
                    </w:rPr>
                    <w:t xml:space="preserve"> in </w:t>
                  </w:r>
                  <w:bookmarkStart w:id="3" w:name="_Hlk86909075"/>
                  <w:proofErr w:type="spellStart"/>
                  <w:r>
                    <w:rPr>
                      <w:rFonts w:eastAsia="MS Mincho"/>
                      <w:i/>
                      <w:iCs/>
                    </w:rPr>
                    <w:t>Up</w:t>
                  </w:r>
                  <w:r w:rsidRPr="00D45471">
                    <w:rPr>
                      <w:rFonts w:eastAsia="MS Mincho"/>
                      <w:i/>
                      <w:iCs/>
                    </w:rPr>
                    <w:t>link</w:t>
                  </w:r>
                  <w:bookmarkEnd w:id="3"/>
                  <w:r w:rsidRPr="00D45471">
                    <w:rPr>
                      <w:rFonts w:eastAsia="MS Mincho"/>
                      <w:i/>
                      <w:iCs/>
                    </w:rPr>
                    <w:t>ConfigCommonSIB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r>
                    <w:rPr>
                      <w:rFonts w:eastAsia="MS Mincho"/>
                      <w:i/>
                    </w:rPr>
                    <w:t>-RedCap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sidRPr="001A46B9">
                    <w:rPr>
                      <w:rFonts w:eastAsia="MS Mincho"/>
                      <w:color w:val="C00000"/>
                      <w:u w:val="single"/>
                    </w:rPr>
                    <w:t xml:space="preserve"> that is smaller than or equal to the maximum UL bandwidth that the UE supports</w:t>
                  </w:r>
                  <w:r>
                    <w:rPr>
                      <w:lang w:eastAsia="zh-CN"/>
                    </w:rPr>
                    <w:t>.</w:t>
                  </w:r>
                </w:p>
              </w:tc>
            </w:tr>
          </w:tbl>
          <w:p w14:paraId="002CB365" w14:textId="0A4CDD29" w:rsidR="001A46B9" w:rsidRDefault="001A46B9" w:rsidP="001A46B9">
            <w:pPr>
              <w:rPr>
                <w:rFonts w:eastAsia="Malgun Gothic"/>
                <w:lang w:val="en-US" w:eastAsia="ko-KR"/>
              </w:rPr>
            </w:pPr>
            <w:r>
              <w:rPr>
                <w:lang w:val="en-US"/>
              </w:rPr>
              <w:t xml:space="preserve"> </w:t>
            </w:r>
          </w:p>
        </w:tc>
      </w:tr>
      <w:tr w:rsidR="00A57E97" w14:paraId="73C0C00A" w14:textId="77777777">
        <w:tc>
          <w:tcPr>
            <w:tcW w:w="1479" w:type="dxa"/>
          </w:tcPr>
          <w:p w14:paraId="62C61D7F" w14:textId="472D1FE6" w:rsidR="00A57E97" w:rsidRPr="008C3826" w:rsidRDefault="008C3826" w:rsidP="00C71462">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6673F7" w14:textId="292D9B37" w:rsidR="00A57E97" w:rsidRPr="008C3826" w:rsidRDefault="008C3826" w:rsidP="00C71462">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67BBAFA" w14:textId="77777777" w:rsidR="00A57E97" w:rsidRDefault="00A57E97" w:rsidP="00900007">
            <w:pPr>
              <w:rPr>
                <w:rFonts w:eastAsia="Malgun Gothic"/>
                <w:lang w:val="en-US" w:eastAsia="ko-KR"/>
              </w:rPr>
            </w:pPr>
          </w:p>
        </w:tc>
      </w:tr>
    </w:tbl>
    <w:p w14:paraId="14982DCD" w14:textId="77777777" w:rsidR="001C3B41" w:rsidRDefault="001C3B41">
      <w:pPr>
        <w:rPr>
          <w:lang w:val="en-US" w:eastAsia="ja-JP"/>
        </w:rPr>
      </w:pPr>
    </w:p>
    <w:p w14:paraId="2D21E0D3" w14:textId="77777777" w:rsidR="001C3B41" w:rsidRDefault="00682A19">
      <w:pPr>
        <w:pStyle w:val="1"/>
        <w:numPr>
          <w:ilvl w:val="0"/>
          <w:numId w:val="0"/>
        </w:numPr>
        <w:ind w:left="1134" w:hanging="1134"/>
        <w:rPr>
          <w:lang w:val="en-US"/>
        </w:rPr>
      </w:pPr>
      <w:r>
        <w:rPr>
          <w:lang w:val="en-US"/>
        </w:rPr>
        <w:t>Issue #8: Msg1/MsgA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52" w:history="1">
        <w:r>
          <w:rPr>
            <w:rStyle w:val="afb"/>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3" w:history="1">
        <w:r>
          <w:rPr>
            <w:rStyle w:val="afb"/>
            <w:rFonts w:eastAsia="Yu Mincho"/>
            <w:lang w:val="en-US" w:eastAsia="ja-JP"/>
          </w:rPr>
          <w:t>38.213</w:t>
        </w:r>
      </w:hyperlink>
      <w:r>
        <w:rPr>
          <w:lang w:val="en-US" w:eastAsia="ja-JP"/>
        </w:rPr>
        <w:t xml:space="preserve"> clause 17.1, corresponding to the text in clauses 8.2 and 8.2A for non-RedCap UEs.</w:t>
      </w:r>
    </w:p>
    <w:p w14:paraId="225E75FF" w14:textId="77777777" w:rsidR="001C3B41" w:rsidRDefault="00682A19">
      <w:pPr>
        <w:rPr>
          <w:b/>
          <w:bCs/>
          <w:lang w:val="en-US"/>
        </w:rPr>
      </w:pPr>
      <w:r w:rsidRPr="006E75F1">
        <w:rPr>
          <w:b/>
          <w:highlight w:val="yellow"/>
          <w:lang w:val="en-US"/>
        </w:rPr>
        <w:t>FL1 Question 8-1a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lastRenderedPageBreak/>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Pr="0036334A" w:rsidRDefault="00682A19" w:rsidP="0036334A">
            <w:pPr>
              <w:spacing w:after="0" w:line="240" w:lineRule="auto"/>
              <w:rPr>
                <w:rFonts w:eastAsia="等线"/>
              </w:rPr>
            </w:pPr>
            <w:r w:rsidRPr="0036334A">
              <w:rPr>
                <w:rFonts w:eastAsia="等线"/>
              </w:rPr>
              <w:t>We think the following sentences can be added in Clause 17.1 of TS 38.213 for clarification:</w:t>
            </w:r>
          </w:p>
          <w:p w14:paraId="1D7AB2BD" w14:textId="77777777" w:rsidR="001C3B41" w:rsidRDefault="001C3B41">
            <w:pPr>
              <w:spacing w:after="0" w:line="240" w:lineRule="auto"/>
              <w:jc w:val="left"/>
              <w:rPr>
                <w:rFonts w:eastAsia="等线"/>
                <w:sz w:val="22"/>
                <w:szCs w:val="22"/>
              </w:rPr>
            </w:pPr>
          </w:p>
          <w:p w14:paraId="0727D11C" w14:textId="77777777" w:rsidR="001C3B41" w:rsidRDefault="00682A19">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等线"/>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C3D6650" w14:textId="77777777" w:rsidR="001C3B41" w:rsidRDefault="00682A19">
            <w:pPr>
              <w:rPr>
                <w:rFonts w:eastAsiaTheme="minorEastAsia"/>
                <w:lang w:val="en-US" w:eastAsia="zh-CN"/>
              </w:rPr>
            </w:pPr>
            <w:r>
              <w:rPr>
                <w:rFonts w:eastAsia="Yu Mincho"/>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RedCap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4C2E5D" w14:paraId="3C5B6BDF" w14:textId="77777777">
        <w:tc>
          <w:tcPr>
            <w:tcW w:w="1479" w:type="dxa"/>
          </w:tcPr>
          <w:p w14:paraId="3221042C" w14:textId="3826CFC8" w:rsidR="004C2E5D" w:rsidRDefault="004C2E5D" w:rsidP="004C2E5D">
            <w:pPr>
              <w:rPr>
                <w:rFonts w:eastAsia="Yu Mincho"/>
                <w:lang w:val="en-US" w:eastAsia="ja-JP"/>
              </w:rPr>
            </w:pPr>
            <w:r>
              <w:rPr>
                <w:rFonts w:eastAsiaTheme="minorEastAsia"/>
                <w:lang w:val="en-US" w:eastAsia="zh-CN"/>
              </w:rPr>
              <w:t>Samsung</w:t>
            </w:r>
          </w:p>
        </w:tc>
        <w:tc>
          <w:tcPr>
            <w:tcW w:w="1372" w:type="dxa"/>
          </w:tcPr>
          <w:p w14:paraId="37A9C980" w14:textId="43FE06B2" w:rsidR="004C2E5D" w:rsidRDefault="004C2E5D" w:rsidP="004C2E5D">
            <w:pPr>
              <w:tabs>
                <w:tab w:val="left" w:pos="551"/>
              </w:tabs>
              <w:rPr>
                <w:rFonts w:eastAsia="Yu Mincho"/>
                <w:lang w:val="en-US" w:eastAsia="ja-JP"/>
              </w:rPr>
            </w:pPr>
            <w:r>
              <w:rPr>
                <w:rFonts w:eastAsiaTheme="minorEastAsia"/>
                <w:lang w:val="en-US" w:eastAsia="zh-CN"/>
              </w:rPr>
              <w:t>Medium</w:t>
            </w:r>
          </w:p>
        </w:tc>
        <w:tc>
          <w:tcPr>
            <w:tcW w:w="6780" w:type="dxa"/>
          </w:tcPr>
          <w:p w14:paraId="07A41237" w14:textId="185A714B" w:rsidR="004C2E5D" w:rsidRDefault="004C2E5D" w:rsidP="004C2E5D">
            <w:pPr>
              <w:rPr>
                <w:rFonts w:eastAsia="Yu Mincho"/>
                <w:lang w:val="en-US" w:eastAsia="ja-JP"/>
              </w:rPr>
            </w:pPr>
            <w:r>
              <w:rPr>
                <w:rFonts w:eastAsiaTheme="minorEastAsia"/>
                <w:lang w:val="en-US" w:eastAsia="zh-CN"/>
              </w:rPr>
              <w:t>Fine to have clari</w:t>
            </w:r>
            <w:r w:rsidRPr="004C2E5D">
              <w:rPr>
                <w:rFonts w:eastAsiaTheme="minorEastAsia" w:hint="eastAsia"/>
                <w:lang w:val="en-US" w:eastAsia="zh-CN"/>
              </w:rPr>
              <w:t>f</w:t>
            </w:r>
            <w:r>
              <w:rPr>
                <w:rFonts w:eastAsiaTheme="minorEastAsia"/>
                <w:lang w:val="en-US" w:eastAsia="zh-CN"/>
              </w:rPr>
              <w:t>i</w:t>
            </w:r>
            <w:r w:rsidRPr="004C2E5D">
              <w:rPr>
                <w:rFonts w:eastAsiaTheme="minorEastAsia" w:hint="eastAsia"/>
                <w:lang w:val="en-US" w:eastAsia="zh-CN"/>
              </w:rPr>
              <w:t>c</w:t>
            </w:r>
            <w:r>
              <w:rPr>
                <w:rFonts w:eastAsiaTheme="minorEastAsia"/>
                <w:lang w:val="en-US" w:eastAsia="zh-CN"/>
              </w:rPr>
              <w:t xml:space="preserve">ation. </w:t>
            </w:r>
          </w:p>
        </w:tc>
      </w:tr>
      <w:tr w:rsidR="00900007" w14:paraId="224CAFEF" w14:textId="77777777">
        <w:tc>
          <w:tcPr>
            <w:tcW w:w="1479" w:type="dxa"/>
          </w:tcPr>
          <w:p w14:paraId="52D34B84" w14:textId="73061B32" w:rsidR="00900007" w:rsidRPr="00900007" w:rsidRDefault="00900007" w:rsidP="004C2E5D">
            <w:pPr>
              <w:rPr>
                <w:rFonts w:eastAsia="Malgun Gothic"/>
                <w:lang w:val="en-US" w:eastAsia="ko-KR"/>
              </w:rPr>
            </w:pPr>
            <w:r>
              <w:rPr>
                <w:rFonts w:eastAsia="Malgun Gothic" w:hint="eastAsia"/>
                <w:lang w:val="en-US" w:eastAsia="ko-KR"/>
              </w:rPr>
              <w:t>LGE</w:t>
            </w:r>
          </w:p>
        </w:tc>
        <w:tc>
          <w:tcPr>
            <w:tcW w:w="1372" w:type="dxa"/>
          </w:tcPr>
          <w:p w14:paraId="0F04DC3A" w14:textId="4C4E2FEB" w:rsidR="00900007" w:rsidRPr="00900007" w:rsidRDefault="00900007" w:rsidP="004C2E5D">
            <w:pPr>
              <w:tabs>
                <w:tab w:val="left" w:pos="551"/>
              </w:tabs>
              <w:rPr>
                <w:rFonts w:eastAsia="Malgun Gothic"/>
                <w:lang w:val="en-US" w:eastAsia="ko-KR"/>
              </w:rPr>
            </w:pPr>
            <w:r>
              <w:rPr>
                <w:rFonts w:eastAsia="Malgun Gothic"/>
                <w:lang w:val="en-US" w:eastAsia="ko-KR"/>
              </w:rPr>
              <w:t>Medium</w:t>
            </w:r>
          </w:p>
        </w:tc>
        <w:tc>
          <w:tcPr>
            <w:tcW w:w="6780" w:type="dxa"/>
          </w:tcPr>
          <w:p w14:paraId="4881454E" w14:textId="71D60A92" w:rsidR="00900007" w:rsidRPr="00900007" w:rsidRDefault="00900007" w:rsidP="00900007">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25E86" w14:paraId="7CA6D1EA" w14:textId="77777777" w:rsidTr="00284473">
        <w:tc>
          <w:tcPr>
            <w:tcW w:w="1479" w:type="dxa"/>
          </w:tcPr>
          <w:p w14:paraId="092C7F90" w14:textId="64F5E135" w:rsidR="00E25E86" w:rsidRDefault="00E25E86" w:rsidP="00E25E86">
            <w:pPr>
              <w:rPr>
                <w:rFonts w:eastAsia="Malgun Gothic"/>
                <w:lang w:val="en-US" w:eastAsia="ko-KR"/>
              </w:rPr>
            </w:pPr>
            <w:r>
              <w:rPr>
                <w:rFonts w:eastAsia="Malgun Gothic"/>
                <w:lang w:val="en-US" w:eastAsia="ko-KR"/>
              </w:rPr>
              <w:t>FL2</w:t>
            </w:r>
          </w:p>
        </w:tc>
        <w:tc>
          <w:tcPr>
            <w:tcW w:w="8152" w:type="dxa"/>
            <w:gridSpan w:val="2"/>
          </w:tcPr>
          <w:p w14:paraId="5D400904" w14:textId="47CDA6F7" w:rsidR="00E25E86" w:rsidRDefault="00E25E86" w:rsidP="00E25E86">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25E86" w14:paraId="6C8B8A97" w14:textId="77777777" w:rsidTr="00284473">
        <w:tc>
          <w:tcPr>
            <w:tcW w:w="1479" w:type="dxa"/>
          </w:tcPr>
          <w:p w14:paraId="7C28E395" w14:textId="271BB3D4" w:rsidR="00E25E86" w:rsidRDefault="00E25E86" w:rsidP="00E25E86">
            <w:pPr>
              <w:rPr>
                <w:rFonts w:eastAsia="Malgun Gothic"/>
                <w:lang w:val="en-US" w:eastAsia="ko-KR"/>
              </w:rPr>
            </w:pPr>
            <w:r>
              <w:rPr>
                <w:rFonts w:eastAsia="Malgun Gothic"/>
                <w:lang w:val="en-US" w:eastAsia="ko-KR"/>
              </w:rPr>
              <w:t>FL3</w:t>
            </w:r>
          </w:p>
        </w:tc>
        <w:tc>
          <w:tcPr>
            <w:tcW w:w="8152" w:type="dxa"/>
            <w:gridSpan w:val="2"/>
          </w:tcPr>
          <w:p w14:paraId="6CCE80D6" w14:textId="77777777" w:rsidR="00E25E86" w:rsidRDefault="00E25E86" w:rsidP="00E25E86">
            <w:pPr>
              <w:rPr>
                <w:rFonts w:eastAsia="Malgun Gothic"/>
                <w:lang w:val="en-US" w:eastAsia="ko-KR"/>
              </w:rPr>
            </w:pPr>
            <w:r>
              <w:rPr>
                <w:rFonts w:eastAsia="Malgun Gothic"/>
                <w:lang w:val="en-US" w:eastAsia="ko-KR"/>
              </w:rPr>
              <w:t>Based on received responses, the following proposal can be considered.</w:t>
            </w:r>
          </w:p>
          <w:p w14:paraId="4931941E" w14:textId="4AD222CC" w:rsidR="00E25E86" w:rsidRDefault="00E25E86" w:rsidP="00E25E86">
            <w:pPr>
              <w:rPr>
                <w:b/>
                <w:bCs/>
                <w:lang w:val="en-US"/>
              </w:rPr>
            </w:pPr>
            <w:r w:rsidRPr="006E75F1">
              <w:rPr>
                <w:b/>
                <w:highlight w:val="yellow"/>
                <w:lang w:val="en-US"/>
              </w:rPr>
              <w:t xml:space="preserve">Proposal </w:t>
            </w:r>
            <w:r>
              <w:rPr>
                <w:b/>
                <w:highlight w:val="yellow"/>
                <w:lang w:val="en-US"/>
              </w:rPr>
              <w:t>8</w:t>
            </w:r>
            <w:r w:rsidRPr="006E75F1">
              <w:rPr>
                <w:b/>
                <w:highlight w:val="yellow"/>
                <w:lang w:val="en-US"/>
              </w:rPr>
              <w:t>-1b</w:t>
            </w:r>
            <w:r>
              <w:rPr>
                <w:b/>
                <w:bCs/>
                <w:lang w:val="en-US"/>
              </w:rPr>
              <w:t>: Agree the following TP for 38.213 clause 17.1.</w:t>
            </w:r>
          </w:p>
          <w:tbl>
            <w:tblPr>
              <w:tblStyle w:val="af8"/>
              <w:tblW w:w="0" w:type="auto"/>
              <w:tblInd w:w="279" w:type="dxa"/>
              <w:tblLayout w:type="fixed"/>
              <w:tblLook w:val="04A0" w:firstRow="1" w:lastRow="0" w:firstColumn="1" w:lastColumn="0" w:noHBand="0" w:noVBand="1"/>
            </w:tblPr>
            <w:tblGrid>
              <w:gridCol w:w="7370"/>
            </w:tblGrid>
            <w:tr w:rsidR="00E25E86" w14:paraId="0207CCB7" w14:textId="77777777" w:rsidTr="00284473">
              <w:tc>
                <w:tcPr>
                  <w:tcW w:w="7370" w:type="dxa"/>
                </w:tcPr>
                <w:p w14:paraId="0E0C1ED7" w14:textId="4386A8E8" w:rsidR="00E25E86" w:rsidRPr="00E25E86" w:rsidRDefault="00E25E86" w:rsidP="00E25E86">
                  <w:pPr>
                    <w:rPr>
                      <w:u w:val="single"/>
                      <w:lang w:eastAsia="zh-CN"/>
                    </w:rPr>
                  </w:pPr>
                  <w:r w:rsidRPr="00E25E86">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F9C5C3E" w14:textId="00453B36" w:rsidR="00E25E86" w:rsidRDefault="00E25E86" w:rsidP="00E25E86">
            <w:pPr>
              <w:rPr>
                <w:rFonts w:eastAsia="Malgun Gothic"/>
                <w:lang w:val="en-US" w:eastAsia="ko-KR"/>
              </w:rPr>
            </w:pPr>
            <w:r>
              <w:rPr>
                <w:lang w:val="en-US"/>
              </w:rPr>
              <w:t xml:space="preserve"> </w:t>
            </w:r>
          </w:p>
        </w:tc>
      </w:tr>
      <w:tr w:rsidR="00E25E86" w14:paraId="75ED7442" w14:textId="77777777">
        <w:tc>
          <w:tcPr>
            <w:tcW w:w="1479" w:type="dxa"/>
          </w:tcPr>
          <w:p w14:paraId="0A56A921" w14:textId="278BA6BC" w:rsidR="00E25E86" w:rsidRPr="008C3826" w:rsidRDefault="008C3826" w:rsidP="004C2E5D">
            <w:pPr>
              <w:rPr>
                <w:rFonts w:eastAsiaTheme="minorEastAsia" w:hint="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9A30871" w14:textId="77777777" w:rsidR="00E25E86" w:rsidRDefault="00E25E86" w:rsidP="004C2E5D">
            <w:pPr>
              <w:tabs>
                <w:tab w:val="left" w:pos="551"/>
              </w:tabs>
              <w:rPr>
                <w:rFonts w:eastAsia="Malgun Gothic"/>
                <w:lang w:val="en-US" w:eastAsia="ko-KR"/>
              </w:rPr>
            </w:pPr>
          </w:p>
        </w:tc>
        <w:tc>
          <w:tcPr>
            <w:tcW w:w="6780" w:type="dxa"/>
          </w:tcPr>
          <w:p w14:paraId="3E87AC65" w14:textId="22A7211A" w:rsidR="00E25E86" w:rsidRPr="008C3826" w:rsidRDefault="000C003B" w:rsidP="00900007">
            <w:pPr>
              <w:rPr>
                <w:rFonts w:eastAsiaTheme="minorEastAsia" w:hint="eastAsia"/>
                <w:lang w:val="en-US" w:eastAsia="zh-CN"/>
              </w:rPr>
            </w:pPr>
            <w:r>
              <w:rPr>
                <w:rFonts w:eastAsiaTheme="minorEastAsia"/>
                <w:lang w:val="en-US" w:eastAsia="zh-CN"/>
              </w:rPr>
              <w:t xml:space="preserve">We are not convinced about the necessity of the TP. </w:t>
            </w:r>
            <w:r w:rsidR="008C3826">
              <w:rPr>
                <w:rFonts w:eastAsiaTheme="minorEastAsia" w:hint="eastAsia"/>
                <w:lang w:val="en-US" w:eastAsia="zh-CN"/>
              </w:rPr>
              <w:t>I</w:t>
            </w:r>
            <w:r w:rsidR="008C3826">
              <w:rPr>
                <w:rFonts w:eastAsiaTheme="minorEastAsia"/>
                <w:lang w:val="en-US" w:eastAsia="zh-CN"/>
              </w:rPr>
              <w:t xml:space="preserve">f </w:t>
            </w:r>
            <w:r>
              <w:rPr>
                <w:rFonts w:eastAsiaTheme="minorEastAsia"/>
                <w:lang w:val="en-US" w:eastAsia="zh-CN"/>
              </w:rPr>
              <w:t xml:space="preserve">the </w:t>
            </w:r>
            <w:r w:rsidR="008C3826">
              <w:rPr>
                <w:rFonts w:eastAsiaTheme="minorEastAsia"/>
                <w:lang w:val="en-US" w:eastAsia="zh-CN"/>
              </w:rPr>
              <w:t xml:space="preserve">TP is adopted, we would like to clarify what the </w:t>
            </w:r>
            <w:r>
              <w:rPr>
                <w:rFonts w:eastAsiaTheme="minorEastAsia"/>
                <w:lang w:val="en-US" w:eastAsia="zh-CN"/>
              </w:rPr>
              <w:t xml:space="preserve">timeline </w:t>
            </w:r>
            <w:r w:rsidR="008C3826" w:rsidRPr="00410B33">
              <w:rPr>
                <w:rFonts w:eastAsia="MS Mincho"/>
                <w:bCs/>
                <w:iCs/>
                <w:lang w:eastAsia="ja-JP"/>
              </w:rPr>
              <w:t xml:space="preserve">in case the active BWP </w:t>
            </w:r>
            <w:r w:rsidR="008C3826" w:rsidRPr="00410B33">
              <w:rPr>
                <w:rFonts w:eastAsia="MS Mincho"/>
                <w:bCs/>
                <w:iCs/>
                <w:u w:val="single"/>
                <w:lang w:eastAsia="ja-JP"/>
              </w:rPr>
              <w:t>without SSB</w:t>
            </w:r>
            <w:r>
              <w:rPr>
                <w:rFonts w:eastAsia="MS Mincho"/>
                <w:bCs/>
                <w:iCs/>
                <w:lang w:eastAsia="ja-JP"/>
              </w:rPr>
              <w:t xml:space="preserve"> for </w:t>
            </w:r>
            <w:proofErr w:type="spellStart"/>
            <w:r>
              <w:rPr>
                <w:rFonts w:eastAsia="MS Mincho"/>
                <w:bCs/>
                <w:iCs/>
                <w:lang w:eastAsia="ja-JP"/>
              </w:rPr>
              <w:t>RedCap</w:t>
            </w:r>
            <w:proofErr w:type="spellEnd"/>
            <w:r>
              <w:rPr>
                <w:rFonts w:eastAsia="MS Mincho"/>
                <w:bCs/>
                <w:iCs/>
                <w:lang w:eastAsia="ja-JP"/>
              </w:rPr>
              <w:t xml:space="preserve"> UE and </w:t>
            </w:r>
            <w:r w:rsidR="008C3826" w:rsidRPr="00410B33">
              <w:rPr>
                <w:rFonts w:eastAsia="MS Mincho"/>
                <w:bCs/>
                <w:iCs/>
                <w:lang w:eastAsia="ja-JP"/>
              </w:rPr>
              <w:t>for the legacy UE supporting FG6-1a.</w:t>
            </w:r>
            <w:r w:rsidR="008C3826" w:rsidRPr="00EF0931">
              <w:rPr>
                <w:rFonts w:eastAsia="MS Mincho"/>
                <w:bCs/>
                <w:iCs/>
                <w:sz w:val="22"/>
                <w:lang w:eastAsia="ja-JP"/>
              </w:rPr>
              <w:t xml:space="preserve"> </w:t>
            </w:r>
            <w:bookmarkStart w:id="4" w:name="_GoBack"/>
            <w:bookmarkEnd w:id="4"/>
            <w:r w:rsidR="008C3826" w:rsidRPr="00EF0931">
              <w:rPr>
                <w:rFonts w:eastAsia="MS Mincho"/>
                <w:bCs/>
                <w:iCs/>
                <w:sz w:val="22"/>
                <w:lang w:eastAsia="ja-JP"/>
              </w:rPr>
              <w:t xml:space="preserve"> </w:t>
            </w:r>
          </w:p>
        </w:tc>
      </w:tr>
    </w:tbl>
    <w:p w14:paraId="31F5B931" w14:textId="77777777" w:rsidR="001C3B41" w:rsidRDefault="001C3B41">
      <w:pPr>
        <w:rPr>
          <w:lang w:val="en-US"/>
        </w:rPr>
      </w:pPr>
    </w:p>
    <w:p w14:paraId="3ACE52B6" w14:textId="77777777" w:rsidR="001C3B41" w:rsidRDefault="00682A19">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5"/>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284473">
            <w:pPr>
              <w:jc w:val="left"/>
              <w:rPr>
                <w:color w:val="0000FF"/>
                <w:u w:val="single"/>
                <w:lang w:val="en-US"/>
              </w:rPr>
            </w:pPr>
            <w:hyperlink r:id="rId54" w:history="1">
              <w:r w:rsidR="00682A19">
                <w:rPr>
                  <w:rStyle w:val="afb"/>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284473">
            <w:pPr>
              <w:jc w:val="left"/>
              <w:rPr>
                <w:lang w:val="en-US"/>
              </w:rPr>
            </w:pPr>
            <w:hyperlink r:id="rId55" w:history="1">
              <w:r w:rsidR="00682A19">
                <w:rPr>
                  <w:rStyle w:val="afb"/>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284473">
            <w:pPr>
              <w:jc w:val="left"/>
              <w:rPr>
                <w:rFonts w:eastAsia="Calibri"/>
                <w:color w:val="0000FF"/>
                <w:szCs w:val="22"/>
                <w:u w:val="single"/>
                <w:lang w:val="en-US"/>
              </w:rPr>
            </w:pPr>
            <w:hyperlink r:id="rId56" w:history="1">
              <w:r w:rsidR="00682A19">
                <w:rPr>
                  <w:rStyle w:val="afb"/>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RAN1 agreements for Rel-17 NR RedCap</w:t>
            </w:r>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284473">
            <w:pPr>
              <w:jc w:val="left"/>
              <w:rPr>
                <w:rFonts w:eastAsia="Calibri"/>
                <w:lang w:val="en-US"/>
              </w:rPr>
            </w:pPr>
            <w:hyperlink r:id="rId57" w:history="1">
              <w:r w:rsidR="00682A19">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FL summary #3 for Rel-17 RedCap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284473">
            <w:pPr>
              <w:jc w:val="left"/>
              <w:rPr>
                <w:rFonts w:eastAsia="Calibri"/>
                <w:lang w:val="en-US"/>
              </w:rPr>
            </w:pPr>
            <w:hyperlink r:id="rId58" w:history="1">
              <w:r w:rsidR="00682A19">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284473">
            <w:pPr>
              <w:jc w:val="left"/>
              <w:rPr>
                <w:rStyle w:val="afb"/>
                <w:color w:val="0000FF"/>
                <w:lang w:val="en-US" w:eastAsia="sv-SE"/>
              </w:rPr>
            </w:pPr>
            <w:hyperlink r:id="rId59" w:history="1">
              <w:r w:rsidR="00682A19">
                <w:rPr>
                  <w:rStyle w:val="afb"/>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Corrections and clarifications of RedCap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284473">
            <w:pPr>
              <w:jc w:val="left"/>
              <w:rPr>
                <w:rStyle w:val="afb"/>
                <w:color w:val="0000FF"/>
                <w:lang w:val="en-US" w:eastAsia="sv-SE"/>
              </w:rPr>
            </w:pPr>
            <w:hyperlink r:id="rId60" w:history="1">
              <w:r w:rsidR="00682A19">
                <w:rPr>
                  <w:rStyle w:val="afb"/>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r>
              <w:t>Spreadtrum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284473">
            <w:pPr>
              <w:jc w:val="left"/>
              <w:rPr>
                <w:rStyle w:val="afb"/>
                <w:color w:val="0000FF"/>
                <w:lang w:val="en-US" w:eastAsia="sv-SE"/>
              </w:rPr>
            </w:pPr>
            <w:hyperlink r:id="rId61" w:history="1">
              <w:r w:rsidR="00682A19">
                <w:rPr>
                  <w:rStyle w:val="afb"/>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284473">
            <w:pPr>
              <w:jc w:val="left"/>
              <w:rPr>
                <w:rStyle w:val="afb"/>
                <w:color w:val="0000FF"/>
                <w:lang w:val="en-US" w:eastAsia="sv-SE"/>
              </w:rPr>
            </w:pPr>
            <w:hyperlink r:id="rId62" w:history="1">
              <w:r w:rsidR="00682A19">
                <w:rPr>
                  <w:rStyle w:val="afb"/>
                  <w:color w:val="0000FF"/>
                </w:rPr>
                <w:t>R1-2208941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284473">
            <w:pPr>
              <w:jc w:val="left"/>
              <w:rPr>
                <w:rStyle w:val="afb"/>
                <w:color w:val="0000FF"/>
                <w:lang w:val="en-US" w:eastAsia="sv-SE"/>
              </w:rPr>
            </w:pPr>
            <w:hyperlink r:id="rId63" w:history="1">
              <w:r w:rsidR="00682A19">
                <w:rPr>
                  <w:rStyle w:val="afb"/>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284473">
            <w:pPr>
              <w:jc w:val="left"/>
              <w:rPr>
                <w:rStyle w:val="afb"/>
                <w:color w:val="0000FF"/>
                <w:lang w:val="en-US" w:eastAsia="sv-SE"/>
              </w:rPr>
            </w:pPr>
            <w:hyperlink r:id="rId64" w:history="1">
              <w:r w:rsidR="00682A19">
                <w:rPr>
                  <w:rStyle w:val="afb"/>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Discussion on RedCap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ZTE, Sanechips</w:t>
            </w:r>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284473">
            <w:pPr>
              <w:jc w:val="left"/>
              <w:rPr>
                <w:rStyle w:val="afb"/>
                <w:color w:val="0000FF"/>
                <w:lang w:val="en-US" w:eastAsia="sv-SE"/>
              </w:rPr>
            </w:pPr>
            <w:hyperlink r:id="rId65" w:history="1">
              <w:r w:rsidR="00682A19">
                <w:rPr>
                  <w:rStyle w:val="afb"/>
                  <w:color w:val="0000FF"/>
                </w:rPr>
                <w:t>R1-2209187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Correction on NCD-SSB related spec for RedCap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ZTE, Sanechips</w:t>
            </w:r>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284473">
            <w:pPr>
              <w:jc w:val="left"/>
              <w:rPr>
                <w:rStyle w:val="afb"/>
                <w:color w:val="0000FF"/>
                <w:lang w:val="en-US" w:eastAsia="sv-SE"/>
              </w:rPr>
            </w:pPr>
            <w:hyperlink r:id="rId66" w:history="1">
              <w:r w:rsidR="00682A19">
                <w:rPr>
                  <w:rStyle w:val="afb"/>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Correction on NCD-SSB related spec for RedCap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ZTE, Sanechips</w:t>
            </w:r>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284473">
            <w:pPr>
              <w:jc w:val="left"/>
              <w:rPr>
                <w:rStyle w:val="afb"/>
                <w:color w:val="0000FF"/>
                <w:lang w:val="en-US" w:eastAsia="sv-SE"/>
              </w:rPr>
            </w:pPr>
            <w:hyperlink r:id="rId67" w:history="1">
              <w:r w:rsidR="00682A19">
                <w:rPr>
                  <w:rStyle w:val="afb"/>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Correction on TDRA misalignment of PUSCH for RedCap</w:t>
            </w:r>
          </w:p>
        </w:tc>
        <w:tc>
          <w:tcPr>
            <w:tcW w:w="2551" w:type="dxa"/>
            <w:tcMar>
              <w:top w:w="0" w:type="dxa"/>
              <w:left w:w="70" w:type="dxa"/>
              <w:bottom w:w="0" w:type="dxa"/>
              <w:right w:w="70" w:type="dxa"/>
            </w:tcMar>
          </w:tcPr>
          <w:p w14:paraId="6C5A491E" w14:textId="77777777" w:rsidR="001C3B41" w:rsidRDefault="00682A19">
            <w:pPr>
              <w:jc w:val="left"/>
              <w:rPr>
                <w:lang w:val="en-US"/>
              </w:rPr>
            </w:pPr>
            <w:r>
              <w:t>ZTE, Sanechips</w:t>
            </w:r>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t>[15]</w:t>
            </w:r>
          </w:p>
        </w:tc>
        <w:tc>
          <w:tcPr>
            <w:tcW w:w="1456" w:type="dxa"/>
            <w:tcMar>
              <w:top w:w="0" w:type="dxa"/>
              <w:left w:w="70" w:type="dxa"/>
              <w:bottom w:w="0" w:type="dxa"/>
              <w:right w:w="70" w:type="dxa"/>
            </w:tcMar>
          </w:tcPr>
          <w:p w14:paraId="4D8B77CE" w14:textId="77777777" w:rsidR="001C3B41" w:rsidRDefault="00284473">
            <w:pPr>
              <w:jc w:val="left"/>
              <w:rPr>
                <w:rStyle w:val="afb"/>
                <w:color w:val="0000FF"/>
                <w:lang w:val="en-US" w:eastAsia="sv-SE"/>
              </w:rPr>
            </w:pPr>
            <w:hyperlink r:id="rId68" w:history="1">
              <w:r w:rsidR="00682A19">
                <w:rPr>
                  <w:rStyle w:val="afb"/>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284473">
            <w:pPr>
              <w:jc w:val="left"/>
              <w:rPr>
                <w:rStyle w:val="afb"/>
                <w:color w:val="0000FF"/>
                <w:lang w:val="en-US" w:eastAsia="sv-SE"/>
              </w:rPr>
            </w:pPr>
            <w:hyperlink r:id="rId69" w:history="1">
              <w:r w:rsidR="00682A19">
                <w:rPr>
                  <w:rStyle w:val="afb"/>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Editorial corrections for RedCap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284473">
            <w:pPr>
              <w:jc w:val="left"/>
              <w:rPr>
                <w:rStyle w:val="afb"/>
                <w:color w:val="0000FF"/>
                <w:lang w:val="en-US" w:eastAsia="sv-SE"/>
              </w:rPr>
            </w:pPr>
            <w:hyperlink r:id="rId70" w:history="1">
              <w:r w:rsidR="00682A19">
                <w:rPr>
                  <w:rStyle w:val="afb"/>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284473">
            <w:pPr>
              <w:jc w:val="left"/>
              <w:rPr>
                <w:rStyle w:val="afb"/>
                <w:color w:val="0000FF"/>
                <w:lang w:val="en-US" w:eastAsia="sv-SE"/>
              </w:rPr>
            </w:pPr>
            <w:hyperlink r:id="rId71" w:history="1">
              <w:r w:rsidR="00682A19">
                <w:rPr>
                  <w:rStyle w:val="afb"/>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284473">
            <w:pPr>
              <w:jc w:val="left"/>
              <w:rPr>
                <w:rStyle w:val="afb"/>
                <w:color w:val="0000FF"/>
                <w:lang w:val="en-US" w:eastAsia="sv-SE"/>
              </w:rPr>
            </w:pPr>
            <w:hyperlink r:id="rId72" w:history="1">
              <w:r w:rsidR="00682A19">
                <w:rPr>
                  <w:rStyle w:val="afb"/>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284473">
            <w:pPr>
              <w:jc w:val="left"/>
              <w:rPr>
                <w:rStyle w:val="afb"/>
                <w:color w:val="0000FF"/>
                <w:lang w:val="en-US" w:eastAsia="sv-SE"/>
              </w:rPr>
            </w:pPr>
            <w:hyperlink r:id="rId73" w:history="1">
              <w:r w:rsidR="00682A19">
                <w:rPr>
                  <w:rStyle w:val="afb"/>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Correction on NCD-SSB for RedCap UE</w:t>
            </w:r>
          </w:p>
        </w:tc>
        <w:tc>
          <w:tcPr>
            <w:tcW w:w="2551" w:type="dxa"/>
            <w:tcMar>
              <w:top w:w="0" w:type="dxa"/>
              <w:left w:w="70" w:type="dxa"/>
              <w:bottom w:w="0" w:type="dxa"/>
              <w:right w:w="70" w:type="dxa"/>
            </w:tcMar>
          </w:tcPr>
          <w:p w14:paraId="5B759618" w14:textId="77777777" w:rsidR="001C3B41" w:rsidRDefault="00682A19">
            <w:pPr>
              <w:jc w:val="left"/>
              <w:rPr>
                <w:lang w:val="en-US"/>
              </w:rPr>
            </w:pPr>
            <w:r>
              <w:t>Huawei, HiSilicon</w:t>
            </w:r>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284473">
            <w:pPr>
              <w:jc w:val="left"/>
              <w:rPr>
                <w:rStyle w:val="afb"/>
                <w:color w:val="0000FF"/>
                <w:lang w:val="en-US" w:eastAsia="sv-SE"/>
              </w:rPr>
            </w:pPr>
            <w:hyperlink r:id="rId74" w:history="1">
              <w:r w:rsidR="00682A19">
                <w:rPr>
                  <w:rStyle w:val="afb"/>
                  <w:color w:val="0000FF"/>
                </w:rPr>
                <w:t>R1-2209947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Remaining issues on procedures of RedCap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lastRenderedPageBreak/>
              <w:t>[22]</w:t>
            </w:r>
          </w:p>
        </w:tc>
        <w:tc>
          <w:tcPr>
            <w:tcW w:w="1456" w:type="dxa"/>
            <w:tcMar>
              <w:top w:w="0" w:type="dxa"/>
              <w:left w:w="70" w:type="dxa"/>
              <w:bottom w:w="0" w:type="dxa"/>
              <w:right w:w="70" w:type="dxa"/>
            </w:tcMar>
          </w:tcPr>
          <w:p w14:paraId="1C5E827F" w14:textId="77777777" w:rsidR="001C3B41" w:rsidRDefault="00284473">
            <w:pPr>
              <w:jc w:val="left"/>
            </w:pPr>
            <w:hyperlink r:id="rId75" w:history="1">
              <w:r w:rsidR="00682A19">
                <w:rPr>
                  <w:rStyle w:val="afb"/>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284473">
            <w:pPr>
              <w:jc w:val="left"/>
            </w:pPr>
            <w:hyperlink r:id="rId76" w:history="1">
              <w:r w:rsidR="00682A19">
                <w:rPr>
                  <w:rStyle w:val="afb"/>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ZTE, Sanechips</w:t>
            </w:r>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284473">
            <w:pPr>
              <w:jc w:val="left"/>
            </w:pPr>
            <w:hyperlink r:id="rId77" w:history="1">
              <w:r w:rsidR="00682A19">
                <w:rPr>
                  <w:rStyle w:val="afb"/>
                  <w:color w:val="0000FF"/>
                </w:rPr>
                <w:t>R1-2209185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ZTE, Sanechips</w:t>
            </w:r>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284473">
            <w:pPr>
              <w:jc w:val="left"/>
            </w:pPr>
            <w:hyperlink r:id="rId78" w:history="1">
              <w:r w:rsidR="00682A19">
                <w:rPr>
                  <w:rStyle w:val="afb"/>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FL summary #1 on Rel-17 RedCap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r w:rsidR="006F0E0D" w14:paraId="3EECFAEC" w14:textId="77777777">
        <w:trPr>
          <w:trHeight w:val="450"/>
        </w:trPr>
        <w:tc>
          <w:tcPr>
            <w:tcW w:w="704" w:type="dxa"/>
            <w:shd w:val="clear" w:color="auto" w:fill="FFFFFF"/>
            <w:tcMar>
              <w:top w:w="0" w:type="dxa"/>
              <w:left w:w="70" w:type="dxa"/>
              <w:bottom w:w="0" w:type="dxa"/>
              <w:right w:w="70" w:type="dxa"/>
            </w:tcMar>
          </w:tcPr>
          <w:p w14:paraId="78BF628B" w14:textId="13733D75" w:rsidR="006F0E0D" w:rsidRDefault="006F0E0D" w:rsidP="006F0E0D">
            <w:pPr>
              <w:jc w:val="left"/>
              <w:rPr>
                <w:color w:val="000000"/>
                <w:lang w:val="en-US"/>
              </w:rPr>
            </w:pPr>
            <w:r>
              <w:rPr>
                <w:color w:val="000000"/>
                <w:lang w:val="en-US"/>
              </w:rPr>
              <w:t>[26]</w:t>
            </w:r>
          </w:p>
        </w:tc>
        <w:tc>
          <w:tcPr>
            <w:tcW w:w="1456" w:type="dxa"/>
            <w:tcMar>
              <w:top w:w="0" w:type="dxa"/>
              <w:left w:w="70" w:type="dxa"/>
              <w:bottom w:w="0" w:type="dxa"/>
              <w:right w:w="70" w:type="dxa"/>
            </w:tcMar>
          </w:tcPr>
          <w:p w14:paraId="613454D9" w14:textId="50E5BC8B" w:rsidR="006F0E0D" w:rsidRDefault="00284473" w:rsidP="006F0E0D">
            <w:pPr>
              <w:jc w:val="left"/>
            </w:pPr>
            <w:hyperlink r:id="rId79" w:history="1">
              <w:r w:rsidR="003F0F2E">
                <w:rPr>
                  <w:rStyle w:val="afb"/>
                  <w:color w:val="0000FF"/>
                </w:rPr>
                <w:t>R1-2210246</w:t>
              </w:r>
            </w:hyperlink>
          </w:p>
        </w:tc>
        <w:tc>
          <w:tcPr>
            <w:tcW w:w="4921" w:type="dxa"/>
            <w:tcMar>
              <w:top w:w="0" w:type="dxa"/>
              <w:left w:w="70" w:type="dxa"/>
              <w:bottom w:w="0" w:type="dxa"/>
              <w:right w:w="70" w:type="dxa"/>
            </w:tcMar>
          </w:tcPr>
          <w:p w14:paraId="2FA7E778" w14:textId="5D95418A" w:rsidR="006F0E0D" w:rsidRDefault="006F0E0D" w:rsidP="006F0E0D">
            <w:pPr>
              <w:jc w:val="left"/>
            </w:pPr>
            <w:r>
              <w:t>FL summary #</w:t>
            </w:r>
            <w:r w:rsidR="003F0F2E">
              <w:t>2</w:t>
            </w:r>
            <w:r>
              <w:t xml:space="preserve"> on Rel-17 RedCap maintenance</w:t>
            </w:r>
          </w:p>
        </w:tc>
        <w:tc>
          <w:tcPr>
            <w:tcW w:w="2551" w:type="dxa"/>
            <w:tcMar>
              <w:top w:w="0" w:type="dxa"/>
              <w:left w:w="70" w:type="dxa"/>
              <w:bottom w:w="0" w:type="dxa"/>
              <w:right w:w="70" w:type="dxa"/>
            </w:tcMar>
          </w:tcPr>
          <w:p w14:paraId="5767A9E1" w14:textId="1F26D76F" w:rsidR="006F0E0D" w:rsidRDefault="006F0E0D" w:rsidP="006F0E0D">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45170" w14:textId="77777777" w:rsidR="00D02C87" w:rsidRDefault="00D02C87">
      <w:pPr>
        <w:spacing w:line="240" w:lineRule="auto"/>
      </w:pPr>
      <w:r>
        <w:separator/>
      </w:r>
    </w:p>
  </w:endnote>
  <w:endnote w:type="continuationSeparator" w:id="0">
    <w:p w14:paraId="255412F8" w14:textId="77777777" w:rsidR="00D02C87" w:rsidRDefault="00D02C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243E1" w14:textId="77777777" w:rsidR="00D02C87" w:rsidRDefault="00D02C87">
      <w:pPr>
        <w:spacing w:after="0"/>
      </w:pPr>
      <w:r>
        <w:separator/>
      </w:r>
    </w:p>
  </w:footnote>
  <w:footnote w:type="continuationSeparator" w:id="0">
    <w:p w14:paraId="5E8C8074" w14:textId="77777777" w:rsidR="00D02C87" w:rsidRDefault="00D02C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hybridMultilevel"/>
    <w:tmpl w:val="9D0EC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3"/>
  </w:num>
  <w:num w:numId="9">
    <w:abstractNumId w:val="17"/>
  </w:num>
  <w:num w:numId="10">
    <w:abstractNumId w:val="6"/>
  </w:num>
  <w:num w:numId="11">
    <w:abstractNumId w:val="14"/>
  </w:num>
  <w:num w:numId="12">
    <w:abstractNumId w:val="3"/>
  </w:num>
  <w:num w:numId="13">
    <w:abstractNumId w:val="8"/>
  </w:num>
  <w:num w:numId="14">
    <w:abstractNumId w:val="7"/>
  </w:num>
  <w:num w:numId="15">
    <w:abstractNumId w:val="15"/>
  </w:num>
  <w:num w:numId="16">
    <w:abstractNumId w:val="16"/>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360"/>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03B"/>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MS Mincho"/>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sid w:val="00C71462"/>
    <w:rPr>
      <w:color w:val="605E5C"/>
      <w:shd w:val="clear" w:color="auto" w:fill="E1DFDD"/>
    </w:rPr>
  </w:style>
  <w:style w:type="character" w:styleId="aff1">
    <w:name w:val="Unresolved Mention"/>
    <w:basedOn w:val="a1"/>
    <w:uiPriority w:val="99"/>
    <w:semiHidden/>
    <w:unhideWhenUsed/>
    <w:rsid w:val="007C2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9164.zip" TargetMode="External"/><Relationship Id="rId68" Type="http://schemas.openxmlformats.org/officeDocument/2006/relationships/hyperlink" Target="https://www.3gpp.org/ftp/TSG_RAN/WG1_RL1/TSGR1_110b-e/Docs/R1-2209222.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8247.zip" TargetMode="External"/><Relationship Id="rId74" Type="http://schemas.openxmlformats.org/officeDocument/2006/relationships/hyperlink" Target="https://www.3gpp.org/ftp/TSG_RAN/WG1_RL1/TSGR1_110b-e/Docs/R1-2209947.zip" TargetMode="External"/><Relationship Id="rId79" Type="http://schemas.openxmlformats.org/officeDocument/2006/relationships/hyperlink" Target="https://www.3gpp.org/ftp/TSG_RAN/WG1_RL1/TSGR1_110b-e/Docs/R1-2210246.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605.zip" TargetMode="Externa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WG1_RL1/TSGR1_110/Docs/R1-2208274.zip" TargetMode="External"/><Relationship Id="rId64" Type="http://schemas.openxmlformats.org/officeDocument/2006/relationships/hyperlink" Target="https://www.3gpp.org/ftp/TSG_RAN/WG1_RL1/TSGR1_110b-e/Docs/R1-2209186.zip" TargetMode="External"/><Relationship Id="rId69" Type="http://schemas.openxmlformats.org/officeDocument/2006/relationships/hyperlink" Target="https://www.3gpp.org/ftp/TSG_RAN/WG1_RL1/TSGR1_110b-e/Docs/R1-2209429.zip" TargetMode="External"/><Relationship Id="rId77" Type="http://schemas.openxmlformats.org/officeDocument/2006/relationships/hyperlink" Target="https://www.3gpp.org/ftp/TSG_RAN/WG1_RL1/TSGR1_110b-e/Docs/R1-2209185.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9.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b-e/Docs/R1-2208360.zip" TargetMode="External"/><Relationship Id="rId67" Type="http://schemas.openxmlformats.org/officeDocument/2006/relationships/hyperlink" Target="https://www.3gpp.org/ftp/TSG_RAN/WG1_RL1/TSGR1_110b-e/Docs/R1-2209189.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TSG_RAN/TSGR_95e/Docs/RP-220966.zip" TargetMode="External"/><Relationship Id="rId62" Type="http://schemas.openxmlformats.org/officeDocument/2006/relationships/hyperlink" Target="https://www.3gpp.org/ftp/TSG_RAN/WG1_RL1/TSGR1_110b-e/Docs/R1-2208941.zip" TargetMode="External"/><Relationship Id="rId70" Type="http://schemas.openxmlformats.org/officeDocument/2006/relationships/hyperlink" Target="https://www.3gpp.org/ftp/TSG_RAN/WG1_RL1/TSGR1_110b-e/Docs/R1-2209431.zip" TargetMode="External"/><Relationship Id="rId75" Type="http://schemas.openxmlformats.org/officeDocument/2006/relationships/hyperlink" Target="https://www.3gpp.org/ftp/TSG_RAN/WG1_RL1/TSGR1_110b-e/Docs/R1-22094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7729.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537.zip" TargetMode="External"/><Relationship Id="rId65" Type="http://schemas.openxmlformats.org/officeDocument/2006/relationships/hyperlink" Target="https://www.3gpp.org/ftp/TSG_RAN/WG1_RL1/TSGR1_110b-e/Docs/R1-2209187.zip" TargetMode="External"/><Relationship Id="rId73" Type="http://schemas.openxmlformats.org/officeDocument/2006/relationships/hyperlink" Target="https://www.3gpp.org/ftp/TSG_RAN/WG1_RL1/TSGR1_110b-e/Docs/R1-2209850.zip" TargetMode="External"/><Relationship Id="rId78" Type="http://schemas.openxmlformats.org/officeDocument/2006/relationships/hyperlink" Target="https://www.3gpp.org/ftp/TSG_RAN/WG1_RL1/TSGR1_110b-e/Docs/R1-2210245.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6/Docs/RP-221163.zip" TargetMode="External"/><Relationship Id="rId76" Type="http://schemas.openxmlformats.org/officeDocument/2006/relationships/hyperlink" Target="https://www.3gpp.org/ftp/TSG_RAN/WG1_RL1/TSGR1_110b-e/Docs/R1-2209184.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778.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6DEBCC-269D-4C79-9C05-3E2532A2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12</Pages>
  <Words>4726</Words>
  <Characters>26941</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vivo(Lihui)</cp:lastModifiedBy>
  <cp:revision>124</cp:revision>
  <dcterms:created xsi:type="dcterms:W3CDTF">2022-10-11T04:01:00Z</dcterms:created>
  <dcterms:modified xsi:type="dcterms:W3CDTF">2022-10-11T14:42:00Z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