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476C009" w14:textId="346FD7AA" w:rsidR="00D5631D" w:rsidRPr="00A1678B" w:rsidRDefault="00D5631D" w:rsidP="00D5631D">
      <w:pPr>
        <w:pStyle w:val="Header"/>
        <w:tabs>
          <w:tab w:val="right" w:pos="9639"/>
        </w:tabs>
        <w:rPr>
          <w:bCs/>
          <w:noProof w:val="0"/>
          <w:sz w:val="24"/>
          <w:szCs w:val="24"/>
          <w:lang w:val="de-DE"/>
        </w:rPr>
      </w:pPr>
      <w:bookmarkStart w:id="0" w:name="_Hlk37418177"/>
      <w:r w:rsidRPr="00A1678B">
        <w:rPr>
          <w:bCs/>
          <w:noProof w:val="0"/>
          <w:sz w:val="24"/>
          <w:szCs w:val="24"/>
          <w:lang w:val="de-DE"/>
        </w:rPr>
        <w:t>3GPP TSG RAN WG1 #110bis-e</w:t>
      </w:r>
      <w:r w:rsidRPr="00A1678B">
        <w:rPr>
          <w:bCs/>
          <w:noProof w:val="0"/>
          <w:sz w:val="24"/>
          <w:szCs w:val="24"/>
          <w:lang w:val="de-DE"/>
        </w:rPr>
        <w:tab/>
      </w:r>
      <w:r w:rsidR="00F878B7" w:rsidRPr="00F878B7">
        <w:rPr>
          <w:bCs/>
          <w:noProof w:val="0"/>
          <w:sz w:val="24"/>
          <w:szCs w:val="24"/>
          <w:lang w:val="de-DE"/>
        </w:rPr>
        <w:t>R1-2210050</w:t>
      </w:r>
    </w:p>
    <w:p w14:paraId="1AB1ED31" w14:textId="77777777" w:rsidR="00D5631D" w:rsidRDefault="00D5631D" w:rsidP="00D5631D">
      <w:pPr>
        <w:pStyle w:val="Header"/>
        <w:rPr>
          <w:bCs/>
          <w:noProof w:val="0"/>
          <w:sz w:val="24"/>
          <w:szCs w:val="24"/>
        </w:rPr>
      </w:pPr>
      <w:r>
        <w:rPr>
          <w:bCs/>
          <w:noProof w:val="0"/>
          <w:sz w:val="24"/>
          <w:szCs w:val="24"/>
        </w:rPr>
        <w:t>e-meeting, 10 – 19 October</w:t>
      </w:r>
      <w:r w:rsidRPr="002778BD">
        <w:rPr>
          <w:bCs/>
          <w:noProof w:val="0"/>
          <w:sz w:val="24"/>
          <w:szCs w:val="24"/>
        </w:rPr>
        <w:t>, 202</w:t>
      </w:r>
      <w:r>
        <w:rPr>
          <w:bCs/>
          <w:noProof w:val="0"/>
          <w:sz w:val="24"/>
          <w:szCs w:val="24"/>
        </w:rPr>
        <w:t>2</w:t>
      </w:r>
    </w:p>
    <w:bookmarkEnd w:id="0"/>
    <w:p w14:paraId="2CFE1919" w14:textId="77777777" w:rsidR="00850D96" w:rsidRPr="00850D96" w:rsidRDefault="00850D96" w:rsidP="00CA26CE">
      <w:pPr>
        <w:pStyle w:val="Header"/>
        <w:rPr>
          <w:bCs/>
          <w:noProof w:val="0"/>
          <w:sz w:val="24"/>
          <w:lang w:val="en-GB" w:eastAsia="ja-JP"/>
        </w:rPr>
      </w:pPr>
    </w:p>
    <w:p w14:paraId="30E02941" w14:textId="679D0F62" w:rsidR="0034111C" w:rsidRPr="001E5981" w:rsidRDefault="0034111C" w:rsidP="16512788">
      <w:pPr>
        <w:pStyle w:val="CRCoverPage"/>
        <w:rPr>
          <w:rFonts w:cs="Arial"/>
          <w:b/>
          <w:bCs/>
          <w:sz w:val="24"/>
          <w:szCs w:val="24"/>
          <w:lang w:val="en-US" w:eastAsia="ja-JP"/>
        </w:rPr>
      </w:pPr>
      <w:r w:rsidRPr="00BD2F13">
        <w:rPr>
          <w:rFonts w:cs="Arial"/>
          <w:b/>
          <w:bCs/>
          <w:sz w:val="24"/>
          <w:szCs w:val="24"/>
        </w:rPr>
        <w:t>Agenda item:</w:t>
      </w:r>
      <w:r w:rsidRPr="00BD2F13">
        <w:rPr>
          <w:rFonts w:cs="Arial"/>
          <w:b/>
          <w:bCs/>
          <w:sz w:val="24"/>
        </w:rPr>
        <w:tab/>
      </w:r>
      <w:r w:rsidRPr="00BD2F13">
        <w:rPr>
          <w:rFonts w:cs="Arial"/>
          <w:b/>
          <w:bCs/>
          <w:sz w:val="24"/>
        </w:rPr>
        <w:tab/>
      </w:r>
      <w:r w:rsidR="00ED03C8">
        <w:rPr>
          <w:rFonts w:cs="Arial"/>
          <w:b/>
          <w:bCs/>
          <w:sz w:val="24"/>
        </w:rPr>
        <w:t>9</w:t>
      </w:r>
      <w:r w:rsidR="00ED03C8" w:rsidRPr="00135DA4">
        <w:rPr>
          <w:rFonts w:cs="Arial"/>
          <w:b/>
          <w:bCs/>
          <w:sz w:val="24"/>
        </w:rPr>
        <w:t>.1</w:t>
      </w:r>
      <w:r w:rsidR="006D6CB8" w:rsidRPr="00135DA4">
        <w:rPr>
          <w:rFonts w:cs="Arial"/>
          <w:b/>
          <w:bCs/>
          <w:sz w:val="24"/>
        </w:rPr>
        <w:t>1</w:t>
      </w:r>
      <w:r w:rsidR="00ED03C8" w:rsidRPr="00135DA4">
        <w:rPr>
          <w:rFonts w:cs="Arial"/>
          <w:b/>
          <w:bCs/>
          <w:sz w:val="24"/>
        </w:rPr>
        <w:t>.</w:t>
      </w:r>
      <w:r w:rsidR="006D6CB8" w:rsidRPr="00135DA4">
        <w:rPr>
          <w:rFonts w:cs="Arial"/>
          <w:b/>
          <w:bCs/>
          <w:sz w:val="24"/>
        </w:rPr>
        <w:t>2</w:t>
      </w:r>
    </w:p>
    <w:p w14:paraId="30E02942" w14:textId="11CBDC88" w:rsidR="00E128F2" w:rsidRPr="001E5981" w:rsidRDefault="0034111C" w:rsidP="16512788">
      <w:pPr>
        <w:tabs>
          <w:tab w:val="left" w:pos="1985"/>
        </w:tabs>
        <w:spacing w:after="120"/>
        <w:ind w:left="1985" w:hanging="1985"/>
        <w:rPr>
          <w:rFonts w:ascii="Arial" w:hAnsi="Arial" w:cs="Arial"/>
          <w:b/>
          <w:bCs/>
          <w:sz w:val="24"/>
          <w:szCs w:val="24"/>
        </w:rPr>
      </w:pPr>
      <w:r w:rsidRPr="3E61DC49">
        <w:rPr>
          <w:rFonts w:ascii="Arial" w:hAnsi="Arial" w:cs="Arial"/>
          <w:b/>
          <w:bCs/>
          <w:sz w:val="24"/>
          <w:szCs w:val="24"/>
        </w:rPr>
        <w:t>Source:</w:t>
      </w:r>
      <w:r w:rsidRPr="0016316A">
        <w:rPr>
          <w:rFonts w:ascii="Arial" w:hAnsi="Arial" w:cs="Arial"/>
          <w:b/>
          <w:bCs/>
          <w:sz w:val="24"/>
        </w:rPr>
        <w:tab/>
      </w:r>
      <w:r w:rsidR="00013455" w:rsidRPr="3E61DC49">
        <w:rPr>
          <w:rFonts w:ascii="Arial" w:hAnsi="Arial" w:cs="Arial"/>
          <w:b/>
          <w:bCs/>
          <w:sz w:val="24"/>
          <w:szCs w:val="24"/>
        </w:rPr>
        <w:t xml:space="preserve">Nokia, </w:t>
      </w:r>
      <w:r w:rsidR="00E67802" w:rsidRPr="3E61DC49">
        <w:rPr>
          <w:rFonts w:ascii="Arial" w:hAnsi="Arial" w:cs="Arial"/>
          <w:b/>
          <w:bCs/>
          <w:sz w:val="24"/>
          <w:szCs w:val="24"/>
        </w:rPr>
        <w:t>Nokia</w:t>
      </w:r>
      <w:r w:rsidR="00013455" w:rsidRPr="3E61DC49">
        <w:rPr>
          <w:rFonts w:ascii="Arial" w:hAnsi="Arial" w:cs="Arial"/>
          <w:b/>
          <w:bCs/>
          <w:sz w:val="24"/>
          <w:szCs w:val="24"/>
        </w:rPr>
        <w:t xml:space="preserve"> Shanghai Bell</w:t>
      </w:r>
    </w:p>
    <w:p w14:paraId="30E02943" w14:textId="722E427F" w:rsidR="0034111C" w:rsidRPr="0016316A" w:rsidRDefault="0034111C" w:rsidP="16512788">
      <w:pPr>
        <w:ind w:left="1985" w:hanging="1985"/>
        <w:rPr>
          <w:rFonts w:ascii="Arial" w:hAnsi="Arial" w:cs="Arial"/>
          <w:b/>
          <w:bCs/>
          <w:sz w:val="24"/>
          <w:szCs w:val="24"/>
        </w:rPr>
      </w:pPr>
      <w:r w:rsidRPr="773FEDBA">
        <w:rPr>
          <w:rFonts w:ascii="Arial" w:hAnsi="Arial" w:cs="Arial"/>
          <w:b/>
          <w:bCs/>
          <w:sz w:val="24"/>
          <w:szCs w:val="24"/>
        </w:rPr>
        <w:t>Title:</w:t>
      </w:r>
      <w:r>
        <w:tab/>
      </w:r>
      <w:r w:rsidR="00420947">
        <w:rPr>
          <w:rFonts w:ascii="Arial" w:hAnsi="Arial" w:cs="Arial"/>
          <w:b/>
          <w:bCs/>
          <w:sz w:val="24"/>
          <w:szCs w:val="24"/>
        </w:rPr>
        <w:t xml:space="preserve">Further discussion on </w:t>
      </w:r>
      <w:r w:rsidR="00A04339">
        <w:rPr>
          <w:rFonts w:ascii="Arial" w:hAnsi="Arial" w:cs="Arial"/>
          <w:b/>
          <w:bCs/>
          <w:sz w:val="24"/>
          <w:szCs w:val="24"/>
        </w:rPr>
        <w:t xml:space="preserve">Network Verified </w:t>
      </w:r>
      <w:r w:rsidR="007107DA">
        <w:rPr>
          <w:rFonts w:ascii="Arial" w:hAnsi="Arial" w:cs="Arial"/>
          <w:b/>
          <w:bCs/>
          <w:sz w:val="24"/>
          <w:szCs w:val="24"/>
        </w:rPr>
        <w:t>UE</w:t>
      </w:r>
      <w:r w:rsidR="00705038">
        <w:rPr>
          <w:rFonts w:ascii="Arial" w:hAnsi="Arial" w:cs="Arial"/>
          <w:b/>
          <w:bCs/>
          <w:sz w:val="24"/>
          <w:szCs w:val="24"/>
        </w:rPr>
        <w:t xml:space="preserve"> </w:t>
      </w:r>
      <w:r w:rsidR="00A04339">
        <w:rPr>
          <w:rFonts w:ascii="Arial" w:hAnsi="Arial" w:cs="Arial"/>
          <w:b/>
          <w:bCs/>
          <w:sz w:val="24"/>
          <w:szCs w:val="24"/>
        </w:rPr>
        <w:t>Positioning</w:t>
      </w:r>
    </w:p>
    <w:p w14:paraId="30E02944" w14:textId="60B6B0C7" w:rsidR="0034111C" w:rsidRPr="0016316A" w:rsidRDefault="0034111C" w:rsidP="16512788">
      <w:pPr>
        <w:rPr>
          <w:rFonts w:ascii="Arial" w:hAnsi="Arial" w:cs="Arial"/>
          <w:b/>
          <w:bCs/>
          <w:sz w:val="24"/>
          <w:szCs w:val="24"/>
        </w:rPr>
      </w:pPr>
      <w:r w:rsidRPr="3E61DC49">
        <w:rPr>
          <w:rFonts w:ascii="Arial" w:hAnsi="Arial" w:cs="Arial"/>
          <w:b/>
          <w:bCs/>
          <w:sz w:val="24"/>
          <w:szCs w:val="24"/>
        </w:rPr>
        <w:t xml:space="preserve">Document </w:t>
      </w:r>
      <w:r w:rsidR="3E61DC49" w:rsidRPr="3E61DC49">
        <w:rPr>
          <w:rFonts w:ascii="Arial" w:hAnsi="Arial" w:cs="Arial"/>
          <w:b/>
          <w:bCs/>
          <w:sz w:val="24"/>
          <w:szCs w:val="24"/>
        </w:rPr>
        <w:t>for:</w:t>
      </w:r>
      <w:r w:rsidRPr="0016316A">
        <w:rPr>
          <w:rFonts w:ascii="Arial" w:hAnsi="Arial" w:cs="Arial"/>
          <w:b/>
          <w:bCs/>
          <w:sz w:val="24"/>
        </w:rPr>
        <w:tab/>
      </w:r>
      <w:r w:rsidR="00220615">
        <w:rPr>
          <w:rFonts w:ascii="Arial" w:hAnsi="Arial" w:cs="Arial"/>
          <w:b/>
          <w:bCs/>
          <w:sz w:val="24"/>
        </w:rPr>
        <w:tab/>
      </w:r>
      <w:r w:rsidRPr="3E61DC49">
        <w:rPr>
          <w:rFonts w:ascii="Arial" w:hAnsi="Arial" w:cs="Arial"/>
          <w:b/>
          <w:bCs/>
          <w:sz w:val="24"/>
          <w:szCs w:val="24"/>
        </w:rPr>
        <w:t>Discussion and Decision</w:t>
      </w:r>
    </w:p>
    <w:p w14:paraId="665C43FC" w14:textId="77777777" w:rsidR="0084623A" w:rsidRDefault="0084623A" w:rsidP="0084623A">
      <w:pPr>
        <w:pStyle w:val="Heading1"/>
      </w:pPr>
      <w:r w:rsidRPr="0016316A">
        <w:t>Introduction</w:t>
      </w:r>
    </w:p>
    <w:p w14:paraId="3B5E632C" w14:textId="3801D33E" w:rsidR="00F87C47" w:rsidRDefault="00F87C47" w:rsidP="00F87C47">
      <w:pPr>
        <w:spacing w:line="276" w:lineRule="auto"/>
        <w:jc w:val="both"/>
      </w:pPr>
      <w:r>
        <w:t xml:space="preserve">In RAN#94e a new work item on </w:t>
      </w:r>
      <w:r w:rsidRPr="00D75216">
        <w:t>NR NTN (Non-Terrestrial Networks) enhancements</w:t>
      </w:r>
      <w:r>
        <w:t xml:space="preserve"> was approved </w:t>
      </w:r>
      <w:r>
        <w:fldChar w:fldCharType="begin"/>
      </w:r>
      <w:r>
        <w:instrText xml:space="preserve"> REF _Ref100147501 \n \h </w:instrText>
      </w:r>
      <w:r>
        <w:fldChar w:fldCharType="separate"/>
      </w:r>
      <w:r>
        <w:t>[1]</w:t>
      </w:r>
      <w:r>
        <w:fldChar w:fldCharType="end"/>
      </w:r>
      <w:r>
        <w:t xml:space="preserve">. </w:t>
      </w:r>
      <w:r w:rsidR="00A04339">
        <w:t>This W</w:t>
      </w:r>
      <w:r w:rsidR="00225154">
        <w:t>I</w:t>
      </w:r>
      <w:r w:rsidR="00A04339">
        <w:t xml:space="preserve"> was further revised during RAN#96 [2]</w:t>
      </w:r>
      <w:r w:rsidR="007F1B1B">
        <w:t xml:space="preserve">. </w:t>
      </w:r>
      <w:r>
        <w:t>Among the objectives of the work item, there is</w:t>
      </w:r>
      <w:r w:rsidR="000F5BEE">
        <w:t xml:space="preserve"> a task </w:t>
      </w:r>
      <w:r w:rsidRPr="006974DE">
        <w:t xml:space="preserve">to specify enhancing features to Rel-15, 16 &amp; 17’s NR radio interface &amp; NG-RAN </w:t>
      </w:r>
      <w:r>
        <w:t xml:space="preserve">and, in particular for </w:t>
      </w:r>
      <w:r w:rsidR="00A04339">
        <w:t>Network verified UE positioning</w:t>
      </w:r>
      <w:r>
        <w:t xml:space="preserve">, </w:t>
      </w:r>
      <w:r w:rsidRPr="007F1B1B">
        <w:t>the objective description is as follows:</w:t>
      </w:r>
    </w:p>
    <w:tbl>
      <w:tblPr>
        <w:tblStyle w:val="TableGrid"/>
        <w:tblW w:w="0" w:type="auto"/>
        <w:tblLook w:val="04A0" w:firstRow="1" w:lastRow="0" w:firstColumn="1" w:lastColumn="0" w:noHBand="0" w:noVBand="1"/>
      </w:tblPr>
      <w:tblGrid>
        <w:gridCol w:w="9629"/>
      </w:tblGrid>
      <w:tr w:rsidR="00F87C47" w14:paraId="57ABEB06" w14:textId="77777777" w:rsidTr="005F5364">
        <w:tc>
          <w:tcPr>
            <w:tcW w:w="9629" w:type="dxa"/>
          </w:tcPr>
          <w:p w14:paraId="2C1D62C4" w14:textId="77777777" w:rsidR="007F1B1B" w:rsidRPr="00134B7D" w:rsidRDefault="007F1B1B" w:rsidP="007F1B1B">
            <w:pPr>
              <w:spacing w:after="0"/>
              <w:rPr>
                <w:bCs/>
              </w:rPr>
            </w:pPr>
            <w:r w:rsidRPr="00134B7D">
              <w:rPr>
                <w:bCs/>
              </w:rPr>
              <w:t>4.1.3</w:t>
            </w:r>
            <w:r w:rsidRPr="00134B7D">
              <w:rPr>
                <w:bCs/>
              </w:rPr>
              <w:tab/>
              <w:t>Network verified UE location</w:t>
            </w:r>
          </w:p>
          <w:p w14:paraId="7E62B345" w14:textId="77777777" w:rsidR="007F1B1B" w:rsidRPr="00134B7D" w:rsidRDefault="007F1B1B" w:rsidP="007F1B1B">
            <w:pPr>
              <w:spacing w:after="0"/>
              <w:rPr>
                <w:bCs/>
              </w:rPr>
            </w:pPr>
          </w:p>
          <w:p w14:paraId="2B845581" w14:textId="77777777" w:rsidR="007F1B1B" w:rsidRDefault="007F1B1B" w:rsidP="007F1B1B">
            <w:pPr>
              <w:spacing w:after="0"/>
              <w:rPr>
                <w:bCs/>
                <w:highlight w:val="yellow"/>
              </w:rPr>
            </w:pPr>
          </w:p>
          <w:p w14:paraId="0ED0FE06" w14:textId="77777777" w:rsidR="007F1B1B" w:rsidRDefault="007F1B1B" w:rsidP="007F1B1B">
            <w:pPr>
              <w:spacing w:after="0"/>
              <w:rPr>
                <w:bCs/>
              </w:rPr>
            </w:pPr>
            <w:r w:rsidRPr="00C80632">
              <w:rPr>
                <w:bCs/>
                <w:shd w:val="clear" w:color="auto" w:fill="FFFFFF" w:themeFill="background1"/>
              </w:rPr>
              <w:t xml:space="preserve">Pending on the conclusion of the RAN SI </w:t>
            </w:r>
            <w:proofErr w:type="spellStart"/>
            <w:r w:rsidRPr="00C80632">
              <w:rPr>
                <w:bCs/>
                <w:shd w:val="clear" w:color="auto" w:fill="FFFFFF" w:themeFill="background1"/>
              </w:rPr>
              <w:t>FS_NR_NTN_netw_verif_UE_loc</w:t>
            </w:r>
            <w:proofErr w:type="spellEnd"/>
            <w:r w:rsidRPr="00C80632">
              <w:rPr>
                <w:bCs/>
                <w:shd w:val="clear" w:color="auto" w:fill="FFFFFF" w:themeFill="background1"/>
              </w:rPr>
              <w:t xml:space="preserve"> study item,</w:t>
            </w:r>
            <w:r w:rsidRPr="00C80632">
              <w:rPr>
                <w:bCs/>
              </w:rPr>
              <w:t xml:space="preserve"> </w:t>
            </w:r>
            <w:r>
              <w:rPr>
                <w:bCs/>
              </w:rPr>
              <w:t>s</w:t>
            </w:r>
            <w:r w:rsidRPr="00134B7D">
              <w:rPr>
                <w:bCs/>
              </w:rPr>
              <w:t xml:space="preserve">tudy and evaluate, if needed, </w:t>
            </w:r>
            <w:bookmarkStart w:id="1" w:name="_Hlk89953816"/>
            <w:r w:rsidRPr="00134B7D">
              <w:rPr>
                <w:bCs/>
              </w:rPr>
              <w:t xml:space="preserve">solutions for network to verify UE reported location information </w:t>
            </w:r>
            <w:bookmarkEnd w:id="1"/>
            <w:r w:rsidRPr="00134B7D">
              <w:rPr>
                <w:bCs/>
              </w:rPr>
              <w:t>[RAN2,RAN1,RAN3]</w:t>
            </w:r>
            <w:r>
              <w:rPr>
                <w:bCs/>
              </w:rPr>
              <w:t>.</w:t>
            </w:r>
          </w:p>
          <w:p w14:paraId="02ADDC96" w14:textId="77777777" w:rsidR="007F1B1B" w:rsidRPr="00134B7D" w:rsidRDefault="007F1B1B" w:rsidP="007F1B1B">
            <w:pPr>
              <w:spacing w:after="0"/>
              <w:rPr>
                <w:bCs/>
              </w:rPr>
            </w:pPr>
          </w:p>
          <w:p w14:paraId="62F42701" w14:textId="77777777" w:rsidR="007F1B1B" w:rsidRPr="00134B7D" w:rsidRDefault="007F1B1B" w:rsidP="007F1B1B">
            <w:pPr>
              <w:spacing w:after="0"/>
              <w:rPr>
                <w:bCs/>
              </w:rPr>
            </w:pPr>
            <w:bookmarkStart w:id="2" w:name="_Hlk86407450"/>
            <w:bookmarkStart w:id="3" w:name="_Hlk102684345"/>
            <w:r w:rsidRPr="003579DE">
              <w:rPr>
                <w:bCs/>
              </w:rPr>
              <w:t xml:space="preserve">RAN </w:t>
            </w:r>
            <w:r>
              <w:rPr>
                <w:bCs/>
              </w:rPr>
              <w:t xml:space="preserve">is expected </w:t>
            </w:r>
            <w:r w:rsidRPr="003579DE">
              <w:rPr>
                <w:bCs/>
              </w:rPr>
              <w:t>to determine by RAN#98 whether the study has identified any need for Network verified UE location specification support in Rel-18</w:t>
            </w:r>
            <w:bookmarkEnd w:id="2"/>
            <w:r w:rsidRPr="003579DE">
              <w:rPr>
                <w:bCs/>
              </w:rPr>
              <w:t>.</w:t>
            </w:r>
            <w:bookmarkEnd w:id="3"/>
          </w:p>
          <w:p w14:paraId="25F58995" w14:textId="083C1D87" w:rsidR="00F87C47" w:rsidRPr="007F1B1B" w:rsidRDefault="00F87C47" w:rsidP="005F5364">
            <w:pPr>
              <w:pStyle w:val="paragraph"/>
              <w:spacing w:before="0" w:beforeAutospacing="0" w:after="0" w:afterAutospacing="0"/>
              <w:textAlignment w:val="baseline"/>
              <w:rPr>
                <w:rFonts w:ascii="Segoe UI" w:hAnsi="Segoe UI" w:cs="Segoe UI"/>
                <w:sz w:val="18"/>
                <w:szCs w:val="18"/>
                <w:lang w:val="en-GB"/>
              </w:rPr>
            </w:pPr>
          </w:p>
        </w:tc>
      </w:tr>
    </w:tbl>
    <w:p w14:paraId="79643379" w14:textId="77777777" w:rsidR="00F87C47" w:rsidRDefault="00F87C47" w:rsidP="00F87C47">
      <w:pPr>
        <w:spacing w:line="276" w:lineRule="auto"/>
        <w:jc w:val="both"/>
      </w:pPr>
    </w:p>
    <w:p w14:paraId="3845D635" w14:textId="6F3DC888" w:rsidR="00CD262F" w:rsidRDefault="00CD262F" w:rsidP="00F87C47">
      <w:pPr>
        <w:spacing w:line="276" w:lineRule="auto"/>
        <w:jc w:val="both"/>
      </w:pPr>
      <w:r>
        <w:t xml:space="preserve">Furthermore the following agreements were made </w:t>
      </w:r>
      <w:r w:rsidR="004C2B1E">
        <w:t>i</w:t>
      </w:r>
      <w:r>
        <w:t>n RAN1#110 [</w:t>
      </w:r>
      <w:r w:rsidRPr="00F04865">
        <w:t>3</w:t>
      </w:r>
      <w:r>
        <w:t>]</w:t>
      </w:r>
    </w:p>
    <w:p w14:paraId="487B45DE" w14:textId="77777777" w:rsidR="00222D94" w:rsidRDefault="00222D94" w:rsidP="00C75695">
      <w:pPr>
        <w:pBdr>
          <w:top w:val="single" w:sz="4" w:space="1" w:color="auto"/>
          <w:left w:val="single" w:sz="4" w:space="4" w:color="auto"/>
          <w:right w:val="single" w:sz="4" w:space="4" w:color="auto"/>
        </w:pBdr>
        <w:rPr>
          <w:lang w:eastAsia="zh-CN"/>
        </w:rPr>
      </w:pPr>
      <w:r w:rsidRPr="00F54001">
        <w:rPr>
          <w:highlight w:val="green"/>
          <w:lang w:eastAsia="zh-CN"/>
        </w:rPr>
        <w:t>Agreement</w:t>
      </w:r>
    </w:p>
    <w:p w14:paraId="7FDDAF6C" w14:textId="3CB1E239" w:rsidR="00881CD2" w:rsidRDefault="0027092E" w:rsidP="00C75695">
      <w:pPr>
        <w:pBdr>
          <w:left w:val="single" w:sz="4" w:space="4" w:color="auto"/>
          <w:right w:val="single" w:sz="4" w:space="4" w:color="auto"/>
        </w:pBdr>
        <w:rPr>
          <w:lang w:eastAsia="zh-CN"/>
        </w:rPr>
      </w:pPr>
      <w:r>
        <w:rPr>
          <w:lang w:eastAsia="zh-CN"/>
        </w:rPr>
        <w:t xml:space="preserve">The </w:t>
      </w:r>
      <w:r w:rsidRPr="00F54001">
        <w:rPr>
          <w:lang w:eastAsia="zh-CN"/>
        </w:rPr>
        <w:t>following 3GPP defined RAT dependent positioning methods shall be considered as starting point for the study on Network verified UE location in case of NGSO</w:t>
      </w:r>
      <w:r w:rsidRPr="0027092E">
        <w:rPr>
          <w:lang w:eastAsia="zh-CN"/>
        </w:rPr>
        <w:t xml:space="preserve"> </w:t>
      </w:r>
      <w:r w:rsidRPr="00F54001">
        <w:rPr>
          <w:lang w:eastAsia="zh-CN"/>
        </w:rPr>
        <w:t>based NTN deployment</w:t>
      </w:r>
      <w:r>
        <w:rPr>
          <w:lang w:eastAsia="zh-CN"/>
        </w:rPr>
        <w:t>:</w:t>
      </w:r>
    </w:p>
    <w:p w14:paraId="5104F3CE" w14:textId="5E275EFC" w:rsidR="003E0ECB" w:rsidRPr="00C75695" w:rsidRDefault="004C2B1E" w:rsidP="00C75695">
      <w:pPr>
        <w:pBdr>
          <w:left w:val="single" w:sz="4" w:space="4" w:color="auto"/>
          <w:right w:val="single" w:sz="4" w:space="4" w:color="auto"/>
        </w:pBdr>
      </w:pPr>
      <w:r>
        <w:t xml:space="preserve">- </w:t>
      </w:r>
      <w:r w:rsidR="003E0ECB" w:rsidRPr="00C75695">
        <w:t>Multi-RTT</w:t>
      </w:r>
    </w:p>
    <w:p w14:paraId="4609F8C8" w14:textId="15B5B51F" w:rsidR="003E0ECB" w:rsidRPr="00C75695" w:rsidRDefault="004C2B1E" w:rsidP="00C75695">
      <w:pPr>
        <w:pBdr>
          <w:left w:val="single" w:sz="4" w:space="4" w:color="auto"/>
          <w:right w:val="single" w:sz="4" w:space="4" w:color="auto"/>
        </w:pBdr>
      </w:pPr>
      <w:r>
        <w:t xml:space="preserve">- </w:t>
      </w:r>
      <w:r w:rsidR="003E0ECB" w:rsidRPr="00C75695">
        <w:t>DL/UL-TDOA</w:t>
      </w:r>
    </w:p>
    <w:p w14:paraId="0799ED6C" w14:textId="77777777" w:rsidR="003E0ECB" w:rsidRPr="003E0ECB" w:rsidRDefault="003E0ECB" w:rsidP="00C75695">
      <w:pPr>
        <w:pBdr>
          <w:left w:val="single" w:sz="4" w:space="4" w:color="auto"/>
          <w:right w:val="single" w:sz="4" w:space="4" w:color="auto"/>
        </w:pBdr>
        <w:rPr>
          <w:lang w:eastAsia="zh-CN"/>
        </w:rPr>
      </w:pPr>
      <w:r w:rsidRPr="003E0ECB">
        <w:rPr>
          <w:lang w:eastAsia="zh-CN"/>
        </w:rPr>
        <w:t xml:space="preserve">Note-1: Other methods (e.g. </w:t>
      </w:r>
      <w:proofErr w:type="spellStart"/>
      <w:r w:rsidRPr="003E0ECB">
        <w:rPr>
          <w:lang w:eastAsia="zh-CN"/>
        </w:rPr>
        <w:t>AoA</w:t>
      </w:r>
      <w:proofErr w:type="spellEnd"/>
      <w:r w:rsidRPr="003E0ECB">
        <w:rPr>
          <w:lang w:eastAsia="zh-CN"/>
        </w:rPr>
        <w:t xml:space="preserve"> based) are not precluded</w:t>
      </w:r>
    </w:p>
    <w:p w14:paraId="3735F6C4" w14:textId="77777777" w:rsidR="003E0ECB" w:rsidRPr="003E0ECB" w:rsidRDefault="003E0ECB" w:rsidP="00C75695">
      <w:pPr>
        <w:pBdr>
          <w:left w:val="single" w:sz="4" w:space="4" w:color="auto"/>
          <w:bottom w:val="single" w:sz="4" w:space="1" w:color="auto"/>
          <w:right w:val="single" w:sz="4" w:space="4" w:color="auto"/>
        </w:pBdr>
        <w:rPr>
          <w:lang w:eastAsia="zh-CN"/>
        </w:rPr>
      </w:pPr>
      <w:r w:rsidRPr="003E0ECB">
        <w:rPr>
          <w:lang w:eastAsia="zh-CN"/>
        </w:rPr>
        <w:t>Note-2: RAT independent positioning methods are not under the scope of the study</w:t>
      </w:r>
    </w:p>
    <w:p w14:paraId="00CE30A4" w14:textId="5F2B7F68" w:rsidR="00222D94" w:rsidRDefault="005A584F" w:rsidP="00F87C47">
      <w:pPr>
        <w:spacing w:line="276" w:lineRule="auto"/>
        <w:jc w:val="both"/>
      </w:pPr>
      <w:r>
        <w:t>In this contribution we describe why just using Multi-RTT/DL/UL-TDOA methods do not solve the problem sufficiently</w:t>
      </w:r>
      <w:r w:rsidR="009E227B">
        <w:t xml:space="preserve"> </w:t>
      </w:r>
      <w:r>
        <w:t>and discuss some direction for further studies</w:t>
      </w:r>
    </w:p>
    <w:p w14:paraId="7DAAD279" w14:textId="7C10A4C0" w:rsidR="0084623A" w:rsidRDefault="005A584F" w:rsidP="0084623A">
      <w:pPr>
        <w:pStyle w:val="Heading1"/>
      </w:pPr>
      <w:r>
        <w:t>The problem</w:t>
      </w:r>
    </w:p>
    <w:p w14:paraId="308E7DAC" w14:textId="2540B7F0" w:rsidR="005066EB" w:rsidRDefault="005066EB" w:rsidP="005A584F">
      <w:r>
        <w:t xml:space="preserve">Positioning methods like </w:t>
      </w:r>
      <w:r w:rsidR="0041238E">
        <w:t xml:space="preserve">multi-RTT, DL/UL-TDOA rely on </w:t>
      </w:r>
      <w:r w:rsidR="00D6478F">
        <w:t>triangulation</w:t>
      </w:r>
      <w:r w:rsidR="0096080F">
        <w:t xml:space="preserve"> and require at least 3 reference points.</w:t>
      </w:r>
      <w:r w:rsidR="00D814E7">
        <w:t xml:space="preserve"> In general, one of the </w:t>
      </w:r>
      <w:r w:rsidR="007F0B65">
        <w:t xml:space="preserve">problems with triangulation methods is the general </w:t>
      </w:r>
      <w:proofErr w:type="spellStart"/>
      <w:r w:rsidR="007F0B65">
        <w:t>dillusion</w:t>
      </w:r>
      <w:proofErr w:type="spellEnd"/>
      <w:r w:rsidR="007F0B65">
        <w:t xml:space="preserve"> of precision, which requires </w:t>
      </w:r>
      <w:r w:rsidR="008A1B40">
        <w:t>a relative large separation of the measurement point</w:t>
      </w:r>
      <w:r w:rsidR="008D21C7">
        <w:t>. Wi</w:t>
      </w:r>
      <w:r w:rsidR="00740B08">
        <w:t>t</w:t>
      </w:r>
      <w:r w:rsidR="008D21C7">
        <w:t>h the approach of using only a single satellite</w:t>
      </w:r>
      <w:r w:rsidR="00DB7AEB">
        <w:t>, the</w:t>
      </w:r>
      <w:r w:rsidR="00740B08">
        <w:t xml:space="preserve"> measurement samples that are available </w:t>
      </w:r>
      <w:r w:rsidR="008F17AF">
        <w:t xml:space="preserve">will be located on a </w:t>
      </w:r>
      <w:r w:rsidR="005D7971">
        <w:t xml:space="preserve">single line which is described by the </w:t>
      </w:r>
      <w:proofErr w:type="spellStart"/>
      <w:r w:rsidR="0003466D">
        <w:t>sattelites</w:t>
      </w:r>
      <w:proofErr w:type="spellEnd"/>
      <w:r w:rsidR="0003466D">
        <w:t xml:space="preserve"> </w:t>
      </w:r>
      <w:r w:rsidR="009F1659">
        <w:t xml:space="preserve">path during the fly-over. </w:t>
      </w:r>
      <w:r w:rsidR="007E02DB">
        <w:t xml:space="preserve">This reduction of the </w:t>
      </w:r>
      <w:r w:rsidR="00BC4C42">
        <w:t>“</w:t>
      </w:r>
      <w:r w:rsidR="005D4F3B">
        <w:t xml:space="preserve">space” when </w:t>
      </w:r>
      <w:r w:rsidR="00BA5EEB">
        <w:t xml:space="preserve">limiting to a single </w:t>
      </w:r>
      <w:r w:rsidR="00BA5EEB">
        <w:lastRenderedPageBreak/>
        <w:t xml:space="preserve">satellite monitoring will reduce the general accuracy. On top of this, the current main assumed methods of multi-RTT and DL/UL-TDOA </w:t>
      </w:r>
      <w:r w:rsidR="000E6765">
        <w:t xml:space="preserve">will </w:t>
      </w:r>
      <w:r w:rsidR="00AB38EC">
        <w:t xml:space="preserve">be solely based on a rough estimation of the round trip time between the UE and the satellite. Such estimation </w:t>
      </w:r>
      <w:r w:rsidR="00B748FF">
        <w:t xml:space="preserve">is relying on </w:t>
      </w:r>
      <w:r w:rsidR="00E758C4">
        <w:t xml:space="preserve">the propagation delay or round-trip delay being mapped into a distance travelled </w:t>
      </w:r>
      <w:r w:rsidR="00C0473F">
        <w:t xml:space="preserve">for the radio signal. </w:t>
      </w:r>
      <w:r w:rsidR="00C35BDD">
        <w:t xml:space="preserve">Using distance as the general metric for determining the UE’s position within the network will cause </w:t>
      </w:r>
      <w:r w:rsidR="0003551C">
        <w:t>the problem of “mirror images”</w:t>
      </w:r>
      <w:r w:rsidR="00EF0488">
        <w:t xml:space="preserve">, where </w:t>
      </w:r>
      <w:r w:rsidR="00184493">
        <w:t xml:space="preserve">two </w:t>
      </w:r>
      <w:r w:rsidR="00C70286">
        <w:t xml:space="preserve">geographical </w:t>
      </w:r>
      <w:r w:rsidR="00DE1962">
        <w:t xml:space="preserve">points or areas will </w:t>
      </w:r>
      <w:r w:rsidR="00C059C0">
        <w:t>show the same physical characteristics when being observed from the satellite’s viewpoint. Th</w:t>
      </w:r>
      <w:r w:rsidR="00E45834">
        <w:t xml:space="preserve">ese two points or areas will be </w:t>
      </w:r>
      <w:r w:rsidR="00D1332C">
        <w:t xml:space="preserve">seen as symmetrical around the </w:t>
      </w:r>
      <w:r w:rsidR="008D17AC">
        <w:t>orbital plane during the fly-over.</w:t>
      </w:r>
    </w:p>
    <w:p w14:paraId="6155823C" w14:textId="2D94BE7F" w:rsidR="0009790C" w:rsidRDefault="0009790C" w:rsidP="005A584F">
      <w:r>
        <w:t xml:space="preserve">This can be problematic when being used for determining </w:t>
      </w:r>
      <w:r w:rsidR="00314F31">
        <w:t xml:space="preserve">or validating </w:t>
      </w:r>
      <w:r>
        <w:t>for example the location of a UE</w:t>
      </w:r>
      <w:r w:rsidR="00822915">
        <w:t xml:space="preserve"> in a country as can be seen in </w:t>
      </w:r>
      <w:r w:rsidR="00DE45B9">
        <w:t xml:space="preserve">the examples in </w:t>
      </w:r>
      <w:r w:rsidR="00822915">
        <w:t>Figure 1.</w:t>
      </w:r>
      <w:r w:rsidR="00DE45B9">
        <w:t xml:space="preserve"> In the Figures an area of south Denmark and the Northern part of Germany can be seen with different orbits (yellow lines). The real location of the UE is the blue star</w:t>
      </w:r>
      <w:r w:rsidR="003F48DB">
        <w:t xml:space="preserve"> (in Denmark)</w:t>
      </w:r>
      <w:r w:rsidR="00932BC4">
        <w:t xml:space="preserve">. The green and red stars are the points which also are found when using </w:t>
      </w:r>
      <w:r w:rsidR="00213903">
        <w:t xml:space="preserve">any of the above mentioned positioning methods and the network does not know which one is true. </w:t>
      </w:r>
      <w:r w:rsidR="003E2665">
        <w:t xml:space="preserve">In other words a malicious UE can copy its location to the </w:t>
      </w:r>
      <w:proofErr w:type="spellStart"/>
      <w:r w:rsidR="003E2665">
        <w:t>mirrorpoint</w:t>
      </w:r>
      <w:proofErr w:type="spellEnd"/>
      <w:r w:rsidR="003E2665">
        <w:t xml:space="preserve"> on </w:t>
      </w:r>
      <w:r w:rsidR="002A334D">
        <w:t>the other side of the orbital plane</w:t>
      </w:r>
      <w:r w:rsidR="00FE4CE3">
        <w:t xml:space="preserve">, since it already knows the expected flight path of the satellite from the serving satellite </w:t>
      </w:r>
      <w:r w:rsidR="00EC5145">
        <w:t xml:space="preserve">ephemeris information. </w:t>
      </w:r>
      <w:r w:rsidR="002A334D">
        <w:t xml:space="preserve">In the examples below 3 of those are in another country (Germany, the green points), while one </w:t>
      </w:r>
      <w:r w:rsidR="00396E31">
        <w:t>(the red point) is still in the same country (Denmark).</w:t>
      </w:r>
    </w:p>
    <w:p w14:paraId="24017150" w14:textId="3E58CC57" w:rsidR="005A584F" w:rsidRDefault="009A7225" w:rsidP="007C19DD">
      <w:pPr>
        <w:jc w:val="center"/>
      </w:pPr>
      <w:r w:rsidRPr="009A7225">
        <w:rPr>
          <w:noProof/>
        </w:rPr>
        <w:drawing>
          <wp:anchor distT="0" distB="0" distL="114300" distR="114300" simplePos="0" relativeHeight="251658243" behindDoc="0" locked="0" layoutInCell="1" allowOverlap="1" wp14:anchorId="528765EE" wp14:editId="11470415">
            <wp:simplePos x="0" y="0"/>
            <wp:positionH relativeFrom="column">
              <wp:posOffset>-740</wp:posOffset>
            </wp:positionH>
            <wp:positionV relativeFrom="paragraph">
              <wp:posOffset>-635</wp:posOffset>
            </wp:positionV>
            <wp:extent cx="1917126" cy="1548947"/>
            <wp:effectExtent l="0" t="0" r="6985" b="0"/>
            <wp:wrapNone/>
            <wp:docPr id="6" name="Picture 5">
              <a:extLst xmlns:a="http://schemas.openxmlformats.org/drawingml/2006/main">
                <a:ext uri="{FF2B5EF4-FFF2-40B4-BE49-F238E27FC236}">
                  <a16:creationId xmlns:a16="http://schemas.microsoft.com/office/drawing/2014/main" id="{261967A2-382E-4D4E-89C2-E3276B75A30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261967A2-382E-4D4E-89C2-E3276B75A301}"/>
                        </a:ext>
                      </a:extLst>
                    </pic:cNvPr>
                    <pic:cNvPicPr>
                      <a:picLocks noChangeAspect="1"/>
                    </pic:cNvPicPr>
                  </pic:nvPicPr>
                  <pic:blipFill>
                    <a:blip r:embed="rId8"/>
                    <a:stretch>
                      <a:fillRect/>
                    </a:stretch>
                  </pic:blipFill>
                  <pic:spPr>
                    <a:xfrm>
                      <a:off x="0" y="0"/>
                      <a:ext cx="1917126" cy="1548947"/>
                    </a:xfrm>
                    <a:prstGeom prst="rect">
                      <a:avLst/>
                    </a:prstGeom>
                  </pic:spPr>
                </pic:pic>
              </a:graphicData>
            </a:graphic>
          </wp:anchor>
        </w:drawing>
      </w:r>
      <w:r w:rsidRPr="009A7225">
        <w:rPr>
          <w:noProof/>
        </w:rPr>
        <w:drawing>
          <wp:anchor distT="0" distB="0" distL="114300" distR="114300" simplePos="0" relativeHeight="251658240" behindDoc="0" locked="0" layoutInCell="1" allowOverlap="1" wp14:anchorId="4BB9C1F2" wp14:editId="731E6468">
            <wp:simplePos x="0" y="0"/>
            <wp:positionH relativeFrom="column">
              <wp:posOffset>2211705</wp:posOffset>
            </wp:positionH>
            <wp:positionV relativeFrom="paragraph">
              <wp:posOffset>-635</wp:posOffset>
            </wp:positionV>
            <wp:extent cx="1917127" cy="1550259"/>
            <wp:effectExtent l="0" t="0" r="6985" b="0"/>
            <wp:wrapNone/>
            <wp:docPr id="17" name="Picture 16">
              <a:extLst xmlns:a="http://schemas.openxmlformats.org/drawingml/2006/main">
                <a:ext uri="{FF2B5EF4-FFF2-40B4-BE49-F238E27FC236}">
                  <a16:creationId xmlns:a16="http://schemas.microsoft.com/office/drawing/2014/main" id="{EA89E105-F129-4B27-B856-52AE9A583C6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EA89E105-F129-4B27-B856-52AE9A583C6F}"/>
                        </a:ext>
                      </a:extLst>
                    </pic:cNvPr>
                    <pic:cNvPicPr>
                      <a:picLocks noChangeAspect="1"/>
                    </pic:cNvPicPr>
                  </pic:nvPicPr>
                  <pic:blipFill>
                    <a:blip r:embed="rId9"/>
                    <a:stretch>
                      <a:fillRect/>
                    </a:stretch>
                  </pic:blipFill>
                  <pic:spPr>
                    <a:xfrm>
                      <a:off x="0" y="0"/>
                      <a:ext cx="1917127" cy="1550259"/>
                    </a:xfrm>
                    <a:prstGeom prst="rect">
                      <a:avLst/>
                    </a:prstGeom>
                  </pic:spPr>
                </pic:pic>
              </a:graphicData>
            </a:graphic>
          </wp:anchor>
        </w:drawing>
      </w:r>
    </w:p>
    <w:p w14:paraId="41F9069B" w14:textId="48946ECB" w:rsidR="005A584F" w:rsidRDefault="005A584F" w:rsidP="007C19DD">
      <w:pPr>
        <w:jc w:val="center"/>
      </w:pPr>
      <w:r>
        <w:t>Observation</w:t>
      </w:r>
    </w:p>
    <w:p w14:paraId="4F4285B5" w14:textId="4B49E1CE" w:rsidR="005A584F" w:rsidRDefault="005A584F" w:rsidP="007C19DD">
      <w:pPr>
        <w:jc w:val="center"/>
      </w:pPr>
    </w:p>
    <w:p w14:paraId="7BE7A56B" w14:textId="13F32FB1" w:rsidR="005A584F" w:rsidRDefault="005A584F" w:rsidP="007C19DD">
      <w:pPr>
        <w:jc w:val="center"/>
      </w:pPr>
      <w:r>
        <w:t>Proposal</w:t>
      </w:r>
    </w:p>
    <w:p w14:paraId="5C7C3EFD" w14:textId="6D430B54" w:rsidR="00822915" w:rsidRDefault="00822915" w:rsidP="007C19DD">
      <w:pPr>
        <w:jc w:val="center"/>
      </w:pPr>
    </w:p>
    <w:p w14:paraId="1E2164F6" w14:textId="1D1C45D0" w:rsidR="00822915" w:rsidRDefault="00822915" w:rsidP="007C19DD">
      <w:pPr>
        <w:jc w:val="center"/>
      </w:pPr>
    </w:p>
    <w:p w14:paraId="430CFEF8" w14:textId="6FA3F70D" w:rsidR="00822915" w:rsidRDefault="00822915" w:rsidP="007C19DD">
      <w:pPr>
        <w:jc w:val="center"/>
      </w:pPr>
      <w:r w:rsidRPr="009A7225">
        <w:rPr>
          <w:noProof/>
        </w:rPr>
        <w:drawing>
          <wp:anchor distT="0" distB="0" distL="114300" distR="114300" simplePos="0" relativeHeight="251658242" behindDoc="0" locked="0" layoutInCell="1" allowOverlap="1" wp14:anchorId="15AD2221" wp14:editId="197A9438">
            <wp:simplePos x="0" y="0"/>
            <wp:positionH relativeFrom="column">
              <wp:posOffset>2210904</wp:posOffset>
            </wp:positionH>
            <wp:positionV relativeFrom="paragraph">
              <wp:posOffset>101473</wp:posOffset>
            </wp:positionV>
            <wp:extent cx="1917127" cy="1550259"/>
            <wp:effectExtent l="0" t="0" r="6985" b="0"/>
            <wp:wrapNone/>
            <wp:docPr id="37" name="Picture 36">
              <a:extLst xmlns:a="http://schemas.openxmlformats.org/drawingml/2006/main">
                <a:ext uri="{FF2B5EF4-FFF2-40B4-BE49-F238E27FC236}">
                  <a16:creationId xmlns:a16="http://schemas.microsoft.com/office/drawing/2014/main" id="{E33E1B6F-45FD-4A75-9DF3-91767B97214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6">
                      <a:extLst>
                        <a:ext uri="{FF2B5EF4-FFF2-40B4-BE49-F238E27FC236}">
                          <a16:creationId xmlns:a16="http://schemas.microsoft.com/office/drawing/2014/main" id="{E33E1B6F-45FD-4A75-9DF3-91767B97214A}"/>
                        </a:ext>
                      </a:extLst>
                    </pic:cNvPr>
                    <pic:cNvPicPr>
                      <a:picLocks noChangeAspect="1"/>
                    </pic:cNvPicPr>
                  </pic:nvPicPr>
                  <pic:blipFill>
                    <a:blip r:embed="rId10"/>
                    <a:stretch>
                      <a:fillRect/>
                    </a:stretch>
                  </pic:blipFill>
                  <pic:spPr>
                    <a:xfrm>
                      <a:off x="0" y="0"/>
                      <a:ext cx="1917127" cy="1550259"/>
                    </a:xfrm>
                    <a:prstGeom prst="rect">
                      <a:avLst/>
                    </a:prstGeom>
                  </pic:spPr>
                </pic:pic>
              </a:graphicData>
            </a:graphic>
          </wp:anchor>
        </w:drawing>
      </w:r>
      <w:r w:rsidRPr="009A7225">
        <w:rPr>
          <w:noProof/>
        </w:rPr>
        <w:drawing>
          <wp:anchor distT="0" distB="0" distL="114300" distR="114300" simplePos="0" relativeHeight="251658241" behindDoc="0" locked="0" layoutInCell="1" allowOverlap="1" wp14:anchorId="5FE695CA" wp14:editId="755701E8">
            <wp:simplePos x="0" y="0"/>
            <wp:positionH relativeFrom="column">
              <wp:posOffset>10541</wp:posOffset>
            </wp:positionH>
            <wp:positionV relativeFrom="paragraph">
              <wp:posOffset>107569</wp:posOffset>
            </wp:positionV>
            <wp:extent cx="1917127" cy="1550259"/>
            <wp:effectExtent l="0" t="0" r="6985" b="0"/>
            <wp:wrapNone/>
            <wp:docPr id="27" name="Picture 26">
              <a:extLst xmlns:a="http://schemas.openxmlformats.org/drawingml/2006/main">
                <a:ext uri="{FF2B5EF4-FFF2-40B4-BE49-F238E27FC236}">
                  <a16:creationId xmlns:a16="http://schemas.microsoft.com/office/drawing/2014/main" id="{65C3ED7D-FD74-4A77-A62F-767B9C84F03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a:extLst>
                        <a:ext uri="{FF2B5EF4-FFF2-40B4-BE49-F238E27FC236}">
                          <a16:creationId xmlns:a16="http://schemas.microsoft.com/office/drawing/2014/main" id="{65C3ED7D-FD74-4A77-A62F-767B9C84F031}"/>
                        </a:ext>
                      </a:extLst>
                    </pic:cNvPr>
                    <pic:cNvPicPr>
                      <a:picLocks noChangeAspect="1"/>
                    </pic:cNvPicPr>
                  </pic:nvPicPr>
                  <pic:blipFill>
                    <a:blip r:embed="rId11"/>
                    <a:stretch>
                      <a:fillRect/>
                    </a:stretch>
                  </pic:blipFill>
                  <pic:spPr>
                    <a:xfrm>
                      <a:off x="0" y="0"/>
                      <a:ext cx="1917127" cy="1550259"/>
                    </a:xfrm>
                    <a:prstGeom prst="rect">
                      <a:avLst/>
                    </a:prstGeom>
                  </pic:spPr>
                </pic:pic>
              </a:graphicData>
            </a:graphic>
          </wp:anchor>
        </w:drawing>
      </w:r>
    </w:p>
    <w:p w14:paraId="25C112EF" w14:textId="77777777" w:rsidR="00822915" w:rsidRDefault="00822915" w:rsidP="007C19DD">
      <w:pPr>
        <w:jc w:val="center"/>
      </w:pPr>
    </w:p>
    <w:p w14:paraId="505BE1AA" w14:textId="77777777" w:rsidR="00822915" w:rsidRDefault="00822915" w:rsidP="007C19DD">
      <w:pPr>
        <w:jc w:val="center"/>
      </w:pPr>
    </w:p>
    <w:p w14:paraId="756BC633" w14:textId="77777777" w:rsidR="00822915" w:rsidRDefault="00822915" w:rsidP="007C19DD">
      <w:pPr>
        <w:jc w:val="center"/>
      </w:pPr>
    </w:p>
    <w:p w14:paraId="7BBF04DB" w14:textId="77777777" w:rsidR="00822915" w:rsidRDefault="00822915" w:rsidP="007C19DD">
      <w:pPr>
        <w:jc w:val="center"/>
      </w:pPr>
    </w:p>
    <w:p w14:paraId="5A0419CF" w14:textId="77777777" w:rsidR="00822915" w:rsidRDefault="00822915" w:rsidP="007C19DD">
      <w:pPr>
        <w:jc w:val="center"/>
      </w:pPr>
    </w:p>
    <w:p w14:paraId="1A2DD140" w14:textId="77777777" w:rsidR="00EB0F78" w:rsidRDefault="00EB0F78" w:rsidP="005A584F"/>
    <w:p w14:paraId="14C546BE" w14:textId="52F5D135" w:rsidR="00EB0F78" w:rsidRDefault="00EB0F78" w:rsidP="00EB0F78">
      <w:pPr>
        <w:pStyle w:val="Caption"/>
      </w:pPr>
      <w:r>
        <w:t xml:space="preserve">Figure </w:t>
      </w:r>
      <w:fldSimple w:instr=" SEQ Figure \* ARABIC ">
        <w:r>
          <w:rPr>
            <w:noProof/>
          </w:rPr>
          <w:t>1</w:t>
        </w:r>
      </w:fldSimple>
      <w:r>
        <w:t xml:space="preserve"> </w:t>
      </w:r>
      <w:r w:rsidR="0045064A">
        <w:t>E</w:t>
      </w:r>
      <w:r>
        <w:t xml:space="preserve">xamples of </w:t>
      </w:r>
      <w:r w:rsidR="007C19DD">
        <w:t xml:space="preserve">the real location (blue star) and </w:t>
      </w:r>
      <w:r w:rsidR="00EF58F4">
        <w:t xml:space="preserve">the approximate </w:t>
      </w:r>
      <w:r w:rsidR="007C19DD">
        <w:t>mirror points (green and red points) in case of multi-RTT and UL/DL-TDOA</w:t>
      </w:r>
      <w:r w:rsidR="00A90791">
        <w:t xml:space="preserve">. Country boarder is marked with yellow thin line 4-5 grid lines from the </w:t>
      </w:r>
      <w:proofErr w:type="spellStart"/>
      <w:r w:rsidR="00A90791">
        <w:t>buttom</w:t>
      </w:r>
      <w:proofErr w:type="spellEnd"/>
      <w:r w:rsidR="00A90791">
        <w:t xml:space="preserve"> of the map.</w:t>
      </w:r>
    </w:p>
    <w:p w14:paraId="0F2CEEFB" w14:textId="1A8BDD06" w:rsidR="005A584F" w:rsidRDefault="00396E31" w:rsidP="005A584F">
      <w:pPr>
        <w:rPr>
          <w:b/>
          <w:bCs/>
        </w:rPr>
      </w:pPr>
      <w:r>
        <w:rPr>
          <w:b/>
          <w:bCs/>
        </w:rPr>
        <w:t xml:space="preserve">Observation 1: Methods like multi-RTT, UL/DL-TDOA </w:t>
      </w:r>
      <w:r w:rsidR="00EB0F78">
        <w:rPr>
          <w:b/>
          <w:bCs/>
        </w:rPr>
        <w:t xml:space="preserve">alone cannot distinguish between the mirror </w:t>
      </w:r>
      <w:r w:rsidR="00772D09">
        <w:rPr>
          <w:b/>
          <w:bCs/>
        </w:rPr>
        <w:t>positions</w:t>
      </w:r>
      <w:r w:rsidR="00EB0F78">
        <w:rPr>
          <w:b/>
          <w:bCs/>
        </w:rPr>
        <w:t xml:space="preserve"> on </w:t>
      </w:r>
      <w:r w:rsidR="00310A53">
        <w:rPr>
          <w:b/>
          <w:bCs/>
        </w:rPr>
        <w:t>either</w:t>
      </w:r>
      <w:r w:rsidR="00EB0F78">
        <w:rPr>
          <w:b/>
          <w:bCs/>
        </w:rPr>
        <w:t xml:space="preserve"> side of the orbital </w:t>
      </w:r>
      <w:r w:rsidR="00A90791">
        <w:rPr>
          <w:b/>
          <w:bCs/>
        </w:rPr>
        <w:t>plane</w:t>
      </w:r>
      <w:r w:rsidR="00EB0F78">
        <w:rPr>
          <w:b/>
          <w:bCs/>
        </w:rPr>
        <w:t>.</w:t>
      </w:r>
    </w:p>
    <w:p w14:paraId="0D979DFD" w14:textId="08214BE2" w:rsidR="00455B5E" w:rsidRDefault="00C43429" w:rsidP="005A584F">
      <w:r>
        <w:t xml:space="preserve">In the agreement from RAN1#110 it is mentioned that other methods for determining the UE’s position are not </w:t>
      </w:r>
      <w:r w:rsidR="00F84CEA">
        <w:t>precluded</w:t>
      </w:r>
      <w:r w:rsidR="00F23AAD">
        <w:t xml:space="preserve">, and in this connection it </w:t>
      </w:r>
      <w:r w:rsidR="00B154F8">
        <w:t xml:space="preserve">may tempting to use the UE reported </w:t>
      </w:r>
      <w:r w:rsidR="009E417D">
        <w:t xml:space="preserve">location to differentiating between the two mirror points, </w:t>
      </w:r>
      <w:r w:rsidR="00EE2A48">
        <w:t>but</w:t>
      </w:r>
      <w:r w:rsidR="00124EF3">
        <w:t xml:space="preserve"> </w:t>
      </w:r>
      <w:r w:rsidR="0081110B">
        <w:t xml:space="preserve">if a UE is deliberately reporting a falsified GNSS location, it would be </w:t>
      </w:r>
      <w:r w:rsidR="005710F1">
        <w:t>relative simple</w:t>
      </w:r>
      <w:r w:rsidR="00696E05">
        <w:t xml:space="preserve"> </w:t>
      </w:r>
      <w:r w:rsidR="0081110B">
        <w:t>for the</w:t>
      </w:r>
      <w:r w:rsidR="00696E05">
        <w:t xml:space="preserve"> </w:t>
      </w:r>
      <w:r w:rsidR="00C23E44">
        <w:t xml:space="preserve">UE to </w:t>
      </w:r>
      <w:r w:rsidR="003C5BDB">
        <w:t xml:space="preserve">calculate the </w:t>
      </w:r>
      <w:r w:rsidR="005253A8">
        <w:t xml:space="preserve">expected </w:t>
      </w:r>
      <w:proofErr w:type="spellStart"/>
      <w:r w:rsidR="003C5BDB">
        <w:t>mirrorpoint</w:t>
      </w:r>
      <w:proofErr w:type="spellEnd"/>
      <w:r w:rsidR="003C5BDB">
        <w:t xml:space="preserve"> </w:t>
      </w:r>
      <w:r w:rsidR="005D0470">
        <w:t>and report this as the UE location. Hence, the UE reported location cannot be used for the UE location verification.</w:t>
      </w:r>
    </w:p>
    <w:p w14:paraId="18DCF979" w14:textId="0B1FD299" w:rsidR="007F3CE9" w:rsidRPr="007F3CE9" w:rsidRDefault="007F3CE9" w:rsidP="005A584F">
      <w:pPr>
        <w:rPr>
          <w:b/>
          <w:bCs/>
        </w:rPr>
      </w:pPr>
      <w:r>
        <w:rPr>
          <w:b/>
          <w:bCs/>
        </w:rPr>
        <w:lastRenderedPageBreak/>
        <w:t>Proposal 1</w:t>
      </w:r>
      <w:r w:rsidR="00833ACE">
        <w:rPr>
          <w:b/>
          <w:bCs/>
        </w:rPr>
        <w:t xml:space="preserve">: the UE reported location cannot be used in the network </w:t>
      </w:r>
      <w:r w:rsidR="008B0567">
        <w:rPr>
          <w:b/>
          <w:bCs/>
        </w:rPr>
        <w:t>based UE location estimati</w:t>
      </w:r>
      <w:r w:rsidR="005B6D53">
        <w:rPr>
          <w:b/>
          <w:bCs/>
        </w:rPr>
        <w:t>on.</w:t>
      </w:r>
    </w:p>
    <w:p w14:paraId="0B34CDB1" w14:textId="7C379422" w:rsidR="00677FFA" w:rsidRPr="00677FFA" w:rsidRDefault="00DE697D" w:rsidP="005A584F">
      <w:r>
        <w:t xml:space="preserve">That means that some other information is required. This other information can be based on input from </w:t>
      </w:r>
      <w:proofErr w:type="spellStart"/>
      <w:r>
        <w:t>he</w:t>
      </w:r>
      <w:proofErr w:type="spellEnd"/>
      <w:r>
        <w:t xml:space="preserve"> UE, like measurements o</w:t>
      </w:r>
      <w:r w:rsidR="006B1F0A">
        <w:t>r network based measurements like angle of arrival at the satellite.</w:t>
      </w:r>
    </w:p>
    <w:p w14:paraId="7DCE7F2C" w14:textId="150E6AC9" w:rsidR="006A1328" w:rsidRPr="00396E31" w:rsidRDefault="006A1328" w:rsidP="005A584F">
      <w:pPr>
        <w:rPr>
          <w:b/>
          <w:bCs/>
        </w:rPr>
      </w:pPr>
      <w:r>
        <w:rPr>
          <w:b/>
          <w:bCs/>
        </w:rPr>
        <w:t xml:space="preserve">Proposal </w:t>
      </w:r>
      <w:r w:rsidR="005B6D53">
        <w:rPr>
          <w:b/>
          <w:bCs/>
        </w:rPr>
        <w:t>2</w:t>
      </w:r>
      <w:r>
        <w:rPr>
          <w:b/>
          <w:bCs/>
        </w:rPr>
        <w:t xml:space="preserve">: RAN1 to </w:t>
      </w:r>
      <w:r w:rsidR="00055C73">
        <w:rPr>
          <w:b/>
          <w:bCs/>
        </w:rPr>
        <w:t>consider</w:t>
      </w:r>
      <w:r>
        <w:rPr>
          <w:b/>
          <w:bCs/>
        </w:rPr>
        <w:t xml:space="preserve"> other </w:t>
      </w:r>
      <w:r w:rsidR="001B0377">
        <w:rPr>
          <w:b/>
          <w:bCs/>
        </w:rPr>
        <w:t>measurement</w:t>
      </w:r>
      <w:r w:rsidR="00433CBB">
        <w:rPr>
          <w:b/>
          <w:bCs/>
        </w:rPr>
        <w:t xml:space="preserve"> approaches </w:t>
      </w:r>
      <w:r w:rsidR="004E16E1">
        <w:rPr>
          <w:b/>
          <w:bCs/>
        </w:rPr>
        <w:t>than current standardized metho</w:t>
      </w:r>
      <w:r w:rsidR="004C3526">
        <w:rPr>
          <w:b/>
          <w:bCs/>
        </w:rPr>
        <w:t xml:space="preserve">ds </w:t>
      </w:r>
      <w:r w:rsidR="00615A8A">
        <w:rPr>
          <w:b/>
          <w:bCs/>
        </w:rPr>
        <w:t>(</w:t>
      </w:r>
      <w:r w:rsidR="00A11D91">
        <w:rPr>
          <w:b/>
          <w:bCs/>
        </w:rPr>
        <w:t xml:space="preserve">e.g., </w:t>
      </w:r>
      <w:r w:rsidR="00615A8A">
        <w:rPr>
          <w:b/>
          <w:bCs/>
        </w:rPr>
        <w:t xml:space="preserve">Multi-RTT and DL/UL-TDOA) </w:t>
      </w:r>
      <w:r w:rsidR="001B0377">
        <w:rPr>
          <w:b/>
          <w:bCs/>
        </w:rPr>
        <w:t>to solve the network verified UE position</w:t>
      </w:r>
      <w:r w:rsidR="00AC5E1F">
        <w:rPr>
          <w:b/>
          <w:bCs/>
        </w:rPr>
        <w:t xml:space="preserve"> problem.</w:t>
      </w:r>
      <w:r w:rsidR="001B0377">
        <w:rPr>
          <w:b/>
          <w:bCs/>
        </w:rPr>
        <w:t>.</w:t>
      </w:r>
    </w:p>
    <w:p w14:paraId="094CCACB" w14:textId="5F05DDDF" w:rsidR="006A1328" w:rsidRDefault="001B0377" w:rsidP="006A1328">
      <w:pPr>
        <w:pStyle w:val="Heading1"/>
      </w:pPr>
      <w:r>
        <w:t>Considerations</w:t>
      </w:r>
    </w:p>
    <w:p w14:paraId="2C648F88" w14:textId="699BC741" w:rsidR="001B0377" w:rsidRDefault="008D4519" w:rsidP="001B0377">
      <w:r>
        <w:t xml:space="preserve">In the example below we show how UE measurements can be used to differentiate between the two </w:t>
      </w:r>
      <w:r w:rsidR="003D6B2C">
        <w:t>mirror</w:t>
      </w:r>
      <w:r w:rsidR="00DD58DB">
        <w:t xml:space="preserve"> </w:t>
      </w:r>
      <w:r w:rsidR="003D6B2C">
        <w:t>points</w:t>
      </w:r>
      <w:r w:rsidR="002C6F29">
        <w:t xml:space="preserve"> for two different cases</w:t>
      </w:r>
      <w:r w:rsidR="00030E2A">
        <w:t>. The orbital plane is right in the middle of the 7 cell</w:t>
      </w:r>
      <w:r w:rsidR="00FE0F69">
        <w:t>s</w:t>
      </w:r>
      <w:r w:rsidR="00030E2A">
        <w:t xml:space="preserve"> in </w:t>
      </w:r>
      <w:r w:rsidR="00FB02E9">
        <w:t xml:space="preserve">the </w:t>
      </w:r>
      <w:r w:rsidR="00030E2A">
        <w:t>vertical direction</w:t>
      </w:r>
      <w:r w:rsidR="002C1D94">
        <w:t>. The cells have a 50 km diameter and a LEO satellite at 600 km is used. The two cases are as follows:</w:t>
      </w:r>
    </w:p>
    <w:p w14:paraId="10F7CCA8" w14:textId="1BF9CF70" w:rsidR="002C6F29" w:rsidRDefault="002C6F29" w:rsidP="001B0377">
      <w:r>
        <w:t xml:space="preserve">Case a: UE is </w:t>
      </w:r>
      <w:r w:rsidR="0071754D">
        <w:t>16.7</w:t>
      </w:r>
      <w:r>
        <w:t xml:space="preserve"> km </w:t>
      </w:r>
      <w:r w:rsidR="00175A70">
        <w:t xml:space="preserve">away from the </w:t>
      </w:r>
      <w:r w:rsidR="00466914">
        <w:t>orbit</w:t>
      </w:r>
      <w:r w:rsidR="00030E2A">
        <w:t>al plane</w:t>
      </w:r>
    </w:p>
    <w:p w14:paraId="291EDC2A" w14:textId="2DCB318A" w:rsidR="0096043B" w:rsidRDefault="0096043B" w:rsidP="001B0377">
      <w:r>
        <w:t>Case b:</w:t>
      </w:r>
      <w:r w:rsidR="00051A4E">
        <w:t xml:space="preserve"> UE is </w:t>
      </w:r>
      <w:r w:rsidR="0071754D">
        <w:t>5.5</w:t>
      </w:r>
      <w:r w:rsidR="00051A4E">
        <w:t>km away from the orbital plane</w:t>
      </w:r>
      <w:r>
        <w:t xml:space="preserve"> </w:t>
      </w:r>
    </w:p>
    <w:p w14:paraId="4FC14912" w14:textId="77777777" w:rsidR="00955624" w:rsidRPr="001B0377" w:rsidRDefault="00955624" w:rsidP="001B0377"/>
    <w:p w14:paraId="641F871B" w14:textId="473D43B5" w:rsidR="005938B2" w:rsidRDefault="005B10A6">
      <w:r>
        <w:rPr>
          <w:noProof/>
        </w:rPr>
        <w:drawing>
          <wp:inline distT="0" distB="0" distL="0" distR="0" wp14:anchorId="0DF53B78" wp14:editId="7C1B2B86">
            <wp:extent cx="2761561" cy="1712976"/>
            <wp:effectExtent l="0" t="0" r="127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768095" cy="1717029"/>
                    </a:xfrm>
                    <a:prstGeom prst="rect">
                      <a:avLst/>
                    </a:prstGeom>
                  </pic:spPr>
                </pic:pic>
              </a:graphicData>
            </a:graphic>
          </wp:inline>
        </w:drawing>
      </w:r>
      <w:r w:rsidR="00157B11" w:rsidRPr="00157B11">
        <w:rPr>
          <w:noProof/>
        </w:rPr>
        <w:t xml:space="preserve"> </w:t>
      </w:r>
      <w:r w:rsidR="00157B11">
        <w:rPr>
          <w:noProof/>
        </w:rPr>
        <w:drawing>
          <wp:inline distT="0" distB="0" distL="0" distR="0" wp14:anchorId="1D1E8325" wp14:editId="278BD4B4">
            <wp:extent cx="2365629" cy="1603837"/>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383443" cy="1615914"/>
                    </a:xfrm>
                    <a:prstGeom prst="rect">
                      <a:avLst/>
                    </a:prstGeom>
                  </pic:spPr>
                </pic:pic>
              </a:graphicData>
            </a:graphic>
          </wp:inline>
        </w:drawing>
      </w:r>
    </w:p>
    <w:p w14:paraId="63E7CE0B" w14:textId="4CD8286D" w:rsidR="009C4A7B" w:rsidRPr="00745E4E" w:rsidRDefault="00587288" w:rsidP="00587288">
      <w:pPr>
        <w:pStyle w:val="ListParagraph"/>
        <w:numPr>
          <w:ilvl w:val="0"/>
          <w:numId w:val="17"/>
        </w:numPr>
      </w:pPr>
      <w:r w:rsidRPr="00745E4E">
        <w:rPr>
          <w:b/>
          <w:bCs/>
        </w:rPr>
        <w:t xml:space="preserve">                               </w:t>
      </w:r>
      <w:r w:rsidR="00745E4E" w:rsidRPr="00745E4E">
        <w:t>b</w:t>
      </w:r>
      <w:r w:rsidR="004154C4" w:rsidRPr="00745E4E">
        <w:t>)</w:t>
      </w:r>
    </w:p>
    <w:p w14:paraId="59CA33D9" w14:textId="73046A95" w:rsidR="003D6B2C" w:rsidRDefault="003D6B2C" w:rsidP="003D6B2C">
      <w:pPr>
        <w:pStyle w:val="Caption"/>
      </w:pPr>
      <w:r>
        <w:t xml:space="preserve">Figure </w:t>
      </w:r>
      <w:fldSimple w:instr=" SEQ Figure \* ARABIC ">
        <w:r>
          <w:rPr>
            <w:noProof/>
          </w:rPr>
          <w:t>2</w:t>
        </w:r>
      </w:fldSimple>
      <w:r>
        <w:t xml:space="preserve"> </w:t>
      </w:r>
      <w:r w:rsidR="00504FA9">
        <w:t xml:space="preserve">Illustration of the </w:t>
      </w:r>
      <w:r w:rsidR="004C178F">
        <w:t xml:space="preserve">two </w:t>
      </w:r>
      <w:r w:rsidR="00504FA9">
        <w:t>setup</w:t>
      </w:r>
      <w:r w:rsidR="004C178F">
        <w:t>s (a and b)</w:t>
      </w:r>
      <w:r w:rsidR="00504FA9">
        <w:t xml:space="preserve"> with one serving cel</w:t>
      </w:r>
      <w:r w:rsidR="007F4484">
        <w:t>l</w:t>
      </w:r>
      <w:r w:rsidR="00F7489F">
        <w:t xml:space="preserve">, a UE (red triangle) and movement due to satellite movement (red </w:t>
      </w:r>
      <w:r w:rsidR="00022B1D">
        <w:t xml:space="preserve">dashed line with </w:t>
      </w:r>
      <w:r w:rsidR="00F7489F">
        <w:t xml:space="preserve">arrow) for Earth moving cells. </w:t>
      </w:r>
    </w:p>
    <w:p w14:paraId="5E55EDE9" w14:textId="06F6F2C3" w:rsidR="009C4A7B" w:rsidRPr="00A33AE5" w:rsidRDefault="00FE077B">
      <w:r w:rsidRPr="00A33AE5">
        <w:t xml:space="preserve">Figure </w:t>
      </w:r>
      <w:r w:rsidR="00A33AE5" w:rsidRPr="00A33AE5">
        <w:t xml:space="preserve">3 shows the </w:t>
      </w:r>
      <w:r w:rsidR="00C219A6">
        <w:t xml:space="preserve">ideal </w:t>
      </w:r>
      <w:r w:rsidR="00A33AE5" w:rsidRPr="00A33AE5">
        <w:t xml:space="preserve">RSRP traces </w:t>
      </w:r>
      <w:r w:rsidR="007334D8">
        <w:t>(no fa</w:t>
      </w:r>
      <w:r w:rsidR="0012745D">
        <w:t xml:space="preserve">ding, no measurement errors) </w:t>
      </w:r>
      <w:r w:rsidR="00A33AE5" w:rsidRPr="00A33AE5">
        <w:t>over time of the different cells for setup a and b.</w:t>
      </w:r>
      <w:r w:rsidR="008D722B">
        <w:t xml:space="preserve"> Looking at setup a) it can be seen that the cells on the right side (</w:t>
      </w:r>
      <w:r w:rsidR="00E50A7C">
        <w:t>6,2,10) are stronger then the cells on the left side (7,3,11)</w:t>
      </w:r>
      <w:r w:rsidR="00F76B9B">
        <w:t xml:space="preserve"> whereas the difference is smaller for case b, as the UE is closer to the middle</w:t>
      </w:r>
      <w:r w:rsidR="00C23EE7">
        <w:t>.</w:t>
      </w:r>
    </w:p>
    <w:p w14:paraId="68B69C0F" w14:textId="6E2E2C7B" w:rsidR="009C4A7B" w:rsidRDefault="009C4A7B">
      <w:pPr>
        <w:rPr>
          <w:b/>
          <w:bCs/>
          <w:highlight w:val="cyan"/>
        </w:rPr>
      </w:pPr>
      <w:r w:rsidRPr="009C4A7B">
        <w:rPr>
          <w:b/>
          <w:bCs/>
          <w:noProof/>
          <w:highlight w:val="cyan"/>
        </w:rPr>
        <w:drawing>
          <wp:inline distT="0" distB="0" distL="0" distR="0" wp14:anchorId="352A1850" wp14:editId="25196353">
            <wp:extent cx="2505456" cy="1857052"/>
            <wp:effectExtent l="0" t="0" r="0" b="0"/>
            <wp:docPr id="9" name="Picture 6" descr="Chart&#10;&#10;Description automatically generated">
              <a:extLst xmlns:a="http://schemas.openxmlformats.org/drawingml/2006/main">
                <a:ext uri="{FF2B5EF4-FFF2-40B4-BE49-F238E27FC236}">
                  <a16:creationId xmlns:a16="http://schemas.microsoft.com/office/drawing/2014/main" id="{9B546D33-A17D-48F1-ABE3-E6330591A31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10;&#10;Description automatically generated">
                      <a:extLst>
                        <a:ext uri="{FF2B5EF4-FFF2-40B4-BE49-F238E27FC236}">
                          <a16:creationId xmlns:a16="http://schemas.microsoft.com/office/drawing/2014/main" id="{9B546D33-A17D-48F1-ABE3-E6330591A31E}"/>
                        </a:ext>
                      </a:extLst>
                    </pic:cNvPr>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510503" cy="1860793"/>
                    </a:xfrm>
                    <a:prstGeom prst="rect">
                      <a:avLst/>
                    </a:prstGeom>
                  </pic:spPr>
                </pic:pic>
              </a:graphicData>
            </a:graphic>
          </wp:inline>
        </w:drawing>
      </w:r>
      <w:r w:rsidR="00955624" w:rsidRPr="00955624">
        <w:rPr>
          <w:noProof/>
        </w:rPr>
        <w:t xml:space="preserve"> </w:t>
      </w:r>
      <w:r w:rsidR="00955624" w:rsidRPr="004D7265">
        <w:rPr>
          <w:b/>
          <w:noProof/>
        </w:rPr>
        <w:drawing>
          <wp:inline distT="0" distB="0" distL="0" distR="0" wp14:anchorId="257579BA" wp14:editId="76399ECE">
            <wp:extent cx="2492013" cy="1847088"/>
            <wp:effectExtent l="0" t="0" r="3810" b="1270"/>
            <wp:docPr id="10" name="Picture 9" descr="Chart&#10;&#10;Description automatically generated">
              <a:extLst xmlns:a="http://schemas.openxmlformats.org/drawingml/2006/main">
                <a:ext uri="{FF2B5EF4-FFF2-40B4-BE49-F238E27FC236}">
                  <a16:creationId xmlns:a16="http://schemas.microsoft.com/office/drawing/2014/main" id="{2EE8CBF0-D67E-4E4B-859E-791C772C5C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Chart&#10;&#10;Description automatically generated">
                      <a:extLst>
                        <a:ext uri="{FF2B5EF4-FFF2-40B4-BE49-F238E27FC236}">
                          <a16:creationId xmlns:a16="http://schemas.microsoft.com/office/drawing/2014/main" id="{2EE8CBF0-D67E-4E4B-859E-791C772C5C0B}"/>
                        </a:ext>
                      </a:extLst>
                    </pic:cNvPr>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508232" cy="1859109"/>
                    </a:xfrm>
                    <a:prstGeom prst="rect">
                      <a:avLst/>
                    </a:prstGeom>
                  </pic:spPr>
                </pic:pic>
              </a:graphicData>
            </a:graphic>
          </wp:inline>
        </w:drawing>
      </w:r>
    </w:p>
    <w:p w14:paraId="2C7CF73C" w14:textId="77777777" w:rsidR="00FE077B" w:rsidRPr="00745E4E" w:rsidRDefault="00FE077B" w:rsidP="00FE077B">
      <w:pPr>
        <w:pStyle w:val="ListParagraph"/>
        <w:numPr>
          <w:ilvl w:val="0"/>
          <w:numId w:val="18"/>
        </w:numPr>
      </w:pPr>
      <w:r w:rsidRPr="00745E4E">
        <w:rPr>
          <w:b/>
          <w:bCs/>
        </w:rPr>
        <w:t xml:space="preserve">                               </w:t>
      </w:r>
      <w:r w:rsidRPr="00745E4E">
        <w:t>b)</w:t>
      </w:r>
    </w:p>
    <w:p w14:paraId="02CB171A" w14:textId="5C76456E" w:rsidR="00FE077B" w:rsidRDefault="00FE077B" w:rsidP="00E1544E">
      <w:pPr>
        <w:pStyle w:val="Caption"/>
        <w:jc w:val="center"/>
      </w:pPr>
      <w:r>
        <w:t xml:space="preserve">Figure </w:t>
      </w:r>
      <w:fldSimple w:instr=" SEQ Figure \* ARABIC ">
        <w:r>
          <w:rPr>
            <w:noProof/>
          </w:rPr>
          <w:t>3</w:t>
        </w:r>
      </w:fldSimple>
      <w:r>
        <w:t xml:space="preserve"> RSRP traces </w:t>
      </w:r>
      <w:r w:rsidR="008A0437">
        <w:t>for setup a and b versus time.</w:t>
      </w:r>
    </w:p>
    <w:p w14:paraId="1DA20DD8" w14:textId="2230C47B" w:rsidR="009C4A7B" w:rsidRPr="000F309C" w:rsidRDefault="00C23EE7">
      <w:pPr>
        <w:rPr>
          <w:b/>
        </w:rPr>
      </w:pPr>
      <w:r w:rsidRPr="000F309C">
        <w:rPr>
          <w:b/>
          <w:bCs/>
        </w:rPr>
        <w:lastRenderedPageBreak/>
        <w:t>Observation 2: UE neighboring cells</w:t>
      </w:r>
      <w:r w:rsidR="000F309C">
        <w:rPr>
          <w:b/>
          <w:bCs/>
        </w:rPr>
        <w:t xml:space="preserve"> measurements</w:t>
      </w:r>
      <w:r w:rsidRPr="000F309C">
        <w:rPr>
          <w:b/>
          <w:bCs/>
        </w:rPr>
        <w:t xml:space="preserve"> can be a good indicator </w:t>
      </w:r>
      <w:r w:rsidR="000F309C" w:rsidRPr="000F309C">
        <w:rPr>
          <w:b/>
          <w:bCs/>
        </w:rPr>
        <w:t>of the UE location relative to the orbital line.</w:t>
      </w:r>
    </w:p>
    <w:p w14:paraId="7D0061A7" w14:textId="4119F9E6" w:rsidR="00FE077B" w:rsidRPr="00294D53" w:rsidRDefault="006110B1">
      <w:r w:rsidRPr="00294D53">
        <w:t xml:space="preserve">In general the following cases </w:t>
      </w:r>
      <w:r w:rsidR="00950B5E">
        <w:t>may be considered</w:t>
      </w:r>
      <w:r w:rsidRPr="00294D53">
        <w:t>:</w:t>
      </w:r>
    </w:p>
    <w:p w14:paraId="78AF531B" w14:textId="3F08415F" w:rsidR="006110B1" w:rsidRDefault="006110B1" w:rsidP="00294D53">
      <w:pPr>
        <w:pStyle w:val="ListParagraph"/>
        <w:numPr>
          <w:ilvl w:val="0"/>
          <w:numId w:val="20"/>
        </w:numPr>
        <w:rPr>
          <w:sz w:val="20"/>
          <w:szCs w:val="20"/>
        </w:rPr>
      </w:pPr>
      <w:r w:rsidRPr="00294D53">
        <w:rPr>
          <w:sz w:val="20"/>
          <w:szCs w:val="20"/>
        </w:rPr>
        <w:t xml:space="preserve">UE </w:t>
      </w:r>
      <w:r w:rsidR="00657A1D" w:rsidRPr="00294D53">
        <w:rPr>
          <w:sz w:val="20"/>
          <w:szCs w:val="20"/>
        </w:rPr>
        <w:t xml:space="preserve">on </w:t>
      </w:r>
      <w:proofErr w:type="spellStart"/>
      <w:r w:rsidR="00657A1D" w:rsidRPr="00294D53">
        <w:rPr>
          <w:sz w:val="20"/>
          <w:szCs w:val="20"/>
        </w:rPr>
        <w:t>or</w:t>
      </w:r>
      <w:proofErr w:type="spellEnd"/>
      <w:r w:rsidR="00657A1D" w:rsidRPr="00294D53">
        <w:rPr>
          <w:sz w:val="20"/>
          <w:szCs w:val="20"/>
        </w:rPr>
        <w:t xml:space="preserve"> </w:t>
      </w:r>
      <w:proofErr w:type="spellStart"/>
      <w:r w:rsidR="00657A1D" w:rsidRPr="00294D53">
        <w:rPr>
          <w:sz w:val="20"/>
          <w:szCs w:val="20"/>
        </w:rPr>
        <w:t>very</w:t>
      </w:r>
      <w:proofErr w:type="spellEnd"/>
      <w:r w:rsidR="00657A1D" w:rsidRPr="00294D53">
        <w:rPr>
          <w:sz w:val="20"/>
          <w:szCs w:val="20"/>
        </w:rPr>
        <w:t xml:space="preserve"> </w:t>
      </w:r>
      <w:proofErr w:type="spellStart"/>
      <w:r w:rsidR="00657A1D" w:rsidRPr="00294D53">
        <w:rPr>
          <w:sz w:val="20"/>
          <w:szCs w:val="20"/>
        </w:rPr>
        <w:t>close</w:t>
      </w:r>
      <w:proofErr w:type="spellEnd"/>
      <w:r w:rsidR="00657A1D" w:rsidRPr="00294D53">
        <w:rPr>
          <w:sz w:val="20"/>
          <w:szCs w:val="20"/>
        </w:rPr>
        <w:t xml:space="preserve"> to </w:t>
      </w:r>
      <w:proofErr w:type="spellStart"/>
      <w:r w:rsidR="00657A1D" w:rsidRPr="00294D53">
        <w:rPr>
          <w:sz w:val="20"/>
          <w:szCs w:val="20"/>
        </w:rPr>
        <w:t>the</w:t>
      </w:r>
      <w:proofErr w:type="spellEnd"/>
      <w:r w:rsidR="00657A1D" w:rsidRPr="00294D53">
        <w:rPr>
          <w:sz w:val="20"/>
          <w:szCs w:val="20"/>
        </w:rPr>
        <w:t xml:space="preserve"> </w:t>
      </w:r>
      <w:proofErr w:type="spellStart"/>
      <w:r w:rsidR="00657A1D" w:rsidRPr="00294D53">
        <w:rPr>
          <w:sz w:val="20"/>
          <w:szCs w:val="20"/>
        </w:rPr>
        <w:t>orbital</w:t>
      </w:r>
      <w:proofErr w:type="spellEnd"/>
      <w:r w:rsidR="00657A1D" w:rsidRPr="00294D53">
        <w:rPr>
          <w:sz w:val="20"/>
          <w:szCs w:val="20"/>
        </w:rPr>
        <w:t xml:space="preserve"> </w:t>
      </w:r>
      <w:proofErr w:type="spellStart"/>
      <w:r w:rsidR="00657A1D" w:rsidRPr="00294D53">
        <w:rPr>
          <w:sz w:val="20"/>
          <w:szCs w:val="20"/>
        </w:rPr>
        <w:t>line</w:t>
      </w:r>
      <w:proofErr w:type="spellEnd"/>
      <w:r w:rsidR="00657A1D" w:rsidRPr="00294D53">
        <w:rPr>
          <w:sz w:val="20"/>
          <w:szCs w:val="20"/>
        </w:rPr>
        <w:t xml:space="preserve">. </w:t>
      </w:r>
      <w:proofErr w:type="spellStart"/>
      <w:r w:rsidR="00657A1D" w:rsidRPr="00294D53">
        <w:rPr>
          <w:sz w:val="20"/>
          <w:szCs w:val="20"/>
        </w:rPr>
        <w:t>The</w:t>
      </w:r>
      <w:proofErr w:type="spellEnd"/>
      <w:r w:rsidR="00657A1D" w:rsidRPr="00294D53">
        <w:rPr>
          <w:sz w:val="20"/>
          <w:szCs w:val="20"/>
        </w:rPr>
        <w:t xml:space="preserve"> </w:t>
      </w:r>
      <w:proofErr w:type="spellStart"/>
      <w:r w:rsidR="00657A1D" w:rsidRPr="00294D53">
        <w:rPr>
          <w:sz w:val="20"/>
          <w:szCs w:val="20"/>
        </w:rPr>
        <w:t>two</w:t>
      </w:r>
      <w:proofErr w:type="spellEnd"/>
      <w:r w:rsidR="00657A1D" w:rsidRPr="00294D53">
        <w:rPr>
          <w:sz w:val="20"/>
          <w:szCs w:val="20"/>
        </w:rPr>
        <w:t xml:space="preserve"> </w:t>
      </w:r>
      <w:proofErr w:type="spellStart"/>
      <w:r w:rsidR="00657A1D" w:rsidRPr="00294D53">
        <w:rPr>
          <w:sz w:val="20"/>
          <w:szCs w:val="20"/>
        </w:rPr>
        <w:t>mirror</w:t>
      </w:r>
      <w:proofErr w:type="spellEnd"/>
      <w:r w:rsidR="00657A1D" w:rsidRPr="00294D53">
        <w:rPr>
          <w:sz w:val="20"/>
          <w:szCs w:val="20"/>
        </w:rPr>
        <w:t xml:space="preserve"> </w:t>
      </w:r>
      <w:proofErr w:type="spellStart"/>
      <w:r w:rsidR="00657A1D" w:rsidRPr="00294D53">
        <w:rPr>
          <w:sz w:val="20"/>
          <w:szCs w:val="20"/>
        </w:rPr>
        <w:t>points</w:t>
      </w:r>
      <w:proofErr w:type="spellEnd"/>
      <w:r w:rsidR="00657A1D" w:rsidRPr="00294D53">
        <w:rPr>
          <w:sz w:val="20"/>
          <w:szCs w:val="20"/>
        </w:rPr>
        <w:t xml:space="preserve"> </w:t>
      </w:r>
      <w:proofErr w:type="spellStart"/>
      <w:r w:rsidR="00657A1D" w:rsidRPr="00294D53">
        <w:rPr>
          <w:sz w:val="20"/>
          <w:szCs w:val="20"/>
        </w:rPr>
        <w:t>are</w:t>
      </w:r>
      <w:proofErr w:type="spellEnd"/>
      <w:r w:rsidR="00657A1D" w:rsidRPr="00294D53">
        <w:rPr>
          <w:sz w:val="20"/>
          <w:szCs w:val="20"/>
        </w:rPr>
        <w:t xml:space="preserve"> </w:t>
      </w:r>
      <w:proofErr w:type="spellStart"/>
      <w:r w:rsidR="00657A1D" w:rsidRPr="00294D53">
        <w:rPr>
          <w:sz w:val="20"/>
          <w:szCs w:val="20"/>
        </w:rPr>
        <w:t>very</w:t>
      </w:r>
      <w:proofErr w:type="spellEnd"/>
      <w:r w:rsidR="00657A1D" w:rsidRPr="00294D53">
        <w:rPr>
          <w:sz w:val="20"/>
          <w:szCs w:val="20"/>
        </w:rPr>
        <w:t xml:space="preserve"> </w:t>
      </w:r>
      <w:proofErr w:type="spellStart"/>
      <w:r w:rsidR="00657A1D" w:rsidRPr="00294D53">
        <w:rPr>
          <w:sz w:val="20"/>
          <w:szCs w:val="20"/>
        </w:rPr>
        <w:t>close</w:t>
      </w:r>
      <w:proofErr w:type="spellEnd"/>
      <w:r w:rsidR="00657A1D" w:rsidRPr="00294D53">
        <w:rPr>
          <w:sz w:val="20"/>
          <w:szCs w:val="20"/>
        </w:rPr>
        <w:t xml:space="preserve"> </w:t>
      </w:r>
      <w:proofErr w:type="spellStart"/>
      <w:r w:rsidR="00657A1D" w:rsidRPr="00294D53">
        <w:rPr>
          <w:sz w:val="20"/>
          <w:szCs w:val="20"/>
        </w:rPr>
        <w:t>together</w:t>
      </w:r>
      <w:proofErr w:type="spellEnd"/>
      <w:r w:rsidR="00657A1D" w:rsidRPr="00294D53">
        <w:rPr>
          <w:sz w:val="20"/>
          <w:szCs w:val="20"/>
        </w:rPr>
        <w:t xml:space="preserve"> (</w:t>
      </w:r>
      <w:proofErr w:type="spellStart"/>
      <w:r w:rsidR="00657A1D" w:rsidRPr="00294D53">
        <w:rPr>
          <w:sz w:val="20"/>
          <w:szCs w:val="20"/>
        </w:rPr>
        <w:t>the</w:t>
      </w:r>
      <w:proofErr w:type="spellEnd"/>
      <w:r w:rsidR="00657A1D" w:rsidRPr="00294D53">
        <w:rPr>
          <w:sz w:val="20"/>
          <w:szCs w:val="20"/>
        </w:rPr>
        <w:t xml:space="preserve"> </w:t>
      </w:r>
      <w:proofErr w:type="spellStart"/>
      <w:r w:rsidR="00657A1D" w:rsidRPr="00294D53">
        <w:rPr>
          <w:sz w:val="20"/>
          <w:szCs w:val="20"/>
        </w:rPr>
        <w:t>distance</w:t>
      </w:r>
      <w:proofErr w:type="spellEnd"/>
      <w:r w:rsidR="00657A1D" w:rsidRPr="00294D53">
        <w:rPr>
          <w:sz w:val="20"/>
          <w:szCs w:val="20"/>
        </w:rPr>
        <w:t xml:space="preserve"> </w:t>
      </w:r>
      <w:proofErr w:type="spellStart"/>
      <w:r w:rsidR="00AD7B1F">
        <w:rPr>
          <w:sz w:val="20"/>
          <w:szCs w:val="20"/>
        </w:rPr>
        <w:t>between</w:t>
      </w:r>
      <w:proofErr w:type="spellEnd"/>
      <w:r w:rsidR="00AD7B1F">
        <w:rPr>
          <w:sz w:val="20"/>
          <w:szCs w:val="20"/>
        </w:rPr>
        <w:t xml:space="preserve"> </w:t>
      </w:r>
      <w:proofErr w:type="spellStart"/>
      <w:r w:rsidR="00AD7B1F">
        <w:rPr>
          <w:sz w:val="20"/>
          <w:szCs w:val="20"/>
        </w:rPr>
        <w:t>the</w:t>
      </w:r>
      <w:proofErr w:type="spellEnd"/>
      <w:r w:rsidR="00AD7B1F">
        <w:rPr>
          <w:sz w:val="20"/>
          <w:szCs w:val="20"/>
        </w:rPr>
        <w:t xml:space="preserve"> </w:t>
      </w:r>
      <w:proofErr w:type="spellStart"/>
      <w:r w:rsidR="00AD7B1F">
        <w:rPr>
          <w:sz w:val="20"/>
          <w:szCs w:val="20"/>
        </w:rPr>
        <w:t>points</w:t>
      </w:r>
      <w:proofErr w:type="spellEnd"/>
      <w:r w:rsidR="00AD7B1F">
        <w:rPr>
          <w:sz w:val="20"/>
          <w:szCs w:val="20"/>
        </w:rPr>
        <w:t xml:space="preserve"> </w:t>
      </w:r>
      <w:r w:rsidR="00657A1D" w:rsidRPr="00294D53">
        <w:rPr>
          <w:sz w:val="20"/>
          <w:szCs w:val="20"/>
        </w:rPr>
        <w:t xml:space="preserve">is </w:t>
      </w:r>
      <w:proofErr w:type="spellStart"/>
      <w:r w:rsidR="00657A1D" w:rsidRPr="00294D53">
        <w:rPr>
          <w:sz w:val="20"/>
          <w:szCs w:val="20"/>
        </w:rPr>
        <w:t>less</w:t>
      </w:r>
      <w:proofErr w:type="spellEnd"/>
      <w:r w:rsidR="00657A1D" w:rsidRPr="00294D53">
        <w:rPr>
          <w:sz w:val="20"/>
          <w:szCs w:val="20"/>
        </w:rPr>
        <w:t xml:space="preserve"> </w:t>
      </w:r>
      <w:proofErr w:type="spellStart"/>
      <w:r w:rsidR="00657A1D" w:rsidRPr="00294D53">
        <w:rPr>
          <w:sz w:val="20"/>
          <w:szCs w:val="20"/>
        </w:rPr>
        <w:t>that</w:t>
      </w:r>
      <w:proofErr w:type="spellEnd"/>
      <w:r w:rsidR="00657A1D" w:rsidRPr="00294D53">
        <w:rPr>
          <w:sz w:val="20"/>
          <w:szCs w:val="20"/>
        </w:rPr>
        <w:t xml:space="preserve"> 10 km </w:t>
      </w:r>
      <w:proofErr w:type="spellStart"/>
      <w:r w:rsidR="00657A1D" w:rsidRPr="00294D53">
        <w:rPr>
          <w:sz w:val="20"/>
          <w:szCs w:val="20"/>
        </w:rPr>
        <w:t>apart</w:t>
      </w:r>
      <w:proofErr w:type="spellEnd"/>
      <w:r w:rsidR="00444A14">
        <w:rPr>
          <w:sz w:val="20"/>
          <w:szCs w:val="20"/>
        </w:rPr>
        <w:t xml:space="preserve">, i.e. </w:t>
      </w:r>
      <w:proofErr w:type="spellStart"/>
      <w:r w:rsidR="00444A14">
        <w:rPr>
          <w:sz w:val="20"/>
          <w:szCs w:val="20"/>
        </w:rPr>
        <w:t>the</w:t>
      </w:r>
      <w:proofErr w:type="spellEnd"/>
      <w:r w:rsidR="00444A14">
        <w:rPr>
          <w:sz w:val="20"/>
          <w:szCs w:val="20"/>
        </w:rPr>
        <w:t xml:space="preserve"> UE position </w:t>
      </w:r>
      <w:proofErr w:type="spellStart"/>
      <w:r w:rsidR="00444A14">
        <w:rPr>
          <w:sz w:val="20"/>
          <w:szCs w:val="20"/>
        </w:rPr>
        <w:t>less</w:t>
      </w:r>
      <w:proofErr w:type="spellEnd"/>
      <w:r w:rsidR="00444A14">
        <w:rPr>
          <w:sz w:val="20"/>
          <w:szCs w:val="20"/>
        </w:rPr>
        <w:t xml:space="preserve"> </w:t>
      </w:r>
      <w:proofErr w:type="spellStart"/>
      <w:r w:rsidR="00444A14">
        <w:rPr>
          <w:sz w:val="20"/>
          <w:szCs w:val="20"/>
        </w:rPr>
        <w:t>that</w:t>
      </w:r>
      <w:proofErr w:type="spellEnd"/>
      <w:r w:rsidR="00444A14">
        <w:rPr>
          <w:sz w:val="20"/>
          <w:szCs w:val="20"/>
        </w:rPr>
        <w:t xml:space="preserve"> 5 km </w:t>
      </w:r>
      <w:proofErr w:type="spellStart"/>
      <w:r w:rsidR="00444A14">
        <w:rPr>
          <w:sz w:val="20"/>
          <w:szCs w:val="20"/>
        </w:rPr>
        <w:t>away</w:t>
      </w:r>
      <w:proofErr w:type="spellEnd"/>
      <w:r w:rsidR="00444A14">
        <w:rPr>
          <w:sz w:val="20"/>
          <w:szCs w:val="20"/>
        </w:rPr>
        <w:t xml:space="preserve"> </w:t>
      </w:r>
      <w:proofErr w:type="spellStart"/>
      <w:r w:rsidR="00444A14">
        <w:rPr>
          <w:sz w:val="20"/>
          <w:szCs w:val="20"/>
        </w:rPr>
        <w:t>from</w:t>
      </w:r>
      <w:proofErr w:type="spellEnd"/>
      <w:r w:rsidR="00444A14">
        <w:rPr>
          <w:sz w:val="20"/>
          <w:szCs w:val="20"/>
        </w:rPr>
        <w:t xml:space="preserve"> </w:t>
      </w:r>
      <w:proofErr w:type="spellStart"/>
      <w:r w:rsidR="00444A14">
        <w:rPr>
          <w:sz w:val="20"/>
          <w:szCs w:val="20"/>
        </w:rPr>
        <w:t>the</w:t>
      </w:r>
      <w:proofErr w:type="spellEnd"/>
      <w:r w:rsidR="00444A14">
        <w:rPr>
          <w:sz w:val="20"/>
          <w:szCs w:val="20"/>
        </w:rPr>
        <w:t xml:space="preserve"> </w:t>
      </w:r>
      <w:proofErr w:type="spellStart"/>
      <w:r w:rsidR="00444A14">
        <w:rPr>
          <w:sz w:val="20"/>
          <w:szCs w:val="20"/>
        </w:rPr>
        <w:t>orbital</w:t>
      </w:r>
      <w:proofErr w:type="spellEnd"/>
      <w:r w:rsidR="00444A14">
        <w:rPr>
          <w:sz w:val="20"/>
          <w:szCs w:val="20"/>
        </w:rPr>
        <w:t xml:space="preserve"> </w:t>
      </w:r>
      <w:proofErr w:type="spellStart"/>
      <w:r w:rsidR="00444A14">
        <w:rPr>
          <w:sz w:val="20"/>
          <w:szCs w:val="20"/>
        </w:rPr>
        <w:t>line</w:t>
      </w:r>
      <w:proofErr w:type="spellEnd"/>
      <w:r w:rsidR="00657A1D" w:rsidRPr="00294D53">
        <w:rPr>
          <w:sz w:val="20"/>
          <w:szCs w:val="20"/>
        </w:rPr>
        <w:t xml:space="preserve">), </w:t>
      </w:r>
      <w:proofErr w:type="spellStart"/>
      <w:r w:rsidR="00657A1D" w:rsidRPr="00294D53">
        <w:rPr>
          <w:sz w:val="20"/>
          <w:szCs w:val="20"/>
        </w:rPr>
        <w:t>so</w:t>
      </w:r>
      <w:proofErr w:type="spellEnd"/>
      <w:r w:rsidR="00657A1D" w:rsidRPr="00294D53">
        <w:rPr>
          <w:sz w:val="20"/>
          <w:szCs w:val="20"/>
        </w:rPr>
        <w:t xml:space="preserve"> no </w:t>
      </w:r>
      <w:proofErr w:type="spellStart"/>
      <w:r w:rsidR="00657A1D" w:rsidRPr="00294D53">
        <w:rPr>
          <w:sz w:val="20"/>
          <w:szCs w:val="20"/>
        </w:rPr>
        <w:t>differentiation</w:t>
      </w:r>
      <w:proofErr w:type="spellEnd"/>
      <w:r w:rsidR="00657A1D" w:rsidRPr="00294D53">
        <w:rPr>
          <w:sz w:val="20"/>
          <w:szCs w:val="20"/>
        </w:rPr>
        <w:t xml:space="preserve"> is </w:t>
      </w:r>
      <w:proofErr w:type="spellStart"/>
      <w:r w:rsidR="00657A1D" w:rsidRPr="00294D53">
        <w:rPr>
          <w:sz w:val="20"/>
          <w:szCs w:val="20"/>
        </w:rPr>
        <w:t>needed</w:t>
      </w:r>
      <w:proofErr w:type="spellEnd"/>
      <w:r w:rsidR="00657A1D" w:rsidRPr="00294D53">
        <w:rPr>
          <w:sz w:val="20"/>
          <w:szCs w:val="20"/>
        </w:rPr>
        <w:t xml:space="preserve">, as </w:t>
      </w:r>
      <w:proofErr w:type="spellStart"/>
      <w:r w:rsidR="00657A1D" w:rsidRPr="00294D53">
        <w:rPr>
          <w:sz w:val="20"/>
          <w:szCs w:val="20"/>
        </w:rPr>
        <w:t>the</w:t>
      </w:r>
      <w:proofErr w:type="spellEnd"/>
      <w:r w:rsidR="00657A1D" w:rsidRPr="00294D53">
        <w:rPr>
          <w:sz w:val="20"/>
          <w:szCs w:val="20"/>
        </w:rPr>
        <w:t xml:space="preserve"> </w:t>
      </w:r>
      <w:proofErr w:type="spellStart"/>
      <w:r w:rsidR="00657A1D" w:rsidRPr="00294D53">
        <w:rPr>
          <w:sz w:val="20"/>
          <w:szCs w:val="20"/>
        </w:rPr>
        <w:t>required</w:t>
      </w:r>
      <w:proofErr w:type="spellEnd"/>
      <w:r w:rsidR="00657A1D" w:rsidRPr="00294D53">
        <w:rPr>
          <w:sz w:val="20"/>
          <w:szCs w:val="20"/>
        </w:rPr>
        <w:t xml:space="preserve"> </w:t>
      </w:r>
      <w:proofErr w:type="spellStart"/>
      <w:r w:rsidR="00657A1D" w:rsidRPr="00294D53">
        <w:rPr>
          <w:sz w:val="20"/>
          <w:szCs w:val="20"/>
        </w:rPr>
        <w:t>accuracy</w:t>
      </w:r>
      <w:proofErr w:type="spellEnd"/>
      <w:r w:rsidR="00657A1D" w:rsidRPr="00294D53">
        <w:rPr>
          <w:sz w:val="20"/>
          <w:szCs w:val="20"/>
        </w:rPr>
        <w:t xml:space="preserve"> is </w:t>
      </w:r>
      <w:proofErr w:type="spellStart"/>
      <w:r w:rsidR="00657A1D" w:rsidRPr="00294D53">
        <w:rPr>
          <w:sz w:val="20"/>
          <w:szCs w:val="20"/>
        </w:rPr>
        <w:t>already</w:t>
      </w:r>
      <w:proofErr w:type="spellEnd"/>
      <w:r w:rsidR="00657A1D" w:rsidRPr="00294D53">
        <w:rPr>
          <w:sz w:val="20"/>
          <w:szCs w:val="20"/>
        </w:rPr>
        <w:t xml:space="preserve"> </w:t>
      </w:r>
      <w:proofErr w:type="spellStart"/>
      <w:r w:rsidR="00657A1D" w:rsidRPr="00294D53">
        <w:rPr>
          <w:sz w:val="20"/>
          <w:szCs w:val="20"/>
        </w:rPr>
        <w:t>reached</w:t>
      </w:r>
      <w:proofErr w:type="spellEnd"/>
      <w:r w:rsidR="00657A1D" w:rsidRPr="00294D53">
        <w:rPr>
          <w:sz w:val="20"/>
          <w:szCs w:val="20"/>
        </w:rPr>
        <w:t>.</w:t>
      </w:r>
    </w:p>
    <w:p w14:paraId="1B1224C9" w14:textId="49DDD276" w:rsidR="00294D53" w:rsidRDefault="00700BCC" w:rsidP="00294D53">
      <w:pPr>
        <w:pStyle w:val="ListParagraph"/>
        <w:numPr>
          <w:ilvl w:val="0"/>
          <w:numId w:val="20"/>
        </w:numPr>
        <w:rPr>
          <w:sz w:val="20"/>
          <w:szCs w:val="20"/>
        </w:rPr>
      </w:pPr>
      <w:r>
        <w:rPr>
          <w:sz w:val="20"/>
          <w:szCs w:val="20"/>
        </w:rPr>
        <w:t xml:space="preserve">UE is </w:t>
      </w:r>
      <w:proofErr w:type="spellStart"/>
      <w:r>
        <w:rPr>
          <w:sz w:val="20"/>
          <w:szCs w:val="20"/>
        </w:rPr>
        <w:t>very</w:t>
      </w:r>
      <w:proofErr w:type="spellEnd"/>
      <w:r>
        <w:rPr>
          <w:sz w:val="20"/>
          <w:szCs w:val="20"/>
        </w:rPr>
        <w:t xml:space="preserve"> </w:t>
      </w:r>
      <w:proofErr w:type="spellStart"/>
      <w:r>
        <w:rPr>
          <w:sz w:val="20"/>
          <w:szCs w:val="20"/>
        </w:rPr>
        <w:t>far</w:t>
      </w:r>
      <w:proofErr w:type="spellEnd"/>
      <w:r>
        <w:rPr>
          <w:sz w:val="20"/>
          <w:szCs w:val="20"/>
        </w:rPr>
        <w:t xml:space="preserve"> </w:t>
      </w:r>
      <w:proofErr w:type="spellStart"/>
      <w:r>
        <w:rPr>
          <w:sz w:val="20"/>
          <w:szCs w:val="20"/>
        </w:rPr>
        <w:t>away</w:t>
      </w:r>
      <w:proofErr w:type="spellEnd"/>
      <w:r w:rsidR="007B168F">
        <w:rPr>
          <w:sz w:val="20"/>
          <w:szCs w:val="20"/>
        </w:rPr>
        <w:t xml:space="preserve"> </w:t>
      </w:r>
      <w:proofErr w:type="spellStart"/>
      <w:r w:rsidR="007B168F">
        <w:rPr>
          <w:sz w:val="20"/>
          <w:szCs w:val="20"/>
        </w:rPr>
        <w:t>from</w:t>
      </w:r>
      <w:proofErr w:type="spellEnd"/>
      <w:r w:rsidR="007B168F">
        <w:rPr>
          <w:sz w:val="20"/>
          <w:szCs w:val="20"/>
        </w:rPr>
        <w:t xml:space="preserve"> </w:t>
      </w:r>
      <w:proofErr w:type="spellStart"/>
      <w:r w:rsidR="007B168F">
        <w:rPr>
          <w:sz w:val="20"/>
          <w:szCs w:val="20"/>
        </w:rPr>
        <w:t>the</w:t>
      </w:r>
      <w:proofErr w:type="spellEnd"/>
      <w:r w:rsidR="007B168F">
        <w:rPr>
          <w:sz w:val="20"/>
          <w:szCs w:val="20"/>
        </w:rPr>
        <w:t xml:space="preserve"> </w:t>
      </w:r>
      <w:proofErr w:type="spellStart"/>
      <w:r w:rsidR="007B168F">
        <w:rPr>
          <w:sz w:val="20"/>
          <w:szCs w:val="20"/>
        </w:rPr>
        <w:t>orbital</w:t>
      </w:r>
      <w:proofErr w:type="spellEnd"/>
      <w:r w:rsidR="007B168F">
        <w:rPr>
          <w:sz w:val="20"/>
          <w:szCs w:val="20"/>
        </w:rPr>
        <w:t xml:space="preserve"> </w:t>
      </w:r>
      <w:proofErr w:type="spellStart"/>
      <w:r w:rsidR="007B168F">
        <w:rPr>
          <w:sz w:val="20"/>
          <w:szCs w:val="20"/>
        </w:rPr>
        <w:t>line</w:t>
      </w:r>
      <w:proofErr w:type="spellEnd"/>
      <w:r w:rsidR="00FD0610">
        <w:rPr>
          <w:sz w:val="20"/>
          <w:szCs w:val="20"/>
        </w:rPr>
        <w:t xml:space="preserve">, as in </w:t>
      </w:r>
      <w:proofErr w:type="spellStart"/>
      <w:r w:rsidR="00D12B14">
        <w:rPr>
          <w:sz w:val="20"/>
          <w:szCs w:val="20"/>
        </w:rPr>
        <w:t>the</w:t>
      </w:r>
      <w:proofErr w:type="spellEnd"/>
      <w:r w:rsidR="00D12B14">
        <w:rPr>
          <w:sz w:val="20"/>
          <w:szCs w:val="20"/>
        </w:rPr>
        <w:t xml:space="preserve"> </w:t>
      </w:r>
      <w:proofErr w:type="spellStart"/>
      <w:r w:rsidR="00D12B14">
        <w:rPr>
          <w:sz w:val="20"/>
          <w:szCs w:val="20"/>
        </w:rPr>
        <w:t>situation</w:t>
      </w:r>
      <w:proofErr w:type="spellEnd"/>
      <w:r w:rsidR="00D12B14">
        <w:rPr>
          <w:sz w:val="20"/>
          <w:szCs w:val="20"/>
        </w:rPr>
        <w:t xml:space="preserve"> </w:t>
      </w:r>
      <w:proofErr w:type="spellStart"/>
      <w:r w:rsidR="00D12B14">
        <w:rPr>
          <w:sz w:val="20"/>
          <w:szCs w:val="20"/>
        </w:rPr>
        <w:t>where</w:t>
      </w:r>
      <w:proofErr w:type="spellEnd"/>
      <w:r w:rsidR="00D12B14">
        <w:rPr>
          <w:sz w:val="20"/>
          <w:szCs w:val="20"/>
        </w:rPr>
        <w:t xml:space="preserve"> is </w:t>
      </w:r>
      <w:proofErr w:type="spellStart"/>
      <w:r w:rsidR="00D12B14">
        <w:rPr>
          <w:sz w:val="20"/>
          <w:szCs w:val="20"/>
        </w:rPr>
        <w:t>associated</w:t>
      </w:r>
      <w:proofErr w:type="spellEnd"/>
      <w:r w:rsidR="00D12B14">
        <w:rPr>
          <w:sz w:val="20"/>
          <w:szCs w:val="20"/>
        </w:rPr>
        <w:t xml:space="preserve"> to </w:t>
      </w:r>
      <w:r w:rsidR="00FD0610">
        <w:rPr>
          <w:sz w:val="20"/>
          <w:szCs w:val="20"/>
        </w:rPr>
        <w:t xml:space="preserve">a </w:t>
      </w:r>
      <w:proofErr w:type="spellStart"/>
      <w:r w:rsidR="00FD0610">
        <w:rPr>
          <w:sz w:val="20"/>
          <w:szCs w:val="20"/>
        </w:rPr>
        <w:t>cell</w:t>
      </w:r>
      <w:proofErr w:type="spellEnd"/>
      <w:r w:rsidR="00FD0610">
        <w:rPr>
          <w:sz w:val="20"/>
          <w:szCs w:val="20"/>
        </w:rPr>
        <w:t xml:space="preserve"> </w:t>
      </w:r>
      <w:proofErr w:type="spellStart"/>
      <w:r w:rsidR="00FD0610">
        <w:rPr>
          <w:sz w:val="20"/>
          <w:szCs w:val="20"/>
        </w:rPr>
        <w:t>which</w:t>
      </w:r>
      <w:proofErr w:type="spellEnd"/>
      <w:r w:rsidR="00FD0610">
        <w:rPr>
          <w:sz w:val="20"/>
          <w:szCs w:val="20"/>
        </w:rPr>
        <w:t xml:space="preserve"> is </w:t>
      </w:r>
      <w:proofErr w:type="spellStart"/>
      <w:r w:rsidR="00FD0610">
        <w:rPr>
          <w:sz w:val="20"/>
          <w:szCs w:val="20"/>
        </w:rPr>
        <w:t>not</w:t>
      </w:r>
      <w:proofErr w:type="spellEnd"/>
      <w:r w:rsidR="00FD0610">
        <w:rPr>
          <w:sz w:val="20"/>
          <w:szCs w:val="20"/>
        </w:rPr>
        <w:t xml:space="preserve"> </w:t>
      </w:r>
      <w:proofErr w:type="spellStart"/>
      <w:r w:rsidR="0051440E">
        <w:rPr>
          <w:sz w:val="20"/>
          <w:szCs w:val="20"/>
        </w:rPr>
        <w:t>having</w:t>
      </w:r>
      <w:proofErr w:type="spellEnd"/>
      <w:r w:rsidR="0051440E">
        <w:rPr>
          <w:sz w:val="20"/>
          <w:szCs w:val="20"/>
        </w:rPr>
        <w:t xml:space="preserve"> </w:t>
      </w:r>
      <w:proofErr w:type="spellStart"/>
      <w:r w:rsidR="0051440E">
        <w:rPr>
          <w:sz w:val="20"/>
          <w:szCs w:val="20"/>
        </w:rPr>
        <w:t>coverage</w:t>
      </w:r>
      <w:proofErr w:type="spellEnd"/>
      <w:r w:rsidR="0051440E">
        <w:rPr>
          <w:sz w:val="20"/>
          <w:szCs w:val="20"/>
        </w:rPr>
        <w:t xml:space="preserve"> </w:t>
      </w:r>
      <w:proofErr w:type="spellStart"/>
      <w:r w:rsidR="0051440E">
        <w:rPr>
          <w:sz w:val="20"/>
          <w:szCs w:val="20"/>
        </w:rPr>
        <w:t>area</w:t>
      </w:r>
      <w:proofErr w:type="spellEnd"/>
      <w:r w:rsidR="0051440E">
        <w:rPr>
          <w:sz w:val="20"/>
          <w:szCs w:val="20"/>
        </w:rPr>
        <w:t xml:space="preserve"> </w:t>
      </w:r>
      <w:proofErr w:type="spellStart"/>
      <w:r w:rsidR="006967E2">
        <w:rPr>
          <w:sz w:val="20"/>
          <w:szCs w:val="20"/>
        </w:rPr>
        <w:t>intersecting</w:t>
      </w:r>
      <w:proofErr w:type="spellEnd"/>
      <w:r w:rsidR="006967E2">
        <w:rPr>
          <w:sz w:val="20"/>
          <w:szCs w:val="20"/>
        </w:rPr>
        <w:t xml:space="preserve"> </w:t>
      </w:r>
      <w:proofErr w:type="spellStart"/>
      <w:r w:rsidR="006967E2">
        <w:rPr>
          <w:sz w:val="20"/>
          <w:szCs w:val="20"/>
        </w:rPr>
        <w:t>with</w:t>
      </w:r>
      <w:proofErr w:type="spellEnd"/>
      <w:r w:rsidR="00FD0610">
        <w:rPr>
          <w:sz w:val="20"/>
          <w:szCs w:val="20"/>
        </w:rPr>
        <w:t xml:space="preserve"> </w:t>
      </w:r>
      <w:proofErr w:type="spellStart"/>
      <w:r w:rsidR="00FD0610">
        <w:rPr>
          <w:sz w:val="20"/>
          <w:szCs w:val="20"/>
        </w:rPr>
        <w:t>the</w:t>
      </w:r>
      <w:proofErr w:type="spellEnd"/>
      <w:r w:rsidR="00FD0610">
        <w:rPr>
          <w:sz w:val="20"/>
          <w:szCs w:val="20"/>
        </w:rPr>
        <w:t xml:space="preserve"> </w:t>
      </w:r>
      <w:proofErr w:type="spellStart"/>
      <w:r w:rsidR="00FD0610">
        <w:rPr>
          <w:sz w:val="20"/>
          <w:szCs w:val="20"/>
        </w:rPr>
        <w:t>orbital</w:t>
      </w:r>
      <w:proofErr w:type="spellEnd"/>
      <w:r w:rsidR="00FD0610">
        <w:rPr>
          <w:sz w:val="20"/>
          <w:szCs w:val="20"/>
        </w:rPr>
        <w:t xml:space="preserve"> </w:t>
      </w:r>
      <w:proofErr w:type="spellStart"/>
      <w:r w:rsidR="00FD0610">
        <w:rPr>
          <w:sz w:val="20"/>
          <w:szCs w:val="20"/>
        </w:rPr>
        <w:t>line</w:t>
      </w:r>
      <w:proofErr w:type="spellEnd"/>
      <w:r w:rsidR="00FD0610">
        <w:rPr>
          <w:sz w:val="20"/>
          <w:szCs w:val="20"/>
        </w:rPr>
        <w:t xml:space="preserve">. In </w:t>
      </w:r>
      <w:proofErr w:type="spellStart"/>
      <w:r w:rsidR="00FD0610">
        <w:rPr>
          <w:sz w:val="20"/>
          <w:szCs w:val="20"/>
        </w:rPr>
        <w:t>that</w:t>
      </w:r>
      <w:proofErr w:type="spellEnd"/>
      <w:r w:rsidR="00FD0610">
        <w:rPr>
          <w:sz w:val="20"/>
          <w:szCs w:val="20"/>
        </w:rPr>
        <w:t xml:space="preserve"> case </w:t>
      </w:r>
      <w:proofErr w:type="spellStart"/>
      <w:r w:rsidR="00FD0610">
        <w:rPr>
          <w:sz w:val="20"/>
          <w:szCs w:val="20"/>
        </w:rPr>
        <w:t>the</w:t>
      </w:r>
      <w:proofErr w:type="spellEnd"/>
      <w:r w:rsidR="00FD0610">
        <w:rPr>
          <w:sz w:val="20"/>
          <w:szCs w:val="20"/>
        </w:rPr>
        <w:t xml:space="preserve"> </w:t>
      </w:r>
      <w:proofErr w:type="spellStart"/>
      <w:r w:rsidR="00FD0610">
        <w:rPr>
          <w:sz w:val="20"/>
          <w:szCs w:val="20"/>
        </w:rPr>
        <w:t>serving</w:t>
      </w:r>
      <w:proofErr w:type="spellEnd"/>
      <w:r w:rsidR="00FD0610">
        <w:rPr>
          <w:sz w:val="20"/>
          <w:szCs w:val="20"/>
        </w:rPr>
        <w:t xml:space="preserve"> </w:t>
      </w:r>
      <w:proofErr w:type="spellStart"/>
      <w:r w:rsidR="00FD0610">
        <w:rPr>
          <w:sz w:val="20"/>
          <w:szCs w:val="20"/>
        </w:rPr>
        <w:t>cell</w:t>
      </w:r>
      <w:proofErr w:type="spellEnd"/>
      <w:r w:rsidR="00FD0610">
        <w:rPr>
          <w:sz w:val="20"/>
          <w:szCs w:val="20"/>
        </w:rPr>
        <w:t xml:space="preserve"> </w:t>
      </w:r>
      <w:r w:rsidR="0041222F">
        <w:rPr>
          <w:sz w:val="20"/>
          <w:szCs w:val="20"/>
        </w:rPr>
        <w:t xml:space="preserve">association </w:t>
      </w:r>
      <w:proofErr w:type="spellStart"/>
      <w:r w:rsidR="0041222F">
        <w:rPr>
          <w:sz w:val="20"/>
          <w:szCs w:val="20"/>
        </w:rPr>
        <w:t>may</w:t>
      </w:r>
      <w:proofErr w:type="spellEnd"/>
      <w:r w:rsidR="00FD0610">
        <w:rPr>
          <w:sz w:val="20"/>
          <w:szCs w:val="20"/>
        </w:rPr>
        <w:t xml:space="preserve"> </w:t>
      </w:r>
      <w:proofErr w:type="spellStart"/>
      <w:r w:rsidR="00FD0610">
        <w:rPr>
          <w:sz w:val="20"/>
          <w:szCs w:val="20"/>
        </w:rPr>
        <w:t>be</w:t>
      </w:r>
      <w:proofErr w:type="spellEnd"/>
      <w:r w:rsidR="00FD0610">
        <w:rPr>
          <w:sz w:val="20"/>
          <w:szCs w:val="20"/>
        </w:rPr>
        <w:t xml:space="preserve"> </w:t>
      </w:r>
      <w:proofErr w:type="spellStart"/>
      <w:r w:rsidR="00FD0610">
        <w:rPr>
          <w:sz w:val="20"/>
          <w:szCs w:val="20"/>
        </w:rPr>
        <w:t>used</w:t>
      </w:r>
      <w:proofErr w:type="spellEnd"/>
      <w:r w:rsidR="00FD0610">
        <w:rPr>
          <w:sz w:val="20"/>
          <w:szCs w:val="20"/>
        </w:rPr>
        <w:t xml:space="preserve"> </w:t>
      </w:r>
      <w:proofErr w:type="spellStart"/>
      <w:r w:rsidR="00F63639">
        <w:rPr>
          <w:sz w:val="20"/>
          <w:szCs w:val="20"/>
        </w:rPr>
        <w:t>assiste</w:t>
      </w:r>
      <w:proofErr w:type="spellEnd"/>
      <w:r w:rsidR="00FD0610">
        <w:rPr>
          <w:sz w:val="20"/>
          <w:szCs w:val="20"/>
        </w:rPr>
        <w:t xml:space="preserve"> </w:t>
      </w:r>
      <w:proofErr w:type="spellStart"/>
      <w:r w:rsidR="00FD0610">
        <w:rPr>
          <w:sz w:val="20"/>
          <w:szCs w:val="20"/>
        </w:rPr>
        <w:t>do</w:t>
      </w:r>
      <w:proofErr w:type="spellEnd"/>
      <w:r w:rsidR="00FD0610">
        <w:rPr>
          <w:sz w:val="20"/>
          <w:szCs w:val="20"/>
        </w:rPr>
        <w:t xml:space="preserve"> </w:t>
      </w:r>
      <w:proofErr w:type="spellStart"/>
      <w:r w:rsidR="00FD0610">
        <w:rPr>
          <w:sz w:val="20"/>
          <w:szCs w:val="20"/>
        </w:rPr>
        <w:t>the</w:t>
      </w:r>
      <w:proofErr w:type="spellEnd"/>
      <w:r w:rsidR="00FD0610">
        <w:rPr>
          <w:sz w:val="20"/>
          <w:szCs w:val="20"/>
        </w:rPr>
        <w:t xml:space="preserve"> </w:t>
      </w:r>
      <w:proofErr w:type="spellStart"/>
      <w:r w:rsidR="00FD0610">
        <w:rPr>
          <w:sz w:val="20"/>
          <w:szCs w:val="20"/>
        </w:rPr>
        <w:t>differentiation</w:t>
      </w:r>
      <w:proofErr w:type="spellEnd"/>
      <w:r w:rsidR="00A47C0D">
        <w:rPr>
          <w:sz w:val="20"/>
          <w:szCs w:val="20"/>
        </w:rPr>
        <w:t xml:space="preserve"> for </w:t>
      </w:r>
      <w:proofErr w:type="spellStart"/>
      <w:r w:rsidR="00A47C0D">
        <w:rPr>
          <w:sz w:val="20"/>
          <w:szCs w:val="20"/>
        </w:rPr>
        <w:t>v</w:t>
      </w:r>
      <w:r w:rsidR="00F95381">
        <w:rPr>
          <w:sz w:val="20"/>
          <w:szCs w:val="20"/>
        </w:rPr>
        <w:t>erification</w:t>
      </w:r>
      <w:proofErr w:type="spellEnd"/>
      <w:r w:rsidR="00F95381">
        <w:rPr>
          <w:sz w:val="20"/>
          <w:szCs w:val="20"/>
        </w:rPr>
        <w:t xml:space="preserve"> </w:t>
      </w:r>
      <w:proofErr w:type="spellStart"/>
      <w:r w:rsidR="00F95381">
        <w:rPr>
          <w:sz w:val="20"/>
          <w:szCs w:val="20"/>
        </w:rPr>
        <w:t>purposes</w:t>
      </w:r>
      <w:proofErr w:type="spellEnd"/>
      <w:r w:rsidR="00FD0610">
        <w:rPr>
          <w:sz w:val="20"/>
          <w:szCs w:val="20"/>
        </w:rPr>
        <w:t>.</w:t>
      </w:r>
    </w:p>
    <w:p w14:paraId="6F363569" w14:textId="678AFA42" w:rsidR="00FD0610" w:rsidRDefault="00FD0610" w:rsidP="00294D53">
      <w:pPr>
        <w:pStyle w:val="ListParagraph"/>
        <w:numPr>
          <w:ilvl w:val="0"/>
          <w:numId w:val="20"/>
        </w:numPr>
        <w:rPr>
          <w:sz w:val="20"/>
          <w:szCs w:val="20"/>
        </w:rPr>
      </w:pPr>
      <w:r>
        <w:rPr>
          <w:sz w:val="20"/>
          <w:szCs w:val="20"/>
        </w:rPr>
        <w:t xml:space="preserve">UE is in </w:t>
      </w:r>
      <w:proofErr w:type="spellStart"/>
      <w:r>
        <w:rPr>
          <w:sz w:val="20"/>
          <w:szCs w:val="20"/>
        </w:rPr>
        <w:t>between</w:t>
      </w:r>
      <w:proofErr w:type="spellEnd"/>
      <w:r>
        <w:rPr>
          <w:sz w:val="20"/>
          <w:szCs w:val="20"/>
        </w:rPr>
        <w:t xml:space="preserve"> </w:t>
      </w:r>
      <w:r w:rsidR="001B0479">
        <w:rPr>
          <w:sz w:val="20"/>
          <w:szCs w:val="20"/>
        </w:rPr>
        <w:t xml:space="preserve">case </w:t>
      </w:r>
      <w:r>
        <w:rPr>
          <w:sz w:val="20"/>
          <w:szCs w:val="20"/>
        </w:rPr>
        <w:t xml:space="preserve">1 and </w:t>
      </w:r>
      <w:r w:rsidR="001B0479">
        <w:rPr>
          <w:sz w:val="20"/>
          <w:szCs w:val="20"/>
        </w:rPr>
        <w:t xml:space="preserve">case </w:t>
      </w:r>
      <w:r>
        <w:rPr>
          <w:sz w:val="20"/>
          <w:szCs w:val="20"/>
        </w:rPr>
        <w:t xml:space="preserve">2. </w:t>
      </w:r>
      <w:proofErr w:type="spellStart"/>
      <w:r>
        <w:rPr>
          <w:sz w:val="20"/>
          <w:szCs w:val="20"/>
        </w:rPr>
        <w:t>This</w:t>
      </w:r>
      <w:proofErr w:type="spellEnd"/>
      <w:r>
        <w:rPr>
          <w:sz w:val="20"/>
          <w:szCs w:val="20"/>
        </w:rPr>
        <w:t xml:space="preserve"> is </w:t>
      </w:r>
      <w:proofErr w:type="spellStart"/>
      <w:r>
        <w:rPr>
          <w:sz w:val="20"/>
          <w:szCs w:val="20"/>
        </w:rPr>
        <w:t>the</w:t>
      </w:r>
      <w:proofErr w:type="spellEnd"/>
      <w:r>
        <w:rPr>
          <w:sz w:val="20"/>
          <w:szCs w:val="20"/>
        </w:rPr>
        <w:t xml:space="preserve"> case </w:t>
      </w:r>
      <w:proofErr w:type="spellStart"/>
      <w:r>
        <w:rPr>
          <w:sz w:val="20"/>
          <w:szCs w:val="20"/>
        </w:rPr>
        <w:t>where</w:t>
      </w:r>
      <w:proofErr w:type="spellEnd"/>
      <w:r>
        <w:rPr>
          <w:sz w:val="20"/>
          <w:szCs w:val="20"/>
        </w:rPr>
        <w:t xml:space="preserve"> </w:t>
      </w:r>
      <w:proofErr w:type="spellStart"/>
      <w:r w:rsidR="001B0479">
        <w:rPr>
          <w:sz w:val="20"/>
          <w:szCs w:val="20"/>
        </w:rPr>
        <w:t>additional</w:t>
      </w:r>
      <w:proofErr w:type="spellEnd"/>
      <w:r w:rsidR="001B0479">
        <w:rPr>
          <w:sz w:val="20"/>
          <w:szCs w:val="20"/>
        </w:rPr>
        <w:t xml:space="preserve"> </w:t>
      </w:r>
      <w:proofErr w:type="spellStart"/>
      <w:r>
        <w:rPr>
          <w:sz w:val="20"/>
          <w:szCs w:val="20"/>
        </w:rPr>
        <w:t>extra</w:t>
      </w:r>
      <w:proofErr w:type="spellEnd"/>
      <w:r>
        <w:rPr>
          <w:sz w:val="20"/>
          <w:szCs w:val="20"/>
        </w:rPr>
        <w:t xml:space="preserve"> </w:t>
      </w:r>
      <w:proofErr w:type="spellStart"/>
      <w:r>
        <w:rPr>
          <w:sz w:val="20"/>
          <w:szCs w:val="20"/>
        </w:rPr>
        <w:t>information</w:t>
      </w:r>
      <w:proofErr w:type="spellEnd"/>
      <w:r>
        <w:rPr>
          <w:sz w:val="20"/>
          <w:szCs w:val="20"/>
        </w:rPr>
        <w:t xml:space="preserve"> is </w:t>
      </w:r>
      <w:proofErr w:type="spellStart"/>
      <w:r>
        <w:rPr>
          <w:sz w:val="20"/>
          <w:szCs w:val="20"/>
        </w:rPr>
        <w:t>needed</w:t>
      </w:r>
      <w:proofErr w:type="spellEnd"/>
      <w:r w:rsidR="001B0479">
        <w:rPr>
          <w:sz w:val="20"/>
          <w:szCs w:val="20"/>
        </w:rPr>
        <w:t xml:space="preserve"> for </w:t>
      </w:r>
      <w:proofErr w:type="spellStart"/>
      <w:r w:rsidR="001B0479">
        <w:rPr>
          <w:sz w:val="20"/>
          <w:szCs w:val="20"/>
        </w:rPr>
        <w:t>validation</w:t>
      </w:r>
      <w:proofErr w:type="spellEnd"/>
      <w:r w:rsidR="001B0479">
        <w:rPr>
          <w:sz w:val="20"/>
          <w:szCs w:val="20"/>
        </w:rPr>
        <w:t xml:space="preserve"> </w:t>
      </w:r>
      <w:proofErr w:type="spellStart"/>
      <w:r w:rsidR="001B0479">
        <w:rPr>
          <w:sz w:val="20"/>
          <w:szCs w:val="20"/>
        </w:rPr>
        <w:t>purpose</w:t>
      </w:r>
      <w:r w:rsidR="00EE5137">
        <w:rPr>
          <w:sz w:val="20"/>
          <w:szCs w:val="20"/>
        </w:rPr>
        <w:t>s</w:t>
      </w:r>
      <w:proofErr w:type="spellEnd"/>
      <w:r>
        <w:rPr>
          <w:sz w:val="20"/>
          <w:szCs w:val="20"/>
        </w:rPr>
        <w:t xml:space="preserve">, </w:t>
      </w:r>
      <w:proofErr w:type="spellStart"/>
      <w:r>
        <w:rPr>
          <w:sz w:val="20"/>
          <w:szCs w:val="20"/>
        </w:rPr>
        <w:t>so</w:t>
      </w:r>
      <w:proofErr w:type="spellEnd"/>
      <w:r>
        <w:rPr>
          <w:sz w:val="20"/>
          <w:szCs w:val="20"/>
        </w:rPr>
        <w:t xml:space="preserve"> </w:t>
      </w:r>
      <w:proofErr w:type="spellStart"/>
      <w:r w:rsidR="008870C4">
        <w:rPr>
          <w:sz w:val="20"/>
          <w:szCs w:val="20"/>
        </w:rPr>
        <w:t>further</w:t>
      </w:r>
      <w:proofErr w:type="spellEnd"/>
      <w:r w:rsidR="008870C4">
        <w:rPr>
          <w:sz w:val="20"/>
          <w:szCs w:val="20"/>
        </w:rPr>
        <w:t xml:space="preserve"> </w:t>
      </w:r>
      <w:proofErr w:type="spellStart"/>
      <w:r w:rsidR="008870C4">
        <w:rPr>
          <w:sz w:val="20"/>
          <w:szCs w:val="20"/>
        </w:rPr>
        <w:t>studies</w:t>
      </w:r>
      <w:proofErr w:type="spellEnd"/>
      <w:r w:rsidR="008870C4">
        <w:rPr>
          <w:sz w:val="20"/>
          <w:szCs w:val="20"/>
        </w:rPr>
        <w:t xml:space="preserve"> </w:t>
      </w:r>
      <w:proofErr w:type="spellStart"/>
      <w:r w:rsidR="008870C4">
        <w:rPr>
          <w:sz w:val="20"/>
          <w:szCs w:val="20"/>
        </w:rPr>
        <w:t>should</w:t>
      </w:r>
      <w:proofErr w:type="spellEnd"/>
      <w:r w:rsidR="008870C4">
        <w:rPr>
          <w:sz w:val="20"/>
          <w:szCs w:val="20"/>
        </w:rPr>
        <w:t xml:space="preserve"> </w:t>
      </w:r>
      <w:proofErr w:type="spellStart"/>
      <w:r>
        <w:rPr>
          <w:sz w:val="20"/>
          <w:szCs w:val="20"/>
        </w:rPr>
        <w:t>focus</w:t>
      </w:r>
      <w:proofErr w:type="spellEnd"/>
      <w:r>
        <w:rPr>
          <w:sz w:val="20"/>
          <w:szCs w:val="20"/>
        </w:rPr>
        <w:t xml:space="preserve"> on </w:t>
      </w:r>
      <w:proofErr w:type="spellStart"/>
      <w:r>
        <w:rPr>
          <w:sz w:val="20"/>
          <w:szCs w:val="20"/>
        </w:rPr>
        <w:t>this</w:t>
      </w:r>
      <w:proofErr w:type="spellEnd"/>
      <w:r>
        <w:rPr>
          <w:sz w:val="20"/>
          <w:szCs w:val="20"/>
        </w:rPr>
        <w:t xml:space="preserve"> </w:t>
      </w:r>
      <w:proofErr w:type="spellStart"/>
      <w:r w:rsidR="008870C4">
        <w:rPr>
          <w:sz w:val="20"/>
          <w:szCs w:val="20"/>
        </w:rPr>
        <w:t>situation</w:t>
      </w:r>
      <w:proofErr w:type="spellEnd"/>
      <w:r>
        <w:rPr>
          <w:sz w:val="20"/>
          <w:szCs w:val="20"/>
        </w:rPr>
        <w:t>.</w:t>
      </w:r>
    </w:p>
    <w:p w14:paraId="3C177016" w14:textId="77777777" w:rsidR="00FD0610" w:rsidRPr="008870C4" w:rsidRDefault="00FD0610" w:rsidP="00FD0610">
      <w:pPr>
        <w:rPr>
          <w:lang w:val="fi-FI"/>
        </w:rPr>
      </w:pPr>
    </w:p>
    <w:p w14:paraId="4F0C175E" w14:textId="56EBE021" w:rsidR="00FD0610" w:rsidRPr="00FD0610" w:rsidRDefault="00FD0610" w:rsidP="00FD0610">
      <w:r>
        <w:t>In particular the wor</w:t>
      </w:r>
      <w:r w:rsidR="0071754D">
        <w:t>s</w:t>
      </w:r>
      <w:r>
        <w:t>t point to consider</w:t>
      </w:r>
      <w:r w:rsidR="0071754D">
        <w:t xml:space="preserve"> </w:t>
      </w:r>
      <w:r>
        <w:t>when neighboring cells are used is when the UE is 5</w:t>
      </w:r>
      <w:r w:rsidR="000273C5">
        <w:t>.</w:t>
      </w:r>
      <w:r w:rsidR="00E636E6">
        <w:t>5</w:t>
      </w:r>
      <w:r>
        <w:t xml:space="preserve"> km away from the orbital line, as the neighboring cells are </w:t>
      </w:r>
      <w:r w:rsidR="000A1280">
        <w:t xml:space="preserve">far away while the two </w:t>
      </w:r>
      <w:proofErr w:type="spellStart"/>
      <w:r w:rsidR="000A1280">
        <w:t>mirrorpoint</w:t>
      </w:r>
      <w:proofErr w:type="spellEnd"/>
      <w:r w:rsidR="000A1280">
        <w:t xml:space="preserve"> are </w:t>
      </w:r>
      <w:r w:rsidR="00DF0544">
        <w:t>separates by more than</w:t>
      </w:r>
      <w:r w:rsidR="000A1280">
        <w:t xml:space="preserve"> 10 km.</w:t>
      </w:r>
      <w:r w:rsidR="00AD4531">
        <w:t xml:space="preserve"> This is </w:t>
      </w:r>
      <w:r w:rsidR="000075D3">
        <w:t>like</w:t>
      </w:r>
      <w:r w:rsidR="00AD4531">
        <w:t xml:space="preserve"> setup b) above.</w:t>
      </w:r>
      <w:r w:rsidR="00DF0544">
        <w:t xml:space="preserve"> It should be noted that any inaccuracy </w:t>
      </w:r>
      <w:r w:rsidR="000A7920">
        <w:t xml:space="preserve">in the specific positioning </w:t>
      </w:r>
      <w:r w:rsidR="00C9508B">
        <w:t xml:space="preserve">method should also be accounted when considering the </w:t>
      </w:r>
      <w:r w:rsidR="0088132E">
        <w:t>minimum needed separation from the orbital line</w:t>
      </w:r>
      <w:r w:rsidR="00C96AFA">
        <w:t xml:space="preserve">. That is, if </w:t>
      </w:r>
      <w:r w:rsidR="00F96A4F">
        <w:t xml:space="preserve">e.g. </w:t>
      </w:r>
      <w:r w:rsidR="00886757">
        <w:t xml:space="preserve">Multi-RTT </w:t>
      </w:r>
      <w:r w:rsidR="008E3FD1">
        <w:t xml:space="preserve">based method will determine the UE position with </w:t>
      </w:r>
      <w:r w:rsidR="00A52B90">
        <w:t xml:space="preserve">an </w:t>
      </w:r>
      <w:proofErr w:type="spellStart"/>
      <w:r w:rsidR="00A52B90">
        <w:t>accuract</w:t>
      </w:r>
      <w:proofErr w:type="spellEnd"/>
      <w:r w:rsidR="00A52B90">
        <w:t xml:space="preserve"> relative to the orbital plane of </w:t>
      </w:r>
      <w:r w:rsidR="00A41248">
        <w:t xml:space="preserve">+/- 1 km, the </w:t>
      </w:r>
      <w:r w:rsidR="000D0F95">
        <w:t xml:space="preserve">associated </w:t>
      </w:r>
      <w:r w:rsidR="00E148EE">
        <w:t xml:space="preserve">mirror point/area algorithm need to take this into account and further increase the requirements of </w:t>
      </w:r>
      <w:r w:rsidR="002A43E1">
        <w:t xml:space="preserve">the </w:t>
      </w:r>
      <w:r w:rsidR="00A113EC">
        <w:t xml:space="preserve">separation </w:t>
      </w:r>
      <w:r w:rsidR="002C6021">
        <w:t>algorithm</w:t>
      </w:r>
      <w:r w:rsidR="000273C5">
        <w:t xml:space="preserve"> (by reducing from 5.5 km to 4.5 km in this example)</w:t>
      </w:r>
    </w:p>
    <w:p w14:paraId="42779A56" w14:textId="4413DB89" w:rsidR="00A04339" w:rsidRPr="00C65CA8" w:rsidRDefault="00A04339">
      <w:pPr>
        <w:rPr>
          <w:b/>
        </w:rPr>
      </w:pPr>
      <w:r w:rsidRPr="00C65CA8">
        <w:rPr>
          <w:b/>
          <w:bCs/>
        </w:rPr>
        <w:t>Pr</w:t>
      </w:r>
      <w:r w:rsidR="00E27F1A" w:rsidRPr="00C65CA8">
        <w:rPr>
          <w:b/>
          <w:bCs/>
        </w:rPr>
        <w:t>o</w:t>
      </w:r>
      <w:r w:rsidRPr="00C65CA8">
        <w:rPr>
          <w:b/>
          <w:bCs/>
        </w:rPr>
        <w:t>posal</w:t>
      </w:r>
      <w:r w:rsidR="00E27F1A" w:rsidRPr="00C65CA8">
        <w:rPr>
          <w:b/>
          <w:bCs/>
        </w:rPr>
        <w:t xml:space="preserve"> </w:t>
      </w:r>
      <w:r w:rsidR="005B6D53">
        <w:rPr>
          <w:b/>
          <w:bCs/>
        </w:rPr>
        <w:t>3</w:t>
      </w:r>
      <w:r w:rsidRPr="00C65CA8">
        <w:rPr>
          <w:b/>
          <w:bCs/>
        </w:rPr>
        <w:t xml:space="preserve">: </w:t>
      </w:r>
      <w:r w:rsidR="00E27F1A" w:rsidRPr="00C65CA8">
        <w:rPr>
          <w:b/>
          <w:bCs/>
        </w:rPr>
        <w:t xml:space="preserve">RAN1 to consider to combine </w:t>
      </w:r>
      <w:r w:rsidR="00C65CA8" w:rsidRPr="00C65CA8">
        <w:rPr>
          <w:b/>
          <w:bCs/>
        </w:rPr>
        <w:t>UE neighbor measurements to solve the ambiguity between mirror</w:t>
      </w:r>
      <w:r w:rsidR="005224CF">
        <w:rPr>
          <w:b/>
          <w:bCs/>
        </w:rPr>
        <w:t xml:space="preserve"> </w:t>
      </w:r>
      <w:r w:rsidR="00C65CA8" w:rsidRPr="00C65CA8">
        <w:rPr>
          <w:b/>
          <w:bCs/>
        </w:rPr>
        <w:t>points.</w:t>
      </w:r>
    </w:p>
    <w:p w14:paraId="19109141" w14:textId="77777777" w:rsidR="00A04339" w:rsidRPr="00FC5168" w:rsidRDefault="00A04339">
      <w:pPr>
        <w:rPr>
          <w:b/>
          <w:bCs/>
        </w:rPr>
      </w:pPr>
    </w:p>
    <w:p w14:paraId="281754F5" w14:textId="4ABD1048" w:rsidR="00C305A5" w:rsidRPr="00C305A5" w:rsidRDefault="0084623A" w:rsidP="00C305A5">
      <w:pPr>
        <w:pStyle w:val="Heading1"/>
      </w:pPr>
      <w:r>
        <w:t>Conclusion</w:t>
      </w:r>
    </w:p>
    <w:p w14:paraId="44A5FCE3" w14:textId="5BF1D9F8" w:rsidR="000A6A45" w:rsidRDefault="00162F5D" w:rsidP="00162F5D">
      <w:pPr>
        <w:spacing w:after="240" w:line="276" w:lineRule="auto"/>
        <w:jc w:val="both"/>
        <w:rPr>
          <w:lang w:eastAsia="zh-CN"/>
        </w:rPr>
      </w:pPr>
      <w:r w:rsidRPr="00C305A5">
        <w:rPr>
          <w:lang w:eastAsia="zh-CN"/>
        </w:rPr>
        <w:t xml:space="preserve">In this contribution, </w:t>
      </w:r>
      <w:r w:rsidR="00B033EE" w:rsidRPr="00C305A5">
        <w:rPr>
          <w:lang w:eastAsia="zh-CN"/>
        </w:rPr>
        <w:t>we made the following observation and proposals:</w:t>
      </w:r>
    </w:p>
    <w:p w14:paraId="2659E50A" w14:textId="77777777" w:rsidR="00C305A5" w:rsidRDefault="00C305A5" w:rsidP="00C305A5">
      <w:pPr>
        <w:rPr>
          <w:b/>
          <w:bCs/>
        </w:rPr>
      </w:pPr>
      <w:r>
        <w:rPr>
          <w:b/>
          <w:bCs/>
        </w:rPr>
        <w:t>Observation 1: Methods like multi-RTT, UL/DL-TDOA alone cannot distinguish between the mirror positions on either side of the orbital plane.</w:t>
      </w:r>
    </w:p>
    <w:p w14:paraId="06C5D71D" w14:textId="77777777" w:rsidR="00C305A5" w:rsidRPr="000F309C" w:rsidRDefault="00C305A5" w:rsidP="00C305A5">
      <w:pPr>
        <w:rPr>
          <w:b/>
        </w:rPr>
      </w:pPr>
      <w:r w:rsidRPr="000F309C">
        <w:rPr>
          <w:b/>
          <w:bCs/>
        </w:rPr>
        <w:t>Observation 2: UE neighboring cells</w:t>
      </w:r>
      <w:r>
        <w:rPr>
          <w:b/>
          <w:bCs/>
        </w:rPr>
        <w:t xml:space="preserve"> measurements</w:t>
      </w:r>
      <w:r w:rsidRPr="000F309C">
        <w:rPr>
          <w:b/>
          <w:bCs/>
        </w:rPr>
        <w:t xml:space="preserve"> can be a good indicator of the UE location relative to the orbital line.</w:t>
      </w:r>
    </w:p>
    <w:p w14:paraId="3B5AB3CC" w14:textId="77777777" w:rsidR="00C305A5" w:rsidRPr="007F3CE9" w:rsidRDefault="00C305A5" w:rsidP="00C305A5">
      <w:pPr>
        <w:rPr>
          <w:b/>
          <w:bCs/>
        </w:rPr>
      </w:pPr>
      <w:r>
        <w:rPr>
          <w:b/>
          <w:bCs/>
        </w:rPr>
        <w:t>Proposal 1: the UE reported location cannot be used in the network based UE location estimation.</w:t>
      </w:r>
    </w:p>
    <w:p w14:paraId="41C911C3" w14:textId="77777777" w:rsidR="00C305A5" w:rsidRPr="00396E31" w:rsidRDefault="00C305A5" w:rsidP="00C305A5">
      <w:pPr>
        <w:rPr>
          <w:b/>
          <w:bCs/>
        </w:rPr>
      </w:pPr>
      <w:r>
        <w:rPr>
          <w:b/>
          <w:bCs/>
        </w:rPr>
        <w:t>Proposal 2: RAN1 to consider other measurement approaches than current standardized methods (e.g., Multi-RTT and DL/UL-TDOA) to solve the network verified UE position problem..</w:t>
      </w:r>
    </w:p>
    <w:p w14:paraId="7C7F0055" w14:textId="77777777" w:rsidR="005F5364" w:rsidRPr="00C65CA8" w:rsidRDefault="005F5364" w:rsidP="005F5364">
      <w:pPr>
        <w:rPr>
          <w:b/>
        </w:rPr>
      </w:pPr>
      <w:r w:rsidRPr="00C65CA8">
        <w:rPr>
          <w:b/>
          <w:bCs/>
        </w:rPr>
        <w:t xml:space="preserve">Proposal </w:t>
      </w:r>
      <w:r>
        <w:rPr>
          <w:b/>
          <w:bCs/>
        </w:rPr>
        <w:t>3</w:t>
      </w:r>
      <w:r w:rsidRPr="00C65CA8">
        <w:rPr>
          <w:b/>
          <w:bCs/>
        </w:rPr>
        <w:t>: RAN1 to consider to combine UE neighbor measurements to solve the ambiguity between mirror</w:t>
      </w:r>
      <w:r>
        <w:rPr>
          <w:b/>
          <w:bCs/>
        </w:rPr>
        <w:t xml:space="preserve"> </w:t>
      </w:r>
      <w:r w:rsidRPr="00C65CA8">
        <w:rPr>
          <w:b/>
          <w:bCs/>
        </w:rPr>
        <w:t>points.</w:t>
      </w:r>
    </w:p>
    <w:p w14:paraId="49097D45" w14:textId="77777777" w:rsidR="00791226" w:rsidRDefault="00791226" w:rsidP="00791226">
      <w:pPr>
        <w:rPr>
          <w:b/>
          <w:bCs/>
        </w:rPr>
      </w:pPr>
    </w:p>
    <w:p w14:paraId="065ED733" w14:textId="77777777" w:rsidR="0084623A" w:rsidRDefault="0084623A" w:rsidP="0084623A">
      <w:pPr>
        <w:pStyle w:val="Heading1"/>
        <w:numPr>
          <w:ilvl w:val="0"/>
          <w:numId w:val="0"/>
        </w:numPr>
      </w:pPr>
      <w:r>
        <w:t>References</w:t>
      </w:r>
    </w:p>
    <w:p w14:paraId="6B2F41ED" w14:textId="2B12F010" w:rsidR="00162F5D" w:rsidRDefault="00162F5D" w:rsidP="00162F5D">
      <w:pPr>
        <w:pStyle w:val="ListParagraph"/>
        <w:numPr>
          <w:ilvl w:val="0"/>
          <w:numId w:val="4"/>
        </w:numPr>
        <w:spacing w:line="276" w:lineRule="auto"/>
        <w:rPr>
          <w:sz w:val="22"/>
          <w:szCs w:val="22"/>
          <w:lang w:val="en-US"/>
        </w:rPr>
      </w:pPr>
      <w:bookmarkStart w:id="4" w:name="_Ref61377968"/>
      <w:bookmarkStart w:id="5" w:name="_Ref100147501"/>
      <w:r w:rsidRPr="003C00D1">
        <w:rPr>
          <w:sz w:val="22"/>
          <w:szCs w:val="22"/>
          <w:lang w:val="en-US"/>
        </w:rPr>
        <w:t>R</w:t>
      </w:r>
      <w:bookmarkEnd w:id="4"/>
      <w:r w:rsidRPr="003C00D1">
        <w:rPr>
          <w:sz w:val="22"/>
          <w:szCs w:val="22"/>
          <w:lang w:val="en-US"/>
        </w:rPr>
        <w:t>P-</w:t>
      </w:r>
      <w:r w:rsidRPr="00D75216">
        <w:t xml:space="preserve"> </w:t>
      </w:r>
      <w:r w:rsidRPr="00D75216">
        <w:rPr>
          <w:sz w:val="22"/>
          <w:szCs w:val="22"/>
          <w:lang w:val="en-US"/>
        </w:rPr>
        <w:t>213690</w:t>
      </w:r>
      <w:r>
        <w:rPr>
          <w:sz w:val="22"/>
          <w:szCs w:val="22"/>
          <w:lang w:val="en-US"/>
        </w:rPr>
        <w:t>,</w:t>
      </w:r>
      <w:r w:rsidRPr="00D75216">
        <w:t xml:space="preserve"> </w:t>
      </w:r>
      <w:r w:rsidRPr="00D75216">
        <w:rPr>
          <w:sz w:val="22"/>
          <w:szCs w:val="22"/>
          <w:lang w:val="en-US"/>
        </w:rPr>
        <w:t>New WI: NR NTN (Non-Terrestrial Networks) enhancements</w:t>
      </w:r>
      <w:r w:rsidRPr="003C00D1">
        <w:rPr>
          <w:sz w:val="22"/>
          <w:szCs w:val="22"/>
          <w:lang w:val="en-US"/>
        </w:rPr>
        <w:t>, December 202</w:t>
      </w:r>
      <w:r>
        <w:rPr>
          <w:sz w:val="22"/>
          <w:szCs w:val="22"/>
          <w:lang w:val="en-US"/>
        </w:rPr>
        <w:t>1</w:t>
      </w:r>
      <w:r w:rsidRPr="003C00D1">
        <w:rPr>
          <w:sz w:val="22"/>
          <w:szCs w:val="22"/>
          <w:lang w:val="en-US"/>
        </w:rPr>
        <w:t>.</w:t>
      </w:r>
      <w:bookmarkEnd w:id="5"/>
    </w:p>
    <w:p w14:paraId="10905701" w14:textId="592C33B0" w:rsidR="00A04339" w:rsidRDefault="00A04339" w:rsidP="00162F5D">
      <w:pPr>
        <w:pStyle w:val="ListParagraph"/>
        <w:numPr>
          <w:ilvl w:val="0"/>
          <w:numId w:val="4"/>
        </w:numPr>
        <w:spacing w:line="276" w:lineRule="auto"/>
        <w:rPr>
          <w:sz w:val="22"/>
          <w:szCs w:val="22"/>
          <w:lang w:val="en-US"/>
        </w:rPr>
      </w:pPr>
      <w:r>
        <w:rPr>
          <w:sz w:val="22"/>
          <w:szCs w:val="22"/>
          <w:lang w:val="en-US"/>
        </w:rPr>
        <w:t>RP-221819</w:t>
      </w:r>
      <w:r w:rsidR="007D7A8F">
        <w:rPr>
          <w:sz w:val="22"/>
          <w:szCs w:val="22"/>
          <w:lang w:val="en-US"/>
        </w:rPr>
        <w:t xml:space="preserve">, Revised WID: NR NTN </w:t>
      </w:r>
      <w:r w:rsidR="007D7A8F" w:rsidRPr="00D75216">
        <w:rPr>
          <w:sz w:val="22"/>
          <w:szCs w:val="22"/>
          <w:lang w:val="en-US"/>
        </w:rPr>
        <w:t>(Non-Terrestrial Networks) enhancements</w:t>
      </w:r>
      <w:r w:rsidR="007D7A8F">
        <w:rPr>
          <w:sz w:val="22"/>
          <w:szCs w:val="22"/>
          <w:lang w:val="en-US"/>
        </w:rPr>
        <w:t>, June 2022.</w:t>
      </w:r>
    </w:p>
    <w:p w14:paraId="712F4CD1" w14:textId="6FEA623F" w:rsidR="0067452A" w:rsidRPr="0067452A" w:rsidRDefault="00203AF9" w:rsidP="00517741">
      <w:pPr>
        <w:pStyle w:val="ListParagraph"/>
        <w:numPr>
          <w:ilvl w:val="0"/>
          <w:numId w:val="4"/>
        </w:numPr>
        <w:spacing w:line="276" w:lineRule="auto"/>
        <w:rPr>
          <w:sz w:val="22"/>
          <w:szCs w:val="22"/>
          <w:lang w:val="en-US"/>
        </w:rPr>
      </w:pPr>
      <w:r w:rsidRPr="00F04865">
        <w:rPr>
          <w:sz w:val="22"/>
          <w:szCs w:val="22"/>
          <w:lang w:val="en-US"/>
        </w:rPr>
        <w:t>R1-22</w:t>
      </w:r>
      <w:r w:rsidR="0093074F" w:rsidRPr="00F04865">
        <w:rPr>
          <w:sz w:val="22"/>
          <w:szCs w:val="22"/>
          <w:lang w:val="en-US"/>
        </w:rPr>
        <w:t>07631</w:t>
      </w:r>
      <w:r w:rsidRPr="00F04865">
        <w:rPr>
          <w:sz w:val="22"/>
          <w:szCs w:val="22"/>
          <w:lang w:val="en-US"/>
        </w:rPr>
        <w:t xml:space="preserve">, </w:t>
      </w:r>
      <w:r w:rsidR="0093074F" w:rsidRPr="00F04865">
        <w:rPr>
          <w:sz w:val="22"/>
          <w:szCs w:val="22"/>
          <w:lang w:val="en-US"/>
        </w:rPr>
        <w:t>FL Summary #4: Network verified UE location for NR NTN</w:t>
      </w:r>
      <w:r w:rsidR="00F04865" w:rsidRPr="00F04865">
        <w:rPr>
          <w:sz w:val="22"/>
          <w:szCs w:val="22"/>
          <w:lang w:val="en-US"/>
        </w:rPr>
        <w:t>, august 2022.</w:t>
      </w:r>
    </w:p>
    <w:sectPr w:rsidR="0067452A" w:rsidRPr="0067452A" w:rsidSect="000131D1">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35E259" w14:textId="77777777" w:rsidR="00652D91" w:rsidRDefault="00652D91">
      <w:r>
        <w:separator/>
      </w:r>
    </w:p>
  </w:endnote>
  <w:endnote w:type="continuationSeparator" w:id="0">
    <w:p w14:paraId="2647F793" w14:textId="77777777" w:rsidR="00652D91" w:rsidRDefault="00652D91">
      <w:r>
        <w:continuationSeparator/>
      </w:r>
    </w:p>
  </w:endnote>
  <w:endnote w:type="continuationNotice" w:id="1">
    <w:p w14:paraId="17862770" w14:textId="77777777" w:rsidR="00652D91" w:rsidRDefault="00652D9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8E6168" w14:textId="77777777" w:rsidR="00652D91" w:rsidRDefault="00652D91">
      <w:r>
        <w:separator/>
      </w:r>
    </w:p>
  </w:footnote>
  <w:footnote w:type="continuationSeparator" w:id="0">
    <w:p w14:paraId="43BF3F70" w14:textId="77777777" w:rsidR="00652D91" w:rsidRDefault="00652D91">
      <w:r>
        <w:continuationSeparator/>
      </w:r>
    </w:p>
  </w:footnote>
  <w:footnote w:type="continuationNotice" w:id="1">
    <w:p w14:paraId="3E183AAB" w14:textId="77777777" w:rsidR="00652D91" w:rsidRDefault="00652D91">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textintend1"/>
      <w:lvlText w:val="*"/>
      <w:lvlJc w:val="left"/>
    </w:lvl>
  </w:abstractNum>
  <w:abstractNum w:abstractNumId="1"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BF971D4"/>
    <w:multiLevelType w:val="hybridMultilevel"/>
    <w:tmpl w:val="38D0D4E8"/>
    <w:lvl w:ilvl="0" w:tplc="9B0CAA48">
      <w:start w:val="3"/>
      <w:numFmt w:val="bullet"/>
      <w:lvlText w:val="-"/>
      <w:lvlJc w:val="left"/>
      <w:pPr>
        <w:ind w:left="720" w:hanging="360"/>
      </w:pPr>
      <w:rPr>
        <w:rFonts w:ascii="Times New Roman" w:eastAsia="SimSun" w:hAnsi="Times New Roman" w:cs="Times New Roman"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3" w15:restartNumberingAfterBreak="0">
    <w:nsid w:val="0CEB46A2"/>
    <w:multiLevelType w:val="hybridMultilevel"/>
    <w:tmpl w:val="CDBC4AAC"/>
    <w:lvl w:ilvl="0" w:tplc="FB406EC8">
      <w:start w:val="1"/>
      <w:numFmt w:val="bullet"/>
      <w:lvlText w:val=""/>
      <w:lvlJc w:val="left"/>
      <w:pPr>
        <w:tabs>
          <w:tab w:val="num" w:pos="720"/>
        </w:tabs>
        <w:ind w:left="720" w:hanging="360"/>
      </w:pPr>
      <w:rPr>
        <w:rFonts w:ascii="Symbol" w:hAnsi="Symbol" w:hint="default"/>
      </w:rPr>
    </w:lvl>
    <w:lvl w:ilvl="1" w:tplc="8D3A7EE8">
      <w:numFmt w:val="bullet"/>
      <w:lvlText w:val="o"/>
      <w:lvlJc w:val="left"/>
      <w:pPr>
        <w:tabs>
          <w:tab w:val="num" w:pos="1440"/>
        </w:tabs>
        <w:ind w:left="1440" w:hanging="360"/>
      </w:pPr>
      <w:rPr>
        <w:rFonts w:ascii="Courier New" w:hAnsi="Courier New" w:hint="default"/>
      </w:rPr>
    </w:lvl>
    <w:lvl w:ilvl="2" w:tplc="0AFA8010">
      <w:numFmt w:val="bullet"/>
      <w:lvlText w:val="-"/>
      <w:lvlJc w:val="left"/>
      <w:pPr>
        <w:tabs>
          <w:tab w:val="num" w:pos="2160"/>
        </w:tabs>
        <w:ind w:left="2160" w:hanging="360"/>
      </w:pPr>
      <w:rPr>
        <w:rFonts w:ascii="Times" w:hAnsi="Times" w:hint="default"/>
      </w:rPr>
    </w:lvl>
    <w:lvl w:ilvl="3" w:tplc="651A32A4" w:tentative="1">
      <w:start w:val="1"/>
      <w:numFmt w:val="bullet"/>
      <w:lvlText w:val=""/>
      <w:lvlJc w:val="left"/>
      <w:pPr>
        <w:tabs>
          <w:tab w:val="num" w:pos="2880"/>
        </w:tabs>
        <w:ind w:left="2880" w:hanging="360"/>
      </w:pPr>
      <w:rPr>
        <w:rFonts w:ascii="Symbol" w:hAnsi="Symbol" w:hint="default"/>
      </w:rPr>
    </w:lvl>
    <w:lvl w:ilvl="4" w:tplc="4F20F7C4" w:tentative="1">
      <w:start w:val="1"/>
      <w:numFmt w:val="bullet"/>
      <w:lvlText w:val=""/>
      <w:lvlJc w:val="left"/>
      <w:pPr>
        <w:tabs>
          <w:tab w:val="num" w:pos="3600"/>
        </w:tabs>
        <w:ind w:left="3600" w:hanging="360"/>
      </w:pPr>
      <w:rPr>
        <w:rFonts w:ascii="Symbol" w:hAnsi="Symbol" w:hint="default"/>
      </w:rPr>
    </w:lvl>
    <w:lvl w:ilvl="5" w:tplc="A31E5442" w:tentative="1">
      <w:start w:val="1"/>
      <w:numFmt w:val="bullet"/>
      <w:lvlText w:val=""/>
      <w:lvlJc w:val="left"/>
      <w:pPr>
        <w:tabs>
          <w:tab w:val="num" w:pos="4320"/>
        </w:tabs>
        <w:ind w:left="4320" w:hanging="360"/>
      </w:pPr>
      <w:rPr>
        <w:rFonts w:ascii="Symbol" w:hAnsi="Symbol" w:hint="default"/>
      </w:rPr>
    </w:lvl>
    <w:lvl w:ilvl="6" w:tplc="FB78B56C" w:tentative="1">
      <w:start w:val="1"/>
      <w:numFmt w:val="bullet"/>
      <w:lvlText w:val=""/>
      <w:lvlJc w:val="left"/>
      <w:pPr>
        <w:tabs>
          <w:tab w:val="num" w:pos="5040"/>
        </w:tabs>
        <w:ind w:left="5040" w:hanging="360"/>
      </w:pPr>
      <w:rPr>
        <w:rFonts w:ascii="Symbol" w:hAnsi="Symbol" w:hint="default"/>
      </w:rPr>
    </w:lvl>
    <w:lvl w:ilvl="7" w:tplc="6278F90A" w:tentative="1">
      <w:start w:val="1"/>
      <w:numFmt w:val="bullet"/>
      <w:lvlText w:val=""/>
      <w:lvlJc w:val="left"/>
      <w:pPr>
        <w:tabs>
          <w:tab w:val="num" w:pos="5760"/>
        </w:tabs>
        <w:ind w:left="5760" w:hanging="360"/>
      </w:pPr>
      <w:rPr>
        <w:rFonts w:ascii="Symbol" w:hAnsi="Symbol" w:hint="default"/>
      </w:rPr>
    </w:lvl>
    <w:lvl w:ilvl="8" w:tplc="B92C7E5A" w:tentative="1">
      <w:start w:val="1"/>
      <w:numFmt w:val="bullet"/>
      <w:lvlText w:val=""/>
      <w:lvlJc w:val="left"/>
      <w:pPr>
        <w:tabs>
          <w:tab w:val="num" w:pos="6480"/>
        </w:tabs>
        <w:ind w:left="6480" w:hanging="360"/>
      </w:pPr>
      <w:rPr>
        <w:rFonts w:ascii="Symbol" w:hAnsi="Symbol" w:hint="default"/>
      </w:rPr>
    </w:lvl>
  </w:abstractNum>
  <w:abstractNum w:abstractNumId="4" w15:restartNumberingAfterBreak="0">
    <w:nsid w:val="1E42052F"/>
    <w:multiLevelType w:val="multilevel"/>
    <w:tmpl w:val="0882E652"/>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 w15:restartNumberingAfterBreak="0">
    <w:nsid w:val="1FDB5B91"/>
    <w:multiLevelType w:val="hybridMultilevel"/>
    <w:tmpl w:val="F0801B22"/>
    <w:lvl w:ilvl="0" w:tplc="FFFFFFFF">
      <w:start w:val="1"/>
      <w:numFmt w:val="lowerLetter"/>
      <w:lvlText w:val="%1)"/>
      <w:lvlJc w:val="left"/>
      <w:pPr>
        <w:ind w:left="2345" w:hanging="360"/>
      </w:pPr>
      <w:rPr>
        <w:rFonts w:hint="default"/>
        <w:b w:val="0"/>
        <w:bCs w:val="0"/>
      </w:rPr>
    </w:lvl>
    <w:lvl w:ilvl="1" w:tplc="FFFFFFFF" w:tentative="1">
      <w:start w:val="1"/>
      <w:numFmt w:val="lowerLetter"/>
      <w:lvlText w:val="%2."/>
      <w:lvlJc w:val="left"/>
      <w:pPr>
        <w:ind w:left="3065" w:hanging="360"/>
      </w:pPr>
    </w:lvl>
    <w:lvl w:ilvl="2" w:tplc="FFFFFFFF" w:tentative="1">
      <w:start w:val="1"/>
      <w:numFmt w:val="lowerRoman"/>
      <w:lvlText w:val="%3."/>
      <w:lvlJc w:val="right"/>
      <w:pPr>
        <w:ind w:left="3785" w:hanging="180"/>
      </w:pPr>
    </w:lvl>
    <w:lvl w:ilvl="3" w:tplc="FFFFFFFF" w:tentative="1">
      <w:start w:val="1"/>
      <w:numFmt w:val="decimal"/>
      <w:lvlText w:val="%4."/>
      <w:lvlJc w:val="left"/>
      <w:pPr>
        <w:ind w:left="4505" w:hanging="360"/>
      </w:pPr>
    </w:lvl>
    <w:lvl w:ilvl="4" w:tplc="FFFFFFFF" w:tentative="1">
      <w:start w:val="1"/>
      <w:numFmt w:val="lowerLetter"/>
      <w:lvlText w:val="%5."/>
      <w:lvlJc w:val="left"/>
      <w:pPr>
        <w:ind w:left="5225" w:hanging="360"/>
      </w:pPr>
    </w:lvl>
    <w:lvl w:ilvl="5" w:tplc="FFFFFFFF" w:tentative="1">
      <w:start w:val="1"/>
      <w:numFmt w:val="lowerRoman"/>
      <w:lvlText w:val="%6."/>
      <w:lvlJc w:val="right"/>
      <w:pPr>
        <w:ind w:left="5945" w:hanging="180"/>
      </w:pPr>
    </w:lvl>
    <w:lvl w:ilvl="6" w:tplc="FFFFFFFF" w:tentative="1">
      <w:start w:val="1"/>
      <w:numFmt w:val="decimal"/>
      <w:lvlText w:val="%7."/>
      <w:lvlJc w:val="left"/>
      <w:pPr>
        <w:ind w:left="6665" w:hanging="360"/>
      </w:pPr>
    </w:lvl>
    <w:lvl w:ilvl="7" w:tplc="FFFFFFFF" w:tentative="1">
      <w:start w:val="1"/>
      <w:numFmt w:val="lowerLetter"/>
      <w:lvlText w:val="%8."/>
      <w:lvlJc w:val="left"/>
      <w:pPr>
        <w:ind w:left="7385" w:hanging="360"/>
      </w:pPr>
    </w:lvl>
    <w:lvl w:ilvl="8" w:tplc="FFFFFFFF" w:tentative="1">
      <w:start w:val="1"/>
      <w:numFmt w:val="lowerRoman"/>
      <w:lvlText w:val="%9."/>
      <w:lvlJc w:val="right"/>
      <w:pPr>
        <w:ind w:left="8105" w:hanging="180"/>
      </w:pPr>
    </w:lvl>
  </w:abstractNum>
  <w:abstractNum w:abstractNumId="6" w15:restartNumberingAfterBreak="0">
    <w:nsid w:val="20AC1B14"/>
    <w:multiLevelType w:val="hybridMultilevel"/>
    <w:tmpl w:val="0E6E0064"/>
    <w:lvl w:ilvl="0" w:tplc="6E36A3D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21DA53CF"/>
    <w:multiLevelType w:val="multilevel"/>
    <w:tmpl w:val="CACA53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23AE01E3"/>
    <w:multiLevelType w:val="multilevel"/>
    <w:tmpl w:val="3A8A33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2E1F186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0" w15:restartNumberingAfterBreak="0">
    <w:nsid w:val="302B0B2D"/>
    <w:multiLevelType w:val="hybridMultilevel"/>
    <w:tmpl w:val="C1D23D40"/>
    <w:lvl w:ilvl="0" w:tplc="08090001">
      <w:start w:val="1"/>
      <w:numFmt w:val="bullet"/>
      <w:lvlText w:val=""/>
      <w:lvlJc w:val="left"/>
      <w:pPr>
        <w:ind w:left="647" w:hanging="360"/>
      </w:pPr>
      <w:rPr>
        <w:rFonts w:ascii="Symbol" w:hAnsi="Symbol" w:hint="default"/>
      </w:rPr>
    </w:lvl>
    <w:lvl w:ilvl="1" w:tplc="08090003" w:tentative="1">
      <w:start w:val="1"/>
      <w:numFmt w:val="bullet"/>
      <w:lvlText w:val="o"/>
      <w:lvlJc w:val="left"/>
      <w:pPr>
        <w:ind w:left="1367" w:hanging="360"/>
      </w:pPr>
      <w:rPr>
        <w:rFonts w:ascii="Courier New" w:hAnsi="Courier New" w:cs="Courier New" w:hint="default"/>
      </w:rPr>
    </w:lvl>
    <w:lvl w:ilvl="2" w:tplc="08090005" w:tentative="1">
      <w:start w:val="1"/>
      <w:numFmt w:val="bullet"/>
      <w:lvlText w:val=""/>
      <w:lvlJc w:val="left"/>
      <w:pPr>
        <w:ind w:left="2087" w:hanging="360"/>
      </w:pPr>
      <w:rPr>
        <w:rFonts w:ascii="Wingdings" w:hAnsi="Wingdings" w:hint="default"/>
      </w:rPr>
    </w:lvl>
    <w:lvl w:ilvl="3" w:tplc="08090001" w:tentative="1">
      <w:start w:val="1"/>
      <w:numFmt w:val="bullet"/>
      <w:lvlText w:val=""/>
      <w:lvlJc w:val="left"/>
      <w:pPr>
        <w:ind w:left="2807" w:hanging="360"/>
      </w:pPr>
      <w:rPr>
        <w:rFonts w:ascii="Symbol" w:hAnsi="Symbol" w:hint="default"/>
      </w:rPr>
    </w:lvl>
    <w:lvl w:ilvl="4" w:tplc="08090003" w:tentative="1">
      <w:start w:val="1"/>
      <w:numFmt w:val="bullet"/>
      <w:lvlText w:val="o"/>
      <w:lvlJc w:val="left"/>
      <w:pPr>
        <w:ind w:left="3527" w:hanging="360"/>
      </w:pPr>
      <w:rPr>
        <w:rFonts w:ascii="Courier New" w:hAnsi="Courier New" w:cs="Courier New" w:hint="default"/>
      </w:rPr>
    </w:lvl>
    <w:lvl w:ilvl="5" w:tplc="08090005" w:tentative="1">
      <w:start w:val="1"/>
      <w:numFmt w:val="bullet"/>
      <w:lvlText w:val=""/>
      <w:lvlJc w:val="left"/>
      <w:pPr>
        <w:ind w:left="4247" w:hanging="360"/>
      </w:pPr>
      <w:rPr>
        <w:rFonts w:ascii="Wingdings" w:hAnsi="Wingdings" w:hint="default"/>
      </w:rPr>
    </w:lvl>
    <w:lvl w:ilvl="6" w:tplc="08090001" w:tentative="1">
      <w:start w:val="1"/>
      <w:numFmt w:val="bullet"/>
      <w:lvlText w:val=""/>
      <w:lvlJc w:val="left"/>
      <w:pPr>
        <w:ind w:left="4967" w:hanging="360"/>
      </w:pPr>
      <w:rPr>
        <w:rFonts w:ascii="Symbol" w:hAnsi="Symbol" w:hint="default"/>
      </w:rPr>
    </w:lvl>
    <w:lvl w:ilvl="7" w:tplc="08090003" w:tentative="1">
      <w:start w:val="1"/>
      <w:numFmt w:val="bullet"/>
      <w:lvlText w:val="o"/>
      <w:lvlJc w:val="left"/>
      <w:pPr>
        <w:ind w:left="5687" w:hanging="360"/>
      </w:pPr>
      <w:rPr>
        <w:rFonts w:ascii="Courier New" w:hAnsi="Courier New" w:cs="Courier New" w:hint="default"/>
      </w:rPr>
    </w:lvl>
    <w:lvl w:ilvl="8" w:tplc="08090005" w:tentative="1">
      <w:start w:val="1"/>
      <w:numFmt w:val="bullet"/>
      <w:lvlText w:val=""/>
      <w:lvlJc w:val="left"/>
      <w:pPr>
        <w:ind w:left="6407" w:hanging="360"/>
      </w:pPr>
      <w:rPr>
        <w:rFonts w:ascii="Wingdings" w:hAnsi="Wingdings" w:hint="default"/>
      </w:rPr>
    </w:lvl>
  </w:abstractNum>
  <w:abstractNum w:abstractNumId="11" w15:restartNumberingAfterBreak="0">
    <w:nsid w:val="37C706DE"/>
    <w:multiLevelType w:val="multilevel"/>
    <w:tmpl w:val="40706CF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2"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9FE136F"/>
    <w:multiLevelType w:val="hybridMultilevel"/>
    <w:tmpl w:val="F0801B22"/>
    <w:lvl w:ilvl="0" w:tplc="3482A510">
      <w:start w:val="1"/>
      <w:numFmt w:val="lowerLetter"/>
      <w:lvlText w:val="%1)"/>
      <w:lvlJc w:val="left"/>
      <w:pPr>
        <w:ind w:left="2345" w:hanging="360"/>
      </w:pPr>
      <w:rPr>
        <w:rFonts w:hint="default"/>
        <w:b w:val="0"/>
        <w:bCs w:val="0"/>
      </w:rPr>
    </w:lvl>
    <w:lvl w:ilvl="1" w:tplc="04060019" w:tentative="1">
      <w:start w:val="1"/>
      <w:numFmt w:val="lowerLetter"/>
      <w:lvlText w:val="%2."/>
      <w:lvlJc w:val="left"/>
      <w:pPr>
        <w:ind w:left="3065" w:hanging="360"/>
      </w:pPr>
    </w:lvl>
    <w:lvl w:ilvl="2" w:tplc="0406001B" w:tentative="1">
      <w:start w:val="1"/>
      <w:numFmt w:val="lowerRoman"/>
      <w:lvlText w:val="%3."/>
      <w:lvlJc w:val="right"/>
      <w:pPr>
        <w:ind w:left="3785" w:hanging="180"/>
      </w:pPr>
    </w:lvl>
    <w:lvl w:ilvl="3" w:tplc="0406000F" w:tentative="1">
      <w:start w:val="1"/>
      <w:numFmt w:val="decimal"/>
      <w:lvlText w:val="%4."/>
      <w:lvlJc w:val="left"/>
      <w:pPr>
        <w:ind w:left="4505" w:hanging="360"/>
      </w:pPr>
    </w:lvl>
    <w:lvl w:ilvl="4" w:tplc="04060019" w:tentative="1">
      <w:start w:val="1"/>
      <w:numFmt w:val="lowerLetter"/>
      <w:lvlText w:val="%5."/>
      <w:lvlJc w:val="left"/>
      <w:pPr>
        <w:ind w:left="5225" w:hanging="360"/>
      </w:pPr>
    </w:lvl>
    <w:lvl w:ilvl="5" w:tplc="0406001B" w:tentative="1">
      <w:start w:val="1"/>
      <w:numFmt w:val="lowerRoman"/>
      <w:lvlText w:val="%6."/>
      <w:lvlJc w:val="right"/>
      <w:pPr>
        <w:ind w:left="5945" w:hanging="180"/>
      </w:pPr>
    </w:lvl>
    <w:lvl w:ilvl="6" w:tplc="0406000F" w:tentative="1">
      <w:start w:val="1"/>
      <w:numFmt w:val="decimal"/>
      <w:lvlText w:val="%7."/>
      <w:lvlJc w:val="left"/>
      <w:pPr>
        <w:ind w:left="6665" w:hanging="360"/>
      </w:pPr>
    </w:lvl>
    <w:lvl w:ilvl="7" w:tplc="04060019" w:tentative="1">
      <w:start w:val="1"/>
      <w:numFmt w:val="lowerLetter"/>
      <w:lvlText w:val="%8."/>
      <w:lvlJc w:val="left"/>
      <w:pPr>
        <w:ind w:left="7385" w:hanging="360"/>
      </w:pPr>
    </w:lvl>
    <w:lvl w:ilvl="8" w:tplc="0406001B" w:tentative="1">
      <w:start w:val="1"/>
      <w:numFmt w:val="lowerRoman"/>
      <w:lvlText w:val="%9."/>
      <w:lvlJc w:val="right"/>
      <w:pPr>
        <w:ind w:left="8105" w:hanging="180"/>
      </w:pPr>
    </w:lvl>
  </w:abstractNum>
  <w:abstractNum w:abstractNumId="14" w15:restartNumberingAfterBreak="0">
    <w:nsid w:val="42B264E7"/>
    <w:multiLevelType w:val="hybridMultilevel"/>
    <w:tmpl w:val="8BE44266"/>
    <w:lvl w:ilvl="0" w:tplc="AB68274A">
      <w:start w:val="1"/>
      <w:numFmt w:val="bullet"/>
      <w:lvlText w:val=""/>
      <w:lvlJc w:val="left"/>
      <w:pPr>
        <w:tabs>
          <w:tab w:val="num" w:pos="720"/>
        </w:tabs>
        <w:ind w:left="720" w:hanging="360"/>
      </w:pPr>
      <w:rPr>
        <w:rFonts w:ascii="Symbol" w:hAnsi="Symbol" w:hint="default"/>
      </w:rPr>
    </w:lvl>
    <w:lvl w:ilvl="1" w:tplc="C6C61880">
      <w:numFmt w:val="bullet"/>
      <w:lvlText w:val="o"/>
      <w:lvlJc w:val="left"/>
      <w:pPr>
        <w:tabs>
          <w:tab w:val="num" w:pos="1440"/>
        </w:tabs>
        <w:ind w:left="1440" w:hanging="360"/>
      </w:pPr>
      <w:rPr>
        <w:rFonts w:ascii="Courier New" w:hAnsi="Courier New" w:hint="default"/>
      </w:rPr>
    </w:lvl>
    <w:lvl w:ilvl="2" w:tplc="3EBAD62C">
      <w:numFmt w:val="bullet"/>
      <w:lvlText w:val="-"/>
      <w:lvlJc w:val="left"/>
      <w:pPr>
        <w:tabs>
          <w:tab w:val="num" w:pos="2160"/>
        </w:tabs>
        <w:ind w:left="2160" w:hanging="360"/>
      </w:pPr>
      <w:rPr>
        <w:rFonts w:ascii="Times" w:hAnsi="Times" w:hint="default"/>
      </w:rPr>
    </w:lvl>
    <w:lvl w:ilvl="3" w:tplc="DAA80F4C" w:tentative="1">
      <w:start w:val="1"/>
      <w:numFmt w:val="bullet"/>
      <w:lvlText w:val=""/>
      <w:lvlJc w:val="left"/>
      <w:pPr>
        <w:tabs>
          <w:tab w:val="num" w:pos="2880"/>
        </w:tabs>
        <w:ind w:left="2880" w:hanging="360"/>
      </w:pPr>
      <w:rPr>
        <w:rFonts w:ascii="Symbol" w:hAnsi="Symbol" w:hint="default"/>
      </w:rPr>
    </w:lvl>
    <w:lvl w:ilvl="4" w:tplc="18A257F2" w:tentative="1">
      <w:start w:val="1"/>
      <w:numFmt w:val="bullet"/>
      <w:lvlText w:val=""/>
      <w:lvlJc w:val="left"/>
      <w:pPr>
        <w:tabs>
          <w:tab w:val="num" w:pos="3600"/>
        </w:tabs>
        <w:ind w:left="3600" w:hanging="360"/>
      </w:pPr>
      <w:rPr>
        <w:rFonts w:ascii="Symbol" w:hAnsi="Symbol" w:hint="default"/>
      </w:rPr>
    </w:lvl>
    <w:lvl w:ilvl="5" w:tplc="5E6A8018" w:tentative="1">
      <w:start w:val="1"/>
      <w:numFmt w:val="bullet"/>
      <w:lvlText w:val=""/>
      <w:lvlJc w:val="left"/>
      <w:pPr>
        <w:tabs>
          <w:tab w:val="num" w:pos="4320"/>
        </w:tabs>
        <w:ind w:left="4320" w:hanging="360"/>
      </w:pPr>
      <w:rPr>
        <w:rFonts w:ascii="Symbol" w:hAnsi="Symbol" w:hint="default"/>
      </w:rPr>
    </w:lvl>
    <w:lvl w:ilvl="6" w:tplc="A8180B82" w:tentative="1">
      <w:start w:val="1"/>
      <w:numFmt w:val="bullet"/>
      <w:lvlText w:val=""/>
      <w:lvlJc w:val="left"/>
      <w:pPr>
        <w:tabs>
          <w:tab w:val="num" w:pos="5040"/>
        </w:tabs>
        <w:ind w:left="5040" w:hanging="360"/>
      </w:pPr>
      <w:rPr>
        <w:rFonts w:ascii="Symbol" w:hAnsi="Symbol" w:hint="default"/>
      </w:rPr>
    </w:lvl>
    <w:lvl w:ilvl="7" w:tplc="FB6E7594" w:tentative="1">
      <w:start w:val="1"/>
      <w:numFmt w:val="bullet"/>
      <w:lvlText w:val=""/>
      <w:lvlJc w:val="left"/>
      <w:pPr>
        <w:tabs>
          <w:tab w:val="num" w:pos="5760"/>
        </w:tabs>
        <w:ind w:left="5760" w:hanging="360"/>
      </w:pPr>
      <w:rPr>
        <w:rFonts w:ascii="Symbol" w:hAnsi="Symbol" w:hint="default"/>
      </w:rPr>
    </w:lvl>
    <w:lvl w:ilvl="8" w:tplc="0D722382" w:tentative="1">
      <w:start w:val="1"/>
      <w:numFmt w:val="bullet"/>
      <w:lvlText w:val=""/>
      <w:lvlJc w:val="left"/>
      <w:pPr>
        <w:tabs>
          <w:tab w:val="num" w:pos="6480"/>
        </w:tabs>
        <w:ind w:left="6480" w:hanging="360"/>
      </w:pPr>
      <w:rPr>
        <w:rFonts w:ascii="Symbol" w:hAnsi="Symbol" w:hint="default"/>
      </w:rPr>
    </w:lvl>
  </w:abstractNum>
  <w:abstractNum w:abstractNumId="15" w15:restartNumberingAfterBreak="0">
    <w:nsid w:val="5F0A49E4"/>
    <w:multiLevelType w:val="hybridMultilevel"/>
    <w:tmpl w:val="F2E619C8"/>
    <w:lvl w:ilvl="0" w:tplc="0406000F">
      <w:start w:val="1"/>
      <w:numFmt w:val="decimal"/>
      <w:lvlText w:val="%1."/>
      <w:lvlJc w:val="left"/>
      <w:pPr>
        <w:ind w:left="360" w:hanging="360"/>
      </w:pPr>
      <w:rPr>
        <w:rFonts w:hint="default"/>
        <w:b w:val="0"/>
        <w:bCs w:val="0"/>
      </w:rPr>
    </w:lvl>
    <w:lvl w:ilvl="1" w:tplc="04060019" w:tentative="1">
      <w:start w:val="1"/>
      <w:numFmt w:val="lowerLetter"/>
      <w:lvlText w:val="%2."/>
      <w:lvlJc w:val="left"/>
      <w:pPr>
        <w:ind w:left="-545" w:hanging="360"/>
      </w:pPr>
    </w:lvl>
    <w:lvl w:ilvl="2" w:tplc="0406001B" w:tentative="1">
      <w:start w:val="1"/>
      <w:numFmt w:val="lowerRoman"/>
      <w:lvlText w:val="%3."/>
      <w:lvlJc w:val="right"/>
      <w:pPr>
        <w:ind w:left="175" w:hanging="180"/>
      </w:pPr>
    </w:lvl>
    <w:lvl w:ilvl="3" w:tplc="0406000F" w:tentative="1">
      <w:start w:val="1"/>
      <w:numFmt w:val="decimal"/>
      <w:lvlText w:val="%4."/>
      <w:lvlJc w:val="left"/>
      <w:pPr>
        <w:ind w:left="895" w:hanging="360"/>
      </w:pPr>
    </w:lvl>
    <w:lvl w:ilvl="4" w:tplc="04060019" w:tentative="1">
      <w:start w:val="1"/>
      <w:numFmt w:val="lowerLetter"/>
      <w:lvlText w:val="%5."/>
      <w:lvlJc w:val="left"/>
      <w:pPr>
        <w:ind w:left="1615" w:hanging="360"/>
      </w:pPr>
    </w:lvl>
    <w:lvl w:ilvl="5" w:tplc="0406001B" w:tentative="1">
      <w:start w:val="1"/>
      <w:numFmt w:val="lowerRoman"/>
      <w:lvlText w:val="%6."/>
      <w:lvlJc w:val="right"/>
      <w:pPr>
        <w:ind w:left="2335" w:hanging="180"/>
      </w:pPr>
    </w:lvl>
    <w:lvl w:ilvl="6" w:tplc="0406000F" w:tentative="1">
      <w:start w:val="1"/>
      <w:numFmt w:val="decimal"/>
      <w:lvlText w:val="%7."/>
      <w:lvlJc w:val="left"/>
      <w:pPr>
        <w:ind w:left="3055" w:hanging="360"/>
      </w:pPr>
    </w:lvl>
    <w:lvl w:ilvl="7" w:tplc="04060019" w:tentative="1">
      <w:start w:val="1"/>
      <w:numFmt w:val="lowerLetter"/>
      <w:lvlText w:val="%8."/>
      <w:lvlJc w:val="left"/>
      <w:pPr>
        <w:ind w:left="3775" w:hanging="360"/>
      </w:pPr>
    </w:lvl>
    <w:lvl w:ilvl="8" w:tplc="0406001B" w:tentative="1">
      <w:start w:val="1"/>
      <w:numFmt w:val="lowerRoman"/>
      <w:lvlText w:val="%9."/>
      <w:lvlJc w:val="right"/>
      <w:pPr>
        <w:ind w:left="4495" w:hanging="180"/>
      </w:pPr>
    </w:lvl>
  </w:abstractNum>
  <w:abstractNum w:abstractNumId="16" w15:restartNumberingAfterBreak="0">
    <w:nsid w:val="6D3B407C"/>
    <w:multiLevelType w:val="hybridMultilevel"/>
    <w:tmpl w:val="4AB46AB0"/>
    <w:lvl w:ilvl="0" w:tplc="5A2E0B10">
      <w:start w:val="1"/>
      <w:numFmt w:val="bullet"/>
      <w:lvlText w:val=""/>
      <w:lvlJc w:val="left"/>
      <w:pPr>
        <w:tabs>
          <w:tab w:val="num" w:pos="720"/>
        </w:tabs>
        <w:ind w:left="720" w:hanging="360"/>
      </w:pPr>
      <w:rPr>
        <w:rFonts w:ascii="Symbol" w:hAnsi="Symbol" w:hint="default"/>
      </w:rPr>
    </w:lvl>
    <w:lvl w:ilvl="1" w:tplc="BC5EF87E">
      <w:numFmt w:val="bullet"/>
      <w:lvlText w:val="o"/>
      <w:lvlJc w:val="left"/>
      <w:pPr>
        <w:tabs>
          <w:tab w:val="num" w:pos="1440"/>
        </w:tabs>
        <w:ind w:left="1440" w:hanging="360"/>
      </w:pPr>
      <w:rPr>
        <w:rFonts w:ascii="Courier New" w:hAnsi="Courier New" w:hint="default"/>
      </w:rPr>
    </w:lvl>
    <w:lvl w:ilvl="2" w:tplc="7B807384" w:tentative="1">
      <w:start w:val="1"/>
      <w:numFmt w:val="bullet"/>
      <w:lvlText w:val=""/>
      <w:lvlJc w:val="left"/>
      <w:pPr>
        <w:tabs>
          <w:tab w:val="num" w:pos="2160"/>
        </w:tabs>
        <w:ind w:left="2160" w:hanging="360"/>
      </w:pPr>
      <w:rPr>
        <w:rFonts w:ascii="Symbol" w:hAnsi="Symbol" w:hint="default"/>
      </w:rPr>
    </w:lvl>
    <w:lvl w:ilvl="3" w:tplc="0406C248" w:tentative="1">
      <w:start w:val="1"/>
      <w:numFmt w:val="bullet"/>
      <w:lvlText w:val=""/>
      <w:lvlJc w:val="left"/>
      <w:pPr>
        <w:tabs>
          <w:tab w:val="num" w:pos="2880"/>
        </w:tabs>
        <w:ind w:left="2880" w:hanging="360"/>
      </w:pPr>
      <w:rPr>
        <w:rFonts w:ascii="Symbol" w:hAnsi="Symbol" w:hint="default"/>
      </w:rPr>
    </w:lvl>
    <w:lvl w:ilvl="4" w:tplc="CDEED51C" w:tentative="1">
      <w:start w:val="1"/>
      <w:numFmt w:val="bullet"/>
      <w:lvlText w:val=""/>
      <w:lvlJc w:val="left"/>
      <w:pPr>
        <w:tabs>
          <w:tab w:val="num" w:pos="3600"/>
        </w:tabs>
        <w:ind w:left="3600" w:hanging="360"/>
      </w:pPr>
      <w:rPr>
        <w:rFonts w:ascii="Symbol" w:hAnsi="Symbol" w:hint="default"/>
      </w:rPr>
    </w:lvl>
    <w:lvl w:ilvl="5" w:tplc="33CC9836" w:tentative="1">
      <w:start w:val="1"/>
      <w:numFmt w:val="bullet"/>
      <w:lvlText w:val=""/>
      <w:lvlJc w:val="left"/>
      <w:pPr>
        <w:tabs>
          <w:tab w:val="num" w:pos="4320"/>
        </w:tabs>
        <w:ind w:left="4320" w:hanging="360"/>
      </w:pPr>
      <w:rPr>
        <w:rFonts w:ascii="Symbol" w:hAnsi="Symbol" w:hint="default"/>
      </w:rPr>
    </w:lvl>
    <w:lvl w:ilvl="6" w:tplc="C122B468" w:tentative="1">
      <w:start w:val="1"/>
      <w:numFmt w:val="bullet"/>
      <w:lvlText w:val=""/>
      <w:lvlJc w:val="left"/>
      <w:pPr>
        <w:tabs>
          <w:tab w:val="num" w:pos="5040"/>
        </w:tabs>
        <w:ind w:left="5040" w:hanging="360"/>
      </w:pPr>
      <w:rPr>
        <w:rFonts w:ascii="Symbol" w:hAnsi="Symbol" w:hint="default"/>
      </w:rPr>
    </w:lvl>
    <w:lvl w:ilvl="7" w:tplc="91DE82FC" w:tentative="1">
      <w:start w:val="1"/>
      <w:numFmt w:val="bullet"/>
      <w:lvlText w:val=""/>
      <w:lvlJc w:val="left"/>
      <w:pPr>
        <w:tabs>
          <w:tab w:val="num" w:pos="5760"/>
        </w:tabs>
        <w:ind w:left="5760" w:hanging="360"/>
      </w:pPr>
      <w:rPr>
        <w:rFonts w:ascii="Symbol" w:hAnsi="Symbol" w:hint="default"/>
      </w:rPr>
    </w:lvl>
    <w:lvl w:ilvl="8" w:tplc="9D4CEAA8" w:tentative="1">
      <w:start w:val="1"/>
      <w:numFmt w:val="bullet"/>
      <w:lvlText w:val=""/>
      <w:lvlJc w:val="left"/>
      <w:pPr>
        <w:tabs>
          <w:tab w:val="num" w:pos="6480"/>
        </w:tabs>
        <w:ind w:left="6480" w:hanging="360"/>
      </w:pPr>
      <w:rPr>
        <w:rFonts w:ascii="Symbol" w:hAnsi="Symbol" w:hint="default"/>
      </w:rPr>
    </w:lvl>
  </w:abstractNum>
  <w:abstractNum w:abstractNumId="17" w15:restartNumberingAfterBreak="0">
    <w:nsid w:val="6E243788"/>
    <w:multiLevelType w:val="hybridMultilevel"/>
    <w:tmpl w:val="3092E0FC"/>
    <w:lvl w:ilvl="0" w:tplc="E5CEC3A6">
      <w:start w:val="1"/>
      <w:numFmt w:val="bullet"/>
      <w:lvlText w:val=""/>
      <w:lvlJc w:val="left"/>
      <w:pPr>
        <w:tabs>
          <w:tab w:val="num" w:pos="720"/>
        </w:tabs>
        <w:ind w:left="720" w:hanging="360"/>
      </w:pPr>
      <w:rPr>
        <w:rFonts w:ascii="Symbol" w:hAnsi="Symbol" w:hint="default"/>
      </w:rPr>
    </w:lvl>
    <w:lvl w:ilvl="1" w:tplc="6E3A0196" w:tentative="1">
      <w:start w:val="1"/>
      <w:numFmt w:val="bullet"/>
      <w:lvlText w:val=""/>
      <w:lvlJc w:val="left"/>
      <w:pPr>
        <w:tabs>
          <w:tab w:val="num" w:pos="1440"/>
        </w:tabs>
        <w:ind w:left="1440" w:hanging="360"/>
      </w:pPr>
      <w:rPr>
        <w:rFonts w:ascii="Symbol" w:hAnsi="Symbol" w:hint="default"/>
      </w:rPr>
    </w:lvl>
    <w:lvl w:ilvl="2" w:tplc="15CC8AE6" w:tentative="1">
      <w:start w:val="1"/>
      <w:numFmt w:val="bullet"/>
      <w:lvlText w:val=""/>
      <w:lvlJc w:val="left"/>
      <w:pPr>
        <w:tabs>
          <w:tab w:val="num" w:pos="2160"/>
        </w:tabs>
        <w:ind w:left="2160" w:hanging="360"/>
      </w:pPr>
      <w:rPr>
        <w:rFonts w:ascii="Symbol" w:hAnsi="Symbol" w:hint="default"/>
      </w:rPr>
    </w:lvl>
    <w:lvl w:ilvl="3" w:tplc="FA9AA80A" w:tentative="1">
      <w:start w:val="1"/>
      <w:numFmt w:val="bullet"/>
      <w:lvlText w:val=""/>
      <w:lvlJc w:val="left"/>
      <w:pPr>
        <w:tabs>
          <w:tab w:val="num" w:pos="2880"/>
        </w:tabs>
        <w:ind w:left="2880" w:hanging="360"/>
      </w:pPr>
      <w:rPr>
        <w:rFonts w:ascii="Symbol" w:hAnsi="Symbol" w:hint="default"/>
      </w:rPr>
    </w:lvl>
    <w:lvl w:ilvl="4" w:tplc="F5BCB92A" w:tentative="1">
      <w:start w:val="1"/>
      <w:numFmt w:val="bullet"/>
      <w:lvlText w:val=""/>
      <w:lvlJc w:val="left"/>
      <w:pPr>
        <w:tabs>
          <w:tab w:val="num" w:pos="3600"/>
        </w:tabs>
        <w:ind w:left="3600" w:hanging="360"/>
      </w:pPr>
      <w:rPr>
        <w:rFonts w:ascii="Symbol" w:hAnsi="Symbol" w:hint="default"/>
      </w:rPr>
    </w:lvl>
    <w:lvl w:ilvl="5" w:tplc="EFD2CBBC" w:tentative="1">
      <w:start w:val="1"/>
      <w:numFmt w:val="bullet"/>
      <w:lvlText w:val=""/>
      <w:lvlJc w:val="left"/>
      <w:pPr>
        <w:tabs>
          <w:tab w:val="num" w:pos="4320"/>
        </w:tabs>
        <w:ind w:left="4320" w:hanging="360"/>
      </w:pPr>
      <w:rPr>
        <w:rFonts w:ascii="Symbol" w:hAnsi="Symbol" w:hint="default"/>
      </w:rPr>
    </w:lvl>
    <w:lvl w:ilvl="6" w:tplc="A740D106" w:tentative="1">
      <w:start w:val="1"/>
      <w:numFmt w:val="bullet"/>
      <w:lvlText w:val=""/>
      <w:lvlJc w:val="left"/>
      <w:pPr>
        <w:tabs>
          <w:tab w:val="num" w:pos="5040"/>
        </w:tabs>
        <w:ind w:left="5040" w:hanging="360"/>
      </w:pPr>
      <w:rPr>
        <w:rFonts w:ascii="Symbol" w:hAnsi="Symbol" w:hint="default"/>
      </w:rPr>
    </w:lvl>
    <w:lvl w:ilvl="7" w:tplc="60C28668" w:tentative="1">
      <w:start w:val="1"/>
      <w:numFmt w:val="bullet"/>
      <w:lvlText w:val=""/>
      <w:lvlJc w:val="left"/>
      <w:pPr>
        <w:tabs>
          <w:tab w:val="num" w:pos="5760"/>
        </w:tabs>
        <w:ind w:left="5760" w:hanging="360"/>
      </w:pPr>
      <w:rPr>
        <w:rFonts w:ascii="Symbol" w:hAnsi="Symbol" w:hint="default"/>
      </w:rPr>
    </w:lvl>
    <w:lvl w:ilvl="8" w:tplc="DC44CB50" w:tentative="1">
      <w:start w:val="1"/>
      <w:numFmt w:val="bullet"/>
      <w:lvlText w:val=""/>
      <w:lvlJc w:val="left"/>
      <w:pPr>
        <w:tabs>
          <w:tab w:val="num" w:pos="6480"/>
        </w:tabs>
        <w:ind w:left="6480" w:hanging="360"/>
      </w:pPr>
      <w:rPr>
        <w:rFonts w:ascii="Symbol" w:hAnsi="Symbol" w:hint="default"/>
      </w:rPr>
    </w:lvl>
  </w:abstractNum>
  <w:abstractNum w:abstractNumId="18" w15:restartNumberingAfterBreak="0">
    <w:nsid w:val="736F4CD2"/>
    <w:multiLevelType w:val="hybridMultilevel"/>
    <w:tmpl w:val="B2DAF77E"/>
    <w:lvl w:ilvl="0" w:tplc="5D5E79FE">
      <w:start w:val="1"/>
      <w:numFmt w:val="bullet"/>
      <w:lvlText w:val=""/>
      <w:lvlJc w:val="left"/>
      <w:pPr>
        <w:tabs>
          <w:tab w:val="num" w:pos="720"/>
        </w:tabs>
        <w:ind w:left="720" w:hanging="360"/>
      </w:pPr>
      <w:rPr>
        <w:rFonts w:ascii="Symbol" w:hAnsi="Symbol" w:hint="default"/>
      </w:rPr>
    </w:lvl>
    <w:lvl w:ilvl="1" w:tplc="7EB8E644" w:tentative="1">
      <w:start w:val="1"/>
      <w:numFmt w:val="bullet"/>
      <w:lvlText w:val=""/>
      <w:lvlJc w:val="left"/>
      <w:pPr>
        <w:tabs>
          <w:tab w:val="num" w:pos="1440"/>
        </w:tabs>
        <w:ind w:left="1440" w:hanging="360"/>
      </w:pPr>
      <w:rPr>
        <w:rFonts w:ascii="Symbol" w:hAnsi="Symbol" w:hint="default"/>
      </w:rPr>
    </w:lvl>
    <w:lvl w:ilvl="2" w:tplc="3D36C610" w:tentative="1">
      <w:start w:val="1"/>
      <w:numFmt w:val="bullet"/>
      <w:lvlText w:val=""/>
      <w:lvlJc w:val="left"/>
      <w:pPr>
        <w:tabs>
          <w:tab w:val="num" w:pos="2160"/>
        </w:tabs>
        <w:ind w:left="2160" w:hanging="360"/>
      </w:pPr>
      <w:rPr>
        <w:rFonts w:ascii="Symbol" w:hAnsi="Symbol" w:hint="default"/>
      </w:rPr>
    </w:lvl>
    <w:lvl w:ilvl="3" w:tplc="F7869A80" w:tentative="1">
      <w:start w:val="1"/>
      <w:numFmt w:val="bullet"/>
      <w:lvlText w:val=""/>
      <w:lvlJc w:val="left"/>
      <w:pPr>
        <w:tabs>
          <w:tab w:val="num" w:pos="2880"/>
        </w:tabs>
        <w:ind w:left="2880" w:hanging="360"/>
      </w:pPr>
      <w:rPr>
        <w:rFonts w:ascii="Symbol" w:hAnsi="Symbol" w:hint="default"/>
      </w:rPr>
    </w:lvl>
    <w:lvl w:ilvl="4" w:tplc="B0F8B2A6" w:tentative="1">
      <w:start w:val="1"/>
      <w:numFmt w:val="bullet"/>
      <w:lvlText w:val=""/>
      <w:lvlJc w:val="left"/>
      <w:pPr>
        <w:tabs>
          <w:tab w:val="num" w:pos="3600"/>
        </w:tabs>
        <w:ind w:left="3600" w:hanging="360"/>
      </w:pPr>
      <w:rPr>
        <w:rFonts w:ascii="Symbol" w:hAnsi="Symbol" w:hint="default"/>
      </w:rPr>
    </w:lvl>
    <w:lvl w:ilvl="5" w:tplc="11BE0F28" w:tentative="1">
      <w:start w:val="1"/>
      <w:numFmt w:val="bullet"/>
      <w:lvlText w:val=""/>
      <w:lvlJc w:val="left"/>
      <w:pPr>
        <w:tabs>
          <w:tab w:val="num" w:pos="4320"/>
        </w:tabs>
        <w:ind w:left="4320" w:hanging="360"/>
      </w:pPr>
      <w:rPr>
        <w:rFonts w:ascii="Symbol" w:hAnsi="Symbol" w:hint="default"/>
      </w:rPr>
    </w:lvl>
    <w:lvl w:ilvl="6" w:tplc="B16CF0F2" w:tentative="1">
      <w:start w:val="1"/>
      <w:numFmt w:val="bullet"/>
      <w:lvlText w:val=""/>
      <w:lvlJc w:val="left"/>
      <w:pPr>
        <w:tabs>
          <w:tab w:val="num" w:pos="5040"/>
        </w:tabs>
        <w:ind w:left="5040" w:hanging="360"/>
      </w:pPr>
      <w:rPr>
        <w:rFonts w:ascii="Symbol" w:hAnsi="Symbol" w:hint="default"/>
      </w:rPr>
    </w:lvl>
    <w:lvl w:ilvl="7" w:tplc="0C627374" w:tentative="1">
      <w:start w:val="1"/>
      <w:numFmt w:val="bullet"/>
      <w:lvlText w:val=""/>
      <w:lvlJc w:val="left"/>
      <w:pPr>
        <w:tabs>
          <w:tab w:val="num" w:pos="5760"/>
        </w:tabs>
        <w:ind w:left="5760" w:hanging="360"/>
      </w:pPr>
      <w:rPr>
        <w:rFonts w:ascii="Symbol" w:hAnsi="Symbol" w:hint="default"/>
      </w:rPr>
    </w:lvl>
    <w:lvl w:ilvl="8" w:tplc="AAF4C3EC" w:tentative="1">
      <w:start w:val="1"/>
      <w:numFmt w:val="bullet"/>
      <w:lvlText w:val=""/>
      <w:lvlJc w:val="left"/>
      <w:pPr>
        <w:tabs>
          <w:tab w:val="num" w:pos="6480"/>
        </w:tabs>
        <w:ind w:left="6480" w:hanging="360"/>
      </w:pPr>
      <w:rPr>
        <w:rFonts w:ascii="Symbol" w:hAnsi="Symbol" w:hint="default"/>
      </w:rPr>
    </w:lvl>
  </w:abstractNum>
  <w:abstractNum w:abstractNumId="19" w15:restartNumberingAfterBreak="0">
    <w:nsid w:val="739D0D72"/>
    <w:multiLevelType w:val="hybridMultilevel"/>
    <w:tmpl w:val="462679D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9"/>
  </w:num>
  <w:num w:numId="2">
    <w:abstractNumId w:val="12"/>
  </w:num>
  <w:num w:numId="3">
    <w:abstractNumId w:val="1"/>
  </w:num>
  <w:num w:numId="4">
    <w:abstractNumId w:val="6"/>
  </w:num>
  <w:num w:numId="5">
    <w:abstractNumId w:val="7"/>
  </w:num>
  <w:num w:numId="6">
    <w:abstractNumId w:val="4"/>
  </w:num>
  <w:num w:numId="7">
    <w:abstractNumId w:val="8"/>
  </w:num>
  <w:num w:numId="8">
    <w:abstractNumId w:val="11"/>
  </w:num>
  <w:num w:numId="9">
    <w:abstractNumId w:val="0"/>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10">
    <w:abstractNumId w:val="14"/>
  </w:num>
  <w:num w:numId="11">
    <w:abstractNumId w:val="3"/>
  </w:num>
  <w:num w:numId="12">
    <w:abstractNumId w:val="16"/>
  </w:num>
  <w:num w:numId="13">
    <w:abstractNumId w:val="18"/>
  </w:num>
  <w:num w:numId="14">
    <w:abstractNumId w:val="17"/>
  </w:num>
  <w:num w:numId="15">
    <w:abstractNumId w:val="10"/>
  </w:num>
  <w:num w:numId="16">
    <w:abstractNumId w:val="19"/>
  </w:num>
  <w:num w:numId="17">
    <w:abstractNumId w:val="13"/>
  </w:num>
  <w:num w:numId="18">
    <w:abstractNumId w:val="5"/>
  </w:num>
  <w:num w:numId="19">
    <w:abstractNumId w:val="2"/>
  </w:num>
  <w:num w:numId="20">
    <w:abstractNumId w:val="15"/>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printFractionalCharacterWidth/>
  <w:hideSpellingErrors/>
  <w:hideGrammaticalErrors/>
  <w:activeWritingStyle w:appName="MSWord" w:lang="en-AU" w:vendorID="64" w:dllVersion="0" w:nlCheck="1" w:checkStyle="0"/>
  <w:activeWritingStyle w:appName="MSWord" w:lang="en-US" w:vendorID="64" w:dllVersion="0" w:nlCheck="1" w:checkStyle="0"/>
  <w:activeWritingStyle w:appName="MSWord" w:lang="en-GB" w:vendorID="64" w:dllVersion="0" w:nlCheck="1" w:checkStyle="0"/>
  <w:proofState w:spelling="clean" w:grammar="clean"/>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DCzMDC0MDM1Nzc0MTZR0lEKTi0uzszPAykwrAUAgkKaZywAAAA="/>
  </w:docVars>
  <w:rsids>
    <w:rsidRoot w:val="002B2813"/>
    <w:rsid w:val="000001C4"/>
    <w:rsid w:val="0000159F"/>
    <w:rsid w:val="00001D41"/>
    <w:rsid w:val="00003E20"/>
    <w:rsid w:val="00004AC8"/>
    <w:rsid w:val="000053BA"/>
    <w:rsid w:val="00005EF5"/>
    <w:rsid w:val="00006055"/>
    <w:rsid w:val="00006AD4"/>
    <w:rsid w:val="00006CB9"/>
    <w:rsid w:val="000074C4"/>
    <w:rsid w:val="000075D3"/>
    <w:rsid w:val="000079A6"/>
    <w:rsid w:val="00010E2C"/>
    <w:rsid w:val="00011BB2"/>
    <w:rsid w:val="00012505"/>
    <w:rsid w:val="00012685"/>
    <w:rsid w:val="00012C4F"/>
    <w:rsid w:val="000131D1"/>
    <w:rsid w:val="00013455"/>
    <w:rsid w:val="000134E3"/>
    <w:rsid w:val="00013632"/>
    <w:rsid w:val="00013F5E"/>
    <w:rsid w:val="0001403F"/>
    <w:rsid w:val="0001487F"/>
    <w:rsid w:val="00014F35"/>
    <w:rsid w:val="00015F98"/>
    <w:rsid w:val="000166AC"/>
    <w:rsid w:val="00017B7F"/>
    <w:rsid w:val="00017EDA"/>
    <w:rsid w:val="000212A5"/>
    <w:rsid w:val="00022B1D"/>
    <w:rsid w:val="00022B8C"/>
    <w:rsid w:val="00023742"/>
    <w:rsid w:val="00024AEF"/>
    <w:rsid w:val="000261C6"/>
    <w:rsid w:val="00026C65"/>
    <w:rsid w:val="000273C5"/>
    <w:rsid w:val="00027755"/>
    <w:rsid w:val="00027864"/>
    <w:rsid w:val="0002789E"/>
    <w:rsid w:val="00030048"/>
    <w:rsid w:val="0003072D"/>
    <w:rsid w:val="00030E2A"/>
    <w:rsid w:val="000314CD"/>
    <w:rsid w:val="000328DE"/>
    <w:rsid w:val="0003332B"/>
    <w:rsid w:val="00033544"/>
    <w:rsid w:val="000344DC"/>
    <w:rsid w:val="0003466D"/>
    <w:rsid w:val="0003479E"/>
    <w:rsid w:val="0003551C"/>
    <w:rsid w:val="00035691"/>
    <w:rsid w:val="0003647B"/>
    <w:rsid w:val="0003767C"/>
    <w:rsid w:val="00040F4F"/>
    <w:rsid w:val="0004132D"/>
    <w:rsid w:val="00041C9D"/>
    <w:rsid w:val="00044CFA"/>
    <w:rsid w:val="00045284"/>
    <w:rsid w:val="000459C7"/>
    <w:rsid w:val="00046630"/>
    <w:rsid w:val="00046C80"/>
    <w:rsid w:val="0004743C"/>
    <w:rsid w:val="00050112"/>
    <w:rsid w:val="00050276"/>
    <w:rsid w:val="00050466"/>
    <w:rsid w:val="000505CC"/>
    <w:rsid w:val="000511F9"/>
    <w:rsid w:val="00051A4E"/>
    <w:rsid w:val="00051B32"/>
    <w:rsid w:val="0005230E"/>
    <w:rsid w:val="00052850"/>
    <w:rsid w:val="000528A2"/>
    <w:rsid w:val="00052BBA"/>
    <w:rsid w:val="00053588"/>
    <w:rsid w:val="00054B05"/>
    <w:rsid w:val="00054D9D"/>
    <w:rsid w:val="00055676"/>
    <w:rsid w:val="00055C73"/>
    <w:rsid w:val="00056544"/>
    <w:rsid w:val="00056BDE"/>
    <w:rsid w:val="0005727C"/>
    <w:rsid w:val="00060863"/>
    <w:rsid w:val="00060D8E"/>
    <w:rsid w:val="00061956"/>
    <w:rsid w:val="00062159"/>
    <w:rsid w:val="00063D9E"/>
    <w:rsid w:val="00064AD3"/>
    <w:rsid w:val="00065088"/>
    <w:rsid w:val="000652D3"/>
    <w:rsid w:val="000654A0"/>
    <w:rsid w:val="00065E94"/>
    <w:rsid w:val="0006619D"/>
    <w:rsid w:val="00066719"/>
    <w:rsid w:val="000701AD"/>
    <w:rsid w:val="000703F4"/>
    <w:rsid w:val="000707CA"/>
    <w:rsid w:val="00070D21"/>
    <w:rsid w:val="000717FB"/>
    <w:rsid w:val="000719BF"/>
    <w:rsid w:val="0007208A"/>
    <w:rsid w:val="0007213C"/>
    <w:rsid w:val="00072BBA"/>
    <w:rsid w:val="00072FF5"/>
    <w:rsid w:val="000730DC"/>
    <w:rsid w:val="00075965"/>
    <w:rsid w:val="00075FDA"/>
    <w:rsid w:val="00076386"/>
    <w:rsid w:val="00076D82"/>
    <w:rsid w:val="00081670"/>
    <w:rsid w:val="00081EC2"/>
    <w:rsid w:val="00082154"/>
    <w:rsid w:val="00082899"/>
    <w:rsid w:val="00083800"/>
    <w:rsid w:val="00084A65"/>
    <w:rsid w:val="0008559A"/>
    <w:rsid w:val="00086933"/>
    <w:rsid w:val="000902C2"/>
    <w:rsid w:val="00090C7D"/>
    <w:rsid w:val="00091A92"/>
    <w:rsid w:val="00091DDA"/>
    <w:rsid w:val="00092729"/>
    <w:rsid w:val="00093C49"/>
    <w:rsid w:val="00095A80"/>
    <w:rsid w:val="000973E1"/>
    <w:rsid w:val="0009790C"/>
    <w:rsid w:val="000A1280"/>
    <w:rsid w:val="000A1402"/>
    <w:rsid w:val="000A20BA"/>
    <w:rsid w:val="000A262C"/>
    <w:rsid w:val="000A3C8D"/>
    <w:rsid w:val="000A3D44"/>
    <w:rsid w:val="000A3DFE"/>
    <w:rsid w:val="000A40EC"/>
    <w:rsid w:val="000A54EE"/>
    <w:rsid w:val="000A6A23"/>
    <w:rsid w:val="000A6A45"/>
    <w:rsid w:val="000A7920"/>
    <w:rsid w:val="000A7BC5"/>
    <w:rsid w:val="000B0C45"/>
    <w:rsid w:val="000B13E1"/>
    <w:rsid w:val="000B16DB"/>
    <w:rsid w:val="000B16FC"/>
    <w:rsid w:val="000B1766"/>
    <w:rsid w:val="000B1C5E"/>
    <w:rsid w:val="000B2282"/>
    <w:rsid w:val="000B27E9"/>
    <w:rsid w:val="000B2A11"/>
    <w:rsid w:val="000B2A5B"/>
    <w:rsid w:val="000B3B91"/>
    <w:rsid w:val="000B4207"/>
    <w:rsid w:val="000B4B1B"/>
    <w:rsid w:val="000B50C3"/>
    <w:rsid w:val="000B5AC9"/>
    <w:rsid w:val="000B5F0A"/>
    <w:rsid w:val="000B6D65"/>
    <w:rsid w:val="000B743C"/>
    <w:rsid w:val="000C007D"/>
    <w:rsid w:val="000C14F4"/>
    <w:rsid w:val="000C1D59"/>
    <w:rsid w:val="000C25BD"/>
    <w:rsid w:val="000C2B09"/>
    <w:rsid w:val="000C30CF"/>
    <w:rsid w:val="000C31B9"/>
    <w:rsid w:val="000C501D"/>
    <w:rsid w:val="000C5B5B"/>
    <w:rsid w:val="000C5CBA"/>
    <w:rsid w:val="000C5D87"/>
    <w:rsid w:val="000C74BA"/>
    <w:rsid w:val="000C7531"/>
    <w:rsid w:val="000C7BA7"/>
    <w:rsid w:val="000C7C3F"/>
    <w:rsid w:val="000D0BD6"/>
    <w:rsid w:val="000D0BE7"/>
    <w:rsid w:val="000D0C61"/>
    <w:rsid w:val="000D0F95"/>
    <w:rsid w:val="000D1440"/>
    <w:rsid w:val="000D27AD"/>
    <w:rsid w:val="000D29D1"/>
    <w:rsid w:val="000D2B0A"/>
    <w:rsid w:val="000D3286"/>
    <w:rsid w:val="000D344D"/>
    <w:rsid w:val="000D40E7"/>
    <w:rsid w:val="000D584F"/>
    <w:rsid w:val="000D76BC"/>
    <w:rsid w:val="000D7750"/>
    <w:rsid w:val="000E0175"/>
    <w:rsid w:val="000E071E"/>
    <w:rsid w:val="000E0DEE"/>
    <w:rsid w:val="000E174C"/>
    <w:rsid w:val="000E181D"/>
    <w:rsid w:val="000E27AA"/>
    <w:rsid w:val="000E337A"/>
    <w:rsid w:val="000E34FD"/>
    <w:rsid w:val="000E4350"/>
    <w:rsid w:val="000E4376"/>
    <w:rsid w:val="000E4408"/>
    <w:rsid w:val="000E53AB"/>
    <w:rsid w:val="000E5716"/>
    <w:rsid w:val="000E6337"/>
    <w:rsid w:val="000E6765"/>
    <w:rsid w:val="000E706A"/>
    <w:rsid w:val="000E7A79"/>
    <w:rsid w:val="000F11BB"/>
    <w:rsid w:val="000F15B2"/>
    <w:rsid w:val="000F19DE"/>
    <w:rsid w:val="000F2E1F"/>
    <w:rsid w:val="000F309C"/>
    <w:rsid w:val="000F37B0"/>
    <w:rsid w:val="000F4595"/>
    <w:rsid w:val="000F4CB2"/>
    <w:rsid w:val="000F4E44"/>
    <w:rsid w:val="000F4E90"/>
    <w:rsid w:val="000F568D"/>
    <w:rsid w:val="000F5BEE"/>
    <w:rsid w:val="000F6481"/>
    <w:rsid w:val="000F68D0"/>
    <w:rsid w:val="000F6B15"/>
    <w:rsid w:val="00101451"/>
    <w:rsid w:val="0010170B"/>
    <w:rsid w:val="00101C4F"/>
    <w:rsid w:val="00102C9F"/>
    <w:rsid w:val="00103FC9"/>
    <w:rsid w:val="001068D2"/>
    <w:rsid w:val="001069F2"/>
    <w:rsid w:val="001103BD"/>
    <w:rsid w:val="00111208"/>
    <w:rsid w:val="001115E4"/>
    <w:rsid w:val="00111808"/>
    <w:rsid w:val="00112220"/>
    <w:rsid w:val="0011339F"/>
    <w:rsid w:val="00113B8F"/>
    <w:rsid w:val="00113EC8"/>
    <w:rsid w:val="00114E96"/>
    <w:rsid w:val="001152C7"/>
    <w:rsid w:val="00115C88"/>
    <w:rsid w:val="0011644A"/>
    <w:rsid w:val="00117332"/>
    <w:rsid w:val="0011784B"/>
    <w:rsid w:val="001204DD"/>
    <w:rsid w:val="00122839"/>
    <w:rsid w:val="001237AC"/>
    <w:rsid w:val="00123BA6"/>
    <w:rsid w:val="00124E12"/>
    <w:rsid w:val="00124E75"/>
    <w:rsid w:val="00124EF3"/>
    <w:rsid w:val="0012673D"/>
    <w:rsid w:val="001269B8"/>
    <w:rsid w:val="00127099"/>
    <w:rsid w:val="0012745D"/>
    <w:rsid w:val="001306E2"/>
    <w:rsid w:val="001323A7"/>
    <w:rsid w:val="00132830"/>
    <w:rsid w:val="00132B71"/>
    <w:rsid w:val="001337A5"/>
    <w:rsid w:val="0013427A"/>
    <w:rsid w:val="001348FE"/>
    <w:rsid w:val="00134B36"/>
    <w:rsid w:val="00134D55"/>
    <w:rsid w:val="00135DA4"/>
    <w:rsid w:val="00135F21"/>
    <w:rsid w:val="001360F3"/>
    <w:rsid w:val="001362C2"/>
    <w:rsid w:val="0013678C"/>
    <w:rsid w:val="00136955"/>
    <w:rsid w:val="00136E19"/>
    <w:rsid w:val="001371B2"/>
    <w:rsid w:val="00137AB9"/>
    <w:rsid w:val="00137D78"/>
    <w:rsid w:val="0014060C"/>
    <w:rsid w:val="001409A0"/>
    <w:rsid w:val="00141653"/>
    <w:rsid w:val="00141E40"/>
    <w:rsid w:val="00141F08"/>
    <w:rsid w:val="00141FF2"/>
    <w:rsid w:val="0014287A"/>
    <w:rsid w:val="00142DE2"/>
    <w:rsid w:val="00144C87"/>
    <w:rsid w:val="00146013"/>
    <w:rsid w:val="001467B1"/>
    <w:rsid w:val="00147E35"/>
    <w:rsid w:val="00150175"/>
    <w:rsid w:val="001502C8"/>
    <w:rsid w:val="00151011"/>
    <w:rsid w:val="00151224"/>
    <w:rsid w:val="0015130F"/>
    <w:rsid w:val="001532BA"/>
    <w:rsid w:val="00153FED"/>
    <w:rsid w:val="00155832"/>
    <w:rsid w:val="00155BFD"/>
    <w:rsid w:val="00156ABA"/>
    <w:rsid w:val="00157390"/>
    <w:rsid w:val="0015785E"/>
    <w:rsid w:val="00157B11"/>
    <w:rsid w:val="00160998"/>
    <w:rsid w:val="00160CD6"/>
    <w:rsid w:val="00160F5F"/>
    <w:rsid w:val="00162308"/>
    <w:rsid w:val="00162F5D"/>
    <w:rsid w:val="0016316A"/>
    <w:rsid w:val="00163539"/>
    <w:rsid w:val="0016381F"/>
    <w:rsid w:val="00163D1D"/>
    <w:rsid w:val="00164171"/>
    <w:rsid w:val="00164E58"/>
    <w:rsid w:val="00165033"/>
    <w:rsid w:val="0016534F"/>
    <w:rsid w:val="001656BB"/>
    <w:rsid w:val="00165926"/>
    <w:rsid w:val="00165B12"/>
    <w:rsid w:val="00165D3A"/>
    <w:rsid w:val="001665EB"/>
    <w:rsid w:val="001670EA"/>
    <w:rsid w:val="001674A0"/>
    <w:rsid w:val="00170A50"/>
    <w:rsid w:val="001711C0"/>
    <w:rsid w:val="00174FFD"/>
    <w:rsid w:val="001759CA"/>
    <w:rsid w:val="00175A70"/>
    <w:rsid w:val="0017726A"/>
    <w:rsid w:val="00177DD3"/>
    <w:rsid w:val="00180068"/>
    <w:rsid w:val="00180278"/>
    <w:rsid w:val="001807F2"/>
    <w:rsid w:val="001816DA"/>
    <w:rsid w:val="001816E6"/>
    <w:rsid w:val="001818A7"/>
    <w:rsid w:val="00182725"/>
    <w:rsid w:val="001829C8"/>
    <w:rsid w:val="00183EE1"/>
    <w:rsid w:val="00184493"/>
    <w:rsid w:val="00186904"/>
    <w:rsid w:val="00186B0A"/>
    <w:rsid w:val="001905BD"/>
    <w:rsid w:val="00190B4B"/>
    <w:rsid w:val="00191E79"/>
    <w:rsid w:val="00192FE6"/>
    <w:rsid w:val="0019360B"/>
    <w:rsid w:val="00193986"/>
    <w:rsid w:val="00193B08"/>
    <w:rsid w:val="00194570"/>
    <w:rsid w:val="00194E79"/>
    <w:rsid w:val="00196BF4"/>
    <w:rsid w:val="001972DA"/>
    <w:rsid w:val="001976AA"/>
    <w:rsid w:val="001976CA"/>
    <w:rsid w:val="00197F4E"/>
    <w:rsid w:val="001A02F6"/>
    <w:rsid w:val="001A0B27"/>
    <w:rsid w:val="001A15C6"/>
    <w:rsid w:val="001A46BD"/>
    <w:rsid w:val="001A4DAB"/>
    <w:rsid w:val="001A5510"/>
    <w:rsid w:val="001A5C7B"/>
    <w:rsid w:val="001A5E19"/>
    <w:rsid w:val="001A609A"/>
    <w:rsid w:val="001A63D8"/>
    <w:rsid w:val="001B01FA"/>
    <w:rsid w:val="001B0377"/>
    <w:rsid w:val="001B0479"/>
    <w:rsid w:val="001B0832"/>
    <w:rsid w:val="001B0889"/>
    <w:rsid w:val="001B18A7"/>
    <w:rsid w:val="001B2762"/>
    <w:rsid w:val="001B36FC"/>
    <w:rsid w:val="001B38EE"/>
    <w:rsid w:val="001B41ED"/>
    <w:rsid w:val="001B4607"/>
    <w:rsid w:val="001B5C00"/>
    <w:rsid w:val="001B6A54"/>
    <w:rsid w:val="001B6E9C"/>
    <w:rsid w:val="001B7E0C"/>
    <w:rsid w:val="001C0306"/>
    <w:rsid w:val="001C0674"/>
    <w:rsid w:val="001C1405"/>
    <w:rsid w:val="001C1B93"/>
    <w:rsid w:val="001C226F"/>
    <w:rsid w:val="001C5296"/>
    <w:rsid w:val="001C66AC"/>
    <w:rsid w:val="001C6754"/>
    <w:rsid w:val="001C77F0"/>
    <w:rsid w:val="001D18BE"/>
    <w:rsid w:val="001D30C9"/>
    <w:rsid w:val="001D445B"/>
    <w:rsid w:val="001D46A0"/>
    <w:rsid w:val="001D50C2"/>
    <w:rsid w:val="001D753C"/>
    <w:rsid w:val="001D7CA4"/>
    <w:rsid w:val="001D7E58"/>
    <w:rsid w:val="001E0425"/>
    <w:rsid w:val="001E0452"/>
    <w:rsid w:val="001E13B3"/>
    <w:rsid w:val="001E30A0"/>
    <w:rsid w:val="001E3DE1"/>
    <w:rsid w:val="001E4D4F"/>
    <w:rsid w:val="001E54F9"/>
    <w:rsid w:val="001E57CF"/>
    <w:rsid w:val="001E5981"/>
    <w:rsid w:val="001E6826"/>
    <w:rsid w:val="001E6E8E"/>
    <w:rsid w:val="001E74BA"/>
    <w:rsid w:val="001E7B9F"/>
    <w:rsid w:val="001F01FB"/>
    <w:rsid w:val="001F0658"/>
    <w:rsid w:val="001F0C29"/>
    <w:rsid w:val="001F0E92"/>
    <w:rsid w:val="001F1987"/>
    <w:rsid w:val="001F201D"/>
    <w:rsid w:val="001F21BC"/>
    <w:rsid w:val="001F22D5"/>
    <w:rsid w:val="001F23BD"/>
    <w:rsid w:val="001F34DA"/>
    <w:rsid w:val="001F4B7D"/>
    <w:rsid w:val="001F4DAC"/>
    <w:rsid w:val="001F5019"/>
    <w:rsid w:val="001F51C5"/>
    <w:rsid w:val="001F62B1"/>
    <w:rsid w:val="001F65B0"/>
    <w:rsid w:val="001F67AA"/>
    <w:rsid w:val="001F6AFD"/>
    <w:rsid w:val="001F738D"/>
    <w:rsid w:val="001F7599"/>
    <w:rsid w:val="0020017A"/>
    <w:rsid w:val="00200457"/>
    <w:rsid w:val="00200591"/>
    <w:rsid w:val="00202477"/>
    <w:rsid w:val="00203AF9"/>
    <w:rsid w:val="00204A2A"/>
    <w:rsid w:val="00204B22"/>
    <w:rsid w:val="00204B3A"/>
    <w:rsid w:val="0020535A"/>
    <w:rsid w:val="002055CB"/>
    <w:rsid w:val="002059EF"/>
    <w:rsid w:val="00205A4B"/>
    <w:rsid w:val="00205BDB"/>
    <w:rsid w:val="00206955"/>
    <w:rsid w:val="00206A79"/>
    <w:rsid w:val="00210309"/>
    <w:rsid w:val="00211519"/>
    <w:rsid w:val="0021224B"/>
    <w:rsid w:val="00212950"/>
    <w:rsid w:val="00212FB8"/>
    <w:rsid w:val="00213709"/>
    <w:rsid w:val="00213903"/>
    <w:rsid w:val="002149AF"/>
    <w:rsid w:val="00214A86"/>
    <w:rsid w:val="00215AAA"/>
    <w:rsid w:val="0021683C"/>
    <w:rsid w:val="00216F5F"/>
    <w:rsid w:val="00220615"/>
    <w:rsid w:val="00221985"/>
    <w:rsid w:val="00221EC5"/>
    <w:rsid w:val="00222A7A"/>
    <w:rsid w:val="00222D94"/>
    <w:rsid w:val="00224A2C"/>
    <w:rsid w:val="00225154"/>
    <w:rsid w:val="00225217"/>
    <w:rsid w:val="002256D9"/>
    <w:rsid w:val="00226577"/>
    <w:rsid w:val="0022687C"/>
    <w:rsid w:val="002306F8"/>
    <w:rsid w:val="002312F4"/>
    <w:rsid w:val="002313A2"/>
    <w:rsid w:val="00231FC7"/>
    <w:rsid w:val="00232649"/>
    <w:rsid w:val="00232930"/>
    <w:rsid w:val="00232A95"/>
    <w:rsid w:val="00232C3F"/>
    <w:rsid w:val="00232DD9"/>
    <w:rsid w:val="0023308F"/>
    <w:rsid w:val="00233403"/>
    <w:rsid w:val="00233440"/>
    <w:rsid w:val="00233D0E"/>
    <w:rsid w:val="00234DE0"/>
    <w:rsid w:val="00234E13"/>
    <w:rsid w:val="002357FE"/>
    <w:rsid w:val="00236450"/>
    <w:rsid w:val="0023765A"/>
    <w:rsid w:val="00237921"/>
    <w:rsid w:val="00240342"/>
    <w:rsid w:val="00241311"/>
    <w:rsid w:val="002418E8"/>
    <w:rsid w:val="002422D8"/>
    <w:rsid w:val="00242E22"/>
    <w:rsid w:val="0024336B"/>
    <w:rsid w:val="00244194"/>
    <w:rsid w:val="0024424F"/>
    <w:rsid w:val="00244D28"/>
    <w:rsid w:val="00245689"/>
    <w:rsid w:val="00245720"/>
    <w:rsid w:val="00245A6F"/>
    <w:rsid w:val="00245D6D"/>
    <w:rsid w:val="00245FD5"/>
    <w:rsid w:val="00246A4E"/>
    <w:rsid w:val="00247333"/>
    <w:rsid w:val="002477DF"/>
    <w:rsid w:val="002505C9"/>
    <w:rsid w:val="00251AD6"/>
    <w:rsid w:val="00252C17"/>
    <w:rsid w:val="0025307F"/>
    <w:rsid w:val="002551BD"/>
    <w:rsid w:val="002568D0"/>
    <w:rsid w:val="00260AEE"/>
    <w:rsid w:val="0026191C"/>
    <w:rsid w:val="002621A6"/>
    <w:rsid w:val="00262661"/>
    <w:rsid w:val="00262C5B"/>
    <w:rsid w:val="00262D9D"/>
    <w:rsid w:val="002632DF"/>
    <w:rsid w:val="00263946"/>
    <w:rsid w:val="002640BA"/>
    <w:rsid w:val="00264CF2"/>
    <w:rsid w:val="002667A8"/>
    <w:rsid w:val="00267587"/>
    <w:rsid w:val="002675C8"/>
    <w:rsid w:val="00267760"/>
    <w:rsid w:val="0027092E"/>
    <w:rsid w:val="0027110D"/>
    <w:rsid w:val="00271589"/>
    <w:rsid w:val="00273177"/>
    <w:rsid w:val="00273737"/>
    <w:rsid w:val="00274150"/>
    <w:rsid w:val="0027455B"/>
    <w:rsid w:val="00275074"/>
    <w:rsid w:val="002763E9"/>
    <w:rsid w:val="00276736"/>
    <w:rsid w:val="00276F4E"/>
    <w:rsid w:val="0027773D"/>
    <w:rsid w:val="002778BD"/>
    <w:rsid w:val="002815FA"/>
    <w:rsid w:val="002824C2"/>
    <w:rsid w:val="00284E32"/>
    <w:rsid w:val="002851EB"/>
    <w:rsid w:val="00285510"/>
    <w:rsid w:val="002856DF"/>
    <w:rsid w:val="00285BD1"/>
    <w:rsid w:val="00285DE2"/>
    <w:rsid w:val="0028616D"/>
    <w:rsid w:val="00286965"/>
    <w:rsid w:val="0029136E"/>
    <w:rsid w:val="00292399"/>
    <w:rsid w:val="00294445"/>
    <w:rsid w:val="00294B4D"/>
    <w:rsid w:val="00294D53"/>
    <w:rsid w:val="0029537E"/>
    <w:rsid w:val="002960D5"/>
    <w:rsid w:val="00297926"/>
    <w:rsid w:val="002A02C9"/>
    <w:rsid w:val="002A1062"/>
    <w:rsid w:val="002A2012"/>
    <w:rsid w:val="002A2413"/>
    <w:rsid w:val="002A2F5E"/>
    <w:rsid w:val="002A334D"/>
    <w:rsid w:val="002A352A"/>
    <w:rsid w:val="002A38BA"/>
    <w:rsid w:val="002A43E1"/>
    <w:rsid w:val="002A607D"/>
    <w:rsid w:val="002B0706"/>
    <w:rsid w:val="002B132E"/>
    <w:rsid w:val="002B1499"/>
    <w:rsid w:val="002B27CD"/>
    <w:rsid w:val="002B2813"/>
    <w:rsid w:val="002B2C2E"/>
    <w:rsid w:val="002B2D29"/>
    <w:rsid w:val="002B3650"/>
    <w:rsid w:val="002B3B31"/>
    <w:rsid w:val="002B3BBD"/>
    <w:rsid w:val="002B5CBE"/>
    <w:rsid w:val="002B609D"/>
    <w:rsid w:val="002C0C4B"/>
    <w:rsid w:val="002C1D94"/>
    <w:rsid w:val="002C1EEA"/>
    <w:rsid w:val="002C47AD"/>
    <w:rsid w:val="002C5510"/>
    <w:rsid w:val="002C6021"/>
    <w:rsid w:val="002C6034"/>
    <w:rsid w:val="002C635B"/>
    <w:rsid w:val="002C6F29"/>
    <w:rsid w:val="002C7276"/>
    <w:rsid w:val="002C770F"/>
    <w:rsid w:val="002C7CFF"/>
    <w:rsid w:val="002D0BC6"/>
    <w:rsid w:val="002D12DB"/>
    <w:rsid w:val="002D17C5"/>
    <w:rsid w:val="002D365F"/>
    <w:rsid w:val="002D51DF"/>
    <w:rsid w:val="002D6892"/>
    <w:rsid w:val="002D68C2"/>
    <w:rsid w:val="002D7C86"/>
    <w:rsid w:val="002E0692"/>
    <w:rsid w:val="002E152D"/>
    <w:rsid w:val="002E1D74"/>
    <w:rsid w:val="002E2943"/>
    <w:rsid w:val="002E2CF1"/>
    <w:rsid w:val="002E34AC"/>
    <w:rsid w:val="002E34AF"/>
    <w:rsid w:val="002E4AAC"/>
    <w:rsid w:val="002E53DE"/>
    <w:rsid w:val="002E563B"/>
    <w:rsid w:val="002E62D2"/>
    <w:rsid w:val="002E734F"/>
    <w:rsid w:val="002E74AF"/>
    <w:rsid w:val="002E758C"/>
    <w:rsid w:val="002F0415"/>
    <w:rsid w:val="002F1038"/>
    <w:rsid w:val="002F149A"/>
    <w:rsid w:val="002F22FF"/>
    <w:rsid w:val="002F28AA"/>
    <w:rsid w:val="002F2D8F"/>
    <w:rsid w:val="002F5BE4"/>
    <w:rsid w:val="002F695B"/>
    <w:rsid w:val="002F72DA"/>
    <w:rsid w:val="002F76B1"/>
    <w:rsid w:val="002F7D66"/>
    <w:rsid w:val="002F7DBE"/>
    <w:rsid w:val="0030090B"/>
    <w:rsid w:val="00302AE8"/>
    <w:rsid w:val="00302BB1"/>
    <w:rsid w:val="003030F0"/>
    <w:rsid w:val="00303EDC"/>
    <w:rsid w:val="0030404B"/>
    <w:rsid w:val="00304210"/>
    <w:rsid w:val="003048D7"/>
    <w:rsid w:val="00304A1B"/>
    <w:rsid w:val="00304AD2"/>
    <w:rsid w:val="00304EAA"/>
    <w:rsid w:val="00305297"/>
    <w:rsid w:val="003062E6"/>
    <w:rsid w:val="003068B6"/>
    <w:rsid w:val="003071F6"/>
    <w:rsid w:val="00307FE0"/>
    <w:rsid w:val="003107EB"/>
    <w:rsid w:val="00310A53"/>
    <w:rsid w:val="00310E66"/>
    <w:rsid w:val="00311C08"/>
    <w:rsid w:val="003125E0"/>
    <w:rsid w:val="00312ECE"/>
    <w:rsid w:val="0031393C"/>
    <w:rsid w:val="00313CB0"/>
    <w:rsid w:val="00313F96"/>
    <w:rsid w:val="003145E9"/>
    <w:rsid w:val="00314B0A"/>
    <w:rsid w:val="00314C15"/>
    <w:rsid w:val="00314F31"/>
    <w:rsid w:val="003150CE"/>
    <w:rsid w:val="0031529B"/>
    <w:rsid w:val="00315AAB"/>
    <w:rsid w:val="003175E1"/>
    <w:rsid w:val="00320116"/>
    <w:rsid w:val="00320299"/>
    <w:rsid w:val="003210E8"/>
    <w:rsid w:val="00321154"/>
    <w:rsid w:val="003211B0"/>
    <w:rsid w:val="00321EDA"/>
    <w:rsid w:val="003224AA"/>
    <w:rsid w:val="003224E7"/>
    <w:rsid w:val="00323CFF"/>
    <w:rsid w:val="00324328"/>
    <w:rsid w:val="00325D7A"/>
    <w:rsid w:val="00326145"/>
    <w:rsid w:val="003264AA"/>
    <w:rsid w:val="00327163"/>
    <w:rsid w:val="00327305"/>
    <w:rsid w:val="00327531"/>
    <w:rsid w:val="00330187"/>
    <w:rsid w:val="00331C77"/>
    <w:rsid w:val="00331DB6"/>
    <w:rsid w:val="00331F96"/>
    <w:rsid w:val="00332B55"/>
    <w:rsid w:val="003336B9"/>
    <w:rsid w:val="0033476C"/>
    <w:rsid w:val="00335EA8"/>
    <w:rsid w:val="003363DD"/>
    <w:rsid w:val="00337810"/>
    <w:rsid w:val="00337902"/>
    <w:rsid w:val="00340361"/>
    <w:rsid w:val="00340795"/>
    <w:rsid w:val="0034111C"/>
    <w:rsid w:val="00341947"/>
    <w:rsid w:val="00341E60"/>
    <w:rsid w:val="0034217F"/>
    <w:rsid w:val="00342A9D"/>
    <w:rsid w:val="00342AD2"/>
    <w:rsid w:val="00343954"/>
    <w:rsid w:val="00344BCA"/>
    <w:rsid w:val="00345405"/>
    <w:rsid w:val="00345DDD"/>
    <w:rsid w:val="00346FED"/>
    <w:rsid w:val="003501B6"/>
    <w:rsid w:val="00351E01"/>
    <w:rsid w:val="00352968"/>
    <w:rsid w:val="0035298B"/>
    <w:rsid w:val="00352D21"/>
    <w:rsid w:val="0035443D"/>
    <w:rsid w:val="00354517"/>
    <w:rsid w:val="0035464C"/>
    <w:rsid w:val="00354AA2"/>
    <w:rsid w:val="00354FEE"/>
    <w:rsid w:val="00356275"/>
    <w:rsid w:val="00356C0B"/>
    <w:rsid w:val="00357B9C"/>
    <w:rsid w:val="0036008B"/>
    <w:rsid w:val="0036134B"/>
    <w:rsid w:val="00361412"/>
    <w:rsid w:val="003615CA"/>
    <w:rsid w:val="00363B2C"/>
    <w:rsid w:val="003642A6"/>
    <w:rsid w:val="00364763"/>
    <w:rsid w:val="00365C3D"/>
    <w:rsid w:val="00366C1B"/>
    <w:rsid w:val="00367337"/>
    <w:rsid w:val="00367367"/>
    <w:rsid w:val="00367FD8"/>
    <w:rsid w:val="0037004E"/>
    <w:rsid w:val="00370B63"/>
    <w:rsid w:val="00370FCC"/>
    <w:rsid w:val="003711AF"/>
    <w:rsid w:val="003722CF"/>
    <w:rsid w:val="003735C6"/>
    <w:rsid w:val="00374848"/>
    <w:rsid w:val="003757A1"/>
    <w:rsid w:val="00375D09"/>
    <w:rsid w:val="003762DC"/>
    <w:rsid w:val="0037739D"/>
    <w:rsid w:val="0037751C"/>
    <w:rsid w:val="00377D61"/>
    <w:rsid w:val="00380B66"/>
    <w:rsid w:val="00380F3F"/>
    <w:rsid w:val="00381953"/>
    <w:rsid w:val="00382232"/>
    <w:rsid w:val="00382F1A"/>
    <w:rsid w:val="00382F9A"/>
    <w:rsid w:val="00383282"/>
    <w:rsid w:val="00383422"/>
    <w:rsid w:val="00383658"/>
    <w:rsid w:val="0038412E"/>
    <w:rsid w:val="00386053"/>
    <w:rsid w:val="00387459"/>
    <w:rsid w:val="0038771D"/>
    <w:rsid w:val="00390935"/>
    <w:rsid w:val="003921FF"/>
    <w:rsid w:val="0039241F"/>
    <w:rsid w:val="00392491"/>
    <w:rsid w:val="00392AE8"/>
    <w:rsid w:val="003935B0"/>
    <w:rsid w:val="00393E44"/>
    <w:rsid w:val="00394301"/>
    <w:rsid w:val="0039452D"/>
    <w:rsid w:val="00396E31"/>
    <w:rsid w:val="0039747B"/>
    <w:rsid w:val="00397AB6"/>
    <w:rsid w:val="00397ACA"/>
    <w:rsid w:val="003A09A2"/>
    <w:rsid w:val="003A10C3"/>
    <w:rsid w:val="003A1FE3"/>
    <w:rsid w:val="003A495D"/>
    <w:rsid w:val="003A4A40"/>
    <w:rsid w:val="003A4C7C"/>
    <w:rsid w:val="003A5611"/>
    <w:rsid w:val="003A5844"/>
    <w:rsid w:val="003A597F"/>
    <w:rsid w:val="003A5D4D"/>
    <w:rsid w:val="003A71A8"/>
    <w:rsid w:val="003A71D2"/>
    <w:rsid w:val="003A78E6"/>
    <w:rsid w:val="003B00CA"/>
    <w:rsid w:val="003B030B"/>
    <w:rsid w:val="003B0432"/>
    <w:rsid w:val="003B0821"/>
    <w:rsid w:val="003B0BE9"/>
    <w:rsid w:val="003B0F4B"/>
    <w:rsid w:val="003B2E9B"/>
    <w:rsid w:val="003B2F8D"/>
    <w:rsid w:val="003B3C64"/>
    <w:rsid w:val="003B4FAA"/>
    <w:rsid w:val="003B547A"/>
    <w:rsid w:val="003B5AFE"/>
    <w:rsid w:val="003B5C8B"/>
    <w:rsid w:val="003B6EC0"/>
    <w:rsid w:val="003B75B9"/>
    <w:rsid w:val="003C087B"/>
    <w:rsid w:val="003C0DA2"/>
    <w:rsid w:val="003C1160"/>
    <w:rsid w:val="003C19AE"/>
    <w:rsid w:val="003C1A18"/>
    <w:rsid w:val="003C4A38"/>
    <w:rsid w:val="003C5BDB"/>
    <w:rsid w:val="003C5C41"/>
    <w:rsid w:val="003C669D"/>
    <w:rsid w:val="003C6877"/>
    <w:rsid w:val="003C7062"/>
    <w:rsid w:val="003C7461"/>
    <w:rsid w:val="003D0788"/>
    <w:rsid w:val="003D132A"/>
    <w:rsid w:val="003D1517"/>
    <w:rsid w:val="003D1D50"/>
    <w:rsid w:val="003D232D"/>
    <w:rsid w:val="003D286B"/>
    <w:rsid w:val="003D2938"/>
    <w:rsid w:val="003D3FBA"/>
    <w:rsid w:val="003D402B"/>
    <w:rsid w:val="003D54B0"/>
    <w:rsid w:val="003D6B2C"/>
    <w:rsid w:val="003D764F"/>
    <w:rsid w:val="003D76EF"/>
    <w:rsid w:val="003E0042"/>
    <w:rsid w:val="003E0667"/>
    <w:rsid w:val="003E07CA"/>
    <w:rsid w:val="003E0BCE"/>
    <w:rsid w:val="003E0DF3"/>
    <w:rsid w:val="003E0E8B"/>
    <w:rsid w:val="003E0ECB"/>
    <w:rsid w:val="003E13E0"/>
    <w:rsid w:val="003E1660"/>
    <w:rsid w:val="003E1CD1"/>
    <w:rsid w:val="003E2665"/>
    <w:rsid w:val="003E281A"/>
    <w:rsid w:val="003E2A2D"/>
    <w:rsid w:val="003E47D4"/>
    <w:rsid w:val="003E50B9"/>
    <w:rsid w:val="003E555F"/>
    <w:rsid w:val="003E64A9"/>
    <w:rsid w:val="003E7905"/>
    <w:rsid w:val="003F0336"/>
    <w:rsid w:val="003F0861"/>
    <w:rsid w:val="003F3FCC"/>
    <w:rsid w:val="003F48DB"/>
    <w:rsid w:val="003F5547"/>
    <w:rsid w:val="003F5C40"/>
    <w:rsid w:val="003F5EDE"/>
    <w:rsid w:val="003F6E12"/>
    <w:rsid w:val="003F6F8B"/>
    <w:rsid w:val="003F75ED"/>
    <w:rsid w:val="004002B7"/>
    <w:rsid w:val="0040066E"/>
    <w:rsid w:val="00400704"/>
    <w:rsid w:val="00400F31"/>
    <w:rsid w:val="004023BA"/>
    <w:rsid w:val="00403E6C"/>
    <w:rsid w:val="00406B4D"/>
    <w:rsid w:val="0041222F"/>
    <w:rsid w:val="0041238E"/>
    <w:rsid w:val="004130D8"/>
    <w:rsid w:val="0041443C"/>
    <w:rsid w:val="0041488F"/>
    <w:rsid w:val="00414D65"/>
    <w:rsid w:val="00414FB0"/>
    <w:rsid w:val="004154C4"/>
    <w:rsid w:val="004154F7"/>
    <w:rsid w:val="00416D44"/>
    <w:rsid w:val="004176FF"/>
    <w:rsid w:val="00417A1E"/>
    <w:rsid w:val="00420458"/>
    <w:rsid w:val="00420947"/>
    <w:rsid w:val="00421A27"/>
    <w:rsid w:val="00421D0A"/>
    <w:rsid w:val="004226C3"/>
    <w:rsid w:val="004228BA"/>
    <w:rsid w:val="00423520"/>
    <w:rsid w:val="004240D6"/>
    <w:rsid w:val="004241C5"/>
    <w:rsid w:val="00424FA7"/>
    <w:rsid w:val="00425D2C"/>
    <w:rsid w:val="00426A87"/>
    <w:rsid w:val="00427007"/>
    <w:rsid w:val="004306D3"/>
    <w:rsid w:val="004309D8"/>
    <w:rsid w:val="004313D1"/>
    <w:rsid w:val="00432110"/>
    <w:rsid w:val="004328EE"/>
    <w:rsid w:val="00433CBB"/>
    <w:rsid w:val="00433EBE"/>
    <w:rsid w:val="00434406"/>
    <w:rsid w:val="004347A2"/>
    <w:rsid w:val="004349C5"/>
    <w:rsid w:val="0043640F"/>
    <w:rsid w:val="0043757A"/>
    <w:rsid w:val="00440FED"/>
    <w:rsid w:val="00441B92"/>
    <w:rsid w:val="00443A9F"/>
    <w:rsid w:val="0044474B"/>
    <w:rsid w:val="00444A14"/>
    <w:rsid w:val="00444D82"/>
    <w:rsid w:val="00444F04"/>
    <w:rsid w:val="00445FF7"/>
    <w:rsid w:val="00446443"/>
    <w:rsid w:val="00447A9D"/>
    <w:rsid w:val="0045064A"/>
    <w:rsid w:val="004508A8"/>
    <w:rsid w:val="00451268"/>
    <w:rsid w:val="00451BAE"/>
    <w:rsid w:val="00452CA7"/>
    <w:rsid w:val="00453341"/>
    <w:rsid w:val="004545C6"/>
    <w:rsid w:val="00454DCA"/>
    <w:rsid w:val="00454E26"/>
    <w:rsid w:val="00455B5E"/>
    <w:rsid w:val="00456544"/>
    <w:rsid w:val="00456649"/>
    <w:rsid w:val="004567B7"/>
    <w:rsid w:val="004567DC"/>
    <w:rsid w:val="00456856"/>
    <w:rsid w:val="004571EF"/>
    <w:rsid w:val="0046047A"/>
    <w:rsid w:val="00461210"/>
    <w:rsid w:val="00461700"/>
    <w:rsid w:val="00461AAC"/>
    <w:rsid w:val="00462490"/>
    <w:rsid w:val="00462AC9"/>
    <w:rsid w:val="00463DC3"/>
    <w:rsid w:val="00465299"/>
    <w:rsid w:val="00466914"/>
    <w:rsid w:val="00466A0F"/>
    <w:rsid w:val="0046795B"/>
    <w:rsid w:val="00470867"/>
    <w:rsid w:val="004708C0"/>
    <w:rsid w:val="0047115F"/>
    <w:rsid w:val="004715CB"/>
    <w:rsid w:val="00471863"/>
    <w:rsid w:val="00473777"/>
    <w:rsid w:val="00473A14"/>
    <w:rsid w:val="004745A9"/>
    <w:rsid w:val="00474871"/>
    <w:rsid w:val="0047497E"/>
    <w:rsid w:val="00474CA8"/>
    <w:rsid w:val="00474E43"/>
    <w:rsid w:val="004766DA"/>
    <w:rsid w:val="00476A29"/>
    <w:rsid w:val="00476A55"/>
    <w:rsid w:val="00476EC4"/>
    <w:rsid w:val="0048076D"/>
    <w:rsid w:val="0048134D"/>
    <w:rsid w:val="00481624"/>
    <w:rsid w:val="00481765"/>
    <w:rsid w:val="00481D90"/>
    <w:rsid w:val="00482700"/>
    <w:rsid w:val="00482CD4"/>
    <w:rsid w:val="00483261"/>
    <w:rsid w:val="0048328A"/>
    <w:rsid w:val="004841DA"/>
    <w:rsid w:val="00484377"/>
    <w:rsid w:val="0048578D"/>
    <w:rsid w:val="00485B23"/>
    <w:rsid w:val="00485B50"/>
    <w:rsid w:val="004874E4"/>
    <w:rsid w:val="0049070D"/>
    <w:rsid w:val="00490A39"/>
    <w:rsid w:val="00490E82"/>
    <w:rsid w:val="00491BE4"/>
    <w:rsid w:val="00491DB2"/>
    <w:rsid w:val="00492877"/>
    <w:rsid w:val="004942EC"/>
    <w:rsid w:val="00495BA6"/>
    <w:rsid w:val="00496DC2"/>
    <w:rsid w:val="00496E75"/>
    <w:rsid w:val="004A014C"/>
    <w:rsid w:val="004A0AA8"/>
    <w:rsid w:val="004A1FE4"/>
    <w:rsid w:val="004A2103"/>
    <w:rsid w:val="004A253A"/>
    <w:rsid w:val="004A2CA9"/>
    <w:rsid w:val="004A3341"/>
    <w:rsid w:val="004A33EF"/>
    <w:rsid w:val="004A34C9"/>
    <w:rsid w:val="004A3CB5"/>
    <w:rsid w:val="004A537D"/>
    <w:rsid w:val="004A67F0"/>
    <w:rsid w:val="004A71C3"/>
    <w:rsid w:val="004A7769"/>
    <w:rsid w:val="004A77B1"/>
    <w:rsid w:val="004B23AD"/>
    <w:rsid w:val="004B2965"/>
    <w:rsid w:val="004B3265"/>
    <w:rsid w:val="004B3545"/>
    <w:rsid w:val="004B4224"/>
    <w:rsid w:val="004B4297"/>
    <w:rsid w:val="004B4647"/>
    <w:rsid w:val="004B6B25"/>
    <w:rsid w:val="004B7455"/>
    <w:rsid w:val="004B74FF"/>
    <w:rsid w:val="004B7CE4"/>
    <w:rsid w:val="004C0401"/>
    <w:rsid w:val="004C0C49"/>
    <w:rsid w:val="004C1096"/>
    <w:rsid w:val="004C178F"/>
    <w:rsid w:val="004C183D"/>
    <w:rsid w:val="004C2B1E"/>
    <w:rsid w:val="004C3526"/>
    <w:rsid w:val="004C394F"/>
    <w:rsid w:val="004C3EC7"/>
    <w:rsid w:val="004C3EEE"/>
    <w:rsid w:val="004C483D"/>
    <w:rsid w:val="004C4981"/>
    <w:rsid w:val="004C49EA"/>
    <w:rsid w:val="004C4D15"/>
    <w:rsid w:val="004C6DA5"/>
    <w:rsid w:val="004C795A"/>
    <w:rsid w:val="004C7F93"/>
    <w:rsid w:val="004D2629"/>
    <w:rsid w:val="004D26B8"/>
    <w:rsid w:val="004D27B9"/>
    <w:rsid w:val="004D2C2C"/>
    <w:rsid w:val="004D317F"/>
    <w:rsid w:val="004D38C2"/>
    <w:rsid w:val="004D41DC"/>
    <w:rsid w:val="004D4400"/>
    <w:rsid w:val="004D4FBD"/>
    <w:rsid w:val="004D4FC0"/>
    <w:rsid w:val="004D5CE7"/>
    <w:rsid w:val="004D5E8A"/>
    <w:rsid w:val="004D6381"/>
    <w:rsid w:val="004D7265"/>
    <w:rsid w:val="004D7DA8"/>
    <w:rsid w:val="004E10CD"/>
    <w:rsid w:val="004E1401"/>
    <w:rsid w:val="004E16E1"/>
    <w:rsid w:val="004E1FAD"/>
    <w:rsid w:val="004E2892"/>
    <w:rsid w:val="004E362B"/>
    <w:rsid w:val="004E3681"/>
    <w:rsid w:val="004E390E"/>
    <w:rsid w:val="004E3D74"/>
    <w:rsid w:val="004E5DE1"/>
    <w:rsid w:val="004E784B"/>
    <w:rsid w:val="004F0224"/>
    <w:rsid w:val="004F0B48"/>
    <w:rsid w:val="004F0DB4"/>
    <w:rsid w:val="004F0E04"/>
    <w:rsid w:val="004F1CD3"/>
    <w:rsid w:val="004F1EBC"/>
    <w:rsid w:val="004F20E8"/>
    <w:rsid w:val="004F3172"/>
    <w:rsid w:val="004F3B71"/>
    <w:rsid w:val="004F3FE5"/>
    <w:rsid w:val="004F5154"/>
    <w:rsid w:val="004F52BB"/>
    <w:rsid w:val="004F54D4"/>
    <w:rsid w:val="004F5835"/>
    <w:rsid w:val="004F661C"/>
    <w:rsid w:val="004F6D99"/>
    <w:rsid w:val="00500572"/>
    <w:rsid w:val="00500573"/>
    <w:rsid w:val="00500701"/>
    <w:rsid w:val="00501304"/>
    <w:rsid w:val="00501425"/>
    <w:rsid w:val="0050318B"/>
    <w:rsid w:val="00503CF2"/>
    <w:rsid w:val="00504311"/>
    <w:rsid w:val="0050485C"/>
    <w:rsid w:val="00504AC6"/>
    <w:rsid w:val="00504D75"/>
    <w:rsid w:val="00504FA9"/>
    <w:rsid w:val="00505D51"/>
    <w:rsid w:val="005066EB"/>
    <w:rsid w:val="00506C24"/>
    <w:rsid w:val="00510ABC"/>
    <w:rsid w:val="00511079"/>
    <w:rsid w:val="00511411"/>
    <w:rsid w:val="00511CDF"/>
    <w:rsid w:val="00512829"/>
    <w:rsid w:val="00513839"/>
    <w:rsid w:val="00513DEF"/>
    <w:rsid w:val="0051423C"/>
    <w:rsid w:val="0051440E"/>
    <w:rsid w:val="005148D4"/>
    <w:rsid w:val="00514C91"/>
    <w:rsid w:val="005153CE"/>
    <w:rsid w:val="00516241"/>
    <w:rsid w:val="00516FD9"/>
    <w:rsid w:val="0051701F"/>
    <w:rsid w:val="00517663"/>
    <w:rsid w:val="0051791D"/>
    <w:rsid w:val="00520D6D"/>
    <w:rsid w:val="00520FD7"/>
    <w:rsid w:val="005212FD"/>
    <w:rsid w:val="00521425"/>
    <w:rsid w:val="005224CF"/>
    <w:rsid w:val="00523E75"/>
    <w:rsid w:val="005243E0"/>
    <w:rsid w:val="005243FD"/>
    <w:rsid w:val="005253A8"/>
    <w:rsid w:val="005256F3"/>
    <w:rsid w:val="005265A3"/>
    <w:rsid w:val="00526783"/>
    <w:rsid w:val="0052773A"/>
    <w:rsid w:val="00527FB1"/>
    <w:rsid w:val="00530423"/>
    <w:rsid w:val="0053107E"/>
    <w:rsid w:val="005310D6"/>
    <w:rsid w:val="005312CB"/>
    <w:rsid w:val="0053162F"/>
    <w:rsid w:val="00531777"/>
    <w:rsid w:val="0053281C"/>
    <w:rsid w:val="00532AD0"/>
    <w:rsid w:val="00533067"/>
    <w:rsid w:val="0053311D"/>
    <w:rsid w:val="00533B93"/>
    <w:rsid w:val="005340C9"/>
    <w:rsid w:val="00536698"/>
    <w:rsid w:val="0053730B"/>
    <w:rsid w:val="005375FE"/>
    <w:rsid w:val="00540BFC"/>
    <w:rsid w:val="0054195A"/>
    <w:rsid w:val="005420DE"/>
    <w:rsid w:val="00542249"/>
    <w:rsid w:val="00542E23"/>
    <w:rsid w:val="00542FAA"/>
    <w:rsid w:val="005431F5"/>
    <w:rsid w:val="00543707"/>
    <w:rsid w:val="005439D2"/>
    <w:rsid w:val="00543D88"/>
    <w:rsid w:val="00543EBB"/>
    <w:rsid w:val="00544213"/>
    <w:rsid w:val="0054486D"/>
    <w:rsid w:val="005453F3"/>
    <w:rsid w:val="00545549"/>
    <w:rsid w:val="005469F5"/>
    <w:rsid w:val="00546F36"/>
    <w:rsid w:val="005515EE"/>
    <w:rsid w:val="005518ED"/>
    <w:rsid w:val="00552093"/>
    <w:rsid w:val="00554C49"/>
    <w:rsid w:val="00554E06"/>
    <w:rsid w:val="00554E4B"/>
    <w:rsid w:val="0055519C"/>
    <w:rsid w:val="005554C1"/>
    <w:rsid w:val="00555F67"/>
    <w:rsid w:val="00556E32"/>
    <w:rsid w:val="005604F1"/>
    <w:rsid w:val="005606A4"/>
    <w:rsid w:val="005606D1"/>
    <w:rsid w:val="005607B8"/>
    <w:rsid w:val="00560CF5"/>
    <w:rsid w:val="0056272D"/>
    <w:rsid w:val="00562BAB"/>
    <w:rsid w:val="00562DA2"/>
    <w:rsid w:val="00563047"/>
    <w:rsid w:val="0056308E"/>
    <w:rsid w:val="005638C1"/>
    <w:rsid w:val="00563F16"/>
    <w:rsid w:val="0056415C"/>
    <w:rsid w:val="005649BF"/>
    <w:rsid w:val="00564B2C"/>
    <w:rsid w:val="005650EA"/>
    <w:rsid w:val="005650ED"/>
    <w:rsid w:val="00565869"/>
    <w:rsid w:val="00565F29"/>
    <w:rsid w:val="00567415"/>
    <w:rsid w:val="00567610"/>
    <w:rsid w:val="00570686"/>
    <w:rsid w:val="00570D9F"/>
    <w:rsid w:val="005710F1"/>
    <w:rsid w:val="0057185C"/>
    <w:rsid w:val="00571CA8"/>
    <w:rsid w:val="00572947"/>
    <w:rsid w:val="00573138"/>
    <w:rsid w:val="005734A7"/>
    <w:rsid w:val="005746C4"/>
    <w:rsid w:val="00574B50"/>
    <w:rsid w:val="0057778F"/>
    <w:rsid w:val="00577835"/>
    <w:rsid w:val="00580793"/>
    <w:rsid w:val="00581470"/>
    <w:rsid w:val="00581B62"/>
    <w:rsid w:val="00581BAD"/>
    <w:rsid w:val="00581BDD"/>
    <w:rsid w:val="00581D62"/>
    <w:rsid w:val="00582087"/>
    <w:rsid w:val="00582F21"/>
    <w:rsid w:val="005831DD"/>
    <w:rsid w:val="0058353F"/>
    <w:rsid w:val="00584320"/>
    <w:rsid w:val="00584CB8"/>
    <w:rsid w:val="00585484"/>
    <w:rsid w:val="00587229"/>
    <w:rsid w:val="00587288"/>
    <w:rsid w:val="00587503"/>
    <w:rsid w:val="00587F7F"/>
    <w:rsid w:val="00590E8D"/>
    <w:rsid w:val="00590FAC"/>
    <w:rsid w:val="00591511"/>
    <w:rsid w:val="00591E50"/>
    <w:rsid w:val="00592CDA"/>
    <w:rsid w:val="0059331A"/>
    <w:rsid w:val="005938B2"/>
    <w:rsid w:val="00593A72"/>
    <w:rsid w:val="00595A8C"/>
    <w:rsid w:val="00595C2C"/>
    <w:rsid w:val="00596BBA"/>
    <w:rsid w:val="00597386"/>
    <w:rsid w:val="005975C4"/>
    <w:rsid w:val="00597ED8"/>
    <w:rsid w:val="005A0BAC"/>
    <w:rsid w:val="005A17AE"/>
    <w:rsid w:val="005A1BB7"/>
    <w:rsid w:val="005A2B20"/>
    <w:rsid w:val="005A318A"/>
    <w:rsid w:val="005A34D5"/>
    <w:rsid w:val="005A3943"/>
    <w:rsid w:val="005A4904"/>
    <w:rsid w:val="005A515A"/>
    <w:rsid w:val="005A584F"/>
    <w:rsid w:val="005A704D"/>
    <w:rsid w:val="005B10A6"/>
    <w:rsid w:val="005B10B1"/>
    <w:rsid w:val="005B1193"/>
    <w:rsid w:val="005B18EE"/>
    <w:rsid w:val="005B1B71"/>
    <w:rsid w:val="005B1FA6"/>
    <w:rsid w:val="005B3C6D"/>
    <w:rsid w:val="005B4045"/>
    <w:rsid w:val="005B4E65"/>
    <w:rsid w:val="005B609E"/>
    <w:rsid w:val="005B6D53"/>
    <w:rsid w:val="005B6DF6"/>
    <w:rsid w:val="005B7B7D"/>
    <w:rsid w:val="005C1948"/>
    <w:rsid w:val="005C22F9"/>
    <w:rsid w:val="005C263C"/>
    <w:rsid w:val="005C2679"/>
    <w:rsid w:val="005C298C"/>
    <w:rsid w:val="005C2E81"/>
    <w:rsid w:val="005C4BFB"/>
    <w:rsid w:val="005C520C"/>
    <w:rsid w:val="005C5870"/>
    <w:rsid w:val="005D0470"/>
    <w:rsid w:val="005D059A"/>
    <w:rsid w:val="005D07C5"/>
    <w:rsid w:val="005D21B7"/>
    <w:rsid w:val="005D2DAD"/>
    <w:rsid w:val="005D4302"/>
    <w:rsid w:val="005D4F3B"/>
    <w:rsid w:val="005D5A20"/>
    <w:rsid w:val="005D778E"/>
    <w:rsid w:val="005D786C"/>
    <w:rsid w:val="005D7971"/>
    <w:rsid w:val="005E00E5"/>
    <w:rsid w:val="005E0148"/>
    <w:rsid w:val="005E049F"/>
    <w:rsid w:val="005E0BB6"/>
    <w:rsid w:val="005E23D7"/>
    <w:rsid w:val="005E3073"/>
    <w:rsid w:val="005E316A"/>
    <w:rsid w:val="005E5D0D"/>
    <w:rsid w:val="005E7088"/>
    <w:rsid w:val="005E7E1B"/>
    <w:rsid w:val="005F0108"/>
    <w:rsid w:val="005F0291"/>
    <w:rsid w:val="005F0ECC"/>
    <w:rsid w:val="005F21A5"/>
    <w:rsid w:val="005F2470"/>
    <w:rsid w:val="005F28C6"/>
    <w:rsid w:val="005F3B2A"/>
    <w:rsid w:val="005F3F16"/>
    <w:rsid w:val="005F52CC"/>
    <w:rsid w:val="005F5364"/>
    <w:rsid w:val="005F5E6F"/>
    <w:rsid w:val="005F6510"/>
    <w:rsid w:val="005F681C"/>
    <w:rsid w:val="005F6BD4"/>
    <w:rsid w:val="005F7188"/>
    <w:rsid w:val="005F7985"/>
    <w:rsid w:val="00600CEB"/>
    <w:rsid w:val="00602A78"/>
    <w:rsid w:val="00602A84"/>
    <w:rsid w:val="00602AA1"/>
    <w:rsid w:val="00603123"/>
    <w:rsid w:val="006036F4"/>
    <w:rsid w:val="00604151"/>
    <w:rsid w:val="00604367"/>
    <w:rsid w:val="0060436A"/>
    <w:rsid w:val="006044BE"/>
    <w:rsid w:val="0060475F"/>
    <w:rsid w:val="006047DF"/>
    <w:rsid w:val="00604804"/>
    <w:rsid w:val="00604DE1"/>
    <w:rsid w:val="006060C2"/>
    <w:rsid w:val="00606A26"/>
    <w:rsid w:val="00607D81"/>
    <w:rsid w:val="00610747"/>
    <w:rsid w:val="00610E03"/>
    <w:rsid w:val="006110B1"/>
    <w:rsid w:val="006113C0"/>
    <w:rsid w:val="0061176E"/>
    <w:rsid w:val="00611B8C"/>
    <w:rsid w:val="00613EA5"/>
    <w:rsid w:val="00614CD1"/>
    <w:rsid w:val="006151F2"/>
    <w:rsid w:val="0061567B"/>
    <w:rsid w:val="00615A8A"/>
    <w:rsid w:val="00615AC8"/>
    <w:rsid w:val="006164D1"/>
    <w:rsid w:val="00617E09"/>
    <w:rsid w:val="00617E75"/>
    <w:rsid w:val="0062152A"/>
    <w:rsid w:val="00621753"/>
    <w:rsid w:val="00621838"/>
    <w:rsid w:val="00623082"/>
    <w:rsid w:val="00623583"/>
    <w:rsid w:val="0062462F"/>
    <w:rsid w:val="00624BA1"/>
    <w:rsid w:val="0062661B"/>
    <w:rsid w:val="00627832"/>
    <w:rsid w:val="00630118"/>
    <w:rsid w:val="00630514"/>
    <w:rsid w:val="006310AE"/>
    <w:rsid w:val="00631762"/>
    <w:rsid w:val="00632196"/>
    <w:rsid w:val="00632BA2"/>
    <w:rsid w:val="00633BF2"/>
    <w:rsid w:val="00633F67"/>
    <w:rsid w:val="006345C3"/>
    <w:rsid w:val="00634F59"/>
    <w:rsid w:val="0063530F"/>
    <w:rsid w:val="006362F9"/>
    <w:rsid w:val="006369A9"/>
    <w:rsid w:val="006373CD"/>
    <w:rsid w:val="00641283"/>
    <w:rsid w:val="006413CF"/>
    <w:rsid w:val="00641413"/>
    <w:rsid w:val="00641465"/>
    <w:rsid w:val="0064165D"/>
    <w:rsid w:val="00642E8C"/>
    <w:rsid w:val="006433BD"/>
    <w:rsid w:val="00643562"/>
    <w:rsid w:val="00643784"/>
    <w:rsid w:val="00644176"/>
    <w:rsid w:val="00644186"/>
    <w:rsid w:val="00644A21"/>
    <w:rsid w:val="00644DFD"/>
    <w:rsid w:val="00645C9F"/>
    <w:rsid w:val="00646305"/>
    <w:rsid w:val="00646864"/>
    <w:rsid w:val="00646A6C"/>
    <w:rsid w:val="006475E6"/>
    <w:rsid w:val="006501B6"/>
    <w:rsid w:val="006502DA"/>
    <w:rsid w:val="006508B9"/>
    <w:rsid w:val="00650CA1"/>
    <w:rsid w:val="0065143C"/>
    <w:rsid w:val="00651854"/>
    <w:rsid w:val="00652578"/>
    <w:rsid w:val="00652D91"/>
    <w:rsid w:val="006539E8"/>
    <w:rsid w:val="00655F0A"/>
    <w:rsid w:val="00656307"/>
    <w:rsid w:val="006565D8"/>
    <w:rsid w:val="00656B96"/>
    <w:rsid w:val="00656F79"/>
    <w:rsid w:val="0065736B"/>
    <w:rsid w:val="006578E4"/>
    <w:rsid w:val="00657A1D"/>
    <w:rsid w:val="00657AE5"/>
    <w:rsid w:val="006619B0"/>
    <w:rsid w:val="00661BDC"/>
    <w:rsid w:val="00661DFE"/>
    <w:rsid w:val="00662012"/>
    <w:rsid w:val="00662543"/>
    <w:rsid w:val="006626D0"/>
    <w:rsid w:val="006628E9"/>
    <w:rsid w:val="0066405F"/>
    <w:rsid w:val="006641F4"/>
    <w:rsid w:val="00664E8C"/>
    <w:rsid w:val="00665F7C"/>
    <w:rsid w:val="0066699A"/>
    <w:rsid w:val="00666D01"/>
    <w:rsid w:val="00666DFC"/>
    <w:rsid w:val="00666EBB"/>
    <w:rsid w:val="0066779E"/>
    <w:rsid w:val="00667FAF"/>
    <w:rsid w:val="0067096D"/>
    <w:rsid w:val="00670AF4"/>
    <w:rsid w:val="006719E0"/>
    <w:rsid w:val="0067269D"/>
    <w:rsid w:val="00672988"/>
    <w:rsid w:val="00672C64"/>
    <w:rsid w:val="0067452A"/>
    <w:rsid w:val="00674E6A"/>
    <w:rsid w:val="00675CF4"/>
    <w:rsid w:val="00676A64"/>
    <w:rsid w:val="00677925"/>
    <w:rsid w:val="006779BF"/>
    <w:rsid w:val="006779F4"/>
    <w:rsid w:val="00677FFA"/>
    <w:rsid w:val="00680F46"/>
    <w:rsid w:val="00681FDC"/>
    <w:rsid w:val="00682B53"/>
    <w:rsid w:val="00682F27"/>
    <w:rsid w:val="006834AA"/>
    <w:rsid w:val="006859DB"/>
    <w:rsid w:val="006866BF"/>
    <w:rsid w:val="0068678D"/>
    <w:rsid w:val="00687488"/>
    <w:rsid w:val="006904ED"/>
    <w:rsid w:val="00690E2E"/>
    <w:rsid w:val="006915D7"/>
    <w:rsid w:val="00692814"/>
    <w:rsid w:val="006932E7"/>
    <w:rsid w:val="00693347"/>
    <w:rsid w:val="0069334C"/>
    <w:rsid w:val="00693C88"/>
    <w:rsid w:val="00693D3F"/>
    <w:rsid w:val="006948EF"/>
    <w:rsid w:val="00694CE7"/>
    <w:rsid w:val="006967E2"/>
    <w:rsid w:val="00696D63"/>
    <w:rsid w:val="00696E05"/>
    <w:rsid w:val="0069733A"/>
    <w:rsid w:val="006A032F"/>
    <w:rsid w:val="006A0CB2"/>
    <w:rsid w:val="006A0DD3"/>
    <w:rsid w:val="006A1328"/>
    <w:rsid w:val="006A146E"/>
    <w:rsid w:val="006A1BEB"/>
    <w:rsid w:val="006A2B9A"/>
    <w:rsid w:val="006A3022"/>
    <w:rsid w:val="006A41AE"/>
    <w:rsid w:val="006A4856"/>
    <w:rsid w:val="006A5474"/>
    <w:rsid w:val="006A564B"/>
    <w:rsid w:val="006A7311"/>
    <w:rsid w:val="006B05B5"/>
    <w:rsid w:val="006B1545"/>
    <w:rsid w:val="006B1F0A"/>
    <w:rsid w:val="006B23B9"/>
    <w:rsid w:val="006B2DA7"/>
    <w:rsid w:val="006B2F4D"/>
    <w:rsid w:val="006B306B"/>
    <w:rsid w:val="006B3682"/>
    <w:rsid w:val="006B3974"/>
    <w:rsid w:val="006B48CB"/>
    <w:rsid w:val="006B564D"/>
    <w:rsid w:val="006B5E14"/>
    <w:rsid w:val="006C1445"/>
    <w:rsid w:val="006C2F9E"/>
    <w:rsid w:val="006C3AB0"/>
    <w:rsid w:val="006C4F40"/>
    <w:rsid w:val="006C4FC1"/>
    <w:rsid w:val="006C51A5"/>
    <w:rsid w:val="006C529D"/>
    <w:rsid w:val="006C6798"/>
    <w:rsid w:val="006C6DF7"/>
    <w:rsid w:val="006C77B8"/>
    <w:rsid w:val="006D0826"/>
    <w:rsid w:val="006D0C12"/>
    <w:rsid w:val="006D0E6B"/>
    <w:rsid w:val="006D131D"/>
    <w:rsid w:val="006D2146"/>
    <w:rsid w:val="006D5593"/>
    <w:rsid w:val="006D632E"/>
    <w:rsid w:val="006D6C9C"/>
    <w:rsid w:val="006D6CB8"/>
    <w:rsid w:val="006E094A"/>
    <w:rsid w:val="006E12B1"/>
    <w:rsid w:val="006E13D1"/>
    <w:rsid w:val="006E4D0C"/>
    <w:rsid w:val="006E4D1B"/>
    <w:rsid w:val="006E5B78"/>
    <w:rsid w:val="006E67BA"/>
    <w:rsid w:val="006E699D"/>
    <w:rsid w:val="006E6BA3"/>
    <w:rsid w:val="006F1116"/>
    <w:rsid w:val="006F2654"/>
    <w:rsid w:val="006F3196"/>
    <w:rsid w:val="006F3C54"/>
    <w:rsid w:val="006F418C"/>
    <w:rsid w:val="006F4D8E"/>
    <w:rsid w:val="006F4E32"/>
    <w:rsid w:val="006F5E64"/>
    <w:rsid w:val="006F60DE"/>
    <w:rsid w:val="006F65FB"/>
    <w:rsid w:val="006F7914"/>
    <w:rsid w:val="006F7C0B"/>
    <w:rsid w:val="006F7E46"/>
    <w:rsid w:val="00700AB4"/>
    <w:rsid w:val="00700BCC"/>
    <w:rsid w:val="00700FCA"/>
    <w:rsid w:val="007015C6"/>
    <w:rsid w:val="00701645"/>
    <w:rsid w:val="00701BBC"/>
    <w:rsid w:val="00702D5A"/>
    <w:rsid w:val="00702EF7"/>
    <w:rsid w:val="00703571"/>
    <w:rsid w:val="00703989"/>
    <w:rsid w:val="007042E9"/>
    <w:rsid w:val="00704495"/>
    <w:rsid w:val="00705038"/>
    <w:rsid w:val="007107DA"/>
    <w:rsid w:val="007108D3"/>
    <w:rsid w:val="0071118B"/>
    <w:rsid w:val="00711760"/>
    <w:rsid w:val="00711C66"/>
    <w:rsid w:val="00711C6D"/>
    <w:rsid w:val="00711E13"/>
    <w:rsid w:val="00712EDA"/>
    <w:rsid w:val="007136D0"/>
    <w:rsid w:val="007155A9"/>
    <w:rsid w:val="007158E1"/>
    <w:rsid w:val="00716AA6"/>
    <w:rsid w:val="0071705B"/>
    <w:rsid w:val="0071754D"/>
    <w:rsid w:val="00720505"/>
    <w:rsid w:val="007236A3"/>
    <w:rsid w:val="007239B6"/>
    <w:rsid w:val="00723FEC"/>
    <w:rsid w:val="00724776"/>
    <w:rsid w:val="0072490A"/>
    <w:rsid w:val="00724B64"/>
    <w:rsid w:val="0072517D"/>
    <w:rsid w:val="00726878"/>
    <w:rsid w:val="00730D9C"/>
    <w:rsid w:val="0073124A"/>
    <w:rsid w:val="00731B79"/>
    <w:rsid w:val="007320A2"/>
    <w:rsid w:val="007327CE"/>
    <w:rsid w:val="00732A37"/>
    <w:rsid w:val="007334D8"/>
    <w:rsid w:val="00733893"/>
    <w:rsid w:val="00734A05"/>
    <w:rsid w:val="00734ECC"/>
    <w:rsid w:val="00735C6F"/>
    <w:rsid w:val="00737A31"/>
    <w:rsid w:val="00740B08"/>
    <w:rsid w:val="00742A6A"/>
    <w:rsid w:val="00742B44"/>
    <w:rsid w:val="00745E4E"/>
    <w:rsid w:val="0074656E"/>
    <w:rsid w:val="007472D5"/>
    <w:rsid w:val="00751807"/>
    <w:rsid w:val="00752146"/>
    <w:rsid w:val="00752B03"/>
    <w:rsid w:val="00753454"/>
    <w:rsid w:val="00753BB5"/>
    <w:rsid w:val="007544F1"/>
    <w:rsid w:val="00755E4A"/>
    <w:rsid w:val="00756832"/>
    <w:rsid w:val="00757F0B"/>
    <w:rsid w:val="0076160F"/>
    <w:rsid w:val="00762089"/>
    <w:rsid w:val="007626D0"/>
    <w:rsid w:val="007651CA"/>
    <w:rsid w:val="00767519"/>
    <w:rsid w:val="007704E1"/>
    <w:rsid w:val="00770E5C"/>
    <w:rsid w:val="00772569"/>
    <w:rsid w:val="00772D09"/>
    <w:rsid w:val="00772E8C"/>
    <w:rsid w:val="00772FDB"/>
    <w:rsid w:val="0077316B"/>
    <w:rsid w:val="00773322"/>
    <w:rsid w:val="007736D3"/>
    <w:rsid w:val="007749BF"/>
    <w:rsid w:val="0077500F"/>
    <w:rsid w:val="0077548E"/>
    <w:rsid w:val="00777315"/>
    <w:rsid w:val="007802E4"/>
    <w:rsid w:val="00780919"/>
    <w:rsid w:val="00781589"/>
    <w:rsid w:val="007820D0"/>
    <w:rsid w:val="007826C8"/>
    <w:rsid w:val="00782903"/>
    <w:rsid w:val="00782F71"/>
    <w:rsid w:val="00784190"/>
    <w:rsid w:val="0078457B"/>
    <w:rsid w:val="00784756"/>
    <w:rsid w:val="0078539D"/>
    <w:rsid w:val="007856C1"/>
    <w:rsid w:val="00785B0F"/>
    <w:rsid w:val="00787051"/>
    <w:rsid w:val="0079018D"/>
    <w:rsid w:val="007901DC"/>
    <w:rsid w:val="00791226"/>
    <w:rsid w:val="00791A00"/>
    <w:rsid w:val="00791DDB"/>
    <w:rsid w:val="00791E63"/>
    <w:rsid w:val="00792CEE"/>
    <w:rsid w:val="007934AE"/>
    <w:rsid w:val="007936A8"/>
    <w:rsid w:val="00793E00"/>
    <w:rsid w:val="007962B4"/>
    <w:rsid w:val="00796F15"/>
    <w:rsid w:val="00797E22"/>
    <w:rsid w:val="007A138F"/>
    <w:rsid w:val="007A1640"/>
    <w:rsid w:val="007A1AE4"/>
    <w:rsid w:val="007A36F1"/>
    <w:rsid w:val="007A39DF"/>
    <w:rsid w:val="007A43ED"/>
    <w:rsid w:val="007A4BDD"/>
    <w:rsid w:val="007A6CFD"/>
    <w:rsid w:val="007A7206"/>
    <w:rsid w:val="007A72EE"/>
    <w:rsid w:val="007B0397"/>
    <w:rsid w:val="007B0ADB"/>
    <w:rsid w:val="007B168F"/>
    <w:rsid w:val="007B26EE"/>
    <w:rsid w:val="007B3502"/>
    <w:rsid w:val="007B3E6D"/>
    <w:rsid w:val="007B44ED"/>
    <w:rsid w:val="007B491A"/>
    <w:rsid w:val="007B536E"/>
    <w:rsid w:val="007B5370"/>
    <w:rsid w:val="007B61F5"/>
    <w:rsid w:val="007B63E7"/>
    <w:rsid w:val="007B63FA"/>
    <w:rsid w:val="007B7496"/>
    <w:rsid w:val="007C0802"/>
    <w:rsid w:val="007C12BE"/>
    <w:rsid w:val="007C19DD"/>
    <w:rsid w:val="007C2739"/>
    <w:rsid w:val="007C2880"/>
    <w:rsid w:val="007C2C13"/>
    <w:rsid w:val="007C3D97"/>
    <w:rsid w:val="007C4B0F"/>
    <w:rsid w:val="007C4DAD"/>
    <w:rsid w:val="007C5830"/>
    <w:rsid w:val="007C5933"/>
    <w:rsid w:val="007C599E"/>
    <w:rsid w:val="007C5DB8"/>
    <w:rsid w:val="007C5DCE"/>
    <w:rsid w:val="007C6CA2"/>
    <w:rsid w:val="007C705D"/>
    <w:rsid w:val="007D05B2"/>
    <w:rsid w:val="007D05FA"/>
    <w:rsid w:val="007D0612"/>
    <w:rsid w:val="007D0C44"/>
    <w:rsid w:val="007D1972"/>
    <w:rsid w:val="007D1AE8"/>
    <w:rsid w:val="007D1F33"/>
    <w:rsid w:val="007D3307"/>
    <w:rsid w:val="007D44CE"/>
    <w:rsid w:val="007D4B2B"/>
    <w:rsid w:val="007D54F8"/>
    <w:rsid w:val="007D5E27"/>
    <w:rsid w:val="007D6F64"/>
    <w:rsid w:val="007D7A8F"/>
    <w:rsid w:val="007E02DB"/>
    <w:rsid w:val="007E1782"/>
    <w:rsid w:val="007E25AB"/>
    <w:rsid w:val="007E2F41"/>
    <w:rsid w:val="007E44FC"/>
    <w:rsid w:val="007E5AC2"/>
    <w:rsid w:val="007E661D"/>
    <w:rsid w:val="007E79C5"/>
    <w:rsid w:val="007F0798"/>
    <w:rsid w:val="007F0B65"/>
    <w:rsid w:val="007F1053"/>
    <w:rsid w:val="007F1B1B"/>
    <w:rsid w:val="007F2845"/>
    <w:rsid w:val="007F2A69"/>
    <w:rsid w:val="007F38A2"/>
    <w:rsid w:val="007F3CE9"/>
    <w:rsid w:val="007F43BC"/>
    <w:rsid w:val="007F4484"/>
    <w:rsid w:val="007F4740"/>
    <w:rsid w:val="007F7A47"/>
    <w:rsid w:val="008006C6"/>
    <w:rsid w:val="00800C52"/>
    <w:rsid w:val="0080153E"/>
    <w:rsid w:val="008018C8"/>
    <w:rsid w:val="0080263A"/>
    <w:rsid w:val="00803120"/>
    <w:rsid w:val="0080329D"/>
    <w:rsid w:val="008055A9"/>
    <w:rsid w:val="0080710E"/>
    <w:rsid w:val="0080742D"/>
    <w:rsid w:val="008100AC"/>
    <w:rsid w:val="00810C05"/>
    <w:rsid w:val="0081110B"/>
    <w:rsid w:val="0081151E"/>
    <w:rsid w:val="00811919"/>
    <w:rsid w:val="00811A5F"/>
    <w:rsid w:val="00812498"/>
    <w:rsid w:val="008127E6"/>
    <w:rsid w:val="0081336E"/>
    <w:rsid w:val="00813928"/>
    <w:rsid w:val="008154EC"/>
    <w:rsid w:val="00815DF7"/>
    <w:rsid w:val="00820DC7"/>
    <w:rsid w:val="00820FFB"/>
    <w:rsid w:val="008212B2"/>
    <w:rsid w:val="00821698"/>
    <w:rsid w:val="008221FE"/>
    <w:rsid w:val="00822915"/>
    <w:rsid w:val="00822BF5"/>
    <w:rsid w:val="00824894"/>
    <w:rsid w:val="00824FFF"/>
    <w:rsid w:val="00825366"/>
    <w:rsid w:val="0082579B"/>
    <w:rsid w:val="00825E84"/>
    <w:rsid w:val="00826C7B"/>
    <w:rsid w:val="00826DD9"/>
    <w:rsid w:val="00826E01"/>
    <w:rsid w:val="008277A8"/>
    <w:rsid w:val="008278B6"/>
    <w:rsid w:val="008307ED"/>
    <w:rsid w:val="00830B3B"/>
    <w:rsid w:val="0083148B"/>
    <w:rsid w:val="0083350F"/>
    <w:rsid w:val="00833722"/>
    <w:rsid w:val="00833ACE"/>
    <w:rsid w:val="00834358"/>
    <w:rsid w:val="008346BD"/>
    <w:rsid w:val="00834923"/>
    <w:rsid w:val="008359EB"/>
    <w:rsid w:val="00836B7A"/>
    <w:rsid w:val="00837B90"/>
    <w:rsid w:val="008409AA"/>
    <w:rsid w:val="00840FB8"/>
    <w:rsid w:val="00841973"/>
    <w:rsid w:val="00842E0C"/>
    <w:rsid w:val="00843A7A"/>
    <w:rsid w:val="008447F5"/>
    <w:rsid w:val="0084623A"/>
    <w:rsid w:val="00846292"/>
    <w:rsid w:val="008476F9"/>
    <w:rsid w:val="008506E1"/>
    <w:rsid w:val="00850D96"/>
    <w:rsid w:val="008515EE"/>
    <w:rsid w:val="00851A8E"/>
    <w:rsid w:val="00851EC7"/>
    <w:rsid w:val="008528D3"/>
    <w:rsid w:val="00854553"/>
    <w:rsid w:val="00855B86"/>
    <w:rsid w:val="00856D47"/>
    <w:rsid w:val="00860874"/>
    <w:rsid w:val="008609A3"/>
    <w:rsid w:val="00862008"/>
    <w:rsid w:val="00862720"/>
    <w:rsid w:val="008628C8"/>
    <w:rsid w:val="00862B2A"/>
    <w:rsid w:val="008630B9"/>
    <w:rsid w:val="00863F37"/>
    <w:rsid w:val="0086406B"/>
    <w:rsid w:val="00864C8C"/>
    <w:rsid w:val="008659FB"/>
    <w:rsid w:val="00866D0A"/>
    <w:rsid w:val="0086709D"/>
    <w:rsid w:val="00867651"/>
    <w:rsid w:val="00867B5A"/>
    <w:rsid w:val="00874009"/>
    <w:rsid w:val="00874158"/>
    <w:rsid w:val="008743F3"/>
    <w:rsid w:val="0087444A"/>
    <w:rsid w:val="00875139"/>
    <w:rsid w:val="00875410"/>
    <w:rsid w:val="00880E51"/>
    <w:rsid w:val="00880EDF"/>
    <w:rsid w:val="008811FD"/>
    <w:rsid w:val="0088132E"/>
    <w:rsid w:val="00881CD2"/>
    <w:rsid w:val="0088208D"/>
    <w:rsid w:val="00882DE6"/>
    <w:rsid w:val="00883A20"/>
    <w:rsid w:val="00883AAD"/>
    <w:rsid w:val="00883D4D"/>
    <w:rsid w:val="00884007"/>
    <w:rsid w:val="00884B59"/>
    <w:rsid w:val="008850BA"/>
    <w:rsid w:val="00885580"/>
    <w:rsid w:val="00885876"/>
    <w:rsid w:val="00886185"/>
    <w:rsid w:val="008861D9"/>
    <w:rsid w:val="0088638C"/>
    <w:rsid w:val="00886757"/>
    <w:rsid w:val="00886D92"/>
    <w:rsid w:val="00886EDF"/>
    <w:rsid w:val="008870C4"/>
    <w:rsid w:val="008908E5"/>
    <w:rsid w:val="00890C4C"/>
    <w:rsid w:val="00891216"/>
    <w:rsid w:val="00894B58"/>
    <w:rsid w:val="00894FDC"/>
    <w:rsid w:val="008957D3"/>
    <w:rsid w:val="00896414"/>
    <w:rsid w:val="0089716F"/>
    <w:rsid w:val="00897AAF"/>
    <w:rsid w:val="00897C71"/>
    <w:rsid w:val="00897DBA"/>
    <w:rsid w:val="008A0437"/>
    <w:rsid w:val="008A0F54"/>
    <w:rsid w:val="008A16F9"/>
    <w:rsid w:val="008A1B40"/>
    <w:rsid w:val="008A1D3E"/>
    <w:rsid w:val="008A2FD9"/>
    <w:rsid w:val="008A3038"/>
    <w:rsid w:val="008A4B16"/>
    <w:rsid w:val="008A4D63"/>
    <w:rsid w:val="008A4E11"/>
    <w:rsid w:val="008A58CE"/>
    <w:rsid w:val="008A5FB8"/>
    <w:rsid w:val="008A6D62"/>
    <w:rsid w:val="008A7FBD"/>
    <w:rsid w:val="008B0567"/>
    <w:rsid w:val="008B13E9"/>
    <w:rsid w:val="008B2257"/>
    <w:rsid w:val="008B2436"/>
    <w:rsid w:val="008B3B51"/>
    <w:rsid w:val="008B3D6E"/>
    <w:rsid w:val="008B4057"/>
    <w:rsid w:val="008B4145"/>
    <w:rsid w:val="008B5071"/>
    <w:rsid w:val="008B5290"/>
    <w:rsid w:val="008B5771"/>
    <w:rsid w:val="008B5BBD"/>
    <w:rsid w:val="008B6A40"/>
    <w:rsid w:val="008B71C7"/>
    <w:rsid w:val="008B72EC"/>
    <w:rsid w:val="008B73FA"/>
    <w:rsid w:val="008C1AA0"/>
    <w:rsid w:val="008C2CFD"/>
    <w:rsid w:val="008C3D67"/>
    <w:rsid w:val="008C3FDC"/>
    <w:rsid w:val="008C47AD"/>
    <w:rsid w:val="008C603A"/>
    <w:rsid w:val="008C71C8"/>
    <w:rsid w:val="008D167D"/>
    <w:rsid w:val="008D17AC"/>
    <w:rsid w:val="008D21C7"/>
    <w:rsid w:val="008D3116"/>
    <w:rsid w:val="008D4519"/>
    <w:rsid w:val="008D492A"/>
    <w:rsid w:val="008D4B58"/>
    <w:rsid w:val="008D4B7F"/>
    <w:rsid w:val="008D4B8A"/>
    <w:rsid w:val="008D6541"/>
    <w:rsid w:val="008D722B"/>
    <w:rsid w:val="008D7D7B"/>
    <w:rsid w:val="008E0F52"/>
    <w:rsid w:val="008E1427"/>
    <w:rsid w:val="008E216C"/>
    <w:rsid w:val="008E2316"/>
    <w:rsid w:val="008E3063"/>
    <w:rsid w:val="008E34BE"/>
    <w:rsid w:val="008E3AA8"/>
    <w:rsid w:val="008E3E57"/>
    <w:rsid w:val="008E3FD1"/>
    <w:rsid w:val="008E42CE"/>
    <w:rsid w:val="008E42F4"/>
    <w:rsid w:val="008E4333"/>
    <w:rsid w:val="008E4A31"/>
    <w:rsid w:val="008E5657"/>
    <w:rsid w:val="008E5E51"/>
    <w:rsid w:val="008F00DB"/>
    <w:rsid w:val="008F1264"/>
    <w:rsid w:val="008F17AF"/>
    <w:rsid w:val="008F2908"/>
    <w:rsid w:val="008F2E58"/>
    <w:rsid w:val="008F47C6"/>
    <w:rsid w:val="008F6647"/>
    <w:rsid w:val="008F700E"/>
    <w:rsid w:val="00900343"/>
    <w:rsid w:val="009006A2"/>
    <w:rsid w:val="0090102B"/>
    <w:rsid w:val="00901448"/>
    <w:rsid w:val="009036BC"/>
    <w:rsid w:val="00903D30"/>
    <w:rsid w:val="00904414"/>
    <w:rsid w:val="00905197"/>
    <w:rsid w:val="00905C47"/>
    <w:rsid w:val="00906379"/>
    <w:rsid w:val="00906A8C"/>
    <w:rsid w:val="009101EA"/>
    <w:rsid w:val="009106FC"/>
    <w:rsid w:val="009108E5"/>
    <w:rsid w:val="009118BB"/>
    <w:rsid w:val="0091191F"/>
    <w:rsid w:val="00911B35"/>
    <w:rsid w:val="00911E7D"/>
    <w:rsid w:val="009120A9"/>
    <w:rsid w:val="0091251D"/>
    <w:rsid w:val="009134C3"/>
    <w:rsid w:val="00915B81"/>
    <w:rsid w:val="00915D6B"/>
    <w:rsid w:val="009160DF"/>
    <w:rsid w:val="009162C7"/>
    <w:rsid w:val="00916EC2"/>
    <w:rsid w:val="009213BD"/>
    <w:rsid w:val="009230A6"/>
    <w:rsid w:val="00924393"/>
    <w:rsid w:val="00924627"/>
    <w:rsid w:val="009250A8"/>
    <w:rsid w:val="00925BE6"/>
    <w:rsid w:val="00926697"/>
    <w:rsid w:val="00926F61"/>
    <w:rsid w:val="00926FA9"/>
    <w:rsid w:val="009302DE"/>
    <w:rsid w:val="0093074F"/>
    <w:rsid w:val="0093123D"/>
    <w:rsid w:val="00932BC4"/>
    <w:rsid w:val="00933040"/>
    <w:rsid w:val="009330E9"/>
    <w:rsid w:val="0093326D"/>
    <w:rsid w:val="00933F18"/>
    <w:rsid w:val="00934D97"/>
    <w:rsid w:val="009351F1"/>
    <w:rsid w:val="00935D15"/>
    <w:rsid w:val="009411FB"/>
    <w:rsid w:val="009414A9"/>
    <w:rsid w:val="00941B71"/>
    <w:rsid w:val="00941DF9"/>
    <w:rsid w:val="009421AD"/>
    <w:rsid w:val="009421E6"/>
    <w:rsid w:val="0094221C"/>
    <w:rsid w:val="0094409C"/>
    <w:rsid w:val="00944159"/>
    <w:rsid w:val="009449B2"/>
    <w:rsid w:val="00944A82"/>
    <w:rsid w:val="00944BA5"/>
    <w:rsid w:val="00946C4D"/>
    <w:rsid w:val="0095019A"/>
    <w:rsid w:val="00950B5E"/>
    <w:rsid w:val="009518F3"/>
    <w:rsid w:val="0095285B"/>
    <w:rsid w:val="00953689"/>
    <w:rsid w:val="00953FE9"/>
    <w:rsid w:val="00954417"/>
    <w:rsid w:val="0095481C"/>
    <w:rsid w:val="0095526F"/>
    <w:rsid w:val="00955624"/>
    <w:rsid w:val="009562F7"/>
    <w:rsid w:val="00956711"/>
    <w:rsid w:val="009567E6"/>
    <w:rsid w:val="00957076"/>
    <w:rsid w:val="00957132"/>
    <w:rsid w:val="009576FD"/>
    <w:rsid w:val="009578EB"/>
    <w:rsid w:val="009578FF"/>
    <w:rsid w:val="0095795B"/>
    <w:rsid w:val="0096043B"/>
    <w:rsid w:val="00960446"/>
    <w:rsid w:val="0096080F"/>
    <w:rsid w:val="009610ED"/>
    <w:rsid w:val="00961EE9"/>
    <w:rsid w:val="009633BB"/>
    <w:rsid w:val="00963A36"/>
    <w:rsid w:val="009643DA"/>
    <w:rsid w:val="0096485F"/>
    <w:rsid w:val="00965C40"/>
    <w:rsid w:val="0096706E"/>
    <w:rsid w:val="00967354"/>
    <w:rsid w:val="00971592"/>
    <w:rsid w:val="00971617"/>
    <w:rsid w:val="009717F8"/>
    <w:rsid w:val="00971DDF"/>
    <w:rsid w:val="0097225C"/>
    <w:rsid w:val="009731D6"/>
    <w:rsid w:val="00973FC6"/>
    <w:rsid w:val="00974746"/>
    <w:rsid w:val="00975119"/>
    <w:rsid w:val="009763ED"/>
    <w:rsid w:val="00976F04"/>
    <w:rsid w:val="009777F4"/>
    <w:rsid w:val="00977AD8"/>
    <w:rsid w:val="00980A10"/>
    <w:rsid w:val="00981130"/>
    <w:rsid w:val="0098229C"/>
    <w:rsid w:val="00982873"/>
    <w:rsid w:val="0098289D"/>
    <w:rsid w:val="009835E0"/>
    <w:rsid w:val="00983D46"/>
    <w:rsid w:val="00983DCA"/>
    <w:rsid w:val="00985EF7"/>
    <w:rsid w:val="00986093"/>
    <w:rsid w:val="00986146"/>
    <w:rsid w:val="00986CF9"/>
    <w:rsid w:val="0098727B"/>
    <w:rsid w:val="00987416"/>
    <w:rsid w:val="00987A16"/>
    <w:rsid w:val="009901B2"/>
    <w:rsid w:val="00990A02"/>
    <w:rsid w:val="00990C0E"/>
    <w:rsid w:val="00990D75"/>
    <w:rsid w:val="00991093"/>
    <w:rsid w:val="0099163B"/>
    <w:rsid w:val="00992343"/>
    <w:rsid w:val="0099307C"/>
    <w:rsid w:val="0099383D"/>
    <w:rsid w:val="009938B1"/>
    <w:rsid w:val="00996258"/>
    <w:rsid w:val="00996306"/>
    <w:rsid w:val="00996744"/>
    <w:rsid w:val="00996AF2"/>
    <w:rsid w:val="00997CF4"/>
    <w:rsid w:val="009A1169"/>
    <w:rsid w:val="009A164C"/>
    <w:rsid w:val="009A1AAC"/>
    <w:rsid w:val="009A276D"/>
    <w:rsid w:val="009A2BB6"/>
    <w:rsid w:val="009A2CB8"/>
    <w:rsid w:val="009A3789"/>
    <w:rsid w:val="009A45A2"/>
    <w:rsid w:val="009A6919"/>
    <w:rsid w:val="009A6AC7"/>
    <w:rsid w:val="009A7225"/>
    <w:rsid w:val="009A7E47"/>
    <w:rsid w:val="009B0173"/>
    <w:rsid w:val="009B0408"/>
    <w:rsid w:val="009B0843"/>
    <w:rsid w:val="009B0DEE"/>
    <w:rsid w:val="009B1335"/>
    <w:rsid w:val="009B176D"/>
    <w:rsid w:val="009B1D36"/>
    <w:rsid w:val="009B1E47"/>
    <w:rsid w:val="009B2CED"/>
    <w:rsid w:val="009B3054"/>
    <w:rsid w:val="009B335D"/>
    <w:rsid w:val="009B3C90"/>
    <w:rsid w:val="009B4094"/>
    <w:rsid w:val="009B76E3"/>
    <w:rsid w:val="009B76F9"/>
    <w:rsid w:val="009B7A72"/>
    <w:rsid w:val="009B7BB8"/>
    <w:rsid w:val="009C0E9B"/>
    <w:rsid w:val="009C126A"/>
    <w:rsid w:val="009C1D4C"/>
    <w:rsid w:val="009C2DD2"/>
    <w:rsid w:val="009C3982"/>
    <w:rsid w:val="009C441F"/>
    <w:rsid w:val="009C4A07"/>
    <w:rsid w:val="009C4A7B"/>
    <w:rsid w:val="009C4B8E"/>
    <w:rsid w:val="009C4E75"/>
    <w:rsid w:val="009C51D5"/>
    <w:rsid w:val="009C543C"/>
    <w:rsid w:val="009C599A"/>
    <w:rsid w:val="009C5C01"/>
    <w:rsid w:val="009C5EFF"/>
    <w:rsid w:val="009C650E"/>
    <w:rsid w:val="009C70DB"/>
    <w:rsid w:val="009C774A"/>
    <w:rsid w:val="009D19BC"/>
    <w:rsid w:val="009D2348"/>
    <w:rsid w:val="009D2EA8"/>
    <w:rsid w:val="009D2F0C"/>
    <w:rsid w:val="009D3306"/>
    <w:rsid w:val="009D3578"/>
    <w:rsid w:val="009D3A5F"/>
    <w:rsid w:val="009D4F88"/>
    <w:rsid w:val="009D5193"/>
    <w:rsid w:val="009D5C32"/>
    <w:rsid w:val="009D5C56"/>
    <w:rsid w:val="009D6472"/>
    <w:rsid w:val="009D79F4"/>
    <w:rsid w:val="009D7D19"/>
    <w:rsid w:val="009E126D"/>
    <w:rsid w:val="009E227B"/>
    <w:rsid w:val="009E31F8"/>
    <w:rsid w:val="009E33D7"/>
    <w:rsid w:val="009E3CD1"/>
    <w:rsid w:val="009E417D"/>
    <w:rsid w:val="009E5520"/>
    <w:rsid w:val="009E5AF5"/>
    <w:rsid w:val="009E5EB5"/>
    <w:rsid w:val="009E74F0"/>
    <w:rsid w:val="009E7F23"/>
    <w:rsid w:val="009F0768"/>
    <w:rsid w:val="009F102A"/>
    <w:rsid w:val="009F151C"/>
    <w:rsid w:val="009F1659"/>
    <w:rsid w:val="009F2A19"/>
    <w:rsid w:val="009F514E"/>
    <w:rsid w:val="009F73D8"/>
    <w:rsid w:val="009F782C"/>
    <w:rsid w:val="009F7867"/>
    <w:rsid w:val="009F7D66"/>
    <w:rsid w:val="00A00BD2"/>
    <w:rsid w:val="00A00BF9"/>
    <w:rsid w:val="00A00E05"/>
    <w:rsid w:val="00A00E56"/>
    <w:rsid w:val="00A027F3"/>
    <w:rsid w:val="00A03978"/>
    <w:rsid w:val="00A03AB1"/>
    <w:rsid w:val="00A04339"/>
    <w:rsid w:val="00A04D7E"/>
    <w:rsid w:val="00A051D9"/>
    <w:rsid w:val="00A05797"/>
    <w:rsid w:val="00A05DF3"/>
    <w:rsid w:val="00A07E08"/>
    <w:rsid w:val="00A10D79"/>
    <w:rsid w:val="00A113EC"/>
    <w:rsid w:val="00A11535"/>
    <w:rsid w:val="00A11D91"/>
    <w:rsid w:val="00A11E56"/>
    <w:rsid w:val="00A11FFC"/>
    <w:rsid w:val="00A12798"/>
    <w:rsid w:val="00A13A09"/>
    <w:rsid w:val="00A153BE"/>
    <w:rsid w:val="00A15DEE"/>
    <w:rsid w:val="00A16462"/>
    <w:rsid w:val="00A167B5"/>
    <w:rsid w:val="00A16DBE"/>
    <w:rsid w:val="00A179E0"/>
    <w:rsid w:val="00A17C4F"/>
    <w:rsid w:val="00A20653"/>
    <w:rsid w:val="00A20A39"/>
    <w:rsid w:val="00A21E21"/>
    <w:rsid w:val="00A238BD"/>
    <w:rsid w:val="00A23DCA"/>
    <w:rsid w:val="00A240D8"/>
    <w:rsid w:val="00A243E4"/>
    <w:rsid w:val="00A2459D"/>
    <w:rsid w:val="00A24E23"/>
    <w:rsid w:val="00A250D5"/>
    <w:rsid w:val="00A2566C"/>
    <w:rsid w:val="00A25F05"/>
    <w:rsid w:val="00A26491"/>
    <w:rsid w:val="00A30B2D"/>
    <w:rsid w:val="00A311AE"/>
    <w:rsid w:val="00A312A6"/>
    <w:rsid w:val="00A3130E"/>
    <w:rsid w:val="00A315B1"/>
    <w:rsid w:val="00A3193B"/>
    <w:rsid w:val="00A324CF"/>
    <w:rsid w:val="00A32E8B"/>
    <w:rsid w:val="00A32ED6"/>
    <w:rsid w:val="00A33518"/>
    <w:rsid w:val="00A33776"/>
    <w:rsid w:val="00A33AE5"/>
    <w:rsid w:val="00A344A5"/>
    <w:rsid w:val="00A346C3"/>
    <w:rsid w:val="00A34D4A"/>
    <w:rsid w:val="00A36155"/>
    <w:rsid w:val="00A3629E"/>
    <w:rsid w:val="00A365AD"/>
    <w:rsid w:val="00A41248"/>
    <w:rsid w:val="00A42A85"/>
    <w:rsid w:val="00A42D07"/>
    <w:rsid w:val="00A44B43"/>
    <w:rsid w:val="00A4503E"/>
    <w:rsid w:val="00A450C0"/>
    <w:rsid w:val="00A45468"/>
    <w:rsid w:val="00A471A8"/>
    <w:rsid w:val="00A4791B"/>
    <w:rsid w:val="00A47C0D"/>
    <w:rsid w:val="00A50A48"/>
    <w:rsid w:val="00A51180"/>
    <w:rsid w:val="00A51242"/>
    <w:rsid w:val="00A51522"/>
    <w:rsid w:val="00A51573"/>
    <w:rsid w:val="00A51A5E"/>
    <w:rsid w:val="00A52895"/>
    <w:rsid w:val="00A52B90"/>
    <w:rsid w:val="00A52D7D"/>
    <w:rsid w:val="00A539A5"/>
    <w:rsid w:val="00A53DA0"/>
    <w:rsid w:val="00A5404D"/>
    <w:rsid w:val="00A555A7"/>
    <w:rsid w:val="00A56DE5"/>
    <w:rsid w:val="00A5765D"/>
    <w:rsid w:val="00A579BD"/>
    <w:rsid w:val="00A607CB"/>
    <w:rsid w:val="00A611CD"/>
    <w:rsid w:val="00A6351F"/>
    <w:rsid w:val="00A63809"/>
    <w:rsid w:val="00A64278"/>
    <w:rsid w:val="00A64434"/>
    <w:rsid w:val="00A64A6E"/>
    <w:rsid w:val="00A6519F"/>
    <w:rsid w:val="00A65931"/>
    <w:rsid w:val="00A65A70"/>
    <w:rsid w:val="00A65E0B"/>
    <w:rsid w:val="00A6665F"/>
    <w:rsid w:val="00A66F36"/>
    <w:rsid w:val="00A676D9"/>
    <w:rsid w:val="00A67EFC"/>
    <w:rsid w:val="00A7031E"/>
    <w:rsid w:val="00A71140"/>
    <w:rsid w:val="00A71708"/>
    <w:rsid w:val="00A7205E"/>
    <w:rsid w:val="00A729B2"/>
    <w:rsid w:val="00A74692"/>
    <w:rsid w:val="00A75A52"/>
    <w:rsid w:val="00A7618B"/>
    <w:rsid w:val="00A7640B"/>
    <w:rsid w:val="00A773A8"/>
    <w:rsid w:val="00A7778B"/>
    <w:rsid w:val="00A803BC"/>
    <w:rsid w:val="00A80969"/>
    <w:rsid w:val="00A85798"/>
    <w:rsid w:val="00A8609D"/>
    <w:rsid w:val="00A86EA7"/>
    <w:rsid w:val="00A90791"/>
    <w:rsid w:val="00A91244"/>
    <w:rsid w:val="00A91774"/>
    <w:rsid w:val="00A91A3C"/>
    <w:rsid w:val="00A91C7F"/>
    <w:rsid w:val="00A92066"/>
    <w:rsid w:val="00A92776"/>
    <w:rsid w:val="00A93181"/>
    <w:rsid w:val="00A938E6"/>
    <w:rsid w:val="00A93CCF"/>
    <w:rsid w:val="00A94E4E"/>
    <w:rsid w:val="00A95514"/>
    <w:rsid w:val="00A95BD5"/>
    <w:rsid w:val="00A95C53"/>
    <w:rsid w:val="00A96F78"/>
    <w:rsid w:val="00A979E1"/>
    <w:rsid w:val="00AA0B9E"/>
    <w:rsid w:val="00AA1087"/>
    <w:rsid w:val="00AA161A"/>
    <w:rsid w:val="00AA22E4"/>
    <w:rsid w:val="00AA247C"/>
    <w:rsid w:val="00AA25A9"/>
    <w:rsid w:val="00AA26D9"/>
    <w:rsid w:val="00AA278A"/>
    <w:rsid w:val="00AA2C6B"/>
    <w:rsid w:val="00AA3183"/>
    <w:rsid w:val="00AA3C28"/>
    <w:rsid w:val="00AA4605"/>
    <w:rsid w:val="00AA51AD"/>
    <w:rsid w:val="00AA591E"/>
    <w:rsid w:val="00AA5DF4"/>
    <w:rsid w:val="00AA65C9"/>
    <w:rsid w:val="00AA66CB"/>
    <w:rsid w:val="00AB008B"/>
    <w:rsid w:val="00AB0A32"/>
    <w:rsid w:val="00AB0B90"/>
    <w:rsid w:val="00AB0E56"/>
    <w:rsid w:val="00AB0ED5"/>
    <w:rsid w:val="00AB18AC"/>
    <w:rsid w:val="00AB1EB7"/>
    <w:rsid w:val="00AB38EC"/>
    <w:rsid w:val="00AB3A15"/>
    <w:rsid w:val="00AB4ECC"/>
    <w:rsid w:val="00AB4F0F"/>
    <w:rsid w:val="00AB53E3"/>
    <w:rsid w:val="00AB60E2"/>
    <w:rsid w:val="00AB6601"/>
    <w:rsid w:val="00AB674E"/>
    <w:rsid w:val="00AB6891"/>
    <w:rsid w:val="00AB6D79"/>
    <w:rsid w:val="00AB709E"/>
    <w:rsid w:val="00AB7806"/>
    <w:rsid w:val="00AC02C1"/>
    <w:rsid w:val="00AC0AB6"/>
    <w:rsid w:val="00AC10AD"/>
    <w:rsid w:val="00AC1E55"/>
    <w:rsid w:val="00AC3D06"/>
    <w:rsid w:val="00AC429F"/>
    <w:rsid w:val="00AC5E1F"/>
    <w:rsid w:val="00AC60B4"/>
    <w:rsid w:val="00AC67B6"/>
    <w:rsid w:val="00AC7D98"/>
    <w:rsid w:val="00AD00C5"/>
    <w:rsid w:val="00AD0177"/>
    <w:rsid w:val="00AD165F"/>
    <w:rsid w:val="00AD2794"/>
    <w:rsid w:val="00AD2DC5"/>
    <w:rsid w:val="00AD3455"/>
    <w:rsid w:val="00AD3CAD"/>
    <w:rsid w:val="00AD4531"/>
    <w:rsid w:val="00AD5A99"/>
    <w:rsid w:val="00AD69FF"/>
    <w:rsid w:val="00AD702B"/>
    <w:rsid w:val="00AD72E6"/>
    <w:rsid w:val="00AD7B1F"/>
    <w:rsid w:val="00AD7C95"/>
    <w:rsid w:val="00AD7FCD"/>
    <w:rsid w:val="00AE2BED"/>
    <w:rsid w:val="00AE2BF2"/>
    <w:rsid w:val="00AE2C8F"/>
    <w:rsid w:val="00AE3DE1"/>
    <w:rsid w:val="00AE5439"/>
    <w:rsid w:val="00AE61B2"/>
    <w:rsid w:val="00AE737F"/>
    <w:rsid w:val="00AE78D1"/>
    <w:rsid w:val="00AE7F89"/>
    <w:rsid w:val="00AF2D54"/>
    <w:rsid w:val="00AF3458"/>
    <w:rsid w:val="00AF3F7B"/>
    <w:rsid w:val="00AF3FAA"/>
    <w:rsid w:val="00AF42B4"/>
    <w:rsid w:val="00AF44B8"/>
    <w:rsid w:val="00AF44E4"/>
    <w:rsid w:val="00AF4B8A"/>
    <w:rsid w:val="00AF4F1B"/>
    <w:rsid w:val="00AF5EC6"/>
    <w:rsid w:val="00AF6C38"/>
    <w:rsid w:val="00AF6E8A"/>
    <w:rsid w:val="00AF7213"/>
    <w:rsid w:val="00AF7771"/>
    <w:rsid w:val="00AF7D92"/>
    <w:rsid w:val="00B011CC"/>
    <w:rsid w:val="00B01EF2"/>
    <w:rsid w:val="00B033EE"/>
    <w:rsid w:val="00B04048"/>
    <w:rsid w:val="00B04195"/>
    <w:rsid w:val="00B04EC1"/>
    <w:rsid w:val="00B04F3D"/>
    <w:rsid w:val="00B05702"/>
    <w:rsid w:val="00B06DD9"/>
    <w:rsid w:val="00B07CD6"/>
    <w:rsid w:val="00B07E52"/>
    <w:rsid w:val="00B10010"/>
    <w:rsid w:val="00B11775"/>
    <w:rsid w:val="00B11B39"/>
    <w:rsid w:val="00B11D1A"/>
    <w:rsid w:val="00B12F75"/>
    <w:rsid w:val="00B1302D"/>
    <w:rsid w:val="00B1513F"/>
    <w:rsid w:val="00B154F8"/>
    <w:rsid w:val="00B15B89"/>
    <w:rsid w:val="00B1746F"/>
    <w:rsid w:val="00B20725"/>
    <w:rsid w:val="00B2087E"/>
    <w:rsid w:val="00B20B11"/>
    <w:rsid w:val="00B20B94"/>
    <w:rsid w:val="00B22CCB"/>
    <w:rsid w:val="00B248D0"/>
    <w:rsid w:val="00B2628E"/>
    <w:rsid w:val="00B266B0"/>
    <w:rsid w:val="00B268B8"/>
    <w:rsid w:val="00B275F2"/>
    <w:rsid w:val="00B27921"/>
    <w:rsid w:val="00B3000E"/>
    <w:rsid w:val="00B30F49"/>
    <w:rsid w:val="00B3133A"/>
    <w:rsid w:val="00B326A8"/>
    <w:rsid w:val="00B3289C"/>
    <w:rsid w:val="00B3291A"/>
    <w:rsid w:val="00B329EB"/>
    <w:rsid w:val="00B32FCD"/>
    <w:rsid w:val="00B33508"/>
    <w:rsid w:val="00B3377E"/>
    <w:rsid w:val="00B3398E"/>
    <w:rsid w:val="00B34E63"/>
    <w:rsid w:val="00B35DA4"/>
    <w:rsid w:val="00B364BF"/>
    <w:rsid w:val="00B36F27"/>
    <w:rsid w:val="00B40A96"/>
    <w:rsid w:val="00B4184B"/>
    <w:rsid w:val="00B422A7"/>
    <w:rsid w:val="00B42A32"/>
    <w:rsid w:val="00B42FA6"/>
    <w:rsid w:val="00B4399E"/>
    <w:rsid w:val="00B43A16"/>
    <w:rsid w:val="00B45CE1"/>
    <w:rsid w:val="00B46A75"/>
    <w:rsid w:val="00B470A7"/>
    <w:rsid w:val="00B500CD"/>
    <w:rsid w:val="00B507DC"/>
    <w:rsid w:val="00B5109D"/>
    <w:rsid w:val="00B5239C"/>
    <w:rsid w:val="00B53259"/>
    <w:rsid w:val="00B53893"/>
    <w:rsid w:val="00B548C2"/>
    <w:rsid w:val="00B54B6A"/>
    <w:rsid w:val="00B55428"/>
    <w:rsid w:val="00B55725"/>
    <w:rsid w:val="00B56D2B"/>
    <w:rsid w:val="00B570BF"/>
    <w:rsid w:val="00B60471"/>
    <w:rsid w:val="00B60B8F"/>
    <w:rsid w:val="00B625CC"/>
    <w:rsid w:val="00B63337"/>
    <w:rsid w:val="00B6369F"/>
    <w:rsid w:val="00B639D7"/>
    <w:rsid w:val="00B64AA7"/>
    <w:rsid w:val="00B65452"/>
    <w:rsid w:val="00B656E4"/>
    <w:rsid w:val="00B65FAC"/>
    <w:rsid w:val="00B66594"/>
    <w:rsid w:val="00B67805"/>
    <w:rsid w:val="00B6787D"/>
    <w:rsid w:val="00B701FE"/>
    <w:rsid w:val="00B7050D"/>
    <w:rsid w:val="00B721CD"/>
    <w:rsid w:val="00B7267A"/>
    <w:rsid w:val="00B726FF"/>
    <w:rsid w:val="00B72A5B"/>
    <w:rsid w:val="00B72AA4"/>
    <w:rsid w:val="00B739B3"/>
    <w:rsid w:val="00B739BD"/>
    <w:rsid w:val="00B74124"/>
    <w:rsid w:val="00B748FF"/>
    <w:rsid w:val="00B75454"/>
    <w:rsid w:val="00B76BCD"/>
    <w:rsid w:val="00B76EE9"/>
    <w:rsid w:val="00B77231"/>
    <w:rsid w:val="00B77880"/>
    <w:rsid w:val="00B77B84"/>
    <w:rsid w:val="00B80D90"/>
    <w:rsid w:val="00B82613"/>
    <w:rsid w:val="00B828B5"/>
    <w:rsid w:val="00B82ED8"/>
    <w:rsid w:val="00B83E1B"/>
    <w:rsid w:val="00B845D0"/>
    <w:rsid w:val="00B84A80"/>
    <w:rsid w:val="00B84E9C"/>
    <w:rsid w:val="00B85522"/>
    <w:rsid w:val="00B856E3"/>
    <w:rsid w:val="00B87305"/>
    <w:rsid w:val="00B90E2A"/>
    <w:rsid w:val="00B90F2A"/>
    <w:rsid w:val="00B9198D"/>
    <w:rsid w:val="00B92D25"/>
    <w:rsid w:val="00B93008"/>
    <w:rsid w:val="00B9406D"/>
    <w:rsid w:val="00B94BA7"/>
    <w:rsid w:val="00B94E0E"/>
    <w:rsid w:val="00B96413"/>
    <w:rsid w:val="00B97CA3"/>
    <w:rsid w:val="00BA1104"/>
    <w:rsid w:val="00BA1232"/>
    <w:rsid w:val="00BA1872"/>
    <w:rsid w:val="00BA1913"/>
    <w:rsid w:val="00BA2BC9"/>
    <w:rsid w:val="00BA4641"/>
    <w:rsid w:val="00BA4A54"/>
    <w:rsid w:val="00BA5EEB"/>
    <w:rsid w:val="00BA7205"/>
    <w:rsid w:val="00BA76A9"/>
    <w:rsid w:val="00BB0595"/>
    <w:rsid w:val="00BB2F36"/>
    <w:rsid w:val="00BB3E2B"/>
    <w:rsid w:val="00BB488E"/>
    <w:rsid w:val="00BB492C"/>
    <w:rsid w:val="00BB5D1C"/>
    <w:rsid w:val="00BB6552"/>
    <w:rsid w:val="00BB65E0"/>
    <w:rsid w:val="00BB6B9B"/>
    <w:rsid w:val="00BB754F"/>
    <w:rsid w:val="00BC0058"/>
    <w:rsid w:val="00BC03E0"/>
    <w:rsid w:val="00BC07D4"/>
    <w:rsid w:val="00BC0A5D"/>
    <w:rsid w:val="00BC0BE3"/>
    <w:rsid w:val="00BC1506"/>
    <w:rsid w:val="00BC1AD9"/>
    <w:rsid w:val="00BC2AEC"/>
    <w:rsid w:val="00BC3257"/>
    <w:rsid w:val="00BC32E7"/>
    <w:rsid w:val="00BC4B48"/>
    <w:rsid w:val="00BC4C42"/>
    <w:rsid w:val="00BC4F81"/>
    <w:rsid w:val="00BC5670"/>
    <w:rsid w:val="00BC58B9"/>
    <w:rsid w:val="00BD209E"/>
    <w:rsid w:val="00BD2F13"/>
    <w:rsid w:val="00BD3056"/>
    <w:rsid w:val="00BD3846"/>
    <w:rsid w:val="00BD3E68"/>
    <w:rsid w:val="00BD4E05"/>
    <w:rsid w:val="00BD598A"/>
    <w:rsid w:val="00BD5C7A"/>
    <w:rsid w:val="00BD6652"/>
    <w:rsid w:val="00BD6B0E"/>
    <w:rsid w:val="00BD723F"/>
    <w:rsid w:val="00BD75B4"/>
    <w:rsid w:val="00BD7D14"/>
    <w:rsid w:val="00BE02B4"/>
    <w:rsid w:val="00BE28C1"/>
    <w:rsid w:val="00BE3492"/>
    <w:rsid w:val="00BE3B62"/>
    <w:rsid w:val="00BE4EC9"/>
    <w:rsid w:val="00BE631E"/>
    <w:rsid w:val="00BE6BEC"/>
    <w:rsid w:val="00BF01F8"/>
    <w:rsid w:val="00BF0CCF"/>
    <w:rsid w:val="00BF0D9C"/>
    <w:rsid w:val="00BF0FC5"/>
    <w:rsid w:val="00BF10BC"/>
    <w:rsid w:val="00BF1699"/>
    <w:rsid w:val="00BF21AC"/>
    <w:rsid w:val="00BF2E53"/>
    <w:rsid w:val="00BF352A"/>
    <w:rsid w:val="00BF3669"/>
    <w:rsid w:val="00BF3C0D"/>
    <w:rsid w:val="00BF4521"/>
    <w:rsid w:val="00BF4BC7"/>
    <w:rsid w:val="00BF6252"/>
    <w:rsid w:val="00BF711C"/>
    <w:rsid w:val="00BF748E"/>
    <w:rsid w:val="00BF789B"/>
    <w:rsid w:val="00C01762"/>
    <w:rsid w:val="00C03309"/>
    <w:rsid w:val="00C037E0"/>
    <w:rsid w:val="00C0473F"/>
    <w:rsid w:val="00C05543"/>
    <w:rsid w:val="00C059C0"/>
    <w:rsid w:val="00C072FE"/>
    <w:rsid w:val="00C075A4"/>
    <w:rsid w:val="00C113F1"/>
    <w:rsid w:val="00C11ADE"/>
    <w:rsid w:val="00C126E0"/>
    <w:rsid w:val="00C128BC"/>
    <w:rsid w:val="00C12E39"/>
    <w:rsid w:val="00C13749"/>
    <w:rsid w:val="00C13D47"/>
    <w:rsid w:val="00C14164"/>
    <w:rsid w:val="00C14C53"/>
    <w:rsid w:val="00C15D8E"/>
    <w:rsid w:val="00C17012"/>
    <w:rsid w:val="00C178FB"/>
    <w:rsid w:val="00C17DF9"/>
    <w:rsid w:val="00C201EB"/>
    <w:rsid w:val="00C20ACC"/>
    <w:rsid w:val="00C219A6"/>
    <w:rsid w:val="00C22B28"/>
    <w:rsid w:val="00C22FD2"/>
    <w:rsid w:val="00C23E44"/>
    <w:rsid w:val="00C23EE7"/>
    <w:rsid w:val="00C25773"/>
    <w:rsid w:val="00C257B7"/>
    <w:rsid w:val="00C272E8"/>
    <w:rsid w:val="00C27336"/>
    <w:rsid w:val="00C301A9"/>
    <w:rsid w:val="00C305A5"/>
    <w:rsid w:val="00C30ABC"/>
    <w:rsid w:val="00C30B10"/>
    <w:rsid w:val="00C30B60"/>
    <w:rsid w:val="00C315CB"/>
    <w:rsid w:val="00C31FAA"/>
    <w:rsid w:val="00C33359"/>
    <w:rsid w:val="00C348D6"/>
    <w:rsid w:val="00C3504C"/>
    <w:rsid w:val="00C35BDD"/>
    <w:rsid w:val="00C365E7"/>
    <w:rsid w:val="00C36E34"/>
    <w:rsid w:val="00C372E4"/>
    <w:rsid w:val="00C37755"/>
    <w:rsid w:val="00C40388"/>
    <w:rsid w:val="00C404D7"/>
    <w:rsid w:val="00C404EE"/>
    <w:rsid w:val="00C4171B"/>
    <w:rsid w:val="00C42689"/>
    <w:rsid w:val="00C42988"/>
    <w:rsid w:val="00C42BD4"/>
    <w:rsid w:val="00C4322B"/>
    <w:rsid w:val="00C43429"/>
    <w:rsid w:val="00C43FF0"/>
    <w:rsid w:val="00C44124"/>
    <w:rsid w:val="00C44641"/>
    <w:rsid w:val="00C45EF5"/>
    <w:rsid w:val="00C467A9"/>
    <w:rsid w:val="00C46B7E"/>
    <w:rsid w:val="00C474D6"/>
    <w:rsid w:val="00C47538"/>
    <w:rsid w:val="00C5099B"/>
    <w:rsid w:val="00C50A4E"/>
    <w:rsid w:val="00C51C37"/>
    <w:rsid w:val="00C520B1"/>
    <w:rsid w:val="00C520E5"/>
    <w:rsid w:val="00C522D6"/>
    <w:rsid w:val="00C52C52"/>
    <w:rsid w:val="00C54020"/>
    <w:rsid w:val="00C5406F"/>
    <w:rsid w:val="00C545C5"/>
    <w:rsid w:val="00C54645"/>
    <w:rsid w:val="00C54817"/>
    <w:rsid w:val="00C54F35"/>
    <w:rsid w:val="00C55566"/>
    <w:rsid w:val="00C57A01"/>
    <w:rsid w:val="00C57A2D"/>
    <w:rsid w:val="00C60B07"/>
    <w:rsid w:val="00C61D4B"/>
    <w:rsid w:val="00C62B0A"/>
    <w:rsid w:val="00C63C52"/>
    <w:rsid w:val="00C63F08"/>
    <w:rsid w:val="00C6528C"/>
    <w:rsid w:val="00C65CA8"/>
    <w:rsid w:val="00C661E8"/>
    <w:rsid w:val="00C66A85"/>
    <w:rsid w:val="00C66FAC"/>
    <w:rsid w:val="00C70084"/>
    <w:rsid w:val="00C70286"/>
    <w:rsid w:val="00C7090B"/>
    <w:rsid w:val="00C7235B"/>
    <w:rsid w:val="00C72E18"/>
    <w:rsid w:val="00C731AD"/>
    <w:rsid w:val="00C7380B"/>
    <w:rsid w:val="00C73BC1"/>
    <w:rsid w:val="00C74421"/>
    <w:rsid w:val="00C75695"/>
    <w:rsid w:val="00C75F2F"/>
    <w:rsid w:val="00C75FEE"/>
    <w:rsid w:val="00C76F1D"/>
    <w:rsid w:val="00C778F3"/>
    <w:rsid w:val="00C77937"/>
    <w:rsid w:val="00C77CA4"/>
    <w:rsid w:val="00C77D26"/>
    <w:rsid w:val="00C80BDF"/>
    <w:rsid w:val="00C80EDC"/>
    <w:rsid w:val="00C815DF"/>
    <w:rsid w:val="00C81819"/>
    <w:rsid w:val="00C81B54"/>
    <w:rsid w:val="00C82CEA"/>
    <w:rsid w:val="00C82FEE"/>
    <w:rsid w:val="00C8328E"/>
    <w:rsid w:val="00C83AED"/>
    <w:rsid w:val="00C84958"/>
    <w:rsid w:val="00C84D39"/>
    <w:rsid w:val="00C84E9A"/>
    <w:rsid w:val="00C85277"/>
    <w:rsid w:val="00C85806"/>
    <w:rsid w:val="00C85D76"/>
    <w:rsid w:val="00C873AC"/>
    <w:rsid w:val="00C87DA6"/>
    <w:rsid w:val="00C901E0"/>
    <w:rsid w:val="00C91857"/>
    <w:rsid w:val="00C9213B"/>
    <w:rsid w:val="00C926A3"/>
    <w:rsid w:val="00C93462"/>
    <w:rsid w:val="00C94384"/>
    <w:rsid w:val="00C94A34"/>
    <w:rsid w:val="00C94C2B"/>
    <w:rsid w:val="00C94F73"/>
    <w:rsid w:val="00C9508B"/>
    <w:rsid w:val="00C9552E"/>
    <w:rsid w:val="00C95609"/>
    <w:rsid w:val="00C956A1"/>
    <w:rsid w:val="00C9623F"/>
    <w:rsid w:val="00C96AFA"/>
    <w:rsid w:val="00C96F79"/>
    <w:rsid w:val="00C97CF9"/>
    <w:rsid w:val="00CA17DD"/>
    <w:rsid w:val="00CA1863"/>
    <w:rsid w:val="00CA1941"/>
    <w:rsid w:val="00CA26CE"/>
    <w:rsid w:val="00CA391D"/>
    <w:rsid w:val="00CA3ACD"/>
    <w:rsid w:val="00CA4F8B"/>
    <w:rsid w:val="00CA5445"/>
    <w:rsid w:val="00CA788F"/>
    <w:rsid w:val="00CB0007"/>
    <w:rsid w:val="00CB09DA"/>
    <w:rsid w:val="00CB0BD9"/>
    <w:rsid w:val="00CB15CC"/>
    <w:rsid w:val="00CB1CAC"/>
    <w:rsid w:val="00CB1DE8"/>
    <w:rsid w:val="00CB1E3B"/>
    <w:rsid w:val="00CB1F1D"/>
    <w:rsid w:val="00CB2997"/>
    <w:rsid w:val="00CB6795"/>
    <w:rsid w:val="00CB71F8"/>
    <w:rsid w:val="00CC180A"/>
    <w:rsid w:val="00CC26DB"/>
    <w:rsid w:val="00CC300C"/>
    <w:rsid w:val="00CC35AE"/>
    <w:rsid w:val="00CC3DAA"/>
    <w:rsid w:val="00CC4718"/>
    <w:rsid w:val="00CC4C2C"/>
    <w:rsid w:val="00CC5057"/>
    <w:rsid w:val="00CC7843"/>
    <w:rsid w:val="00CD078F"/>
    <w:rsid w:val="00CD121E"/>
    <w:rsid w:val="00CD185D"/>
    <w:rsid w:val="00CD1F69"/>
    <w:rsid w:val="00CD2625"/>
    <w:rsid w:val="00CD262F"/>
    <w:rsid w:val="00CD28F0"/>
    <w:rsid w:val="00CD37C4"/>
    <w:rsid w:val="00CD3ED8"/>
    <w:rsid w:val="00CD497A"/>
    <w:rsid w:val="00CD761D"/>
    <w:rsid w:val="00CD76B5"/>
    <w:rsid w:val="00CD78B9"/>
    <w:rsid w:val="00CE1D01"/>
    <w:rsid w:val="00CE2323"/>
    <w:rsid w:val="00CE2346"/>
    <w:rsid w:val="00CE6F0F"/>
    <w:rsid w:val="00CF002F"/>
    <w:rsid w:val="00CF0246"/>
    <w:rsid w:val="00CF2483"/>
    <w:rsid w:val="00CF24E2"/>
    <w:rsid w:val="00CF393D"/>
    <w:rsid w:val="00CF4ABD"/>
    <w:rsid w:val="00CF4CF2"/>
    <w:rsid w:val="00CF5A53"/>
    <w:rsid w:val="00CF5D28"/>
    <w:rsid w:val="00CF5FFC"/>
    <w:rsid w:val="00CF68B8"/>
    <w:rsid w:val="00CF6EAD"/>
    <w:rsid w:val="00CF6F1E"/>
    <w:rsid w:val="00D001F9"/>
    <w:rsid w:val="00D0036E"/>
    <w:rsid w:val="00D00BB7"/>
    <w:rsid w:val="00D01EAD"/>
    <w:rsid w:val="00D02EF2"/>
    <w:rsid w:val="00D035B9"/>
    <w:rsid w:val="00D03E97"/>
    <w:rsid w:val="00D040B7"/>
    <w:rsid w:val="00D060FF"/>
    <w:rsid w:val="00D064E8"/>
    <w:rsid w:val="00D06546"/>
    <w:rsid w:val="00D06572"/>
    <w:rsid w:val="00D065CD"/>
    <w:rsid w:val="00D071EF"/>
    <w:rsid w:val="00D0724B"/>
    <w:rsid w:val="00D12325"/>
    <w:rsid w:val="00D12761"/>
    <w:rsid w:val="00D1292B"/>
    <w:rsid w:val="00D12B14"/>
    <w:rsid w:val="00D1332C"/>
    <w:rsid w:val="00D14487"/>
    <w:rsid w:val="00D15E7E"/>
    <w:rsid w:val="00D16058"/>
    <w:rsid w:val="00D16FDD"/>
    <w:rsid w:val="00D20016"/>
    <w:rsid w:val="00D207A7"/>
    <w:rsid w:val="00D21890"/>
    <w:rsid w:val="00D2279F"/>
    <w:rsid w:val="00D22AF1"/>
    <w:rsid w:val="00D22E93"/>
    <w:rsid w:val="00D23E48"/>
    <w:rsid w:val="00D242DA"/>
    <w:rsid w:val="00D2436B"/>
    <w:rsid w:val="00D247EC"/>
    <w:rsid w:val="00D26028"/>
    <w:rsid w:val="00D26448"/>
    <w:rsid w:val="00D264CE"/>
    <w:rsid w:val="00D26670"/>
    <w:rsid w:val="00D2670E"/>
    <w:rsid w:val="00D26910"/>
    <w:rsid w:val="00D27B8B"/>
    <w:rsid w:val="00D30CF0"/>
    <w:rsid w:val="00D31681"/>
    <w:rsid w:val="00D3191C"/>
    <w:rsid w:val="00D31B6E"/>
    <w:rsid w:val="00D3232B"/>
    <w:rsid w:val="00D3239F"/>
    <w:rsid w:val="00D324A4"/>
    <w:rsid w:val="00D3250C"/>
    <w:rsid w:val="00D328F6"/>
    <w:rsid w:val="00D34274"/>
    <w:rsid w:val="00D345D4"/>
    <w:rsid w:val="00D3462C"/>
    <w:rsid w:val="00D34DEB"/>
    <w:rsid w:val="00D35198"/>
    <w:rsid w:val="00D3584B"/>
    <w:rsid w:val="00D35A85"/>
    <w:rsid w:val="00D35F97"/>
    <w:rsid w:val="00D36964"/>
    <w:rsid w:val="00D37A1A"/>
    <w:rsid w:val="00D4081B"/>
    <w:rsid w:val="00D40E1A"/>
    <w:rsid w:val="00D413C3"/>
    <w:rsid w:val="00D42240"/>
    <w:rsid w:val="00D427C3"/>
    <w:rsid w:val="00D42EB8"/>
    <w:rsid w:val="00D43D3C"/>
    <w:rsid w:val="00D43E0B"/>
    <w:rsid w:val="00D441E2"/>
    <w:rsid w:val="00D44932"/>
    <w:rsid w:val="00D46111"/>
    <w:rsid w:val="00D4662F"/>
    <w:rsid w:val="00D46A4D"/>
    <w:rsid w:val="00D46F1B"/>
    <w:rsid w:val="00D475FB"/>
    <w:rsid w:val="00D47C16"/>
    <w:rsid w:val="00D502AF"/>
    <w:rsid w:val="00D50546"/>
    <w:rsid w:val="00D50764"/>
    <w:rsid w:val="00D50C12"/>
    <w:rsid w:val="00D51034"/>
    <w:rsid w:val="00D514A9"/>
    <w:rsid w:val="00D51A77"/>
    <w:rsid w:val="00D5267B"/>
    <w:rsid w:val="00D53649"/>
    <w:rsid w:val="00D53830"/>
    <w:rsid w:val="00D54FB3"/>
    <w:rsid w:val="00D55889"/>
    <w:rsid w:val="00D5631D"/>
    <w:rsid w:val="00D56B5F"/>
    <w:rsid w:val="00D57A3F"/>
    <w:rsid w:val="00D57AF0"/>
    <w:rsid w:val="00D612E5"/>
    <w:rsid w:val="00D61406"/>
    <w:rsid w:val="00D61815"/>
    <w:rsid w:val="00D627E3"/>
    <w:rsid w:val="00D62ECD"/>
    <w:rsid w:val="00D64426"/>
    <w:rsid w:val="00D64475"/>
    <w:rsid w:val="00D6478F"/>
    <w:rsid w:val="00D64A2A"/>
    <w:rsid w:val="00D65D78"/>
    <w:rsid w:val="00D66AAA"/>
    <w:rsid w:val="00D66B04"/>
    <w:rsid w:val="00D67BC5"/>
    <w:rsid w:val="00D7021B"/>
    <w:rsid w:val="00D70D33"/>
    <w:rsid w:val="00D71637"/>
    <w:rsid w:val="00D71862"/>
    <w:rsid w:val="00D71895"/>
    <w:rsid w:val="00D71E7F"/>
    <w:rsid w:val="00D71FBA"/>
    <w:rsid w:val="00D7239B"/>
    <w:rsid w:val="00D73077"/>
    <w:rsid w:val="00D736A2"/>
    <w:rsid w:val="00D73C57"/>
    <w:rsid w:val="00D742FF"/>
    <w:rsid w:val="00D74714"/>
    <w:rsid w:val="00D758B3"/>
    <w:rsid w:val="00D76ADC"/>
    <w:rsid w:val="00D77413"/>
    <w:rsid w:val="00D80B04"/>
    <w:rsid w:val="00D80B22"/>
    <w:rsid w:val="00D814E7"/>
    <w:rsid w:val="00D81F10"/>
    <w:rsid w:val="00D82798"/>
    <w:rsid w:val="00D82BF2"/>
    <w:rsid w:val="00D84A57"/>
    <w:rsid w:val="00D87307"/>
    <w:rsid w:val="00D874DF"/>
    <w:rsid w:val="00D87A12"/>
    <w:rsid w:val="00D87A86"/>
    <w:rsid w:val="00D930E1"/>
    <w:rsid w:val="00D9354D"/>
    <w:rsid w:val="00D937EA"/>
    <w:rsid w:val="00D9415C"/>
    <w:rsid w:val="00D942CC"/>
    <w:rsid w:val="00D944E4"/>
    <w:rsid w:val="00D94D87"/>
    <w:rsid w:val="00D95B31"/>
    <w:rsid w:val="00D95DCC"/>
    <w:rsid w:val="00D962DC"/>
    <w:rsid w:val="00D97DF4"/>
    <w:rsid w:val="00DA180C"/>
    <w:rsid w:val="00DA18A2"/>
    <w:rsid w:val="00DA3E7B"/>
    <w:rsid w:val="00DA3F17"/>
    <w:rsid w:val="00DA418E"/>
    <w:rsid w:val="00DA4419"/>
    <w:rsid w:val="00DA451D"/>
    <w:rsid w:val="00DA470D"/>
    <w:rsid w:val="00DA4A78"/>
    <w:rsid w:val="00DA4CC5"/>
    <w:rsid w:val="00DA56DB"/>
    <w:rsid w:val="00DA6452"/>
    <w:rsid w:val="00DA6FE9"/>
    <w:rsid w:val="00DA7925"/>
    <w:rsid w:val="00DB031E"/>
    <w:rsid w:val="00DB040B"/>
    <w:rsid w:val="00DB0AB8"/>
    <w:rsid w:val="00DB0D2A"/>
    <w:rsid w:val="00DB11CD"/>
    <w:rsid w:val="00DB1DAB"/>
    <w:rsid w:val="00DB39D4"/>
    <w:rsid w:val="00DB3A47"/>
    <w:rsid w:val="00DB4245"/>
    <w:rsid w:val="00DB46D0"/>
    <w:rsid w:val="00DB46DF"/>
    <w:rsid w:val="00DB49B6"/>
    <w:rsid w:val="00DB4E06"/>
    <w:rsid w:val="00DB6A80"/>
    <w:rsid w:val="00DB6C06"/>
    <w:rsid w:val="00DB6EC2"/>
    <w:rsid w:val="00DB749D"/>
    <w:rsid w:val="00DB7AEB"/>
    <w:rsid w:val="00DB7B06"/>
    <w:rsid w:val="00DB7B3F"/>
    <w:rsid w:val="00DC043D"/>
    <w:rsid w:val="00DC318A"/>
    <w:rsid w:val="00DC3A9D"/>
    <w:rsid w:val="00DC4004"/>
    <w:rsid w:val="00DC4243"/>
    <w:rsid w:val="00DC5584"/>
    <w:rsid w:val="00DC6C1E"/>
    <w:rsid w:val="00DC7255"/>
    <w:rsid w:val="00DC72CE"/>
    <w:rsid w:val="00DC7951"/>
    <w:rsid w:val="00DD1B3A"/>
    <w:rsid w:val="00DD1C4B"/>
    <w:rsid w:val="00DD1F7B"/>
    <w:rsid w:val="00DD229E"/>
    <w:rsid w:val="00DD3029"/>
    <w:rsid w:val="00DD55E0"/>
    <w:rsid w:val="00DD58DB"/>
    <w:rsid w:val="00DD618E"/>
    <w:rsid w:val="00DE0A13"/>
    <w:rsid w:val="00DE18A3"/>
    <w:rsid w:val="00DE1904"/>
    <w:rsid w:val="00DE1962"/>
    <w:rsid w:val="00DE1DAA"/>
    <w:rsid w:val="00DE31B5"/>
    <w:rsid w:val="00DE3DBB"/>
    <w:rsid w:val="00DE43A2"/>
    <w:rsid w:val="00DE45B9"/>
    <w:rsid w:val="00DE4A74"/>
    <w:rsid w:val="00DE4B05"/>
    <w:rsid w:val="00DE4EE9"/>
    <w:rsid w:val="00DE541C"/>
    <w:rsid w:val="00DE57F4"/>
    <w:rsid w:val="00DE65C1"/>
    <w:rsid w:val="00DE697D"/>
    <w:rsid w:val="00DE737B"/>
    <w:rsid w:val="00DF0544"/>
    <w:rsid w:val="00DF100B"/>
    <w:rsid w:val="00DF11B7"/>
    <w:rsid w:val="00DF4359"/>
    <w:rsid w:val="00DF73C1"/>
    <w:rsid w:val="00DF7511"/>
    <w:rsid w:val="00DF7751"/>
    <w:rsid w:val="00DF7F09"/>
    <w:rsid w:val="00E009B1"/>
    <w:rsid w:val="00E00BC3"/>
    <w:rsid w:val="00E011D7"/>
    <w:rsid w:val="00E02CED"/>
    <w:rsid w:val="00E031BB"/>
    <w:rsid w:val="00E0417B"/>
    <w:rsid w:val="00E055C2"/>
    <w:rsid w:val="00E0576C"/>
    <w:rsid w:val="00E068BC"/>
    <w:rsid w:val="00E073F0"/>
    <w:rsid w:val="00E07445"/>
    <w:rsid w:val="00E10761"/>
    <w:rsid w:val="00E11D7A"/>
    <w:rsid w:val="00E11EEB"/>
    <w:rsid w:val="00E128F2"/>
    <w:rsid w:val="00E13E5A"/>
    <w:rsid w:val="00E13EE4"/>
    <w:rsid w:val="00E148EE"/>
    <w:rsid w:val="00E1544E"/>
    <w:rsid w:val="00E16463"/>
    <w:rsid w:val="00E16F82"/>
    <w:rsid w:val="00E17F6F"/>
    <w:rsid w:val="00E20523"/>
    <w:rsid w:val="00E20B20"/>
    <w:rsid w:val="00E21CD4"/>
    <w:rsid w:val="00E239D1"/>
    <w:rsid w:val="00E246B9"/>
    <w:rsid w:val="00E250C5"/>
    <w:rsid w:val="00E26727"/>
    <w:rsid w:val="00E26844"/>
    <w:rsid w:val="00E268A0"/>
    <w:rsid w:val="00E26970"/>
    <w:rsid w:val="00E2728F"/>
    <w:rsid w:val="00E27791"/>
    <w:rsid w:val="00E27F1A"/>
    <w:rsid w:val="00E30252"/>
    <w:rsid w:val="00E30F2D"/>
    <w:rsid w:val="00E319DB"/>
    <w:rsid w:val="00E31AFC"/>
    <w:rsid w:val="00E31CB3"/>
    <w:rsid w:val="00E3250F"/>
    <w:rsid w:val="00E3280E"/>
    <w:rsid w:val="00E329D9"/>
    <w:rsid w:val="00E3409E"/>
    <w:rsid w:val="00E34F76"/>
    <w:rsid w:val="00E37BE5"/>
    <w:rsid w:val="00E41A27"/>
    <w:rsid w:val="00E41AB4"/>
    <w:rsid w:val="00E42737"/>
    <w:rsid w:val="00E44131"/>
    <w:rsid w:val="00E44906"/>
    <w:rsid w:val="00E45834"/>
    <w:rsid w:val="00E45C77"/>
    <w:rsid w:val="00E4608B"/>
    <w:rsid w:val="00E46D7F"/>
    <w:rsid w:val="00E501D3"/>
    <w:rsid w:val="00E50A7C"/>
    <w:rsid w:val="00E53A01"/>
    <w:rsid w:val="00E564C4"/>
    <w:rsid w:val="00E567C9"/>
    <w:rsid w:val="00E57E1A"/>
    <w:rsid w:val="00E604C4"/>
    <w:rsid w:val="00E60809"/>
    <w:rsid w:val="00E61300"/>
    <w:rsid w:val="00E635B9"/>
    <w:rsid w:val="00E636E6"/>
    <w:rsid w:val="00E65D15"/>
    <w:rsid w:val="00E66CD8"/>
    <w:rsid w:val="00E67802"/>
    <w:rsid w:val="00E67EE5"/>
    <w:rsid w:val="00E7013A"/>
    <w:rsid w:val="00E705D4"/>
    <w:rsid w:val="00E72A1F"/>
    <w:rsid w:val="00E72C6B"/>
    <w:rsid w:val="00E73AB7"/>
    <w:rsid w:val="00E74F5D"/>
    <w:rsid w:val="00E7536C"/>
    <w:rsid w:val="00E758C4"/>
    <w:rsid w:val="00E75BDC"/>
    <w:rsid w:val="00E76034"/>
    <w:rsid w:val="00E800E6"/>
    <w:rsid w:val="00E80440"/>
    <w:rsid w:val="00E817BC"/>
    <w:rsid w:val="00E817E0"/>
    <w:rsid w:val="00E823E9"/>
    <w:rsid w:val="00E82EE4"/>
    <w:rsid w:val="00E831E7"/>
    <w:rsid w:val="00E843B5"/>
    <w:rsid w:val="00E84A3B"/>
    <w:rsid w:val="00E85307"/>
    <w:rsid w:val="00E85B0A"/>
    <w:rsid w:val="00E86AB5"/>
    <w:rsid w:val="00E87742"/>
    <w:rsid w:val="00E907E4"/>
    <w:rsid w:val="00E90A24"/>
    <w:rsid w:val="00E90C34"/>
    <w:rsid w:val="00E919AC"/>
    <w:rsid w:val="00E9321C"/>
    <w:rsid w:val="00E93499"/>
    <w:rsid w:val="00E93CB3"/>
    <w:rsid w:val="00E93E89"/>
    <w:rsid w:val="00E946A6"/>
    <w:rsid w:val="00E947E4"/>
    <w:rsid w:val="00E9480A"/>
    <w:rsid w:val="00E94DDB"/>
    <w:rsid w:val="00E95CB9"/>
    <w:rsid w:val="00E9616B"/>
    <w:rsid w:val="00E96A29"/>
    <w:rsid w:val="00E96B28"/>
    <w:rsid w:val="00E96D0E"/>
    <w:rsid w:val="00E96FE6"/>
    <w:rsid w:val="00E973A1"/>
    <w:rsid w:val="00EA04B4"/>
    <w:rsid w:val="00EA0F54"/>
    <w:rsid w:val="00EA1059"/>
    <w:rsid w:val="00EA16E6"/>
    <w:rsid w:val="00EA1D43"/>
    <w:rsid w:val="00EA4C04"/>
    <w:rsid w:val="00EA4EC9"/>
    <w:rsid w:val="00EA568E"/>
    <w:rsid w:val="00EA5E0F"/>
    <w:rsid w:val="00EA67AC"/>
    <w:rsid w:val="00EA67B9"/>
    <w:rsid w:val="00EA6FE4"/>
    <w:rsid w:val="00EA798D"/>
    <w:rsid w:val="00EA7F4C"/>
    <w:rsid w:val="00EB0174"/>
    <w:rsid w:val="00EB0D96"/>
    <w:rsid w:val="00EB0F78"/>
    <w:rsid w:val="00EB1D47"/>
    <w:rsid w:val="00EB2146"/>
    <w:rsid w:val="00EB2317"/>
    <w:rsid w:val="00EB26C6"/>
    <w:rsid w:val="00EB279B"/>
    <w:rsid w:val="00EB2ABB"/>
    <w:rsid w:val="00EB2B18"/>
    <w:rsid w:val="00EB4F83"/>
    <w:rsid w:val="00EB560F"/>
    <w:rsid w:val="00EB584C"/>
    <w:rsid w:val="00EB5863"/>
    <w:rsid w:val="00EB5D88"/>
    <w:rsid w:val="00EB6D14"/>
    <w:rsid w:val="00EB7307"/>
    <w:rsid w:val="00EB772D"/>
    <w:rsid w:val="00EC14B0"/>
    <w:rsid w:val="00EC204E"/>
    <w:rsid w:val="00EC249E"/>
    <w:rsid w:val="00EC2CFF"/>
    <w:rsid w:val="00EC2DFB"/>
    <w:rsid w:val="00EC37EE"/>
    <w:rsid w:val="00EC4904"/>
    <w:rsid w:val="00EC4DF6"/>
    <w:rsid w:val="00EC5145"/>
    <w:rsid w:val="00EC5F2F"/>
    <w:rsid w:val="00EC651E"/>
    <w:rsid w:val="00EC65E5"/>
    <w:rsid w:val="00EC692E"/>
    <w:rsid w:val="00EC745E"/>
    <w:rsid w:val="00EC775C"/>
    <w:rsid w:val="00EC7EAF"/>
    <w:rsid w:val="00ED03C8"/>
    <w:rsid w:val="00ED1327"/>
    <w:rsid w:val="00ED27C3"/>
    <w:rsid w:val="00ED2AE2"/>
    <w:rsid w:val="00ED2C5A"/>
    <w:rsid w:val="00ED33AE"/>
    <w:rsid w:val="00ED3775"/>
    <w:rsid w:val="00ED4A6D"/>
    <w:rsid w:val="00ED64D2"/>
    <w:rsid w:val="00ED6A7C"/>
    <w:rsid w:val="00ED6D4A"/>
    <w:rsid w:val="00ED721A"/>
    <w:rsid w:val="00ED738C"/>
    <w:rsid w:val="00ED7918"/>
    <w:rsid w:val="00ED7FD3"/>
    <w:rsid w:val="00EE0A42"/>
    <w:rsid w:val="00EE0E5D"/>
    <w:rsid w:val="00EE11C2"/>
    <w:rsid w:val="00EE2A48"/>
    <w:rsid w:val="00EE2A61"/>
    <w:rsid w:val="00EE33BB"/>
    <w:rsid w:val="00EE3663"/>
    <w:rsid w:val="00EE41C4"/>
    <w:rsid w:val="00EE5137"/>
    <w:rsid w:val="00EE54E7"/>
    <w:rsid w:val="00EE56E5"/>
    <w:rsid w:val="00EE5A27"/>
    <w:rsid w:val="00EE6E77"/>
    <w:rsid w:val="00EE76A9"/>
    <w:rsid w:val="00EE799E"/>
    <w:rsid w:val="00EE7CA8"/>
    <w:rsid w:val="00EE7FA7"/>
    <w:rsid w:val="00EF0322"/>
    <w:rsid w:val="00EF0488"/>
    <w:rsid w:val="00EF1093"/>
    <w:rsid w:val="00EF1FCB"/>
    <w:rsid w:val="00EF21C3"/>
    <w:rsid w:val="00EF2C14"/>
    <w:rsid w:val="00EF2E6B"/>
    <w:rsid w:val="00EF54D1"/>
    <w:rsid w:val="00EF58F4"/>
    <w:rsid w:val="00EF67BB"/>
    <w:rsid w:val="00EF72F9"/>
    <w:rsid w:val="00F0021E"/>
    <w:rsid w:val="00F0030E"/>
    <w:rsid w:val="00F00CD1"/>
    <w:rsid w:val="00F01E6B"/>
    <w:rsid w:val="00F0241C"/>
    <w:rsid w:val="00F031EE"/>
    <w:rsid w:val="00F04865"/>
    <w:rsid w:val="00F04C32"/>
    <w:rsid w:val="00F05759"/>
    <w:rsid w:val="00F059B3"/>
    <w:rsid w:val="00F064EC"/>
    <w:rsid w:val="00F06CFD"/>
    <w:rsid w:val="00F0712D"/>
    <w:rsid w:val="00F07F39"/>
    <w:rsid w:val="00F10CB9"/>
    <w:rsid w:val="00F110CD"/>
    <w:rsid w:val="00F110D5"/>
    <w:rsid w:val="00F12351"/>
    <w:rsid w:val="00F15193"/>
    <w:rsid w:val="00F162E6"/>
    <w:rsid w:val="00F16739"/>
    <w:rsid w:val="00F16DE2"/>
    <w:rsid w:val="00F2052B"/>
    <w:rsid w:val="00F22183"/>
    <w:rsid w:val="00F2260F"/>
    <w:rsid w:val="00F2347E"/>
    <w:rsid w:val="00F23AAD"/>
    <w:rsid w:val="00F242AD"/>
    <w:rsid w:val="00F247F2"/>
    <w:rsid w:val="00F2518F"/>
    <w:rsid w:val="00F252A8"/>
    <w:rsid w:val="00F255D9"/>
    <w:rsid w:val="00F265F7"/>
    <w:rsid w:val="00F27FA6"/>
    <w:rsid w:val="00F3240F"/>
    <w:rsid w:val="00F32B17"/>
    <w:rsid w:val="00F33DC8"/>
    <w:rsid w:val="00F34444"/>
    <w:rsid w:val="00F34DAE"/>
    <w:rsid w:val="00F35149"/>
    <w:rsid w:val="00F35763"/>
    <w:rsid w:val="00F37235"/>
    <w:rsid w:val="00F378F1"/>
    <w:rsid w:val="00F403A1"/>
    <w:rsid w:val="00F403DB"/>
    <w:rsid w:val="00F4065A"/>
    <w:rsid w:val="00F4275C"/>
    <w:rsid w:val="00F434B2"/>
    <w:rsid w:val="00F451F6"/>
    <w:rsid w:val="00F45693"/>
    <w:rsid w:val="00F513AB"/>
    <w:rsid w:val="00F51BC0"/>
    <w:rsid w:val="00F52339"/>
    <w:rsid w:val="00F5277A"/>
    <w:rsid w:val="00F532E8"/>
    <w:rsid w:val="00F537FF"/>
    <w:rsid w:val="00F54E36"/>
    <w:rsid w:val="00F560FE"/>
    <w:rsid w:val="00F60CD6"/>
    <w:rsid w:val="00F6111C"/>
    <w:rsid w:val="00F614C0"/>
    <w:rsid w:val="00F61647"/>
    <w:rsid w:val="00F61826"/>
    <w:rsid w:val="00F63639"/>
    <w:rsid w:val="00F64279"/>
    <w:rsid w:val="00F657CF"/>
    <w:rsid w:val="00F65808"/>
    <w:rsid w:val="00F6587D"/>
    <w:rsid w:val="00F6678A"/>
    <w:rsid w:val="00F66A00"/>
    <w:rsid w:val="00F66CFB"/>
    <w:rsid w:val="00F70C73"/>
    <w:rsid w:val="00F713A3"/>
    <w:rsid w:val="00F71A8F"/>
    <w:rsid w:val="00F73EDE"/>
    <w:rsid w:val="00F7489F"/>
    <w:rsid w:val="00F75330"/>
    <w:rsid w:val="00F75B66"/>
    <w:rsid w:val="00F760CC"/>
    <w:rsid w:val="00F76B9B"/>
    <w:rsid w:val="00F76BD9"/>
    <w:rsid w:val="00F80318"/>
    <w:rsid w:val="00F803D0"/>
    <w:rsid w:val="00F80703"/>
    <w:rsid w:val="00F80948"/>
    <w:rsid w:val="00F81387"/>
    <w:rsid w:val="00F82134"/>
    <w:rsid w:val="00F822E3"/>
    <w:rsid w:val="00F82866"/>
    <w:rsid w:val="00F82B96"/>
    <w:rsid w:val="00F82DAC"/>
    <w:rsid w:val="00F841FB"/>
    <w:rsid w:val="00F84421"/>
    <w:rsid w:val="00F8449B"/>
    <w:rsid w:val="00F84B44"/>
    <w:rsid w:val="00F84CEA"/>
    <w:rsid w:val="00F85691"/>
    <w:rsid w:val="00F859C5"/>
    <w:rsid w:val="00F86AEC"/>
    <w:rsid w:val="00F87032"/>
    <w:rsid w:val="00F87094"/>
    <w:rsid w:val="00F878B7"/>
    <w:rsid w:val="00F87AB3"/>
    <w:rsid w:val="00F87C47"/>
    <w:rsid w:val="00F913DC"/>
    <w:rsid w:val="00F91B9C"/>
    <w:rsid w:val="00F91DDA"/>
    <w:rsid w:val="00F9258B"/>
    <w:rsid w:val="00F9397A"/>
    <w:rsid w:val="00F93A37"/>
    <w:rsid w:val="00F94182"/>
    <w:rsid w:val="00F9431F"/>
    <w:rsid w:val="00F944D9"/>
    <w:rsid w:val="00F94DB3"/>
    <w:rsid w:val="00F95381"/>
    <w:rsid w:val="00F95BE9"/>
    <w:rsid w:val="00F96500"/>
    <w:rsid w:val="00F96A4F"/>
    <w:rsid w:val="00FA2C35"/>
    <w:rsid w:val="00FA31E7"/>
    <w:rsid w:val="00FA413A"/>
    <w:rsid w:val="00FA4144"/>
    <w:rsid w:val="00FA4416"/>
    <w:rsid w:val="00FA4C33"/>
    <w:rsid w:val="00FA4DDF"/>
    <w:rsid w:val="00FA53FC"/>
    <w:rsid w:val="00FA5C71"/>
    <w:rsid w:val="00FA645E"/>
    <w:rsid w:val="00FA6A01"/>
    <w:rsid w:val="00FA6E7F"/>
    <w:rsid w:val="00FA7114"/>
    <w:rsid w:val="00FA7BCC"/>
    <w:rsid w:val="00FB02E9"/>
    <w:rsid w:val="00FB052D"/>
    <w:rsid w:val="00FB22D7"/>
    <w:rsid w:val="00FB2379"/>
    <w:rsid w:val="00FB3CB7"/>
    <w:rsid w:val="00FB4B8A"/>
    <w:rsid w:val="00FB5152"/>
    <w:rsid w:val="00FB5F8F"/>
    <w:rsid w:val="00FB680E"/>
    <w:rsid w:val="00FB6B73"/>
    <w:rsid w:val="00FB7049"/>
    <w:rsid w:val="00FB7A0B"/>
    <w:rsid w:val="00FC0065"/>
    <w:rsid w:val="00FC062F"/>
    <w:rsid w:val="00FC0754"/>
    <w:rsid w:val="00FC3AEE"/>
    <w:rsid w:val="00FC5168"/>
    <w:rsid w:val="00FC60FA"/>
    <w:rsid w:val="00FC6238"/>
    <w:rsid w:val="00FC74F1"/>
    <w:rsid w:val="00FC78C6"/>
    <w:rsid w:val="00FC7951"/>
    <w:rsid w:val="00FC7EAE"/>
    <w:rsid w:val="00FD02A2"/>
    <w:rsid w:val="00FD058B"/>
    <w:rsid w:val="00FD0610"/>
    <w:rsid w:val="00FD236B"/>
    <w:rsid w:val="00FD2785"/>
    <w:rsid w:val="00FD33FC"/>
    <w:rsid w:val="00FD3730"/>
    <w:rsid w:val="00FD3ADE"/>
    <w:rsid w:val="00FD3B08"/>
    <w:rsid w:val="00FD4806"/>
    <w:rsid w:val="00FD4BA4"/>
    <w:rsid w:val="00FD534E"/>
    <w:rsid w:val="00FD56C7"/>
    <w:rsid w:val="00FD5CBB"/>
    <w:rsid w:val="00FD6564"/>
    <w:rsid w:val="00FD6B74"/>
    <w:rsid w:val="00FD70AE"/>
    <w:rsid w:val="00FE002E"/>
    <w:rsid w:val="00FE077B"/>
    <w:rsid w:val="00FE0F69"/>
    <w:rsid w:val="00FE2398"/>
    <w:rsid w:val="00FE4CE3"/>
    <w:rsid w:val="00FE4E2D"/>
    <w:rsid w:val="00FE515A"/>
    <w:rsid w:val="00FE5421"/>
    <w:rsid w:val="00FE5624"/>
    <w:rsid w:val="00FE5D2C"/>
    <w:rsid w:val="00FE5FBF"/>
    <w:rsid w:val="00FE6C25"/>
    <w:rsid w:val="00FF033A"/>
    <w:rsid w:val="00FF0964"/>
    <w:rsid w:val="00FF0F67"/>
    <w:rsid w:val="00FF16F2"/>
    <w:rsid w:val="00FF1F9B"/>
    <w:rsid w:val="00FF2B42"/>
    <w:rsid w:val="00FF2D5B"/>
    <w:rsid w:val="00FF3B7F"/>
    <w:rsid w:val="00FF4F92"/>
    <w:rsid w:val="00FF54EB"/>
    <w:rsid w:val="00FF6822"/>
    <w:rsid w:val="00FF73D0"/>
    <w:rsid w:val="09F779B0"/>
    <w:rsid w:val="10E807B4"/>
    <w:rsid w:val="141204DA"/>
    <w:rsid w:val="16512788"/>
    <w:rsid w:val="1759D3A3"/>
    <w:rsid w:val="1A219784"/>
    <w:rsid w:val="31C60F26"/>
    <w:rsid w:val="32975CEE"/>
    <w:rsid w:val="3E61DC49"/>
    <w:rsid w:val="5F413041"/>
    <w:rsid w:val="773FEDBA"/>
    <w:rsid w:val="7C3D2D21"/>
    <w:rsid w:val="7E19C95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E029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B6891"/>
    <w:pPr>
      <w:spacing w:after="160" w:line="259" w:lineRule="auto"/>
    </w:pPr>
    <w:rPr>
      <w:rFonts w:asciiTheme="minorHAnsi" w:eastAsiaTheme="minorHAnsi" w:hAnsiTheme="minorHAnsi" w:cstheme="minorBidi"/>
      <w:sz w:val="22"/>
      <w:szCs w:val="22"/>
    </w:rPr>
  </w:style>
  <w:style w:type="paragraph" w:styleId="Heading1">
    <w:name w:val="heading 1"/>
    <w:aliases w:val="H1,h1,Heading 1 3GPP"/>
    <w:next w:val="Normal"/>
    <w:link w:val="Heading1Char"/>
    <w:qFormat/>
    <w:rsid w:val="005831DD"/>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qFormat/>
    <w:rsid w:val="005831DD"/>
    <w:pPr>
      <w:numPr>
        <w:ilvl w:val="1"/>
      </w:numPr>
      <w:pBdr>
        <w:top w:val="none" w:sz="0" w:space="0" w:color="auto"/>
      </w:pBdr>
      <w:spacing w:before="180"/>
      <w:outlineLvl w:val="1"/>
    </w:pPr>
    <w:rPr>
      <w:sz w:val="32"/>
    </w:rPr>
  </w:style>
  <w:style w:type="paragraph" w:styleId="Heading3">
    <w:name w:val="heading 3"/>
    <w:aliases w:val="Heading 3 3GPP"/>
    <w:basedOn w:val="Heading2"/>
    <w:next w:val="Normal"/>
    <w:qFormat/>
    <w:rsid w:val="005831DD"/>
    <w:pPr>
      <w:numPr>
        <w:ilvl w:val="2"/>
      </w:numPr>
      <w:spacing w:before="120"/>
      <w:outlineLvl w:val="2"/>
    </w:pPr>
    <w:rPr>
      <w:sz w:val="28"/>
    </w:rPr>
  </w:style>
  <w:style w:type="paragraph" w:styleId="Heading4">
    <w:name w:val="heading 4"/>
    <w:basedOn w:val="Heading3"/>
    <w:next w:val="Normal"/>
    <w:qFormat/>
    <w:rsid w:val="005831DD"/>
    <w:pPr>
      <w:numPr>
        <w:ilvl w:val="3"/>
      </w:numPr>
      <w:outlineLvl w:val="3"/>
    </w:pPr>
    <w:rPr>
      <w:sz w:val="24"/>
    </w:rPr>
  </w:style>
  <w:style w:type="paragraph" w:styleId="Heading5">
    <w:name w:val="heading 5"/>
    <w:basedOn w:val="Heading4"/>
    <w:next w:val="Normal"/>
    <w:qFormat/>
    <w:rsid w:val="005831DD"/>
    <w:pPr>
      <w:numPr>
        <w:ilvl w:val="4"/>
      </w:numPr>
      <w:outlineLvl w:val="4"/>
    </w:pPr>
    <w:rPr>
      <w:sz w:val="22"/>
    </w:rPr>
  </w:style>
  <w:style w:type="paragraph" w:styleId="Heading6">
    <w:name w:val="heading 6"/>
    <w:basedOn w:val="H6"/>
    <w:next w:val="Normal"/>
    <w:qFormat/>
    <w:rsid w:val="005831DD"/>
    <w:pPr>
      <w:numPr>
        <w:ilvl w:val="5"/>
      </w:numPr>
      <w:outlineLvl w:val="5"/>
    </w:pPr>
  </w:style>
  <w:style w:type="paragraph" w:styleId="Heading7">
    <w:name w:val="heading 7"/>
    <w:basedOn w:val="H6"/>
    <w:next w:val="Normal"/>
    <w:qFormat/>
    <w:rsid w:val="005831DD"/>
    <w:pPr>
      <w:numPr>
        <w:ilvl w:val="6"/>
      </w:numPr>
      <w:outlineLvl w:val="6"/>
    </w:pPr>
  </w:style>
  <w:style w:type="paragraph" w:styleId="Heading8">
    <w:name w:val="heading 8"/>
    <w:basedOn w:val="Heading1"/>
    <w:next w:val="Normal"/>
    <w:qFormat/>
    <w:rsid w:val="005831DD"/>
    <w:pPr>
      <w:numPr>
        <w:ilvl w:val="7"/>
      </w:numPr>
      <w:outlineLvl w:val="7"/>
    </w:pPr>
  </w:style>
  <w:style w:type="paragraph" w:styleId="Heading9">
    <w:name w:val="heading 9"/>
    <w:basedOn w:val="Heading8"/>
    <w:next w:val="Normal"/>
    <w:qFormat/>
    <w:rsid w:val="005831DD"/>
    <w:pPr>
      <w:numPr>
        <w:ilvl w:val="8"/>
      </w:numPr>
      <w:outlineLvl w:val="8"/>
    </w:pPr>
  </w:style>
  <w:style w:type="character" w:default="1" w:styleId="DefaultParagraphFont">
    <w:name w:val="Default Paragraph Font"/>
    <w:uiPriority w:val="1"/>
    <w:semiHidden/>
    <w:unhideWhenUsed/>
    <w:rsid w:val="00AB6891"/>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AB6891"/>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rPr>
  </w:style>
  <w:style w:type="paragraph" w:customStyle="1" w:styleId="TAH">
    <w:name w:val="TAH"/>
    <w:basedOn w:val="TAC"/>
    <w:link w:val="TAHCar"/>
    <w:qFormat/>
    <w:rsid w:val="005831DD"/>
    <w:rPr>
      <w:b/>
    </w:rPr>
  </w:style>
  <w:style w:type="paragraph" w:customStyle="1" w:styleId="TAC">
    <w:name w:val="TAC"/>
    <w:basedOn w:val="TAL"/>
    <w:link w:val="TACChar"/>
    <w:qFormat/>
    <w:rsid w:val="005831DD"/>
    <w:pPr>
      <w:jc w:val="center"/>
    </w:pPr>
  </w:style>
  <w:style w:type="paragraph" w:customStyle="1" w:styleId="TAL">
    <w:name w:val="TAL"/>
    <w:basedOn w:val="Normal"/>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qFormat/>
    <w:rsid w:val="005831DD"/>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qFormat/>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link w:val="PLChar"/>
    <w:qFormat/>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qFormat/>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qFormat/>
    <w:rsid w:val="005831DD"/>
  </w:style>
  <w:style w:type="paragraph" w:customStyle="1" w:styleId="B2">
    <w:name w:val="B2"/>
    <w:basedOn w:val="List2"/>
    <w:link w:val="B2Char"/>
    <w:qFormat/>
    <w:rsid w:val="005831DD"/>
  </w:style>
  <w:style w:type="paragraph" w:customStyle="1" w:styleId="B3">
    <w:name w:val="B3"/>
    <w:basedOn w:val="List3"/>
    <w:link w:val="B3Char"/>
    <w:qFormat/>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uiPriority w:val="99"/>
    <w:qFormat/>
    <w:rsid w:val="005831DD"/>
    <w:rPr>
      <w:sz w:val="16"/>
    </w:rPr>
  </w:style>
  <w:style w:type="paragraph" w:styleId="CommentText">
    <w:name w:val="annotation text"/>
    <w:basedOn w:val="Normal"/>
    <w:link w:val="CommentTextChar"/>
    <w:semiHidden/>
    <w:rsid w:val="005831DD"/>
    <w:rPr>
      <w:rFonts w:eastAsia="MS Mincho"/>
    </w:rPr>
  </w:style>
  <w:style w:type="paragraph" w:styleId="BodyText2">
    <w:name w:val="Body Text 2"/>
    <w:basedOn w:val="Normal"/>
    <w:rsid w:val="005831DD"/>
    <w:rPr>
      <w:rFonts w:eastAsia="MS Mincho"/>
      <w:color w:val="FFFF00"/>
      <w:lang w:eastAsia="ja-JP"/>
    </w:rPr>
  </w:style>
  <w:style w:type="paragraph" w:customStyle="1" w:styleId="00BodyText">
    <w:name w:val="00 BodyText"/>
    <w:basedOn w:val="Normal"/>
    <w:rsid w:val="005831DD"/>
    <w:pPr>
      <w:spacing w:after="220"/>
    </w:pPr>
    <w:rPr>
      <w:rFonts w:ascii="Arial" w:hAnsi="Arial"/>
    </w:rPr>
  </w:style>
  <w:style w:type="paragraph" w:customStyle="1" w:styleId="11BodyText">
    <w:name w:val="11 BodyText"/>
    <w:basedOn w:val="Normal"/>
    <w:rsid w:val="005831DD"/>
    <w:pPr>
      <w:spacing w:after="220"/>
      <w:ind w:left="1298"/>
    </w:pPr>
    <w:rPr>
      <w:rFonts w:ascii="Arial" w:hAnsi="Arial"/>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180-Table-Caption,Caption Char2,Caption Char Char Char,Caption Char Char1,fig and tbl,fighead2,Table Caption,fighead21,fighead22,fighead23,条目,cap1"/>
    <w:basedOn w:val="Normal"/>
    <w:next w:val="Normal"/>
    <w:link w:val="CaptionChar1"/>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180-Table-Caption Char,Caption Char2 Char,Caption Char Char Char Char,Caption Char Char1 Char1"/>
    <w:link w:val="Caption"/>
    <w:rsid w:val="005831DD"/>
    <w:rPr>
      <w:rFonts w:ascii="Times New Roman" w:hAnsi="Times New Roman"/>
      <w:b/>
    </w:rPr>
  </w:style>
  <w:style w:type="paragraph" w:customStyle="1" w:styleId="Doc-text2">
    <w:name w:val="Doc-text2"/>
    <w:basedOn w:val="Normal"/>
    <w:link w:val="Doc-text2Char"/>
    <w:qFormat/>
    <w:rsid w:val="005831DD"/>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R4_bullets,列表段落1,—ño’i—Ž,¥¡¡¡¡ì¬º¥¹¥È¶ÎÂä,ÁÐ³ö¶ÎÂä,¥ê¥¹¥È¶ÎÂä,1st level - Bullet List Paragraph,Lettre d'introduction,Paragrafo elenco,Normal bullet 2,列表段落,列表段落11"/>
    <w:basedOn w:val="Normal"/>
    <w:link w:val="ListParagraphChar"/>
    <w:uiPriority w:val="34"/>
    <w:qFormat/>
    <w:rsid w:val="007651CA"/>
    <w:pPr>
      <w:spacing w:after="0"/>
      <w:ind w:left="720"/>
      <w:contextualSpacing/>
    </w:pPr>
    <w:rPr>
      <w:sz w:val="24"/>
      <w:szCs w:val="24"/>
      <w:lang w:val="fi-FI" w:eastAsia="zh-CN"/>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rsid w:val="00CD121E"/>
    <w:pPr>
      <w:spacing w:after="0"/>
    </w:pPr>
    <w:rPr>
      <w:rFonts w:eastAsia="Calibri"/>
      <w:sz w:val="24"/>
      <w:szCs w:val="24"/>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semiHidden/>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basedOn w:val="TableNormal"/>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snapToGrid w:val="0"/>
      <w:spacing w:afterLines="50" w:line="264" w:lineRule="auto"/>
      <w:jc w:val="both"/>
    </w:pPr>
    <w:rPr>
      <w:rFonts w:eastAsia="Batang"/>
      <w:kern w:val="2"/>
      <w:szCs w:val="24"/>
      <w:lang w:eastAsia="ko-KR"/>
    </w:rPr>
  </w:style>
  <w:style w:type="paragraph" w:styleId="NormalWeb">
    <w:name w:val="Normal (Web)"/>
    <w:basedOn w:val="Normal"/>
    <w:uiPriority w:val="99"/>
    <w:unhideWhenUsed/>
    <w:qFormat/>
    <w:rsid w:val="00F265F7"/>
    <w:pPr>
      <w:spacing w:before="100" w:beforeAutospacing="1" w:after="100" w:afterAutospacing="1"/>
    </w:pPr>
    <w:rPr>
      <w:sz w:val="24"/>
      <w:szCs w:val="24"/>
    </w:r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R4_bullets Char,列表段落1 Char,—ño’i—Ž Char,¥¡¡¡¡ì¬º¥¹¥È¶ÎÂä Char,ÁÐ³ö¶ÎÂä Char,¥ê¥¹¥È¶ÎÂä Char,列表段落 Char"/>
    <w:link w:val="ListParagraph"/>
    <w:uiPriority w:val="34"/>
    <w:qFormat/>
    <w:locked/>
    <w:rsid w:val="00142DE2"/>
    <w:rPr>
      <w:rFonts w:ascii="Times New Roman" w:hAnsi="Times New Roman"/>
      <w:sz w:val="24"/>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
    <w:basedOn w:val="DefaultParagraphFont"/>
    <w:link w:val="Heading1"/>
    <w:rsid w:val="00704495"/>
    <w:rPr>
      <w:rFonts w:ascii="Arial" w:hAnsi="Arial"/>
      <w:sz w:val="36"/>
      <w:lang w:val="en-GB"/>
    </w:rPr>
  </w:style>
  <w:style w:type="character" w:customStyle="1" w:styleId="Heading2Char">
    <w:name w:val="Heading 2 Char"/>
    <w:aliases w:val="H2 Char,h2 Char,DO NOT USE_h2 Char,h21 Char,Heading 2 3GPP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qFormat/>
    <w:rsid w:val="009F102A"/>
    <w:rPr>
      <w:lang w:eastAsia="en-US"/>
    </w:rPr>
  </w:style>
  <w:style w:type="character" w:customStyle="1" w:styleId="THChar">
    <w:name w:val="TH Char"/>
    <w:link w:val="TH"/>
    <w:qFormat/>
    <w:rsid w:val="009F102A"/>
    <w:rPr>
      <w:rFonts w:ascii="Arial" w:hAnsi="Arial"/>
      <w:b/>
      <w:lang w:val="en-GB"/>
    </w:rPr>
  </w:style>
  <w:style w:type="character" w:customStyle="1" w:styleId="TACChar">
    <w:name w:val="TAC Char"/>
    <w:link w:val="TAC"/>
    <w:qFormat/>
    <w:locked/>
    <w:rsid w:val="009F102A"/>
    <w:rPr>
      <w:rFonts w:ascii="Arial" w:hAnsi="Arial"/>
      <w:sz w:val="18"/>
      <w:lang w:val="en-GB"/>
    </w:rPr>
  </w:style>
  <w:style w:type="character" w:customStyle="1" w:styleId="TAHCar">
    <w:name w:val="TAH Car"/>
    <w:link w:val="TAH"/>
    <w:qFormat/>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2"/>
      </w:numPr>
      <w:spacing w:after="0"/>
      <w:jc w:val="both"/>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0C5B5B"/>
    <w:pPr>
      <w:numPr>
        <w:numId w:val="3"/>
      </w:numPr>
      <w:spacing w:after="0"/>
    </w:pPr>
    <w:rPr>
      <w:rFonts w:ascii="Times" w:eastAsia="Batang" w:hAnsi="Times"/>
      <w:szCs w:val="24"/>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table" w:styleId="TableGridLight">
    <w:name w:val="Grid Table Light"/>
    <w:basedOn w:val="TableNormal"/>
    <w:uiPriority w:val="40"/>
    <w:rsid w:val="0099307C"/>
    <w:rPr>
      <w:rFonts w:asciiTheme="minorHAnsi" w:eastAsiaTheme="minorHAnsi" w:hAnsiTheme="minorHAnsi" w:cstheme="minorBidi"/>
      <w:sz w:val="22"/>
      <w:szCs w:val="22"/>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paragraph">
    <w:name w:val="paragraph"/>
    <w:basedOn w:val="Normal"/>
    <w:rsid w:val="00F87C47"/>
    <w:pPr>
      <w:spacing w:before="100" w:beforeAutospacing="1" w:after="100" w:afterAutospacing="1"/>
    </w:pPr>
    <w:rPr>
      <w:rFonts w:eastAsia="Times New Roman"/>
      <w:sz w:val="24"/>
      <w:szCs w:val="24"/>
    </w:rPr>
  </w:style>
  <w:style w:type="character" w:customStyle="1" w:styleId="normaltextrun">
    <w:name w:val="normaltextrun"/>
    <w:basedOn w:val="DefaultParagraphFont"/>
    <w:rsid w:val="00F87C47"/>
  </w:style>
  <w:style w:type="character" w:customStyle="1" w:styleId="eop">
    <w:name w:val="eop"/>
    <w:basedOn w:val="DefaultParagraphFont"/>
    <w:rsid w:val="00F87C47"/>
  </w:style>
  <w:style w:type="character" w:customStyle="1" w:styleId="tabchar">
    <w:name w:val="tabchar"/>
    <w:basedOn w:val="DefaultParagraphFont"/>
    <w:rsid w:val="00F87C47"/>
  </w:style>
  <w:style w:type="paragraph" w:styleId="TableofFigures">
    <w:name w:val="table of figures"/>
    <w:basedOn w:val="Normal"/>
    <w:next w:val="Normal"/>
    <w:uiPriority w:val="99"/>
    <w:unhideWhenUsed/>
    <w:rsid w:val="00F87C47"/>
    <w:pPr>
      <w:spacing w:after="0"/>
    </w:pPr>
    <w:rPr>
      <w:rFonts w:eastAsia="Times New Roman"/>
      <w:i/>
      <w:iCs/>
    </w:rPr>
  </w:style>
  <w:style w:type="character" w:customStyle="1" w:styleId="spellingerror">
    <w:name w:val="spellingerror"/>
    <w:basedOn w:val="DefaultParagraphFont"/>
    <w:rsid w:val="00F87C47"/>
  </w:style>
  <w:style w:type="character" w:customStyle="1" w:styleId="mathspan">
    <w:name w:val="mathspan"/>
    <w:basedOn w:val="DefaultParagraphFont"/>
    <w:rsid w:val="00F87C47"/>
  </w:style>
  <w:style w:type="character" w:customStyle="1" w:styleId="mi">
    <w:name w:val="mi"/>
    <w:basedOn w:val="DefaultParagraphFont"/>
    <w:rsid w:val="00F87C47"/>
  </w:style>
  <w:style w:type="character" w:customStyle="1" w:styleId="mjxassistivemathml">
    <w:name w:val="mjx_assistive_mathml"/>
    <w:basedOn w:val="DefaultParagraphFont"/>
    <w:rsid w:val="00F87C47"/>
  </w:style>
  <w:style w:type="character" w:customStyle="1" w:styleId="scxw194018668">
    <w:name w:val="scxw194018668"/>
    <w:basedOn w:val="DefaultParagraphFont"/>
    <w:rsid w:val="00F87C47"/>
  </w:style>
  <w:style w:type="character" w:customStyle="1" w:styleId="PLChar">
    <w:name w:val="PL Char"/>
    <w:link w:val="PL"/>
    <w:qFormat/>
    <w:rsid w:val="00F87C47"/>
    <w:rPr>
      <w:rFonts w:ascii="Courier New" w:hAnsi="Courier New"/>
      <w:noProof/>
      <w:sz w:val="16"/>
    </w:rPr>
  </w:style>
  <w:style w:type="character" w:styleId="Mention">
    <w:name w:val="Mention"/>
    <w:basedOn w:val="DefaultParagraphFont"/>
    <w:uiPriority w:val="99"/>
    <w:unhideWhenUsed/>
    <w:rsid w:val="00F87C47"/>
    <w:rPr>
      <w:color w:val="2B579A"/>
      <w:shd w:val="clear" w:color="auto" w:fill="E1DFDD"/>
    </w:rPr>
  </w:style>
  <w:style w:type="character" w:customStyle="1" w:styleId="B2Char">
    <w:name w:val="B2 Char"/>
    <w:link w:val="B2"/>
    <w:qFormat/>
    <w:rsid w:val="00F87C47"/>
    <w:rPr>
      <w:rFonts w:ascii="Times New Roman" w:hAnsi="Times New Roman"/>
      <w:lang w:val="en-GB"/>
    </w:rPr>
  </w:style>
  <w:style w:type="character" w:customStyle="1" w:styleId="B3Char">
    <w:name w:val="B3 Char"/>
    <w:link w:val="B3"/>
    <w:rsid w:val="00F87C47"/>
    <w:rPr>
      <w:rFonts w:ascii="Times New Roman" w:hAnsi="Times New Roman"/>
      <w:lang w:val="en-GB"/>
    </w:rPr>
  </w:style>
  <w:style w:type="paragraph" w:customStyle="1" w:styleId="textintend1">
    <w:name w:val="text intend 1"/>
    <w:basedOn w:val="Normal"/>
    <w:rsid w:val="00F87C47"/>
    <w:pPr>
      <w:numPr>
        <w:numId w:val="9"/>
      </w:numPr>
      <w:spacing w:after="120"/>
      <w:jc w:val="both"/>
    </w:pPr>
    <w:rPr>
      <w:rFonts w:eastAsia="MS Mincho"/>
      <w:sz w:val="24"/>
      <w:lang w:eastAsia="x-none"/>
    </w:rPr>
  </w:style>
  <w:style w:type="character" w:customStyle="1" w:styleId="B10">
    <w:name w:val="B1 (文字)"/>
    <w:rsid w:val="00F87C47"/>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432313">
      <w:bodyDiv w:val="1"/>
      <w:marLeft w:val="0"/>
      <w:marRight w:val="0"/>
      <w:marTop w:val="0"/>
      <w:marBottom w:val="0"/>
      <w:divBdr>
        <w:top w:val="none" w:sz="0" w:space="0" w:color="auto"/>
        <w:left w:val="none" w:sz="0" w:space="0" w:color="auto"/>
        <w:bottom w:val="none" w:sz="0" w:space="0" w:color="auto"/>
        <w:right w:val="none" w:sz="0" w:space="0" w:color="auto"/>
      </w:divBdr>
      <w:divsChild>
        <w:div w:id="1263031646">
          <w:marLeft w:val="360"/>
          <w:marRight w:val="0"/>
          <w:marTop w:val="0"/>
          <w:marBottom w:val="60"/>
          <w:divBdr>
            <w:top w:val="none" w:sz="0" w:space="0" w:color="auto"/>
            <w:left w:val="none" w:sz="0" w:space="0" w:color="auto"/>
            <w:bottom w:val="none" w:sz="0" w:space="0" w:color="auto"/>
            <w:right w:val="none" w:sz="0" w:space="0" w:color="auto"/>
          </w:divBdr>
        </w:div>
      </w:divsChild>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32894288">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89286051">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156608082">
      <w:bodyDiv w:val="1"/>
      <w:marLeft w:val="0"/>
      <w:marRight w:val="0"/>
      <w:marTop w:val="0"/>
      <w:marBottom w:val="0"/>
      <w:divBdr>
        <w:top w:val="none" w:sz="0" w:space="0" w:color="auto"/>
        <w:left w:val="none" w:sz="0" w:space="0" w:color="auto"/>
        <w:bottom w:val="none" w:sz="0" w:space="0" w:color="auto"/>
        <w:right w:val="none" w:sz="0" w:space="0" w:color="auto"/>
      </w:divBdr>
      <w:divsChild>
        <w:div w:id="242688518">
          <w:marLeft w:val="547"/>
          <w:marRight w:val="0"/>
          <w:marTop w:val="0"/>
          <w:marBottom w:val="0"/>
          <w:divBdr>
            <w:top w:val="none" w:sz="0" w:space="0" w:color="auto"/>
            <w:left w:val="none" w:sz="0" w:space="0" w:color="auto"/>
            <w:bottom w:val="none" w:sz="0" w:space="0" w:color="auto"/>
            <w:right w:val="none" w:sz="0" w:space="0" w:color="auto"/>
          </w:divBdr>
        </w:div>
      </w:divsChild>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71285765">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87964401">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54633370">
      <w:bodyDiv w:val="1"/>
      <w:marLeft w:val="0"/>
      <w:marRight w:val="0"/>
      <w:marTop w:val="0"/>
      <w:marBottom w:val="0"/>
      <w:divBdr>
        <w:top w:val="none" w:sz="0" w:space="0" w:color="auto"/>
        <w:left w:val="none" w:sz="0" w:space="0" w:color="auto"/>
        <w:bottom w:val="none" w:sz="0" w:space="0" w:color="auto"/>
        <w:right w:val="none" w:sz="0" w:space="0" w:color="auto"/>
      </w:divBdr>
      <w:divsChild>
        <w:div w:id="71702759">
          <w:marLeft w:val="547"/>
          <w:marRight w:val="0"/>
          <w:marTop w:val="0"/>
          <w:marBottom w:val="0"/>
          <w:divBdr>
            <w:top w:val="none" w:sz="0" w:space="0" w:color="auto"/>
            <w:left w:val="none" w:sz="0" w:space="0" w:color="auto"/>
            <w:bottom w:val="none" w:sz="0" w:space="0" w:color="auto"/>
            <w:right w:val="none" w:sz="0" w:space="0" w:color="auto"/>
          </w:divBdr>
        </w:div>
        <w:div w:id="330640083">
          <w:marLeft w:val="547"/>
          <w:marRight w:val="0"/>
          <w:marTop w:val="0"/>
          <w:marBottom w:val="0"/>
          <w:divBdr>
            <w:top w:val="none" w:sz="0" w:space="0" w:color="auto"/>
            <w:left w:val="none" w:sz="0" w:space="0" w:color="auto"/>
            <w:bottom w:val="none" w:sz="0" w:space="0" w:color="auto"/>
            <w:right w:val="none" w:sz="0" w:space="0" w:color="auto"/>
          </w:divBdr>
        </w:div>
        <w:div w:id="492917333">
          <w:marLeft w:val="547"/>
          <w:marRight w:val="0"/>
          <w:marTop w:val="0"/>
          <w:marBottom w:val="0"/>
          <w:divBdr>
            <w:top w:val="none" w:sz="0" w:space="0" w:color="auto"/>
            <w:left w:val="none" w:sz="0" w:space="0" w:color="auto"/>
            <w:bottom w:val="none" w:sz="0" w:space="0" w:color="auto"/>
            <w:right w:val="none" w:sz="0" w:space="0" w:color="auto"/>
          </w:divBdr>
        </w:div>
      </w:divsChild>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78124A5-A28B-4FD4-BF5F-73830EA0F0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1470</Words>
  <Characters>7589</Characters>
  <Application>Microsoft Office Word</Application>
  <DocSecurity>0</DocSecurity>
  <Lines>63</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9041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2022-09-30T13:11:00Z</dcterms:created>
  <dcterms:modified xsi:type="dcterms:W3CDTF">2022-09-30T13:47:00Z</dcterms:modified>
</cp:coreProperties>
</file>