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2594B" w14:textId="3F35CF21" w:rsidR="00A8506D" w:rsidRPr="00D47B37" w:rsidRDefault="00A8506D" w:rsidP="00A8506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sidR="00571871">
        <w:rPr>
          <w:rFonts w:ascii="Arial" w:hAnsi="Arial" w:cs="Arial"/>
          <w:b/>
          <w:bCs/>
          <w:sz w:val="24"/>
          <w:szCs w:val="24"/>
          <w:lang w:val="en-GB"/>
        </w:rPr>
        <w:t>10bis-e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AE4520" w:rsidRPr="00AE4520">
        <w:rPr>
          <w:rFonts w:ascii="Arial" w:hAnsi="Arial" w:cs="Arial"/>
          <w:b/>
          <w:bCs/>
          <w:sz w:val="24"/>
          <w:szCs w:val="24"/>
          <w:lang w:val="en-GB"/>
        </w:rPr>
        <w:t>R1-2209145</w:t>
      </w:r>
    </w:p>
    <w:p w14:paraId="0D6879BA" w14:textId="759FF627" w:rsidR="00A8506D" w:rsidRDefault="00A8506D" w:rsidP="00A8506D">
      <w:pPr>
        <w:pStyle w:val="aff3"/>
        <w:snapToGrid w:val="0"/>
        <w:ind w:left="2503" w:hangingChars="993" w:hanging="2503"/>
        <w:rPr>
          <w:rFonts w:ascii="Arial" w:hAnsi="Arial" w:cs="Arial"/>
          <w:b/>
          <w:bCs/>
          <w:sz w:val="24"/>
          <w:szCs w:val="24"/>
          <w:lang w:val="en-GB"/>
        </w:rPr>
      </w:pPr>
      <w:r w:rsidRPr="00D47B37">
        <w:rPr>
          <w:rFonts w:ascii="Arial" w:hAnsi="Arial" w:cs="Arial"/>
          <w:b/>
          <w:bCs/>
          <w:sz w:val="24"/>
          <w:szCs w:val="24"/>
          <w:lang w:val="en-GB"/>
        </w:rPr>
        <w:t xml:space="preserve">e-Meeting, </w:t>
      </w:r>
      <w:r w:rsidR="00571871">
        <w:rPr>
          <w:rFonts w:ascii="Arial" w:hAnsi="Arial" w:cs="Arial"/>
          <w:b/>
          <w:bCs/>
          <w:sz w:val="24"/>
          <w:szCs w:val="24"/>
          <w:lang w:val="en-GB"/>
        </w:rPr>
        <w:t>October</w:t>
      </w:r>
      <w:r>
        <w:rPr>
          <w:rFonts w:ascii="Arial" w:hAnsi="Arial" w:cs="Arial"/>
          <w:b/>
          <w:bCs/>
          <w:sz w:val="24"/>
          <w:szCs w:val="24"/>
          <w:lang w:val="en-GB"/>
        </w:rPr>
        <w:t xml:space="preserve"> </w:t>
      </w:r>
      <w:r w:rsidR="00571871">
        <w:rPr>
          <w:rFonts w:ascii="Arial" w:hAnsi="Arial" w:cs="Arial"/>
          <w:b/>
          <w:bCs/>
          <w:sz w:val="24"/>
          <w:szCs w:val="24"/>
          <w:lang w:val="en-GB"/>
        </w:rPr>
        <w:t>10th</w:t>
      </w:r>
      <w:r>
        <w:rPr>
          <w:rFonts w:ascii="Arial" w:hAnsi="Arial" w:cs="Arial"/>
          <w:b/>
          <w:bCs/>
          <w:sz w:val="24"/>
          <w:szCs w:val="24"/>
          <w:lang w:val="en-GB"/>
        </w:rPr>
        <w:t xml:space="preserve"> – </w:t>
      </w:r>
      <w:r w:rsidR="00571871">
        <w:rPr>
          <w:rFonts w:ascii="Arial" w:hAnsi="Arial" w:cs="Arial"/>
          <w:b/>
          <w:bCs/>
          <w:sz w:val="24"/>
          <w:szCs w:val="24"/>
          <w:lang w:val="en-GB"/>
        </w:rPr>
        <w:t>19</w:t>
      </w:r>
      <w:r>
        <w:rPr>
          <w:rFonts w:ascii="Arial" w:hAnsi="Arial" w:cs="Arial"/>
          <w:b/>
          <w:bCs/>
          <w:sz w:val="24"/>
          <w:szCs w:val="24"/>
          <w:lang w:val="en-GB"/>
        </w:rPr>
        <w:t>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A8506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0E7610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37B67B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 xml:space="preserve">on on </w:t>
      </w:r>
      <w:r w:rsidR="005042C6">
        <w:rPr>
          <w:rFonts w:ascii="Arial" w:eastAsiaTheme="minorEastAsia" w:hAnsi="Arial" w:cs="Arial" w:hint="eastAsia"/>
          <w:b/>
          <w:bCs/>
          <w:sz w:val="24"/>
          <w:szCs w:val="24"/>
          <w:lang w:val="en-GB" w:eastAsia="zh-CN"/>
        </w:rPr>
        <w:t>g</w:t>
      </w:r>
      <w:r w:rsidR="005042C6" w:rsidRPr="005042C6">
        <w:rPr>
          <w:rFonts w:ascii="Arial" w:eastAsiaTheme="minorEastAsia" w:hAnsi="Arial" w:cs="Arial"/>
          <w:b/>
          <w:bCs/>
          <w:sz w:val="24"/>
          <w:szCs w:val="24"/>
          <w:lang w:val="en-GB" w:eastAsia="zh-CN"/>
        </w:rPr>
        <w:t>eneral aspects of AI</w:t>
      </w:r>
      <w:r w:rsidR="003416E2">
        <w:rPr>
          <w:rFonts w:ascii="Arial" w:eastAsiaTheme="minorEastAsia" w:hAnsi="Arial" w:cs="Arial"/>
          <w:b/>
          <w:bCs/>
          <w:sz w:val="24"/>
          <w:szCs w:val="24"/>
          <w:lang w:val="en-GB" w:eastAsia="zh-CN"/>
        </w:rPr>
        <w:t xml:space="preserve"> </w:t>
      </w:r>
      <w:r w:rsidR="005042C6" w:rsidRPr="005042C6">
        <w:rPr>
          <w:rFonts w:ascii="Arial" w:eastAsiaTheme="minorEastAsia" w:hAnsi="Arial" w:cs="Arial"/>
          <w:b/>
          <w:bCs/>
          <w:sz w:val="24"/>
          <w:szCs w:val="24"/>
          <w:lang w:val="en-GB" w:eastAsia="zh-CN"/>
        </w:rPr>
        <w:t>ML framework</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3349103" w:rsidR="00307ABB" w:rsidRDefault="00E107FF"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study of AI/ML for air-interface [1] starts with three selected use cases including CSI feedback enhancements, beam management and positioning accuracy enhancements. </w:t>
      </w:r>
      <w:r w:rsidR="003416E2">
        <w:rPr>
          <w:rFonts w:eastAsiaTheme="minorEastAsia"/>
          <w:color w:val="000000" w:themeColor="text1"/>
          <w:sz w:val="22"/>
          <w:szCs w:val="22"/>
          <w:lang w:val="en-US" w:eastAsia="zh-CN"/>
        </w:rPr>
        <w:t>While</w:t>
      </w:r>
      <w:r>
        <w:rPr>
          <w:rFonts w:eastAsiaTheme="minorEastAsia"/>
          <w:color w:val="000000" w:themeColor="text1"/>
          <w:sz w:val="22"/>
          <w:szCs w:val="22"/>
          <w:lang w:val="en-US" w:eastAsia="zh-CN"/>
        </w:rPr>
        <w:t xml:space="preserve"> the performance evaluation </w:t>
      </w:r>
      <w:r w:rsidR="003416E2">
        <w:rPr>
          <w:rFonts w:eastAsiaTheme="minorEastAsia"/>
          <w:color w:val="000000" w:themeColor="text1"/>
          <w:sz w:val="22"/>
          <w:szCs w:val="22"/>
          <w:lang w:val="en-US" w:eastAsia="zh-CN"/>
        </w:rPr>
        <w:t>will be done case by case</w:t>
      </w:r>
      <w:r>
        <w:rPr>
          <w:rFonts w:eastAsiaTheme="minorEastAsia"/>
          <w:color w:val="000000" w:themeColor="text1"/>
          <w:sz w:val="22"/>
          <w:szCs w:val="22"/>
          <w:lang w:val="en-US" w:eastAsia="zh-CN"/>
        </w:rPr>
        <w:t>, the AI/ML framework for air-interface should be general enough to embrace the various and even future use cases.</w:t>
      </w:r>
      <w:r w:rsidR="00DC23AE">
        <w:rPr>
          <w:rFonts w:eastAsiaTheme="minorEastAsia"/>
          <w:color w:val="000000" w:themeColor="text1"/>
          <w:sz w:val="22"/>
          <w:szCs w:val="22"/>
          <w:lang w:val="en-US" w:eastAsia="zh-CN"/>
        </w:rPr>
        <w:t xml:space="preserve"> In RAN1 </w:t>
      </w:r>
      <w:r w:rsidR="00151A9F">
        <w:rPr>
          <w:rFonts w:eastAsiaTheme="minorEastAsia"/>
          <w:color w:val="000000" w:themeColor="text1"/>
          <w:sz w:val="22"/>
          <w:szCs w:val="22"/>
          <w:lang w:val="en-US" w:eastAsia="zh-CN"/>
        </w:rPr>
        <w:t>110</w:t>
      </w:r>
      <w:r w:rsidR="00DC23AE">
        <w:rPr>
          <w:rFonts w:eastAsiaTheme="minorEastAsia"/>
          <w:color w:val="000000" w:themeColor="text1"/>
          <w:sz w:val="22"/>
          <w:szCs w:val="22"/>
          <w:lang w:val="en-US" w:eastAsia="zh-CN"/>
        </w:rPr>
        <w:t xml:space="preserve">, the following agreements, conclusions and working assumptions are achieved [2]. In this contribution, </w:t>
      </w:r>
      <w:r w:rsidR="00DC23AE" w:rsidRPr="00970865">
        <w:rPr>
          <w:rFonts w:eastAsiaTheme="minorEastAsia"/>
          <w:color w:val="000000" w:themeColor="text1"/>
          <w:sz w:val="22"/>
          <w:szCs w:val="22"/>
          <w:lang w:val="en-US" w:eastAsia="zh-CN"/>
        </w:rPr>
        <w:t>we provide our views on the general aspects of AI/ML framework, including respective discussions on collaboration levels between UE a</w:t>
      </w:r>
      <w:r w:rsidR="00D93ACB">
        <w:rPr>
          <w:rFonts w:eastAsiaTheme="minorEastAsia"/>
          <w:color w:val="000000" w:themeColor="text1"/>
          <w:sz w:val="22"/>
          <w:szCs w:val="22"/>
          <w:lang w:val="en-US" w:eastAsia="zh-CN"/>
        </w:rPr>
        <w:t>nd gNB, lifecycle management, online data collection, and UE capability for AI/ML processing</w:t>
      </w:r>
      <w:r w:rsidR="00DC23AE" w:rsidRPr="00970865">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CDAB4DB" w14:textId="77777777" w:rsidR="0046340D" w:rsidRPr="00625962" w:rsidRDefault="0046340D" w:rsidP="0046340D">
            <w:pPr>
              <w:spacing w:after="0"/>
              <w:rPr>
                <w:highlight w:val="green"/>
              </w:rPr>
            </w:pPr>
            <w:r w:rsidRPr="00625962">
              <w:rPr>
                <w:highlight w:val="green"/>
              </w:rPr>
              <w:t xml:space="preserve">Agreement </w:t>
            </w:r>
          </w:p>
          <w:p w14:paraId="7D5916BD" w14:textId="77777777" w:rsidR="0046340D" w:rsidRPr="00625962" w:rsidRDefault="0046340D" w:rsidP="0046340D">
            <w:pPr>
              <w:suppressAutoHyphens/>
              <w:overflowPunct w:val="0"/>
              <w:autoSpaceDE w:val="0"/>
              <w:spacing w:after="0"/>
              <w:textAlignment w:val="baseline"/>
              <w:rPr>
                <w:rFonts w:eastAsia="Times New Roman"/>
                <w:bCs/>
                <w:lang w:eastAsia="ar-SA"/>
              </w:rPr>
            </w:pPr>
            <w:r w:rsidRPr="00625962">
              <w:rPr>
                <w:rFonts w:eastAsia="Times New Roman"/>
                <w:bCs/>
                <w:lang w:eastAsia="ar-SA"/>
              </w:rPr>
              <w:t>Study the following aspects, including the definition of components (if needed) and necessity, in Life Cycle Management</w:t>
            </w:r>
          </w:p>
          <w:p w14:paraId="5DCA410D" w14:textId="77777777" w:rsidR="0046340D" w:rsidRPr="00625962" w:rsidRDefault="0046340D" w:rsidP="0046340D">
            <w:pPr>
              <w:numPr>
                <w:ilvl w:val="0"/>
                <w:numId w:val="13"/>
              </w:numPr>
              <w:spacing w:after="0"/>
              <w:rPr>
                <w:lang w:eastAsia="x-none"/>
              </w:rPr>
            </w:pPr>
            <w:r w:rsidRPr="00625962">
              <w:rPr>
                <w:lang w:eastAsia="x-none"/>
              </w:rPr>
              <w:t>Data collection</w:t>
            </w:r>
          </w:p>
          <w:p w14:paraId="332E7B3F" w14:textId="77777777" w:rsidR="0046340D" w:rsidRPr="00625962" w:rsidRDefault="0046340D" w:rsidP="0046340D">
            <w:pPr>
              <w:numPr>
                <w:ilvl w:val="1"/>
                <w:numId w:val="13"/>
              </w:numPr>
              <w:spacing w:after="0"/>
              <w:rPr>
                <w:lang w:eastAsia="x-none"/>
              </w:rPr>
            </w:pPr>
            <w:r w:rsidRPr="00625962">
              <w:rPr>
                <w:lang w:eastAsia="x-none"/>
              </w:rPr>
              <w:t>Note: This also includes associated assistance information, if applicable.</w:t>
            </w:r>
          </w:p>
          <w:p w14:paraId="193AEC77" w14:textId="77777777" w:rsidR="0046340D" w:rsidRPr="00625962" w:rsidRDefault="0046340D" w:rsidP="0046340D">
            <w:pPr>
              <w:numPr>
                <w:ilvl w:val="0"/>
                <w:numId w:val="13"/>
              </w:numPr>
              <w:spacing w:after="0"/>
              <w:rPr>
                <w:lang w:eastAsia="x-none"/>
              </w:rPr>
            </w:pPr>
            <w:r w:rsidRPr="00625962">
              <w:rPr>
                <w:lang w:eastAsia="x-none"/>
              </w:rPr>
              <w:t>Model training</w:t>
            </w:r>
          </w:p>
          <w:p w14:paraId="048E5D23" w14:textId="77777777" w:rsidR="0046340D" w:rsidRPr="00625962" w:rsidRDefault="0046340D" w:rsidP="0046340D">
            <w:pPr>
              <w:numPr>
                <w:ilvl w:val="0"/>
                <w:numId w:val="13"/>
              </w:numPr>
              <w:spacing w:after="0"/>
              <w:rPr>
                <w:lang w:eastAsia="x-none"/>
              </w:rPr>
            </w:pPr>
            <w:r w:rsidRPr="00625962">
              <w:rPr>
                <w:lang w:eastAsia="x-none"/>
              </w:rPr>
              <w:t>[Model registration]</w:t>
            </w:r>
          </w:p>
          <w:p w14:paraId="6497BB43" w14:textId="77777777" w:rsidR="0046340D" w:rsidRPr="00625962" w:rsidRDefault="0046340D" w:rsidP="0046340D">
            <w:pPr>
              <w:numPr>
                <w:ilvl w:val="0"/>
                <w:numId w:val="13"/>
              </w:numPr>
              <w:spacing w:after="0"/>
              <w:rPr>
                <w:lang w:eastAsia="x-none"/>
              </w:rPr>
            </w:pPr>
            <w:r w:rsidRPr="00625962">
              <w:rPr>
                <w:lang w:eastAsia="x-none"/>
              </w:rPr>
              <w:t>Model deployment</w:t>
            </w:r>
          </w:p>
          <w:p w14:paraId="2BF7F858" w14:textId="77777777" w:rsidR="0046340D" w:rsidRPr="00625962" w:rsidRDefault="0046340D" w:rsidP="0046340D">
            <w:pPr>
              <w:numPr>
                <w:ilvl w:val="1"/>
                <w:numId w:val="13"/>
              </w:numPr>
              <w:spacing w:after="0"/>
              <w:rPr>
                <w:lang w:eastAsia="x-none"/>
              </w:rPr>
            </w:pPr>
            <w:r w:rsidRPr="00625962">
              <w:rPr>
                <w:lang w:eastAsia="x-none"/>
              </w:rPr>
              <w:t xml:space="preserve">Note: Terminology is to be defined. </w:t>
            </w:r>
            <w:r w:rsidRPr="00625962">
              <w:rPr>
                <w:strike/>
                <w:lang w:eastAsia="x-none"/>
              </w:rPr>
              <w:t>This includes process of compiling a trained AI/ML model and packaging it into an executable format and delivering to a target device.</w:t>
            </w:r>
            <w:r w:rsidRPr="00625962">
              <w:rPr>
                <w:lang w:eastAsia="x-none"/>
              </w:rPr>
              <w:t xml:space="preserve"> </w:t>
            </w:r>
          </w:p>
          <w:p w14:paraId="62FF1D3C" w14:textId="77777777" w:rsidR="0046340D" w:rsidRPr="00625962" w:rsidRDefault="0046340D" w:rsidP="0046340D">
            <w:pPr>
              <w:numPr>
                <w:ilvl w:val="0"/>
                <w:numId w:val="13"/>
              </w:numPr>
              <w:spacing w:after="0"/>
              <w:rPr>
                <w:lang w:eastAsia="x-none"/>
              </w:rPr>
            </w:pPr>
            <w:r w:rsidRPr="00625962">
              <w:rPr>
                <w:lang w:eastAsia="x-none"/>
              </w:rPr>
              <w:t>[Model configuration]</w:t>
            </w:r>
          </w:p>
          <w:p w14:paraId="70117BC2" w14:textId="77777777" w:rsidR="0046340D" w:rsidRPr="00625962" w:rsidRDefault="0046340D" w:rsidP="0046340D">
            <w:pPr>
              <w:numPr>
                <w:ilvl w:val="0"/>
                <w:numId w:val="13"/>
              </w:numPr>
              <w:spacing w:after="0"/>
              <w:rPr>
                <w:lang w:eastAsia="x-none"/>
              </w:rPr>
            </w:pPr>
            <w:r w:rsidRPr="00625962">
              <w:rPr>
                <w:lang w:eastAsia="x-none"/>
              </w:rPr>
              <w:t>Model inference operation</w:t>
            </w:r>
          </w:p>
          <w:p w14:paraId="69C5B012" w14:textId="77777777" w:rsidR="0046340D" w:rsidRPr="00625962" w:rsidRDefault="0046340D" w:rsidP="0046340D">
            <w:pPr>
              <w:numPr>
                <w:ilvl w:val="0"/>
                <w:numId w:val="13"/>
              </w:numPr>
              <w:spacing w:after="0"/>
              <w:rPr>
                <w:lang w:eastAsia="x-none"/>
              </w:rPr>
            </w:pPr>
            <w:r w:rsidRPr="00625962">
              <w:rPr>
                <w:lang w:eastAsia="x-none"/>
              </w:rPr>
              <w:t>Model selection, activation, deactivation, switching, and fallback operation</w:t>
            </w:r>
          </w:p>
          <w:p w14:paraId="60008046" w14:textId="77777777" w:rsidR="0046340D" w:rsidRPr="00625962" w:rsidRDefault="0046340D" w:rsidP="0046340D">
            <w:pPr>
              <w:numPr>
                <w:ilvl w:val="1"/>
                <w:numId w:val="13"/>
              </w:numPr>
              <w:spacing w:after="0"/>
              <w:rPr>
                <w:strike/>
                <w:lang w:eastAsia="x-none"/>
              </w:rPr>
            </w:pPr>
            <w:r w:rsidRPr="00625962">
              <w:rPr>
                <w:rFonts w:eastAsia="等线"/>
                <w:strike/>
                <w:lang w:eastAsia="zh-CN"/>
              </w:rPr>
              <w:t>Note: some of them to be refined</w:t>
            </w:r>
          </w:p>
          <w:p w14:paraId="0E45E030" w14:textId="77777777" w:rsidR="0046340D" w:rsidRPr="00625962" w:rsidRDefault="0046340D" w:rsidP="0046340D">
            <w:pPr>
              <w:numPr>
                <w:ilvl w:val="0"/>
                <w:numId w:val="13"/>
              </w:numPr>
              <w:spacing w:after="0"/>
              <w:rPr>
                <w:lang w:eastAsia="x-none"/>
              </w:rPr>
            </w:pPr>
            <w:r w:rsidRPr="00625962">
              <w:rPr>
                <w:lang w:eastAsia="x-none"/>
              </w:rPr>
              <w:t>Model monitoring</w:t>
            </w:r>
          </w:p>
          <w:p w14:paraId="29B6545A" w14:textId="77777777" w:rsidR="0046340D" w:rsidRPr="00625962" w:rsidRDefault="0046340D" w:rsidP="0046340D">
            <w:pPr>
              <w:numPr>
                <w:ilvl w:val="0"/>
                <w:numId w:val="13"/>
              </w:numPr>
              <w:spacing w:after="0"/>
              <w:rPr>
                <w:lang w:eastAsia="x-none"/>
              </w:rPr>
            </w:pPr>
            <w:r w:rsidRPr="00625962">
              <w:rPr>
                <w:lang w:eastAsia="x-none"/>
              </w:rPr>
              <w:t>Model update</w:t>
            </w:r>
          </w:p>
          <w:p w14:paraId="52CEBC0A" w14:textId="77777777" w:rsidR="0046340D" w:rsidRPr="00625962" w:rsidRDefault="0046340D" w:rsidP="0046340D">
            <w:pPr>
              <w:numPr>
                <w:ilvl w:val="1"/>
                <w:numId w:val="13"/>
              </w:numPr>
              <w:spacing w:after="0"/>
              <w:rPr>
                <w:lang w:eastAsia="x-none"/>
              </w:rPr>
            </w:pPr>
            <w:r w:rsidRPr="00625962">
              <w:rPr>
                <w:lang w:eastAsia="x-none"/>
              </w:rPr>
              <w:t>Note: Terminology is to be defined. This includes model finetuning, retraining, and re-development via online/offline training.</w:t>
            </w:r>
          </w:p>
          <w:p w14:paraId="6010A013" w14:textId="77777777" w:rsidR="0046340D" w:rsidRPr="00625962" w:rsidRDefault="0046340D" w:rsidP="0046340D">
            <w:pPr>
              <w:numPr>
                <w:ilvl w:val="0"/>
                <w:numId w:val="13"/>
              </w:numPr>
              <w:spacing w:after="0"/>
              <w:rPr>
                <w:lang w:eastAsia="x-none"/>
              </w:rPr>
            </w:pPr>
            <w:r w:rsidRPr="00625962">
              <w:rPr>
                <w:lang w:eastAsia="x-none"/>
              </w:rPr>
              <w:t>Model transfer</w:t>
            </w:r>
          </w:p>
          <w:p w14:paraId="78D9EDF0" w14:textId="77777777" w:rsidR="0046340D" w:rsidRPr="00625962" w:rsidRDefault="0046340D" w:rsidP="0046340D">
            <w:pPr>
              <w:numPr>
                <w:ilvl w:val="0"/>
                <w:numId w:val="13"/>
              </w:numPr>
              <w:spacing w:after="0"/>
              <w:rPr>
                <w:lang w:eastAsia="x-none"/>
              </w:rPr>
            </w:pPr>
            <w:r w:rsidRPr="00625962">
              <w:rPr>
                <w:lang w:eastAsia="x-none"/>
              </w:rPr>
              <w:t>UE capability</w:t>
            </w:r>
          </w:p>
          <w:p w14:paraId="5B8A05C0" w14:textId="77777777" w:rsidR="0046340D" w:rsidRPr="00625962" w:rsidRDefault="0046340D" w:rsidP="0046340D">
            <w:pPr>
              <w:spacing w:after="0"/>
            </w:pPr>
            <w:r w:rsidRPr="00625962">
              <w:t>Note: Some aspects in the list may not have specification impact.</w:t>
            </w:r>
          </w:p>
          <w:p w14:paraId="590B7070" w14:textId="77777777" w:rsidR="0046340D" w:rsidRPr="00625962" w:rsidRDefault="0046340D" w:rsidP="0046340D">
            <w:pPr>
              <w:spacing w:after="0"/>
            </w:pPr>
            <w:r w:rsidRPr="00625962">
              <w:t>Note: Aspects with square brackets are tentative</w:t>
            </w:r>
            <w:r w:rsidRPr="00625962">
              <w:rPr>
                <w:strike/>
              </w:rPr>
              <w:t xml:space="preserve"> and pending terminology definition</w:t>
            </w:r>
            <w:r w:rsidRPr="00625962">
              <w:t>.</w:t>
            </w:r>
          </w:p>
          <w:p w14:paraId="26E562CA" w14:textId="77777777" w:rsidR="0046340D" w:rsidRPr="00625962" w:rsidRDefault="0046340D" w:rsidP="0046340D">
            <w:pPr>
              <w:spacing w:after="0"/>
            </w:pPr>
            <w:r w:rsidRPr="00625962">
              <w:t xml:space="preserve">Note: More aspects may be added as study progresses. </w:t>
            </w:r>
          </w:p>
          <w:p w14:paraId="157FCF87" w14:textId="77777777" w:rsidR="008D0F2F" w:rsidRDefault="008D0F2F" w:rsidP="0046340D">
            <w:pPr>
              <w:spacing w:after="0"/>
              <w:rPr>
                <w:highlight w:val="green"/>
              </w:rPr>
            </w:pPr>
          </w:p>
          <w:p w14:paraId="7078EA8E" w14:textId="39D402E5" w:rsidR="0046340D" w:rsidRPr="007F22D8" w:rsidRDefault="0046340D" w:rsidP="0046340D">
            <w:pPr>
              <w:spacing w:after="0"/>
            </w:pPr>
            <w:r w:rsidRPr="00C9196F">
              <w:rPr>
                <w:highlight w:val="green"/>
              </w:rPr>
              <w:t>Agreement</w:t>
            </w:r>
          </w:p>
          <w:p w14:paraId="69CB3AA7" w14:textId="77777777" w:rsidR="0046340D" w:rsidRPr="007F22D8" w:rsidRDefault="0046340D" w:rsidP="0046340D">
            <w:pPr>
              <w:spacing w:after="0"/>
            </w:pPr>
            <w:r w:rsidRPr="007F22D8">
              <w:t>The following is an initial list of common KPIs (if applicable) for evaluating performance benefits of AI/ML</w:t>
            </w:r>
          </w:p>
          <w:p w14:paraId="3495F641" w14:textId="77777777" w:rsidR="0046340D" w:rsidRPr="00C9196F" w:rsidRDefault="0046340D" w:rsidP="0046340D">
            <w:pPr>
              <w:pStyle w:val="a7"/>
              <w:numPr>
                <w:ilvl w:val="0"/>
                <w:numId w:val="14"/>
              </w:numPr>
              <w:overflowPunct w:val="0"/>
              <w:autoSpaceDE w:val="0"/>
              <w:autoSpaceDN w:val="0"/>
              <w:adjustRightInd w:val="0"/>
              <w:textAlignment w:val="baseline"/>
            </w:pPr>
            <w:r w:rsidRPr="00C9196F">
              <w:t>Performance</w:t>
            </w:r>
          </w:p>
          <w:p w14:paraId="7814F06E"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Intermediate KPIs</w:t>
            </w:r>
          </w:p>
          <w:p w14:paraId="56589D7A"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 xml:space="preserve">Link and system level performance </w:t>
            </w:r>
          </w:p>
          <w:p w14:paraId="209E325B"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Generalization performance</w:t>
            </w:r>
          </w:p>
          <w:p w14:paraId="6FFE8926" w14:textId="77777777" w:rsidR="0046340D" w:rsidRPr="00C9196F" w:rsidRDefault="0046340D" w:rsidP="0046340D">
            <w:pPr>
              <w:pStyle w:val="a7"/>
              <w:numPr>
                <w:ilvl w:val="0"/>
                <w:numId w:val="14"/>
              </w:numPr>
              <w:overflowPunct w:val="0"/>
              <w:autoSpaceDE w:val="0"/>
              <w:autoSpaceDN w:val="0"/>
              <w:adjustRightInd w:val="0"/>
              <w:textAlignment w:val="baseline"/>
            </w:pPr>
            <w:r w:rsidRPr="00C9196F">
              <w:t>Over-the-air Overhead</w:t>
            </w:r>
          </w:p>
          <w:p w14:paraId="12E06A92"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Overhead of assistance information</w:t>
            </w:r>
          </w:p>
          <w:p w14:paraId="46652EF1"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Overhead of data collection</w:t>
            </w:r>
          </w:p>
          <w:p w14:paraId="32C6AD77"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Overhead of model delivery/transfer</w:t>
            </w:r>
          </w:p>
          <w:p w14:paraId="0AF986E0"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Overhead of other AI/ML-related signaling</w:t>
            </w:r>
          </w:p>
          <w:p w14:paraId="21B7EE48" w14:textId="77777777" w:rsidR="0046340D" w:rsidRPr="00C9196F" w:rsidRDefault="0046340D" w:rsidP="0046340D">
            <w:pPr>
              <w:pStyle w:val="a7"/>
              <w:numPr>
                <w:ilvl w:val="0"/>
                <w:numId w:val="14"/>
              </w:numPr>
              <w:overflowPunct w:val="0"/>
              <w:autoSpaceDE w:val="0"/>
              <w:autoSpaceDN w:val="0"/>
              <w:adjustRightInd w:val="0"/>
              <w:textAlignment w:val="baseline"/>
            </w:pPr>
            <w:r w:rsidRPr="00C9196F">
              <w:t>Inference complexity</w:t>
            </w:r>
          </w:p>
          <w:p w14:paraId="283D0EC2"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Computational complexity of model inference: FLOPs</w:t>
            </w:r>
          </w:p>
          <w:p w14:paraId="496BF0B5"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Computational complexity for pre- and post-processing</w:t>
            </w:r>
          </w:p>
          <w:p w14:paraId="4CFE2D7D"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Model complexity: e.g., the number of parameters and/or size (e.g. Mbyte)</w:t>
            </w:r>
          </w:p>
          <w:p w14:paraId="4E23F72A" w14:textId="77777777" w:rsidR="0046340D" w:rsidRPr="00C9196F" w:rsidRDefault="0046340D" w:rsidP="0046340D">
            <w:pPr>
              <w:pStyle w:val="a7"/>
              <w:numPr>
                <w:ilvl w:val="0"/>
                <w:numId w:val="14"/>
              </w:numPr>
              <w:overflowPunct w:val="0"/>
              <w:autoSpaceDE w:val="0"/>
              <w:autoSpaceDN w:val="0"/>
              <w:adjustRightInd w:val="0"/>
              <w:textAlignment w:val="baseline"/>
            </w:pPr>
            <w:r w:rsidRPr="004019A0">
              <w:rPr>
                <w:rFonts w:eastAsia="等线" w:hint="eastAsia"/>
                <w:lang w:eastAsia="zh-CN"/>
              </w:rPr>
              <w:t>T</w:t>
            </w:r>
            <w:r w:rsidRPr="004019A0">
              <w:rPr>
                <w:rFonts w:eastAsia="等线"/>
                <w:lang w:eastAsia="zh-CN"/>
              </w:rPr>
              <w:t>raining complexity</w:t>
            </w:r>
          </w:p>
          <w:p w14:paraId="54CDEF88" w14:textId="77777777" w:rsidR="0046340D" w:rsidRPr="00C9196F" w:rsidRDefault="0046340D" w:rsidP="0046340D">
            <w:pPr>
              <w:pStyle w:val="a7"/>
              <w:numPr>
                <w:ilvl w:val="0"/>
                <w:numId w:val="14"/>
              </w:numPr>
              <w:overflowPunct w:val="0"/>
              <w:autoSpaceDE w:val="0"/>
              <w:autoSpaceDN w:val="0"/>
              <w:adjustRightInd w:val="0"/>
              <w:textAlignment w:val="baseline"/>
            </w:pPr>
            <w:r w:rsidRPr="00C9196F">
              <w:lastRenderedPageBreak/>
              <w:t>LCM related complexity and storage overhead</w:t>
            </w:r>
          </w:p>
          <w:p w14:paraId="7B6B161C" w14:textId="77777777" w:rsidR="0046340D" w:rsidRPr="00C9196F" w:rsidRDefault="0046340D" w:rsidP="0046340D">
            <w:pPr>
              <w:pStyle w:val="a7"/>
              <w:numPr>
                <w:ilvl w:val="1"/>
                <w:numId w:val="14"/>
              </w:numPr>
              <w:overflowPunct w:val="0"/>
              <w:autoSpaceDE w:val="0"/>
              <w:autoSpaceDN w:val="0"/>
              <w:adjustRightInd w:val="0"/>
              <w:textAlignment w:val="baseline"/>
            </w:pPr>
            <w:r w:rsidRPr="00C9196F">
              <w:t>FFS: specific aspects</w:t>
            </w:r>
          </w:p>
          <w:p w14:paraId="563C2AFA" w14:textId="77777777" w:rsidR="0046340D" w:rsidRPr="00C9196F" w:rsidRDefault="0046340D" w:rsidP="00B92EB1">
            <w:pPr>
              <w:pStyle w:val="a7"/>
              <w:numPr>
                <w:ilvl w:val="0"/>
                <w:numId w:val="14"/>
              </w:numPr>
              <w:overflowPunct w:val="0"/>
              <w:autoSpaceDE w:val="0"/>
              <w:autoSpaceDN w:val="0"/>
              <w:adjustRightInd w:val="0"/>
              <w:spacing w:after="0"/>
              <w:textAlignment w:val="baseline"/>
            </w:pPr>
            <w:r w:rsidRPr="00C9196F">
              <w:t xml:space="preserve">FFS: Latency, </w:t>
            </w:r>
            <w:r w:rsidRPr="004019A0">
              <w:rPr>
                <w:rFonts w:eastAsia="等线" w:hint="eastAsia"/>
                <w:lang w:eastAsia="zh-CN"/>
              </w:rPr>
              <w:t>e</w:t>
            </w:r>
            <w:r w:rsidRPr="004019A0">
              <w:rPr>
                <w:rFonts w:eastAsia="等线"/>
                <w:lang w:eastAsia="zh-CN"/>
              </w:rPr>
              <w:t xml:space="preserve">.g., </w:t>
            </w:r>
            <w:r w:rsidRPr="00C9196F">
              <w:t>Inference latency</w:t>
            </w:r>
          </w:p>
          <w:p w14:paraId="5D49ADEF" w14:textId="77777777" w:rsidR="0046340D" w:rsidRDefault="0046340D" w:rsidP="0046340D">
            <w:pPr>
              <w:spacing w:after="0"/>
            </w:pPr>
            <w:r w:rsidRPr="00C9196F">
              <w:t>Note: Other aspects may be added in the future, e.g. training related KPIs</w:t>
            </w:r>
          </w:p>
          <w:p w14:paraId="6EA27FFD" w14:textId="77777777" w:rsidR="0046340D" w:rsidRPr="00C9196F" w:rsidRDefault="0046340D" w:rsidP="0046340D">
            <w:pPr>
              <w:spacing w:after="0"/>
            </w:pPr>
            <w:r w:rsidRPr="00C9196F">
              <w:t xml:space="preserve">Note: Use-case specific KPIs may be additionally considered for the given use-case. </w:t>
            </w:r>
          </w:p>
          <w:p w14:paraId="6B1508C4" w14:textId="77777777" w:rsidR="0046340D" w:rsidRPr="00C9196F" w:rsidRDefault="0046340D" w:rsidP="0046340D">
            <w:pPr>
              <w:spacing w:after="0"/>
              <w:rPr>
                <w:rFonts w:eastAsia="等线"/>
                <w:highlight w:val="darkYellow"/>
                <w:lang w:eastAsia="zh-CN"/>
              </w:rPr>
            </w:pPr>
          </w:p>
          <w:p w14:paraId="20FE2AC9" w14:textId="77777777" w:rsidR="0046340D" w:rsidRPr="00C9196F" w:rsidRDefault="0046340D" w:rsidP="0046340D">
            <w:pPr>
              <w:spacing w:after="0"/>
              <w:rPr>
                <w:rFonts w:eastAsia="等线"/>
                <w:highlight w:val="darkYellow"/>
                <w:lang w:eastAsia="zh-CN"/>
              </w:rPr>
            </w:pPr>
            <w:r w:rsidRPr="00C9196F">
              <w:rPr>
                <w:rFonts w:eastAsia="等线"/>
                <w:highlight w:val="darkYellow"/>
                <w:lang w:eastAsia="zh-CN"/>
              </w:rPr>
              <w:t>Working Assumption</w:t>
            </w:r>
          </w:p>
          <w:tbl>
            <w:tblPr>
              <w:tblW w:w="0" w:type="auto"/>
              <w:tblLook w:val="04A0" w:firstRow="1" w:lastRow="0" w:firstColumn="1" w:lastColumn="0" w:noHBand="0" w:noVBand="1"/>
            </w:tblPr>
            <w:tblGrid>
              <w:gridCol w:w="2984"/>
              <w:gridCol w:w="6411"/>
            </w:tblGrid>
            <w:tr w:rsidR="0046340D" w:rsidRPr="00C9196F" w14:paraId="600C9D10" w14:textId="77777777" w:rsidTr="009B7C03">
              <w:tc>
                <w:tcPr>
                  <w:tcW w:w="3046" w:type="dxa"/>
                  <w:tcBorders>
                    <w:top w:val="single" w:sz="8" w:space="0" w:color="auto"/>
                    <w:left w:val="single" w:sz="8" w:space="0" w:color="auto"/>
                    <w:bottom w:val="single" w:sz="8" w:space="0" w:color="auto"/>
                    <w:right w:val="single" w:sz="8" w:space="0" w:color="auto"/>
                  </w:tcBorders>
                </w:tcPr>
                <w:p w14:paraId="51BC23EE" w14:textId="77777777" w:rsidR="0046340D" w:rsidRPr="00C9196F" w:rsidRDefault="0046340D" w:rsidP="0046340D">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9BB432B" w14:textId="77777777" w:rsidR="0046340D" w:rsidRPr="00C9196F" w:rsidRDefault="0046340D" w:rsidP="0046340D">
                  <w:pPr>
                    <w:rPr>
                      <w:rFonts w:ascii="Arial" w:hAnsi="Arial" w:cs="Arial"/>
                      <w:sz w:val="16"/>
                      <w:szCs w:val="16"/>
                    </w:rPr>
                  </w:pPr>
                  <w:r w:rsidRPr="00C9196F">
                    <w:rPr>
                      <w:rFonts w:ascii="Arial" w:eastAsia="Times" w:hAnsi="Arial" w:cs="Arial"/>
                      <w:sz w:val="16"/>
                      <w:szCs w:val="16"/>
                    </w:rPr>
                    <w:t>Description</w:t>
                  </w:r>
                </w:p>
              </w:tc>
            </w:tr>
            <w:tr w:rsidR="0046340D" w:rsidRPr="00C9196F" w14:paraId="2286BAA6" w14:textId="77777777" w:rsidTr="009B7C03">
              <w:tc>
                <w:tcPr>
                  <w:tcW w:w="3046" w:type="dxa"/>
                  <w:tcBorders>
                    <w:top w:val="single" w:sz="8" w:space="0" w:color="auto"/>
                    <w:left w:val="single" w:sz="8" w:space="0" w:color="auto"/>
                    <w:bottom w:val="single" w:sz="8" w:space="0" w:color="auto"/>
                    <w:right w:val="single" w:sz="8" w:space="0" w:color="auto"/>
                  </w:tcBorders>
                </w:tcPr>
                <w:p w14:paraId="5EF263D9" w14:textId="77777777" w:rsidR="0046340D" w:rsidRPr="00C9196F" w:rsidRDefault="0046340D" w:rsidP="0046340D">
                  <w:pPr>
                    <w:rPr>
                      <w:rFonts w:ascii="Arial" w:hAnsi="Arial" w:cs="Arial"/>
                      <w:sz w:val="16"/>
                      <w:szCs w:val="16"/>
                    </w:rPr>
                  </w:pPr>
                  <w:r w:rsidRPr="00C9196F">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13ED7166" w14:textId="77777777" w:rsidR="0046340D" w:rsidRPr="00C9196F" w:rsidRDefault="0046340D" w:rsidP="0046340D">
                  <w:pPr>
                    <w:rPr>
                      <w:rFonts w:ascii="Arial" w:hAnsi="Arial" w:cs="Arial"/>
                      <w:sz w:val="16"/>
                      <w:szCs w:val="16"/>
                    </w:rPr>
                  </w:pPr>
                  <w:r w:rsidRPr="00C9196F">
                    <w:rPr>
                      <w:rFonts w:ascii="Arial" w:hAnsi="Arial" w:cs="Arial"/>
                      <w:sz w:val="16"/>
                      <w:szCs w:val="16"/>
                    </w:rPr>
                    <w:t xml:space="preserve">An AI/ML training process where the model being used for inference) is (typically continuously) trained in (near) real-time with the arrival of new training samples. </w:t>
                  </w:r>
                </w:p>
                <w:p w14:paraId="1724094F" w14:textId="77777777" w:rsidR="0046340D" w:rsidRPr="00C9196F" w:rsidRDefault="0046340D" w:rsidP="0046340D">
                  <w:pPr>
                    <w:rPr>
                      <w:rFonts w:ascii="Arial" w:hAnsi="Arial" w:cs="Arial"/>
                      <w:sz w:val="16"/>
                      <w:szCs w:val="16"/>
                    </w:rPr>
                  </w:pPr>
                  <w:r w:rsidRPr="00C9196F">
                    <w:rPr>
                      <w:rFonts w:ascii="Arial" w:hAnsi="Arial" w:cs="Arial"/>
                      <w:sz w:val="16"/>
                      <w:szCs w:val="16"/>
                    </w:rPr>
                    <w:t>Note: the notion of (near) real-time vs. non real-time is context-dependent and is relative to the inference time-scale.</w:t>
                  </w:r>
                </w:p>
                <w:p w14:paraId="5C85D877" w14:textId="77777777" w:rsidR="0046340D" w:rsidRPr="00C9196F" w:rsidRDefault="0046340D" w:rsidP="0046340D">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15CE32FC" w14:textId="77777777" w:rsidR="0046340D" w:rsidRPr="00C9196F" w:rsidRDefault="0046340D" w:rsidP="0046340D">
                  <w:pPr>
                    <w:rPr>
                      <w:rFonts w:ascii="Arial" w:hAnsi="Arial" w:cs="Arial"/>
                      <w:sz w:val="16"/>
                      <w:szCs w:val="16"/>
                    </w:rPr>
                  </w:pPr>
                  <w:r w:rsidRPr="00C9196F">
                    <w:rPr>
                      <w:rFonts w:ascii="Arial" w:hAnsi="Arial" w:cs="Arial"/>
                      <w:sz w:val="16"/>
                      <w:szCs w:val="16"/>
                    </w:rPr>
                    <w:t>Note: Fine-tuning/re-training may be done via online or offline training. (This note could be removed when we define the term fine-tuning.)</w:t>
                  </w:r>
                </w:p>
              </w:tc>
            </w:tr>
            <w:tr w:rsidR="0046340D" w:rsidRPr="00C9196F" w14:paraId="09A6E6CC" w14:textId="77777777" w:rsidTr="009B7C03">
              <w:tc>
                <w:tcPr>
                  <w:tcW w:w="3046" w:type="dxa"/>
                  <w:tcBorders>
                    <w:top w:val="single" w:sz="8" w:space="0" w:color="auto"/>
                    <w:left w:val="single" w:sz="8" w:space="0" w:color="auto"/>
                    <w:bottom w:val="single" w:sz="8" w:space="0" w:color="auto"/>
                    <w:right w:val="single" w:sz="8" w:space="0" w:color="auto"/>
                  </w:tcBorders>
                </w:tcPr>
                <w:p w14:paraId="25B348A0" w14:textId="77777777" w:rsidR="0046340D" w:rsidRPr="00C9196F" w:rsidRDefault="0046340D" w:rsidP="0046340D">
                  <w:pPr>
                    <w:rPr>
                      <w:rFonts w:ascii="Arial" w:hAnsi="Arial" w:cs="Arial"/>
                      <w:sz w:val="16"/>
                      <w:szCs w:val="16"/>
                    </w:rPr>
                  </w:pPr>
                  <w:r w:rsidRPr="00C9196F">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9F5DF30" w14:textId="77777777" w:rsidR="0046340D" w:rsidRPr="00C9196F" w:rsidRDefault="0046340D" w:rsidP="0046340D">
                  <w:pPr>
                    <w:rPr>
                      <w:rFonts w:ascii="Arial" w:hAnsi="Arial" w:cs="Arial"/>
                      <w:sz w:val="16"/>
                      <w:szCs w:val="16"/>
                    </w:rPr>
                  </w:pPr>
                  <w:r w:rsidRPr="00C9196F">
                    <w:rPr>
                      <w:rFonts w:ascii="Arial" w:hAnsi="Arial" w:cs="Arial"/>
                      <w:sz w:val="16"/>
                      <w:szCs w:val="16"/>
                    </w:rPr>
                    <w:t>An AI/ML training process where the model is trained based on collected dataset, and where the trained model is later used or delivered for inference.</w:t>
                  </w:r>
                </w:p>
                <w:p w14:paraId="18803611" w14:textId="77777777" w:rsidR="0046340D" w:rsidRPr="00C9196F" w:rsidRDefault="0046340D" w:rsidP="0046340D">
                  <w:pPr>
                    <w:rPr>
                      <w:rFonts w:ascii="Arial" w:hAnsi="Arial" w:cs="Arial"/>
                      <w:sz w:val="16"/>
                      <w:szCs w:val="16"/>
                    </w:rPr>
                  </w:pPr>
                  <w:r w:rsidRPr="00C9196F">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4BA456A8" w14:textId="77777777" w:rsidR="0046340D" w:rsidRPr="00C9196F" w:rsidRDefault="0046340D" w:rsidP="0046340D">
            <w:pPr>
              <w:spacing w:after="0"/>
            </w:pPr>
            <w:r w:rsidRPr="00C9196F">
              <w:t>Note: It is encouraged for the 3gpp discussion to proceed without waiting for online/offline training terminologies.</w:t>
            </w:r>
          </w:p>
          <w:p w14:paraId="0EF049E4" w14:textId="77777777" w:rsidR="0046340D" w:rsidRPr="00C9196F" w:rsidRDefault="0046340D" w:rsidP="0046340D">
            <w:pPr>
              <w:spacing w:after="0"/>
              <w:rPr>
                <w:rFonts w:eastAsia="等线"/>
                <w:iCs/>
                <w:highlight w:val="darkYellow"/>
                <w:lang w:eastAsia="zh-CN"/>
              </w:rPr>
            </w:pPr>
            <w:r w:rsidRPr="00C9196F">
              <w:rPr>
                <w:rFonts w:eastAsia="等线"/>
                <w:iCs/>
                <w:highlight w:val="darkYellow"/>
                <w:lang w:eastAsia="zh-CN"/>
              </w:rPr>
              <w:t>Working Assumption</w:t>
            </w:r>
          </w:p>
          <w:p w14:paraId="334F74C3" w14:textId="77777777" w:rsidR="0046340D" w:rsidRPr="00C9196F" w:rsidRDefault="0046340D" w:rsidP="0046340D">
            <w:pPr>
              <w:spacing w:after="0"/>
              <w:rPr>
                <w:rFonts w:eastAsia="等线"/>
                <w:iCs/>
                <w:lang w:eastAsia="zh-CN"/>
              </w:rPr>
            </w:pPr>
            <w:r w:rsidRPr="00C9196F">
              <w:rPr>
                <w:rFonts w:eastAsia="Times" w:cs="Times"/>
              </w:rPr>
              <w:t>Include the following into a working list of terminologies to be used for RAN1 AI/ML air interface SI discussion.</w:t>
            </w:r>
          </w:p>
          <w:tbl>
            <w:tblPr>
              <w:tblW w:w="0" w:type="auto"/>
              <w:tblLook w:val="04A0" w:firstRow="1" w:lastRow="0" w:firstColumn="1" w:lastColumn="0" w:noHBand="0" w:noVBand="1"/>
            </w:tblPr>
            <w:tblGrid>
              <w:gridCol w:w="2984"/>
              <w:gridCol w:w="6411"/>
            </w:tblGrid>
            <w:tr w:rsidR="0046340D" w:rsidRPr="00C9196F" w14:paraId="5E0E1B5E" w14:textId="77777777" w:rsidTr="009B7C03">
              <w:tc>
                <w:tcPr>
                  <w:tcW w:w="3046" w:type="dxa"/>
                  <w:tcBorders>
                    <w:top w:val="single" w:sz="8" w:space="0" w:color="auto"/>
                    <w:left w:val="single" w:sz="8" w:space="0" w:color="auto"/>
                    <w:bottom w:val="single" w:sz="8" w:space="0" w:color="auto"/>
                    <w:right w:val="single" w:sz="8" w:space="0" w:color="auto"/>
                  </w:tcBorders>
                </w:tcPr>
                <w:p w14:paraId="0A3F3AE1" w14:textId="77777777" w:rsidR="0046340D" w:rsidRPr="00C9196F" w:rsidRDefault="0046340D" w:rsidP="0046340D">
                  <w:pPr>
                    <w:rPr>
                      <w:rFonts w:ascii="Arial" w:hAnsi="Arial" w:cs="Arial"/>
                      <w:sz w:val="16"/>
                      <w:szCs w:val="16"/>
                    </w:rPr>
                  </w:pPr>
                  <w:r w:rsidRPr="00C9196F">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6C27BA4" w14:textId="77777777" w:rsidR="0046340D" w:rsidRPr="00C9196F" w:rsidRDefault="0046340D" w:rsidP="0046340D">
                  <w:pPr>
                    <w:rPr>
                      <w:rFonts w:ascii="Arial" w:hAnsi="Arial" w:cs="Arial"/>
                      <w:sz w:val="16"/>
                      <w:szCs w:val="16"/>
                    </w:rPr>
                  </w:pPr>
                  <w:r w:rsidRPr="00C9196F">
                    <w:rPr>
                      <w:rFonts w:ascii="Arial" w:eastAsia="Times" w:hAnsi="Arial" w:cs="Arial"/>
                      <w:sz w:val="16"/>
                      <w:szCs w:val="16"/>
                    </w:rPr>
                    <w:t>Description</w:t>
                  </w:r>
                </w:p>
              </w:tc>
            </w:tr>
            <w:tr w:rsidR="0046340D" w:rsidRPr="00C9196F" w14:paraId="055CC7E4" w14:textId="77777777" w:rsidTr="009B7C03">
              <w:tc>
                <w:tcPr>
                  <w:tcW w:w="3046" w:type="dxa"/>
                  <w:tcBorders>
                    <w:top w:val="single" w:sz="8" w:space="0" w:color="auto"/>
                    <w:left w:val="single" w:sz="8" w:space="0" w:color="auto"/>
                    <w:bottom w:val="single" w:sz="8" w:space="0" w:color="auto"/>
                    <w:right w:val="single" w:sz="8" w:space="0" w:color="auto"/>
                  </w:tcBorders>
                </w:tcPr>
                <w:p w14:paraId="5E3CC85A" w14:textId="77777777" w:rsidR="0046340D" w:rsidRPr="00C9196F" w:rsidRDefault="0046340D" w:rsidP="0046340D">
                  <w:pPr>
                    <w:rPr>
                      <w:rFonts w:ascii="Arial" w:hAnsi="Arial" w:cs="Arial"/>
                      <w:iCs/>
                      <w:sz w:val="16"/>
                      <w:szCs w:val="16"/>
                    </w:rPr>
                  </w:pPr>
                  <w:r w:rsidRPr="00C9196F">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CDF116A" w14:textId="77777777" w:rsidR="0046340D" w:rsidRPr="00C9196F" w:rsidRDefault="0046340D" w:rsidP="0046340D">
                  <w:pPr>
                    <w:rPr>
                      <w:rFonts w:ascii="Arial" w:hAnsi="Arial" w:cs="Arial"/>
                      <w:iCs/>
                      <w:sz w:val="16"/>
                      <w:szCs w:val="16"/>
                    </w:rPr>
                  </w:pPr>
                  <w:r w:rsidRPr="00C9196F">
                    <w:rPr>
                      <w:rFonts w:ascii="Arial" w:hAnsi="Arial" w:cs="Arial"/>
                      <w:iCs/>
                      <w:sz w:val="16"/>
                      <w:szCs w:val="16"/>
                    </w:rPr>
                    <w:t>A generic term referring to delivery of an AI/ML model from one entity to another entity in any manner.</w:t>
                  </w:r>
                </w:p>
                <w:p w14:paraId="74ABFED9" w14:textId="77777777" w:rsidR="0046340D" w:rsidRPr="00C9196F" w:rsidRDefault="0046340D" w:rsidP="0046340D">
                  <w:pPr>
                    <w:rPr>
                      <w:rFonts w:ascii="Arial" w:hAnsi="Arial" w:cs="Arial"/>
                      <w:iCs/>
                      <w:sz w:val="16"/>
                      <w:szCs w:val="16"/>
                    </w:rPr>
                  </w:pPr>
                  <w:r w:rsidRPr="00C9196F">
                    <w:rPr>
                      <w:rFonts w:ascii="Arial" w:hAnsi="Arial" w:cs="Arial"/>
                      <w:iCs/>
                      <w:sz w:val="16"/>
                      <w:szCs w:val="16"/>
                    </w:rPr>
                    <w:t>Note: An entity could mean a network node/function (e.g., gNB, LMF, etc.), UE, proprietary server, etc.</w:t>
                  </w:r>
                </w:p>
              </w:tc>
            </w:tr>
          </w:tbl>
          <w:p w14:paraId="5ABEBC54" w14:textId="381B4B48" w:rsidR="005042C6" w:rsidRPr="0046340D" w:rsidRDefault="0046340D" w:rsidP="0046340D">
            <w:pPr>
              <w:rPr>
                <w:rFonts w:eastAsia="等线"/>
                <w:iCs/>
                <w:lang w:eastAsia="zh-CN"/>
              </w:rPr>
            </w:pPr>
            <w:r w:rsidRPr="00C9196F">
              <w:t>Note:</w:t>
            </w:r>
            <w:r>
              <w:t xml:space="preserve"> </w:t>
            </w:r>
            <w:r w:rsidRPr="00C9196F">
              <w:t>Companies are encouraged to bring discussions on various options and their views on how to define Level y/z boundary in the next RAN1 meeting.</w:t>
            </w:r>
          </w:p>
        </w:tc>
      </w:tr>
    </w:tbl>
    <w:p w14:paraId="733C4BAC" w14:textId="77777777" w:rsidR="00E107FF" w:rsidRDefault="00E107FF"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F2F9AA1" w14:textId="2BCC730C"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c</w:t>
      </w:r>
      <w:r w:rsidR="005042C6" w:rsidRPr="005042C6">
        <w:rPr>
          <w:rFonts w:ascii="Times New Roman" w:eastAsia="宋体" w:hAnsi="Times New Roman" w:cs="Times New Roman"/>
          <w:bCs w:val="0"/>
          <w:color w:val="auto"/>
          <w:kern w:val="32"/>
          <w:lang w:val="en-US" w:eastAsia="zh-CN"/>
        </w:rPr>
        <w:t>ollaboration</w:t>
      </w:r>
      <w:r w:rsidR="005042C6">
        <w:rPr>
          <w:rFonts w:ascii="Times New Roman" w:eastAsia="宋体" w:hAnsi="Times New Roman" w:cs="Times New Roman"/>
          <w:bCs w:val="0"/>
          <w:color w:val="auto"/>
          <w:kern w:val="32"/>
          <w:lang w:val="en-US" w:eastAsia="zh-CN"/>
        </w:rPr>
        <w:t xml:space="preserve"> level</w:t>
      </w:r>
      <w:r w:rsidR="005042C6" w:rsidRPr="005042C6">
        <w:rPr>
          <w:rFonts w:ascii="Times New Roman" w:eastAsia="宋体" w:hAnsi="Times New Roman" w:cs="Times New Roman"/>
          <w:bCs w:val="0"/>
          <w:color w:val="auto"/>
          <w:kern w:val="32"/>
          <w:lang w:val="en-US" w:eastAsia="zh-CN"/>
        </w:rPr>
        <w:t xml:space="preserve"> between </w:t>
      </w:r>
      <w:r w:rsidR="00955239">
        <w:rPr>
          <w:rFonts w:ascii="Times New Roman" w:eastAsia="宋体" w:hAnsi="Times New Roman" w:cs="Times New Roman"/>
          <w:bCs w:val="0"/>
          <w:color w:val="auto"/>
          <w:kern w:val="32"/>
          <w:lang w:val="en-US" w:eastAsia="zh-CN"/>
        </w:rPr>
        <w:t>network and UE</w:t>
      </w:r>
    </w:p>
    <w:p w14:paraId="0B02FC72" w14:textId="0C357A66" w:rsidR="00FD40F6" w:rsidRDefault="005973A3"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required collaboration level</w:t>
      </w:r>
      <w:r w:rsidR="00F9551B">
        <w:rPr>
          <w:rFonts w:eastAsiaTheme="minorEastAsia"/>
          <w:color w:val="000000" w:themeColor="text1"/>
          <w:sz w:val="22"/>
          <w:szCs w:val="22"/>
          <w:lang w:eastAsia="zh-CN"/>
        </w:rPr>
        <w:t xml:space="preserve"> between UE and gNB depends on</w:t>
      </w:r>
      <w:r w:rsidR="00AC7609">
        <w:rPr>
          <w:rFonts w:eastAsiaTheme="minorEastAsia"/>
          <w:color w:val="000000" w:themeColor="text1"/>
          <w:sz w:val="22"/>
          <w:szCs w:val="22"/>
          <w:lang w:eastAsia="zh-CN"/>
        </w:rPr>
        <w:t xml:space="preserve"> </w:t>
      </w:r>
      <w:r w:rsidR="009D7B8F">
        <w:rPr>
          <w:rFonts w:eastAsiaTheme="minorEastAsia"/>
          <w:color w:val="000000" w:themeColor="text1"/>
          <w:sz w:val="22"/>
          <w:szCs w:val="22"/>
          <w:lang w:eastAsia="zh-CN"/>
        </w:rPr>
        <w:t xml:space="preserve">applied </w:t>
      </w:r>
      <w:r w:rsidR="00F9551B">
        <w:rPr>
          <w:rFonts w:eastAsiaTheme="minorEastAsia"/>
          <w:color w:val="000000" w:themeColor="text1"/>
          <w:sz w:val="22"/>
          <w:szCs w:val="22"/>
          <w:lang w:eastAsia="zh-CN"/>
        </w:rPr>
        <w:t xml:space="preserve">AI/ML </w:t>
      </w:r>
      <w:r w:rsidR="00AC7609">
        <w:rPr>
          <w:rFonts w:eastAsiaTheme="minorEastAsia"/>
          <w:color w:val="000000" w:themeColor="text1"/>
          <w:sz w:val="22"/>
          <w:szCs w:val="22"/>
          <w:lang w:eastAsia="zh-CN"/>
        </w:rPr>
        <w:t>algorithms and use cases</w:t>
      </w:r>
      <w:r w:rsidR="00F9551B">
        <w:rPr>
          <w:rFonts w:eastAsiaTheme="minorEastAsia"/>
          <w:color w:val="000000" w:themeColor="text1"/>
          <w:sz w:val="22"/>
          <w:szCs w:val="22"/>
          <w:lang w:eastAsia="zh-CN"/>
        </w:rPr>
        <w:t xml:space="preserve"> of interest</w:t>
      </w:r>
      <w:r w:rsidR="00AC7609" w:rsidRPr="00AC7609">
        <w:rPr>
          <w:rFonts w:eastAsiaTheme="minorEastAsia"/>
          <w:color w:val="000000" w:themeColor="text1"/>
          <w:sz w:val="22"/>
          <w:szCs w:val="22"/>
          <w:lang w:eastAsia="zh-CN"/>
        </w:rPr>
        <w:t>.</w:t>
      </w:r>
      <w:r w:rsidR="00AC7609">
        <w:rPr>
          <w:rFonts w:eastAsiaTheme="minorEastAsia"/>
          <w:color w:val="000000" w:themeColor="text1"/>
          <w:sz w:val="22"/>
          <w:szCs w:val="22"/>
          <w:lang w:eastAsia="zh-CN"/>
        </w:rPr>
        <w:t xml:space="preserve"> </w:t>
      </w:r>
      <w:r w:rsidR="00300AA8">
        <w:rPr>
          <w:rFonts w:eastAsiaTheme="minorEastAsia"/>
          <w:color w:val="000000" w:themeColor="text1"/>
          <w:sz w:val="22"/>
          <w:szCs w:val="22"/>
          <w:lang w:eastAsia="zh-CN"/>
        </w:rPr>
        <w:t>In RAN1 109e [</w:t>
      </w:r>
      <w:r w:rsidR="00151A9F">
        <w:rPr>
          <w:rFonts w:eastAsiaTheme="minorEastAsia"/>
          <w:color w:val="000000" w:themeColor="text1"/>
          <w:sz w:val="22"/>
          <w:szCs w:val="22"/>
          <w:lang w:eastAsia="zh-CN"/>
        </w:rPr>
        <w:t>3</w:t>
      </w:r>
      <w:r w:rsidR="00300AA8">
        <w:rPr>
          <w:rFonts w:eastAsiaTheme="minorEastAsia"/>
          <w:color w:val="000000" w:themeColor="text1"/>
          <w:sz w:val="22"/>
          <w:szCs w:val="22"/>
          <w:lang w:eastAsia="zh-CN"/>
        </w:rPr>
        <w:t xml:space="preserve">], three different collaboration levels are defined, mainly based on with/without model transfer. To our understanding, most of the use cases to be discussed in RAN1 will be categorized into level y: signalling-based collaboration without model transfer, which suggests that this definition of collaboration level may be too broad and cannot represent the different characteristics of AI/ML models applied for different use cases. In addition, the model transfer may </w:t>
      </w:r>
      <w:r w:rsidR="00955239">
        <w:rPr>
          <w:rFonts w:eastAsiaTheme="minorEastAsia"/>
          <w:color w:val="000000" w:themeColor="text1"/>
          <w:sz w:val="22"/>
          <w:szCs w:val="22"/>
          <w:lang w:eastAsia="zh-CN"/>
        </w:rPr>
        <w:t xml:space="preserve">be higher-layer applications and </w:t>
      </w:r>
      <w:r w:rsidR="00300AA8">
        <w:rPr>
          <w:rFonts w:eastAsiaTheme="minorEastAsia"/>
          <w:color w:val="000000" w:themeColor="text1"/>
          <w:sz w:val="22"/>
          <w:szCs w:val="22"/>
          <w:lang w:eastAsia="zh-CN"/>
        </w:rPr>
        <w:t xml:space="preserve">not be carried </w:t>
      </w:r>
      <w:r w:rsidR="00955239">
        <w:rPr>
          <w:rFonts w:eastAsiaTheme="minorEastAsia"/>
          <w:color w:val="000000" w:themeColor="text1"/>
          <w:sz w:val="22"/>
          <w:szCs w:val="22"/>
          <w:lang w:eastAsia="zh-CN"/>
        </w:rPr>
        <w:t xml:space="preserve">out </w:t>
      </w:r>
      <w:r w:rsidR="00300AA8">
        <w:rPr>
          <w:rFonts w:eastAsiaTheme="minorEastAsia"/>
          <w:color w:val="000000" w:themeColor="text1"/>
          <w:sz w:val="22"/>
          <w:szCs w:val="22"/>
          <w:lang w:eastAsia="zh-CN"/>
        </w:rPr>
        <w:t>by RAN1</w:t>
      </w:r>
      <w:r w:rsidR="00955239">
        <w:rPr>
          <w:rFonts w:eastAsiaTheme="minorEastAsia"/>
          <w:color w:val="000000" w:themeColor="text1"/>
          <w:sz w:val="22"/>
          <w:szCs w:val="22"/>
          <w:lang w:eastAsia="zh-CN"/>
        </w:rPr>
        <w:t>, which makes it not the most suitable criteria to define NW-UE collaboration level.</w:t>
      </w:r>
    </w:p>
    <w:p w14:paraId="7A4B6ED2" w14:textId="29149A6F" w:rsidR="00AC7609" w:rsidRDefault="00FD40F6" w:rsidP="00AC76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the selected use cases, i</w:t>
      </w:r>
      <w:r w:rsidR="009D7B8F">
        <w:rPr>
          <w:rFonts w:eastAsiaTheme="minorEastAsia" w:hint="eastAsia"/>
          <w:color w:val="000000" w:themeColor="text1"/>
          <w:sz w:val="22"/>
          <w:szCs w:val="22"/>
          <w:lang w:eastAsia="zh-CN"/>
        </w:rPr>
        <w:t>t</w:t>
      </w:r>
      <w:r w:rsidR="00955239">
        <w:rPr>
          <w:rFonts w:eastAsiaTheme="minorEastAsia"/>
          <w:color w:val="000000" w:themeColor="text1"/>
          <w:sz w:val="22"/>
          <w:szCs w:val="22"/>
          <w:lang w:eastAsia="zh-CN"/>
        </w:rPr>
        <w:t xml:space="preserve"> can be</w:t>
      </w:r>
      <w:r w:rsidR="009D7B8F">
        <w:rPr>
          <w:rFonts w:eastAsiaTheme="minorEastAsia"/>
          <w:color w:val="000000" w:themeColor="text1"/>
          <w:sz w:val="22"/>
          <w:szCs w:val="22"/>
          <w:lang w:eastAsia="zh-CN"/>
        </w:rPr>
        <w:t xml:space="preserve"> observed that</w:t>
      </w:r>
      <w:r w:rsidR="00AC7609">
        <w:rPr>
          <w:rFonts w:eastAsiaTheme="minorEastAsia"/>
          <w:color w:val="000000" w:themeColor="text1"/>
          <w:sz w:val="22"/>
          <w:szCs w:val="22"/>
          <w:lang w:eastAsia="zh-CN"/>
        </w:rPr>
        <w:t xml:space="preserve"> </w:t>
      </w:r>
      <w:r w:rsidR="00F9551B">
        <w:rPr>
          <w:rFonts w:eastAsiaTheme="minorEastAsia"/>
          <w:color w:val="000000" w:themeColor="text1"/>
          <w:sz w:val="22"/>
          <w:szCs w:val="22"/>
          <w:lang w:eastAsia="zh-CN"/>
        </w:rPr>
        <w:t xml:space="preserve">at least </w:t>
      </w:r>
      <w:r w:rsidR="00300AA8">
        <w:rPr>
          <w:rFonts w:eastAsiaTheme="minorEastAsia"/>
          <w:color w:val="000000" w:themeColor="text1"/>
          <w:sz w:val="22"/>
          <w:szCs w:val="22"/>
          <w:lang w:eastAsia="zh-CN"/>
        </w:rPr>
        <w:t>two</w:t>
      </w:r>
      <w:r w:rsidR="00AC7609">
        <w:rPr>
          <w:rFonts w:eastAsiaTheme="minorEastAsia"/>
          <w:color w:val="000000" w:themeColor="text1"/>
          <w:sz w:val="22"/>
          <w:szCs w:val="22"/>
          <w:lang w:eastAsia="zh-CN"/>
        </w:rPr>
        <w:t xml:space="preserve"> collaboration </w:t>
      </w:r>
      <w:r w:rsidR="00955239">
        <w:rPr>
          <w:rFonts w:eastAsiaTheme="minorEastAsia"/>
          <w:color w:val="000000" w:themeColor="text1"/>
          <w:sz w:val="22"/>
          <w:szCs w:val="22"/>
          <w:lang w:eastAsia="zh-CN"/>
        </w:rPr>
        <w:t>(sub-)</w:t>
      </w:r>
      <w:r w:rsidR="00AC7609">
        <w:rPr>
          <w:rFonts w:eastAsiaTheme="minorEastAsia"/>
          <w:color w:val="000000" w:themeColor="text1"/>
          <w:sz w:val="22"/>
          <w:szCs w:val="22"/>
          <w:lang w:eastAsia="zh-CN"/>
        </w:rPr>
        <w:t xml:space="preserve">levels </w:t>
      </w:r>
      <w:r w:rsidR="00F9551B">
        <w:rPr>
          <w:rFonts w:eastAsiaTheme="minorEastAsia"/>
          <w:color w:val="000000" w:themeColor="text1"/>
          <w:sz w:val="22"/>
          <w:szCs w:val="22"/>
          <w:lang w:eastAsia="zh-CN"/>
        </w:rPr>
        <w:t>can be studied</w:t>
      </w:r>
      <w:r w:rsidR="00955239">
        <w:rPr>
          <w:rFonts w:eastAsiaTheme="minorEastAsia"/>
          <w:color w:val="000000" w:themeColor="text1"/>
          <w:sz w:val="22"/>
          <w:szCs w:val="22"/>
          <w:lang w:eastAsia="zh-CN"/>
        </w:rPr>
        <w:t xml:space="preserve"> </w:t>
      </w:r>
      <w:r w:rsidR="00D93ACB">
        <w:rPr>
          <w:rFonts w:eastAsiaTheme="minorEastAsia"/>
          <w:color w:val="000000" w:themeColor="text1"/>
          <w:sz w:val="22"/>
          <w:szCs w:val="22"/>
          <w:lang w:eastAsia="zh-CN"/>
        </w:rPr>
        <w:t xml:space="preserve">without consideration of model transfer (e.g., </w:t>
      </w:r>
      <w:r w:rsidR="00955239">
        <w:rPr>
          <w:rFonts w:eastAsiaTheme="minorEastAsia"/>
          <w:color w:val="000000" w:themeColor="text1"/>
          <w:sz w:val="22"/>
          <w:szCs w:val="22"/>
          <w:lang w:eastAsia="zh-CN"/>
        </w:rPr>
        <w:t>for the level y</w:t>
      </w:r>
      <w:r w:rsidR="00D93ACB">
        <w:rPr>
          <w:rFonts w:eastAsiaTheme="minorEastAsia"/>
          <w:color w:val="000000" w:themeColor="text1"/>
          <w:sz w:val="22"/>
          <w:szCs w:val="22"/>
          <w:lang w:eastAsia="zh-CN"/>
        </w:rPr>
        <w:t>)</w:t>
      </w:r>
      <w:r w:rsidR="009D7B8F">
        <w:rPr>
          <w:rFonts w:eastAsiaTheme="minorEastAsia"/>
          <w:color w:val="000000" w:themeColor="text1"/>
          <w:sz w:val="22"/>
          <w:szCs w:val="22"/>
          <w:lang w:eastAsia="zh-CN"/>
        </w:rPr>
        <w:t>.</w:t>
      </w:r>
    </w:p>
    <w:p w14:paraId="6584AD62" w14:textId="246C1548" w:rsidR="005973A3" w:rsidRPr="00C53478" w:rsidRDefault="00300AA8" w:rsidP="00CD1C6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One-sided</w:t>
      </w:r>
      <w:r w:rsidR="005973A3"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005973A3" w:rsidRPr="00FD40F6">
        <w:rPr>
          <w:rFonts w:eastAsiaTheme="minorEastAsia"/>
          <w:color w:val="000000" w:themeColor="text1"/>
          <w:sz w:val="22"/>
          <w:szCs w:val="22"/>
          <w:u w:val="single"/>
          <w:lang w:eastAsia="zh-CN"/>
        </w:rPr>
        <w:t>.</w:t>
      </w:r>
      <w:r w:rsidR="00AC7609" w:rsidRPr="009D7B8F">
        <w:rPr>
          <w:rFonts w:eastAsiaTheme="minorEastAsia"/>
          <w:color w:val="000000" w:themeColor="text1"/>
          <w:sz w:val="22"/>
          <w:szCs w:val="22"/>
          <w:lang w:eastAsia="zh-CN"/>
        </w:rPr>
        <w:t xml:space="preserve"> AI/ML models are</w:t>
      </w:r>
      <w:r w:rsidR="005D53F3" w:rsidRPr="009D7B8F">
        <w:rPr>
          <w:rFonts w:eastAsiaTheme="minorEastAsia"/>
          <w:color w:val="000000" w:themeColor="text1"/>
          <w:sz w:val="22"/>
          <w:szCs w:val="22"/>
          <w:lang w:eastAsia="zh-CN"/>
        </w:rPr>
        <w:t xml:space="preserve"> deployed </w:t>
      </w:r>
      <w:r w:rsidR="008D1309" w:rsidRPr="009D7B8F">
        <w:rPr>
          <w:rFonts w:eastAsiaTheme="minorEastAsia"/>
          <w:color w:val="000000" w:themeColor="text1"/>
          <w:sz w:val="22"/>
          <w:szCs w:val="22"/>
          <w:lang w:eastAsia="zh-CN"/>
        </w:rPr>
        <w:t>solely</w:t>
      </w:r>
      <w:r w:rsidR="005D53F3" w:rsidRPr="009D7B8F">
        <w:rPr>
          <w:rFonts w:eastAsiaTheme="minorEastAsia"/>
          <w:color w:val="000000" w:themeColor="text1"/>
          <w:sz w:val="22"/>
          <w:szCs w:val="22"/>
          <w:lang w:eastAsia="zh-CN"/>
        </w:rPr>
        <w:t xml:space="preserve"> </w:t>
      </w:r>
      <w:r w:rsidR="00B8505D" w:rsidRPr="009D7B8F">
        <w:rPr>
          <w:rFonts w:eastAsiaTheme="minorEastAsia"/>
          <w:color w:val="000000" w:themeColor="text1"/>
          <w:sz w:val="22"/>
          <w:szCs w:val="22"/>
          <w:lang w:eastAsia="zh-CN"/>
        </w:rPr>
        <w:t>at</w:t>
      </w:r>
      <w:r w:rsidR="005D53F3" w:rsidRPr="009D7B8F">
        <w:rPr>
          <w:rFonts w:eastAsiaTheme="minorEastAsia"/>
          <w:color w:val="000000" w:themeColor="text1"/>
          <w:sz w:val="22"/>
          <w:szCs w:val="22"/>
          <w:lang w:eastAsia="zh-CN"/>
        </w:rPr>
        <w:t xml:space="preserve"> gNB or </w:t>
      </w:r>
      <w:r w:rsidR="00DB470F">
        <w:rPr>
          <w:rFonts w:eastAsiaTheme="minorEastAsia"/>
          <w:color w:val="000000" w:themeColor="text1"/>
          <w:sz w:val="22"/>
          <w:szCs w:val="22"/>
          <w:lang w:eastAsia="zh-CN"/>
        </w:rPr>
        <w:t xml:space="preserve">at </w:t>
      </w:r>
      <w:r w:rsidR="005D53F3" w:rsidRPr="009D7B8F">
        <w:rPr>
          <w:rFonts w:eastAsiaTheme="minorEastAsia"/>
          <w:color w:val="000000" w:themeColor="text1"/>
          <w:sz w:val="22"/>
          <w:szCs w:val="22"/>
          <w:lang w:eastAsia="zh-CN"/>
        </w:rPr>
        <w:t>UE</w:t>
      </w:r>
      <w:r w:rsidR="008D1309" w:rsidRPr="009D7B8F">
        <w:rPr>
          <w:rFonts w:eastAsiaTheme="minorEastAsia"/>
          <w:color w:val="000000" w:themeColor="text1"/>
          <w:sz w:val="22"/>
          <w:szCs w:val="22"/>
          <w:lang w:eastAsia="zh-CN"/>
        </w:rPr>
        <w:t xml:space="preserve"> but exchange of a</w:t>
      </w:r>
      <w:r w:rsidR="00B8505D" w:rsidRPr="009D7B8F">
        <w:rPr>
          <w:rFonts w:eastAsiaTheme="minorEastAsia"/>
          <w:color w:val="000000" w:themeColor="text1"/>
          <w:sz w:val="22"/>
          <w:szCs w:val="22"/>
          <w:lang w:eastAsia="zh-CN"/>
        </w:rPr>
        <w:t>ssistance information</w:t>
      </w:r>
      <w:r w:rsidR="00F9551B" w:rsidRPr="009D7B8F">
        <w:rPr>
          <w:rFonts w:eastAsiaTheme="minorEastAsia"/>
          <w:color w:val="000000" w:themeColor="text1"/>
          <w:sz w:val="22"/>
          <w:szCs w:val="22"/>
          <w:lang w:eastAsia="zh-CN"/>
        </w:rPr>
        <w:t xml:space="preserve"> is required.</w:t>
      </w:r>
      <w:r w:rsidR="00C53478">
        <w:rPr>
          <w:rFonts w:eastAsiaTheme="minorEastAsia"/>
          <w:color w:val="000000" w:themeColor="text1"/>
          <w:sz w:val="22"/>
          <w:szCs w:val="22"/>
          <w:lang w:eastAsia="zh-CN"/>
        </w:rPr>
        <w:t xml:space="preserve"> For example, </w:t>
      </w:r>
      <w:r w:rsidR="00C53478" w:rsidRPr="00C53478">
        <w:rPr>
          <w:rFonts w:eastAsiaTheme="minorEastAsia"/>
          <w:color w:val="000000" w:themeColor="text1"/>
          <w:sz w:val="22"/>
          <w:szCs w:val="22"/>
          <w:lang w:eastAsia="zh-CN"/>
        </w:rPr>
        <w:t>in beam management use case, to predict future beam</w:t>
      </w:r>
      <w:r w:rsidR="00C53478">
        <w:rPr>
          <w:rFonts w:eastAsiaTheme="minorEastAsia"/>
          <w:color w:val="000000" w:themeColor="text1"/>
          <w:sz w:val="22"/>
          <w:szCs w:val="22"/>
          <w:lang w:eastAsia="zh-CN"/>
        </w:rPr>
        <w:t>s</w:t>
      </w:r>
      <w:r w:rsidR="00C53478" w:rsidRPr="00C53478">
        <w:rPr>
          <w:rFonts w:eastAsiaTheme="minorEastAsia"/>
          <w:color w:val="000000" w:themeColor="text1"/>
          <w:sz w:val="22"/>
          <w:szCs w:val="22"/>
          <w:lang w:eastAsia="zh-CN"/>
        </w:rPr>
        <w:t>, AI/ML mode</w:t>
      </w:r>
      <w:r w:rsidR="00C53478">
        <w:rPr>
          <w:rFonts w:eastAsiaTheme="minorEastAsia"/>
          <w:color w:val="000000" w:themeColor="text1"/>
          <w:sz w:val="22"/>
          <w:szCs w:val="22"/>
          <w:lang w:eastAsia="zh-CN"/>
        </w:rPr>
        <w:t>l might be deployed at gNB side</w:t>
      </w:r>
      <w:r w:rsidR="00DB470F" w:rsidRPr="00DB470F">
        <w:rPr>
          <w:rFonts w:eastAsiaTheme="minorEastAsia"/>
          <w:color w:val="000000" w:themeColor="text1"/>
          <w:sz w:val="22"/>
          <w:szCs w:val="22"/>
          <w:lang w:eastAsia="zh-CN"/>
        </w:rPr>
        <w:t xml:space="preserve"> </w:t>
      </w:r>
      <w:r w:rsidR="00DB470F">
        <w:rPr>
          <w:rFonts w:eastAsiaTheme="minorEastAsia" w:hint="eastAsia"/>
          <w:color w:val="000000" w:themeColor="text1"/>
          <w:sz w:val="22"/>
          <w:szCs w:val="22"/>
          <w:lang w:eastAsia="zh-CN"/>
        </w:rPr>
        <w:t>and</w:t>
      </w:r>
      <w:r w:rsidR="00DB470F" w:rsidRPr="00C53478">
        <w:rPr>
          <w:rFonts w:eastAsiaTheme="minorEastAsia"/>
          <w:color w:val="000000" w:themeColor="text1"/>
          <w:sz w:val="22"/>
          <w:szCs w:val="22"/>
          <w:lang w:eastAsia="zh-CN"/>
        </w:rPr>
        <w:t xml:space="preserve"> </w:t>
      </w:r>
      <w:r w:rsidR="00DB470F">
        <w:rPr>
          <w:rFonts w:eastAsiaTheme="minorEastAsia"/>
          <w:color w:val="000000" w:themeColor="text1"/>
          <w:sz w:val="22"/>
          <w:szCs w:val="22"/>
          <w:lang w:eastAsia="zh-CN"/>
        </w:rPr>
        <w:t xml:space="preserve">UE may need to </w:t>
      </w:r>
      <w:r w:rsidR="00DB470F" w:rsidRPr="00C53478">
        <w:rPr>
          <w:rFonts w:eastAsiaTheme="minorEastAsia"/>
          <w:color w:val="000000" w:themeColor="text1"/>
          <w:sz w:val="22"/>
          <w:szCs w:val="22"/>
          <w:lang w:eastAsia="zh-CN"/>
        </w:rPr>
        <w:t>feedback the</w:t>
      </w:r>
      <w:r w:rsidR="00DB470F">
        <w:rPr>
          <w:rFonts w:eastAsiaTheme="minorEastAsia"/>
          <w:color w:val="000000" w:themeColor="text1"/>
          <w:sz w:val="22"/>
          <w:szCs w:val="22"/>
          <w:lang w:eastAsia="zh-CN"/>
        </w:rPr>
        <w:t xml:space="preserve"> correctness of predicted beams</w:t>
      </w:r>
      <w:r w:rsidR="00C53478">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w:t>
      </w:r>
      <w:r w:rsidR="00AB1EA2">
        <w:rPr>
          <w:rFonts w:eastAsiaTheme="minorEastAsia"/>
          <w:color w:val="000000" w:themeColor="text1"/>
          <w:sz w:val="22"/>
          <w:szCs w:val="22"/>
          <w:lang w:eastAsia="zh-CN"/>
        </w:rPr>
        <w:t xml:space="preserve">relatively </w:t>
      </w:r>
      <w:r w:rsidR="00C53478" w:rsidRPr="00C53478">
        <w:rPr>
          <w:rFonts w:eastAsiaTheme="minorEastAsia"/>
          <w:color w:val="000000" w:themeColor="text1"/>
          <w:sz w:val="22"/>
          <w:szCs w:val="22"/>
          <w:lang w:eastAsia="zh-CN"/>
        </w:rPr>
        <w:t>loose c</w:t>
      </w:r>
      <w:r w:rsidR="00DB470F">
        <w:rPr>
          <w:rFonts w:eastAsiaTheme="minorEastAsia"/>
          <w:color w:val="000000" w:themeColor="text1"/>
          <w:sz w:val="22"/>
          <w:szCs w:val="22"/>
          <w:lang w:eastAsia="zh-CN"/>
        </w:rPr>
        <w:t>ollaboration between UE and gNB.</w:t>
      </w:r>
      <w:r w:rsidR="00C53478" w:rsidRPr="00C53478">
        <w:rPr>
          <w:rFonts w:eastAsiaTheme="minorEastAsia"/>
          <w:color w:val="000000" w:themeColor="text1"/>
          <w:sz w:val="22"/>
          <w:szCs w:val="22"/>
          <w:lang w:eastAsia="zh-CN"/>
        </w:rPr>
        <w:t xml:space="preserve"> </w:t>
      </w:r>
    </w:p>
    <w:p w14:paraId="128CD694" w14:textId="49F8A73A" w:rsidR="005973A3" w:rsidRPr="009D7B8F" w:rsidRDefault="00300AA8" w:rsidP="00CD1C60">
      <w:pPr>
        <w:pStyle w:val="a7"/>
        <w:numPr>
          <w:ilvl w:val="0"/>
          <w:numId w:val="10"/>
        </w:numPr>
        <w:spacing w:after="120"/>
        <w:jc w:val="both"/>
        <w:rPr>
          <w:rFonts w:eastAsiaTheme="minorEastAsia"/>
          <w:color w:val="000000" w:themeColor="text1"/>
          <w:sz w:val="22"/>
          <w:szCs w:val="22"/>
          <w:lang w:eastAsia="zh-CN"/>
        </w:rPr>
      </w:pPr>
      <w:r>
        <w:rPr>
          <w:rFonts w:eastAsiaTheme="minorEastAsia"/>
          <w:color w:val="000000" w:themeColor="text1"/>
          <w:sz w:val="22"/>
          <w:szCs w:val="22"/>
          <w:u w:val="single"/>
          <w:lang w:eastAsia="zh-CN"/>
        </w:rPr>
        <w:t>Two-sided</w:t>
      </w:r>
      <w:r w:rsidR="005973A3" w:rsidRPr="00FD40F6">
        <w:rPr>
          <w:rFonts w:eastAsiaTheme="minorEastAsia"/>
          <w:color w:val="000000" w:themeColor="text1"/>
          <w:sz w:val="22"/>
          <w:szCs w:val="22"/>
          <w:u w:val="single"/>
          <w:lang w:eastAsia="zh-CN"/>
        </w:rPr>
        <w:t xml:space="preserve"> AI/ML </w:t>
      </w:r>
      <w:r>
        <w:rPr>
          <w:rFonts w:eastAsiaTheme="minorEastAsia"/>
          <w:color w:val="000000" w:themeColor="text1"/>
          <w:sz w:val="22"/>
          <w:szCs w:val="22"/>
          <w:u w:val="single"/>
          <w:lang w:eastAsia="zh-CN"/>
        </w:rPr>
        <w:t>model</w:t>
      </w:r>
      <w:r w:rsidR="005973A3" w:rsidRPr="00FD40F6">
        <w:rPr>
          <w:rFonts w:eastAsiaTheme="minorEastAsia"/>
          <w:color w:val="000000" w:themeColor="text1"/>
          <w:sz w:val="22"/>
          <w:szCs w:val="22"/>
          <w:u w:val="single"/>
          <w:lang w:eastAsia="zh-CN"/>
        </w:rPr>
        <w:t>.</w:t>
      </w:r>
      <w:r w:rsidR="005973A3" w:rsidRPr="009D7B8F">
        <w:rPr>
          <w:rFonts w:eastAsiaTheme="minorEastAsia"/>
          <w:color w:val="000000" w:themeColor="text1"/>
          <w:sz w:val="22"/>
          <w:szCs w:val="22"/>
          <w:lang w:eastAsia="zh-CN"/>
        </w:rPr>
        <w:t xml:space="preserve"> AI/ML model</w:t>
      </w:r>
      <w:r w:rsidR="00AC7609" w:rsidRPr="009D7B8F">
        <w:rPr>
          <w:rFonts w:eastAsiaTheme="minorEastAsia"/>
          <w:color w:val="000000" w:themeColor="text1"/>
          <w:sz w:val="22"/>
          <w:szCs w:val="22"/>
          <w:lang w:eastAsia="zh-CN"/>
        </w:rPr>
        <w:t>s</w:t>
      </w:r>
      <w:r w:rsidR="005973A3" w:rsidRPr="009D7B8F">
        <w:rPr>
          <w:rFonts w:eastAsiaTheme="minorEastAsia"/>
          <w:color w:val="000000" w:themeColor="text1"/>
          <w:sz w:val="22"/>
          <w:szCs w:val="22"/>
          <w:lang w:eastAsia="zh-CN"/>
        </w:rPr>
        <w:t xml:space="preserve"> </w:t>
      </w:r>
      <w:r w:rsidR="00AC7609" w:rsidRPr="009D7B8F">
        <w:rPr>
          <w:rFonts w:eastAsiaTheme="minorEastAsia"/>
          <w:color w:val="000000" w:themeColor="text1"/>
          <w:sz w:val="22"/>
          <w:szCs w:val="22"/>
          <w:lang w:eastAsia="zh-CN"/>
        </w:rPr>
        <w:t>are</w:t>
      </w:r>
      <w:r w:rsidR="005973A3" w:rsidRPr="009D7B8F">
        <w:rPr>
          <w:rFonts w:eastAsiaTheme="minorEastAsia"/>
          <w:color w:val="000000" w:themeColor="text1"/>
          <w:sz w:val="22"/>
          <w:szCs w:val="22"/>
          <w:lang w:eastAsia="zh-CN"/>
        </w:rPr>
        <w:t xml:space="preserve"> split into multiple parts and both gNB and UE are involved in training the</w:t>
      </w:r>
      <w:r w:rsidR="009D7B8F" w:rsidRPr="009D7B8F">
        <w:rPr>
          <w:rFonts w:eastAsiaTheme="minorEastAsia"/>
          <w:color w:val="000000" w:themeColor="text1"/>
          <w:sz w:val="22"/>
          <w:szCs w:val="22"/>
          <w:lang w:eastAsia="zh-CN"/>
        </w:rPr>
        <w:t xml:space="preserve"> AI/ML model.</w:t>
      </w:r>
      <w:r w:rsidR="00C53478">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 xml:space="preserve">For example, in the CSI feedback enhancement use case, </w:t>
      </w:r>
      <w:r w:rsidR="00117F02" w:rsidRPr="00C53478">
        <w:rPr>
          <w:rFonts w:eastAsiaTheme="minorEastAsia"/>
          <w:color w:val="000000" w:themeColor="text1"/>
          <w:sz w:val="22"/>
          <w:szCs w:val="22"/>
          <w:lang w:eastAsia="zh-CN"/>
        </w:rPr>
        <w:t xml:space="preserve">to reduce CSI </w:t>
      </w:r>
      <w:r w:rsidR="00117F02" w:rsidRPr="00C53478">
        <w:rPr>
          <w:rFonts w:eastAsiaTheme="minorEastAsia"/>
          <w:color w:val="000000" w:themeColor="text1"/>
          <w:sz w:val="22"/>
          <w:szCs w:val="22"/>
          <w:lang w:eastAsia="zh-CN"/>
        </w:rPr>
        <w:lastRenderedPageBreak/>
        <w:t>feedback overhead,</w:t>
      </w:r>
      <w:r w:rsidR="00117F02">
        <w:rPr>
          <w:rFonts w:eastAsiaTheme="minorEastAsia"/>
          <w:color w:val="000000" w:themeColor="text1"/>
          <w:sz w:val="22"/>
          <w:szCs w:val="22"/>
          <w:lang w:eastAsia="zh-CN"/>
        </w:rPr>
        <w:t xml:space="preserve"> </w:t>
      </w:r>
      <w:r w:rsidR="00C53478" w:rsidRPr="00C53478">
        <w:rPr>
          <w:rFonts w:eastAsiaTheme="minorEastAsia"/>
          <w:color w:val="000000" w:themeColor="text1"/>
          <w:sz w:val="22"/>
          <w:szCs w:val="22"/>
          <w:lang w:eastAsia="zh-CN"/>
        </w:rPr>
        <w:t>autoencoder-like AI/ML model based compression and recovery can be applied</w:t>
      </w:r>
      <w:r w:rsidR="00117F02">
        <w:rPr>
          <w:rFonts w:eastAsiaTheme="minorEastAsia"/>
          <w:color w:val="000000" w:themeColor="text1"/>
          <w:sz w:val="22"/>
          <w:szCs w:val="22"/>
          <w:lang w:eastAsia="zh-CN"/>
        </w:rPr>
        <w:t>,</w:t>
      </w:r>
      <w:r w:rsidR="00C53478" w:rsidRPr="00C53478">
        <w:rPr>
          <w:rFonts w:eastAsiaTheme="minorEastAsia"/>
          <w:color w:val="000000" w:themeColor="text1"/>
          <w:sz w:val="22"/>
          <w:szCs w:val="22"/>
          <w:lang w:eastAsia="zh-CN"/>
        </w:rPr>
        <w:t xml:space="preserve"> where UE is the encoder, gNB is the decoder and a joint AI/ML model training and a joint AI/ML model inference </w:t>
      </w:r>
      <w:r w:rsidR="00DB470F">
        <w:rPr>
          <w:rFonts w:eastAsiaTheme="minorEastAsia"/>
          <w:color w:val="000000" w:themeColor="text1"/>
          <w:sz w:val="22"/>
          <w:szCs w:val="22"/>
          <w:lang w:eastAsia="zh-CN"/>
        </w:rPr>
        <w:t>are</w:t>
      </w:r>
      <w:r w:rsidR="00C53478" w:rsidRPr="00C53478">
        <w:rPr>
          <w:rFonts w:eastAsiaTheme="minorEastAsia"/>
          <w:color w:val="000000" w:themeColor="text1"/>
          <w:sz w:val="22"/>
          <w:szCs w:val="22"/>
          <w:lang w:eastAsia="zh-CN"/>
        </w:rPr>
        <w:t xml:space="preserve"> expected. This type of AI/ML </w:t>
      </w:r>
      <w:r w:rsidR="00AB1EA2">
        <w:rPr>
          <w:rFonts w:eastAsiaTheme="minorEastAsia"/>
          <w:color w:val="000000" w:themeColor="text1"/>
          <w:sz w:val="22"/>
          <w:szCs w:val="22"/>
          <w:lang w:eastAsia="zh-CN"/>
        </w:rPr>
        <w:t>operation</w:t>
      </w:r>
      <w:r w:rsidR="00C53478" w:rsidRPr="00C53478">
        <w:rPr>
          <w:rFonts w:eastAsiaTheme="minorEastAsia"/>
          <w:color w:val="000000" w:themeColor="text1"/>
          <w:sz w:val="22"/>
          <w:szCs w:val="22"/>
          <w:lang w:eastAsia="zh-CN"/>
        </w:rPr>
        <w:t xml:space="preserve"> requires tight collaboration between UE and gNB since intermediate data </w:t>
      </w:r>
      <w:r w:rsidR="00AB1EA2">
        <w:rPr>
          <w:rFonts w:eastAsiaTheme="minorEastAsia"/>
          <w:color w:val="000000" w:themeColor="text1"/>
          <w:sz w:val="22"/>
          <w:szCs w:val="22"/>
          <w:lang w:eastAsia="zh-CN"/>
        </w:rPr>
        <w:t xml:space="preserve">(e.g., compressed CSI/PMI) </w:t>
      </w:r>
      <w:r w:rsidR="00C53478" w:rsidRPr="00C53478">
        <w:rPr>
          <w:rFonts w:eastAsiaTheme="minorEastAsia"/>
          <w:color w:val="000000" w:themeColor="text1"/>
          <w:sz w:val="22"/>
          <w:szCs w:val="22"/>
          <w:lang w:eastAsia="zh-CN"/>
        </w:rPr>
        <w:t>needs to be exchanged.</w:t>
      </w:r>
    </w:p>
    <w:p w14:paraId="4D772470" w14:textId="2E79B02E" w:rsidR="00034540" w:rsidRDefault="00034540" w:rsidP="005042C6">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w:t>
      </w:r>
      <w:r w:rsidR="00955239">
        <w:rPr>
          <w:rFonts w:eastAsiaTheme="minorEastAsia"/>
          <w:b/>
          <w:i/>
          <w:sz w:val="22"/>
          <w:szCs w:val="22"/>
          <w:lang w:val="en-US" w:eastAsia="zh-CN"/>
        </w:rPr>
        <w:t xml:space="preserve"> 1</w:t>
      </w:r>
      <w:r>
        <w:rPr>
          <w:rFonts w:eastAsiaTheme="minorEastAsia"/>
          <w:b/>
          <w:i/>
          <w:sz w:val="22"/>
          <w:szCs w:val="22"/>
          <w:lang w:val="en-US" w:eastAsia="zh-CN"/>
        </w:rPr>
        <w:t>:</w:t>
      </w:r>
      <w:r w:rsidR="00955239">
        <w:rPr>
          <w:rFonts w:eastAsiaTheme="minorEastAsia"/>
          <w:b/>
          <w:i/>
          <w:sz w:val="22"/>
          <w:szCs w:val="22"/>
          <w:lang w:val="en-US" w:eastAsia="zh-CN"/>
        </w:rPr>
        <w:t xml:space="preserve"> Support to define network-UE collaboration level</w:t>
      </w:r>
      <w:r w:rsidR="00B106A8">
        <w:rPr>
          <w:rFonts w:eastAsiaTheme="minorEastAsia"/>
          <w:b/>
          <w:i/>
          <w:sz w:val="22"/>
          <w:szCs w:val="22"/>
          <w:lang w:val="en-US" w:eastAsia="zh-CN"/>
        </w:rPr>
        <w:t>s</w:t>
      </w:r>
      <w:r w:rsidR="00955239">
        <w:rPr>
          <w:rFonts w:eastAsiaTheme="minorEastAsia"/>
          <w:b/>
          <w:i/>
          <w:sz w:val="22"/>
          <w:szCs w:val="22"/>
          <w:lang w:val="en-US" w:eastAsia="zh-CN"/>
        </w:rPr>
        <w:t xml:space="preserve"> based on one-sided AI/ML model or two-sided AI/ML model</w:t>
      </w:r>
      <w:r>
        <w:rPr>
          <w:rFonts w:eastAsiaTheme="minorEastAsia"/>
          <w:b/>
          <w:i/>
          <w:sz w:val="22"/>
          <w:szCs w:val="22"/>
          <w:lang w:val="en-US" w:eastAsia="zh-CN"/>
        </w:rPr>
        <w:t>.</w:t>
      </w:r>
    </w:p>
    <w:p w14:paraId="0196A9BD" w14:textId="77777777" w:rsidR="005042C6" w:rsidRPr="005042C6" w:rsidRDefault="005042C6" w:rsidP="005042C6">
      <w:pPr>
        <w:spacing w:after="120"/>
        <w:jc w:val="both"/>
        <w:rPr>
          <w:rFonts w:eastAsiaTheme="minorEastAsia"/>
          <w:color w:val="000000" w:themeColor="text1"/>
          <w:sz w:val="22"/>
          <w:szCs w:val="22"/>
          <w:lang w:eastAsia="zh-CN"/>
        </w:rPr>
      </w:pPr>
    </w:p>
    <w:p w14:paraId="1CDB2608" w14:textId="547E3353"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l</w:t>
      </w:r>
      <w:r w:rsidR="005042C6" w:rsidRPr="005042C6">
        <w:rPr>
          <w:rFonts w:ascii="Times New Roman" w:eastAsia="宋体" w:hAnsi="Times New Roman" w:cs="Times New Roman"/>
          <w:bCs w:val="0"/>
          <w:color w:val="auto"/>
          <w:kern w:val="32"/>
          <w:lang w:val="en-US" w:eastAsia="zh-CN"/>
        </w:rPr>
        <w:t>ifecycle management</w:t>
      </w:r>
    </w:p>
    <w:p w14:paraId="2522D6E5" w14:textId="5787BED9" w:rsidR="003D4195" w:rsidRDefault="008A5211"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obvious that </w:t>
      </w:r>
      <w:r w:rsidR="00126649">
        <w:rPr>
          <w:rFonts w:eastAsiaTheme="minorEastAsia"/>
          <w:color w:val="000000" w:themeColor="text1"/>
          <w:sz w:val="22"/>
          <w:szCs w:val="22"/>
          <w:lang w:eastAsia="zh-CN"/>
        </w:rPr>
        <w:t xml:space="preserve">none of </w:t>
      </w:r>
      <w:r>
        <w:rPr>
          <w:rFonts w:eastAsiaTheme="minorEastAsia"/>
          <w:color w:val="000000" w:themeColor="text1"/>
          <w:sz w:val="22"/>
          <w:szCs w:val="22"/>
          <w:lang w:eastAsia="zh-CN"/>
        </w:rPr>
        <w:t>AI/ML model</w:t>
      </w:r>
      <w:r w:rsidR="00126649">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can provide perfectly accurate prediction</w:t>
      </w:r>
      <w:r w:rsidR="003D4195">
        <w:rPr>
          <w:rFonts w:eastAsiaTheme="minorEastAsia"/>
          <w:color w:val="000000" w:themeColor="text1"/>
          <w:sz w:val="22"/>
          <w:szCs w:val="22"/>
          <w:lang w:eastAsia="zh-CN"/>
        </w:rPr>
        <w:t xml:space="preserve"> and </w:t>
      </w:r>
      <w:r w:rsidR="00126649">
        <w:rPr>
          <w:rFonts w:eastAsiaTheme="minorEastAsia"/>
          <w:color w:val="000000" w:themeColor="text1"/>
          <w:sz w:val="22"/>
          <w:szCs w:val="22"/>
          <w:lang w:eastAsia="zh-CN"/>
        </w:rPr>
        <w:t>none of</w:t>
      </w:r>
      <w:r w:rsidR="003D4195">
        <w:rPr>
          <w:rFonts w:eastAsiaTheme="minorEastAsia"/>
          <w:color w:val="000000" w:themeColor="text1"/>
          <w:sz w:val="22"/>
          <w:szCs w:val="22"/>
          <w:lang w:eastAsia="zh-CN"/>
        </w:rPr>
        <w:t xml:space="preserve"> AI/ML model</w:t>
      </w:r>
      <w:r w:rsidR="00126649">
        <w:rPr>
          <w:rFonts w:eastAsiaTheme="minorEastAsia"/>
          <w:color w:val="000000" w:themeColor="text1"/>
          <w:sz w:val="22"/>
          <w:szCs w:val="22"/>
          <w:lang w:eastAsia="zh-CN"/>
        </w:rPr>
        <w:t>s</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 xml:space="preserve">can adapt </w:t>
      </w:r>
      <w:r w:rsidR="00B01396">
        <w:rPr>
          <w:rFonts w:eastAsiaTheme="minorEastAsia"/>
          <w:color w:val="000000" w:themeColor="text1"/>
          <w:sz w:val="22"/>
          <w:szCs w:val="22"/>
          <w:lang w:eastAsia="zh-CN"/>
        </w:rPr>
        <w:t>all the</w:t>
      </w:r>
      <w:r w:rsidR="003D4195">
        <w:rPr>
          <w:rFonts w:eastAsiaTheme="minorEastAsia"/>
          <w:color w:val="000000" w:themeColor="text1"/>
          <w:sz w:val="22"/>
          <w:szCs w:val="22"/>
          <w:lang w:eastAsia="zh-CN"/>
        </w:rPr>
        <w:t xml:space="preserve"> </w:t>
      </w:r>
      <w:r w:rsidR="00126649">
        <w:rPr>
          <w:rFonts w:eastAsiaTheme="minorEastAsia"/>
          <w:color w:val="000000" w:themeColor="text1"/>
          <w:sz w:val="22"/>
          <w:szCs w:val="22"/>
          <w:lang w:eastAsia="zh-CN"/>
        </w:rPr>
        <w:t>situations</w:t>
      </w:r>
      <w:r w:rsidR="003D4195">
        <w:rPr>
          <w:rFonts w:eastAsiaTheme="minorEastAsia"/>
          <w:color w:val="000000" w:themeColor="text1"/>
          <w:sz w:val="22"/>
          <w:szCs w:val="22"/>
          <w:lang w:eastAsia="zh-CN"/>
        </w:rPr>
        <w:t xml:space="preserve">. </w:t>
      </w:r>
      <w:r w:rsidR="00B01396">
        <w:rPr>
          <w:rFonts w:eastAsiaTheme="minorEastAsia"/>
          <w:color w:val="000000" w:themeColor="text1"/>
          <w:sz w:val="22"/>
          <w:szCs w:val="22"/>
          <w:lang w:eastAsia="zh-CN"/>
        </w:rPr>
        <w:t xml:space="preserve">From RAN1 perspective, studies are needed to identity how to </w:t>
      </w:r>
      <w:r w:rsidR="003410DD">
        <w:rPr>
          <w:rFonts w:eastAsiaTheme="minorEastAsia"/>
          <w:color w:val="000000" w:themeColor="text1"/>
          <w:sz w:val="22"/>
          <w:szCs w:val="22"/>
          <w:lang w:eastAsia="zh-CN"/>
        </w:rPr>
        <w:t xml:space="preserve">switch the applied AI/ML models and possibly </w:t>
      </w:r>
      <w:r w:rsidR="00DB470F">
        <w:rPr>
          <w:rFonts w:eastAsiaTheme="minorEastAsia"/>
          <w:color w:val="000000" w:themeColor="text1"/>
          <w:sz w:val="22"/>
          <w:szCs w:val="22"/>
          <w:lang w:eastAsia="zh-CN"/>
        </w:rPr>
        <w:t xml:space="preserve">how </w:t>
      </w:r>
      <w:r w:rsidR="003410DD">
        <w:rPr>
          <w:rFonts w:eastAsiaTheme="minorEastAsia"/>
          <w:color w:val="000000" w:themeColor="text1"/>
          <w:sz w:val="22"/>
          <w:szCs w:val="22"/>
          <w:lang w:eastAsia="zh-CN"/>
        </w:rPr>
        <w:t>to update a subset of parameters of a trained AI/ML model</w:t>
      </w:r>
      <w:r w:rsidR="00B01396">
        <w:rPr>
          <w:rFonts w:eastAsiaTheme="minorEastAsia"/>
          <w:color w:val="000000" w:themeColor="text1"/>
          <w:sz w:val="22"/>
          <w:szCs w:val="22"/>
          <w:lang w:eastAsia="zh-CN"/>
        </w:rPr>
        <w:t>. For AI/ML model performance feedback, m</w:t>
      </w:r>
      <w:r w:rsidR="003D4195">
        <w:rPr>
          <w:rFonts w:eastAsiaTheme="minorEastAsia"/>
          <w:color w:val="000000" w:themeColor="text1"/>
          <w:sz w:val="22"/>
          <w:szCs w:val="22"/>
          <w:lang w:eastAsia="zh-CN"/>
        </w:rPr>
        <w:t>ethods should be identified to support the monitoring of AI/ML model performance</w:t>
      </w:r>
      <w:r w:rsidR="003410DD">
        <w:rPr>
          <w:rFonts w:eastAsiaTheme="minorEastAsia"/>
          <w:color w:val="000000" w:themeColor="text1"/>
          <w:sz w:val="22"/>
          <w:szCs w:val="22"/>
          <w:lang w:eastAsia="zh-CN"/>
        </w:rPr>
        <w:t xml:space="preserve"> and the required feedback signalling</w:t>
      </w:r>
      <w:r w:rsidR="003D4195">
        <w:rPr>
          <w:rFonts w:eastAsiaTheme="minorEastAsia"/>
          <w:color w:val="000000" w:themeColor="text1"/>
          <w:sz w:val="22"/>
          <w:szCs w:val="22"/>
          <w:lang w:eastAsia="zh-CN"/>
        </w:rPr>
        <w:t>.</w:t>
      </w:r>
      <w:r w:rsidR="005973A3">
        <w:rPr>
          <w:rFonts w:eastAsiaTheme="minorEastAsia"/>
          <w:color w:val="000000" w:themeColor="text1"/>
          <w:sz w:val="22"/>
          <w:szCs w:val="22"/>
          <w:lang w:eastAsia="zh-CN"/>
        </w:rPr>
        <w:t xml:space="preserve"> </w:t>
      </w:r>
    </w:p>
    <w:p w14:paraId="6FCFDD5B" w14:textId="4768BAAE" w:rsidR="003410DD" w:rsidRDefault="003410DD" w:rsidP="003410D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w:t>
      </w:r>
      <w:r w:rsidR="00C8098C">
        <w:rPr>
          <w:rFonts w:eastAsiaTheme="minorEastAsia"/>
          <w:color w:val="000000" w:themeColor="text1"/>
          <w:sz w:val="22"/>
          <w:szCs w:val="22"/>
          <w:lang w:eastAsia="zh-CN"/>
        </w:rPr>
        <w:t>general</w:t>
      </w:r>
      <w:r>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to assess AI/ML model performance, comparisons between AI/ML </w:t>
      </w:r>
      <w:r w:rsidR="002E5620">
        <w:rPr>
          <w:rFonts w:eastAsiaTheme="minorEastAsia"/>
          <w:color w:val="000000" w:themeColor="text1"/>
          <w:sz w:val="22"/>
          <w:szCs w:val="22"/>
          <w:lang w:eastAsia="zh-CN"/>
        </w:rPr>
        <w:t xml:space="preserve">inference </w:t>
      </w:r>
      <w:r w:rsidR="00C8098C">
        <w:rPr>
          <w:rFonts w:eastAsiaTheme="minorEastAsia"/>
          <w:color w:val="000000" w:themeColor="text1"/>
          <w:sz w:val="22"/>
          <w:szCs w:val="22"/>
          <w:lang w:eastAsia="zh-CN"/>
        </w:rPr>
        <w:t>and the ‘ground truth’ are needed. However, one reasonable assumption is that a reduced version of reference signals and corresponding</w:t>
      </w:r>
      <w:r w:rsidR="00DB470F">
        <w:rPr>
          <w:rFonts w:eastAsiaTheme="minorEastAsia"/>
          <w:color w:val="000000" w:themeColor="text1"/>
          <w:sz w:val="22"/>
          <w:szCs w:val="22"/>
          <w:lang w:eastAsia="zh-CN"/>
        </w:rPr>
        <w:t>ly a reduced version of</w:t>
      </w:r>
      <w:r w:rsidR="00C8098C">
        <w:rPr>
          <w:rFonts w:eastAsiaTheme="minorEastAsia"/>
          <w:color w:val="000000" w:themeColor="text1"/>
          <w:sz w:val="22"/>
          <w:szCs w:val="22"/>
          <w:lang w:eastAsia="zh-CN"/>
        </w:rPr>
        <w:t xml:space="preserve"> measurement</w:t>
      </w:r>
      <w:r w:rsidR="00DB470F">
        <w:rPr>
          <w:rFonts w:eastAsiaTheme="minorEastAsia"/>
          <w:color w:val="000000" w:themeColor="text1"/>
          <w:sz w:val="22"/>
          <w:szCs w:val="22"/>
          <w:lang w:eastAsia="zh-CN"/>
        </w:rPr>
        <w:t xml:space="preserve"> and reports will be applied during</w:t>
      </w:r>
      <w:r w:rsidR="00C8098C">
        <w:rPr>
          <w:rFonts w:eastAsiaTheme="minorEastAsia"/>
          <w:color w:val="000000" w:themeColor="text1"/>
          <w:sz w:val="22"/>
          <w:szCs w:val="22"/>
          <w:lang w:eastAsia="zh-CN"/>
        </w:rPr>
        <w:t xml:space="preserve"> the model inference stage, which may cause difficulties to obtain the ‘ground truth’. For example, in a compressed CSI feedback use case, there might be no original CSI report during model inference stage. Another example, in a beam selection use case</w:t>
      </w:r>
      <w:r w:rsidR="00787D98">
        <w:rPr>
          <w:rFonts w:eastAsiaTheme="minorEastAsia"/>
          <w:color w:val="000000" w:themeColor="text1"/>
          <w:sz w:val="22"/>
          <w:szCs w:val="22"/>
          <w:lang w:eastAsia="zh-CN"/>
        </w:rPr>
        <w:t>,</w:t>
      </w:r>
      <w:r w:rsidR="00C8098C">
        <w:rPr>
          <w:rFonts w:eastAsiaTheme="minorEastAsia"/>
          <w:color w:val="000000" w:themeColor="text1"/>
          <w:sz w:val="22"/>
          <w:szCs w:val="22"/>
          <w:lang w:eastAsia="zh-CN"/>
        </w:rPr>
        <w:t xml:space="preserve"> with less BM RS</w:t>
      </w:r>
      <w:r w:rsidR="00787D98">
        <w:rPr>
          <w:rFonts w:eastAsiaTheme="minorEastAsia"/>
          <w:color w:val="000000" w:themeColor="text1"/>
          <w:sz w:val="22"/>
          <w:szCs w:val="22"/>
          <w:lang w:eastAsia="zh-CN"/>
        </w:rPr>
        <w:t xml:space="preserve"> transmitted in the model inference stage</w:t>
      </w:r>
      <w:r w:rsidR="00C8098C">
        <w:rPr>
          <w:rFonts w:eastAsiaTheme="minorEastAsia"/>
          <w:color w:val="000000" w:themeColor="text1"/>
          <w:sz w:val="22"/>
          <w:szCs w:val="22"/>
          <w:lang w:eastAsia="zh-CN"/>
        </w:rPr>
        <w:t>, there might be no chance to measure the real optimal beam</w:t>
      </w:r>
      <w:r w:rsidR="00034540">
        <w:rPr>
          <w:rFonts w:eastAsiaTheme="minorEastAsia"/>
          <w:color w:val="000000" w:themeColor="text1"/>
          <w:sz w:val="22"/>
          <w:szCs w:val="22"/>
          <w:lang w:eastAsia="zh-CN"/>
        </w:rPr>
        <w:t xml:space="preserve">. </w:t>
      </w:r>
      <w:r w:rsidR="00787D98">
        <w:rPr>
          <w:rFonts w:eastAsiaTheme="minorEastAsia"/>
          <w:color w:val="000000" w:themeColor="text1"/>
          <w:sz w:val="22"/>
          <w:szCs w:val="22"/>
          <w:lang w:eastAsia="zh-CN"/>
        </w:rPr>
        <w:t xml:space="preserve">Therefore, studies are needed to identify methods to compare the model inference results and the real-world results, for example, by </w:t>
      </w:r>
      <w:r w:rsidR="00067507">
        <w:rPr>
          <w:rFonts w:eastAsiaTheme="minorEastAsia"/>
          <w:color w:val="000000" w:themeColor="text1"/>
          <w:sz w:val="22"/>
          <w:szCs w:val="22"/>
          <w:lang w:eastAsia="zh-CN"/>
        </w:rPr>
        <w:t xml:space="preserve">also </w:t>
      </w:r>
      <w:r w:rsidR="00787D98">
        <w:rPr>
          <w:rFonts w:eastAsiaTheme="minorEastAsia"/>
          <w:color w:val="000000" w:themeColor="text1"/>
          <w:sz w:val="22"/>
          <w:szCs w:val="22"/>
          <w:lang w:eastAsia="zh-CN"/>
        </w:rPr>
        <w:t>configuring periodic measurement and report without AI/ML during model inference stage.</w:t>
      </w:r>
    </w:p>
    <w:p w14:paraId="0BD6E027" w14:textId="2BF1D247" w:rsidR="005042C6" w:rsidRDefault="005042C6" w:rsidP="005042C6">
      <w:pPr>
        <w:spacing w:after="120"/>
        <w:jc w:val="both"/>
        <w:rPr>
          <w:rFonts w:eastAsiaTheme="minorEastAsia"/>
          <w:b/>
          <w:i/>
          <w:sz w:val="22"/>
          <w:szCs w:val="22"/>
          <w:lang w:val="en-US" w:eastAsia="zh-CN"/>
        </w:rPr>
      </w:pPr>
      <w:bookmarkStart w:id="8" w:name="OLE_LINK174"/>
      <w:bookmarkStart w:id="9" w:name="OLE_LINK175"/>
      <w:r>
        <w:rPr>
          <w:rFonts w:eastAsiaTheme="minorEastAsia"/>
          <w:b/>
          <w:i/>
          <w:sz w:val="22"/>
          <w:szCs w:val="22"/>
          <w:lang w:val="en-US" w:eastAsia="zh-CN"/>
        </w:rPr>
        <w:t xml:space="preserve">Proposal </w:t>
      </w:r>
      <w:r w:rsidR="00DB47D9">
        <w:rPr>
          <w:rFonts w:eastAsiaTheme="minorEastAsia"/>
          <w:b/>
          <w:i/>
          <w:sz w:val="22"/>
          <w:szCs w:val="22"/>
          <w:lang w:val="en-US" w:eastAsia="zh-CN"/>
        </w:rPr>
        <w:t>2</w:t>
      </w:r>
      <w:r>
        <w:rPr>
          <w:rFonts w:eastAsiaTheme="minorEastAsia"/>
          <w:b/>
          <w:i/>
          <w:sz w:val="22"/>
          <w:szCs w:val="22"/>
          <w:lang w:val="en-US" w:eastAsia="zh-CN"/>
        </w:rPr>
        <w:t xml:space="preserve">: </w:t>
      </w:r>
      <w:r w:rsidR="00A81B21">
        <w:rPr>
          <w:rFonts w:eastAsiaTheme="minorEastAsia"/>
          <w:b/>
          <w:i/>
          <w:sz w:val="22"/>
          <w:szCs w:val="22"/>
          <w:lang w:val="en-US" w:eastAsia="zh-CN"/>
        </w:rPr>
        <w:t xml:space="preserve">Study the methods to </w:t>
      </w:r>
      <w:r w:rsidR="00A00ADE">
        <w:rPr>
          <w:rFonts w:eastAsiaTheme="minorEastAsia" w:hint="eastAsia"/>
          <w:b/>
          <w:i/>
          <w:sz w:val="22"/>
          <w:szCs w:val="22"/>
          <w:lang w:val="en-US" w:eastAsia="zh-CN"/>
        </w:rPr>
        <w:t>monitor</w:t>
      </w:r>
      <w:r w:rsidR="00A00ADE">
        <w:rPr>
          <w:rFonts w:eastAsiaTheme="minorEastAsia"/>
          <w:b/>
          <w:i/>
          <w:sz w:val="22"/>
          <w:szCs w:val="22"/>
          <w:lang w:val="en-US" w:eastAsia="zh-CN"/>
        </w:rPr>
        <w:t xml:space="preserve"> AI/ML model performance</w:t>
      </w:r>
      <w:r w:rsidR="00034540">
        <w:rPr>
          <w:rFonts w:eastAsiaTheme="minorEastAsia"/>
          <w:b/>
          <w:i/>
          <w:sz w:val="22"/>
          <w:szCs w:val="22"/>
          <w:lang w:val="en-US" w:eastAsia="zh-CN"/>
        </w:rPr>
        <w:t xml:space="preserve"> by comparing model inference and real measurement</w:t>
      </w:r>
      <w:r>
        <w:rPr>
          <w:rFonts w:eastAsiaTheme="minorEastAsia"/>
          <w:b/>
          <w:i/>
          <w:sz w:val="22"/>
          <w:szCs w:val="22"/>
          <w:lang w:val="en-US" w:eastAsia="zh-CN"/>
        </w:rPr>
        <w:t>.</w:t>
      </w:r>
    </w:p>
    <w:bookmarkEnd w:id="8"/>
    <w:bookmarkEnd w:id="9"/>
    <w:p w14:paraId="02D26FB6" w14:textId="49C28AB3" w:rsidR="005042C6" w:rsidRDefault="00F63155" w:rsidP="00F63155">
      <w:pPr>
        <w:spacing w:after="120"/>
        <w:jc w:val="both"/>
        <w:rPr>
          <w:rFonts w:eastAsiaTheme="minorEastAsia"/>
          <w:color w:val="000000" w:themeColor="text1"/>
          <w:sz w:val="22"/>
          <w:szCs w:val="22"/>
          <w:lang w:eastAsia="zh-CN"/>
        </w:rPr>
      </w:pPr>
      <w:r w:rsidRPr="00F63155">
        <w:rPr>
          <w:rFonts w:eastAsiaTheme="minorEastAsia"/>
          <w:color w:val="000000" w:themeColor="text1"/>
          <w:sz w:val="22"/>
          <w:szCs w:val="22"/>
          <w:lang w:eastAsia="zh-CN"/>
        </w:rPr>
        <w:t>In the process of model monitori</w:t>
      </w:r>
      <w:r>
        <w:rPr>
          <w:rFonts w:eastAsiaTheme="minorEastAsia"/>
          <w:color w:val="000000" w:themeColor="text1"/>
          <w:sz w:val="22"/>
          <w:szCs w:val="22"/>
          <w:lang w:eastAsia="zh-CN"/>
        </w:rPr>
        <w:t xml:space="preserve">ng, when the </w:t>
      </w:r>
      <w:r w:rsidRPr="00F63155">
        <w:rPr>
          <w:rFonts w:eastAsiaTheme="minorEastAsia"/>
          <w:color w:val="000000" w:themeColor="text1"/>
          <w:sz w:val="22"/>
          <w:szCs w:val="22"/>
          <w:lang w:eastAsia="zh-CN"/>
        </w:rPr>
        <w:t xml:space="preserve">model </w:t>
      </w:r>
      <w:r>
        <w:rPr>
          <w:rFonts w:eastAsiaTheme="minorEastAsia"/>
          <w:color w:val="000000" w:themeColor="text1"/>
          <w:sz w:val="22"/>
          <w:szCs w:val="22"/>
          <w:lang w:eastAsia="zh-CN"/>
        </w:rPr>
        <w:t>performance (e.g., error, accuracy</w:t>
      </w:r>
      <w:r w:rsidR="00232EB0">
        <w:rPr>
          <w:rFonts w:eastAsiaTheme="minorEastAsia"/>
          <w:color w:val="000000" w:themeColor="text1"/>
          <w:sz w:val="22"/>
          <w:szCs w:val="22"/>
          <w:lang w:eastAsia="zh-CN"/>
        </w:rPr>
        <w:t xml:space="preserve"> of model inference</w:t>
      </w:r>
      <w:r>
        <w:rPr>
          <w:rFonts w:eastAsiaTheme="minorEastAsia"/>
          <w:color w:val="000000" w:themeColor="text1"/>
          <w:sz w:val="22"/>
          <w:szCs w:val="22"/>
          <w:lang w:eastAsia="zh-CN"/>
        </w:rPr>
        <w:t xml:space="preserve">) </w:t>
      </w:r>
      <w:r w:rsidRPr="00F63155">
        <w:rPr>
          <w:rFonts w:eastAsiaTheme="minorEastAsia"/>
          <w:color w:val="000000" w:themeColor="text1"/>
          <w:sz w:val="22"/>
          <w:szCs w:val="22"/>
          <w:lang w:eastAsia="zh-CN"/>
        </w:rPr>
        <w:t xml:space="preserve">is detected to deteriorate, it may </w:t>
      </w:r>
      <w:r w:rsidR="00265355">
        <w:rPr>
          <w:rFonts w:eastAsiaTheme="minorEastAsia"/>
          <w:color w:val="000000" w:themeColor="text1"/>
          <w:sz w:val="22"/>
          <w:szCs w:val="22"/>
          <w:lang w:eastAsia="zh-CN"/>
        </w:rPr>
        <w:t>be essential to perform model updating</w:t>
      </w:r>
      <w:r w:rsidR="00E9692E">
        <w:rPr>
          <w:rFonts w:eastAsiaTheme="minorEastAsia"/>
          <w:color w:val="000000" w:themeColor="text1"/>
          <w:sz w:val="22"/>
          <w:szCs w:val="22"/>
          <w:lang w:eastAsia="zh-CN"/>
        </w:rPr>
        <w:t>. F</w:t>
      </w:r>
      <w:r w:rsidRPr="00F63155">
        <w:rPr>
          <w:rFonts w:eastAsiaTheme="minorEastAsia"/>
          <w:color w:val="000000" w:themeColor="text1"/>
          <w:sz w:val="22"/>
          <w:szCs w:val="22"/>
          <w:lang w:eastAsia="zh-CN"/>
        </w:rPr>
        <w:t xml:space="preserve">or example, </w:t>
      </w:r>
      <w:r w:rsidR="00AD18AC">
        <w:rPr>
          <w:rFonts w:eastAsiaTheme="minorEastAsia"/>
          <w:color w:val="000000" w:themeColor="text1"/>
          <w:sz w:val="22"/>
          <w:szCs w:val="22"/>
          <w:lang w:eastAsia="zh-CN"/>
        </w:rPr>
        <w:t xml:space="preserve">UE or gNB can </w:t>
      </w:r>
      <w:r w:rsidRPr="00F63155">
        <w:rPr>
          <w:rFonts w:eastAsiaTheme="minorEastAsia"/>
          <w:color w:val="000000" w:themeColor="text1"/>
          <w:sz w:val="22"/>
          <w:szCs w:val="22"/>
          <w:lang w:eastAsia="zh-CN"/>
        </w:rPr>
        <w:t xml:space="preserve">optimize the existing model in combination </w:t>
      </w:r>
      <w:r w:rsidR="00AD18AC">
        <w:rPr>
          <w:rFonts w:eastAsiaTheme="minorEastAsia"/>
          <w:color w:val="000000" w:themeColor="text1"/>
          <w:sz w:val="22"/>
          <w:szCs w:val="22"/>
          <w:lang w:eastAsia="zh-CN"/>
        </w:rPr>
        <w:t>with the latest local or field data (e.g.,</w:t>
      </w:r>
      <w:r w:rsidR="00A8596F">
        <w:rPr>
          <w:rFonts w:eastAsiaTheme="minorEastAsia"/>
          <w:color w:val="000000" w:themeColor="text1"/>
          <w:sz w:val="22"/>
          <w:szCs w:val="22"/>
          <w:lang w:eastAsia="zh-CN"/>
        </w:rPr>
        <w:t xml:space="preserve"> fine-</w:t>
      </w:r>
      <w:r w:rsidRPr="00F63155">
        <w:rPr>
          <w:rFonts w:eastAsiaTheme="minorEastAsia"/>
          <w:color w:val="000000" w:themeColor="text1"/>
          <w:sz w:val="22"/>
          <w:szCs w:val="22"/>
          <w:lang w:eastAsia="zh-CN"/>
        </w:rPr>
        <w:t xml:space="preserve">tuning). </w:t>
      </w:r>
      <w:r w:rsidR="009D58A8">
        <w:rPr>
          <w:rFonts w:eastAsiaTheme="minorEastAsia"/>
          <w:color w:val="000000" w:themeColor="text1"/>
          <w:sz w:val="22"/>
          <w:szCs w:val="22"/>
          <w:lang w:eastAsia="zh-CN"/>
        </w:rPr>
        <w:t>Optionally</w:t>
      </w:r>
      <w:r w:rsidRPr="00F63155">
        <w:rPr>
          <w:rFonts w:eastAsiaTheme="minorEastAsia"/>
          <w:color w:val="000000" w:themeColor="text1"/>
          <w:sz w:val="22"/>
          <w:szCs w:val="22"/>
          <w:lang w:eastAsia="zh-CN"/>
        </w:rPr>
        <w:t xml:space="preserve">, </w:t>
      </w:r>
      <w:r w:rsidR="00EC572C">
        <w:rPr>
          <w:rFonts w:eastAsiaTheme="minorEastAsia"/>
          <w:color w:val="000000" w:themeColor="text1"/>
          <w:sz w:val="22"/>
          <w:szCs w:val="22"/>
          <w:lang w:eastAsia="zh-CN"/>
        </w:rPr>
        <w:t xml:space="preserve">UE or gNB can switch to another model (e.g., </w:t>
      </w:r>
      <w:r w:rsidR="00D02951">
        <w:rPr>
          <w:rFonts w:eastAsiaTheme="minorEastAsia"/>
          <w:color w:val="000000" w:themeColor="text1"/>
          <w:sz w:val="22"/>
          <w:szCs w:val="22"/>
          <w:lang w:eastAsia="zh-CN"/>
        </w:rPr>
        <w:t>better generalization but lower inference performance</w:t>
      </w:r>
      <w:r w:rsidR="00EC572C">
        <w:rPr>
          <w:rFonts w:eastAsiaTheme="minorEastAsia"/>
          <w:color w:val="000000" w:themeColor="text1"/>
          <w:sz w:val="22"/>
          <w:szCs w:val="22"/>
          <w:lang w:eastAsia="zh-CN"/>
        </w:rPr>
        <w:t>)</w:t>
      </w:r>
      <w:r w:rsidRPr="00F63155">
        <w:rPr>
          <w:rFonts w:eastAsiaTheme="minorEastAsia"/>
          <w:color w:val="000000" w:themeColor="text1"/>
          <w:sz w:val="22"/>
          <w:szCs w:val="22"/>
          <w:lang w:eastAsia="zh-CN"/>
        </w:rPr>
        <w:t xml:space="preserve">. </w:t>
      </w:r>
      <w:r w:rsidR="00073C9D">
        <w:rPr>
          <w:rFonts w:eastAsiaTheme="minorEastAsia"/>
          <w:color w:val="000000" w:themeColor="text1"/>
          <w:sz w:val="22"/>
          <w:szCs w:val="22"/>
          <w:lang w:eastAsia="zh-CN"/>
        </w:rPr>
        <w:t>Specifically, t</w:t>
      </w:r>
      <w:r w:rsidRPr="00F63155">
        <w:rPr>
          <w:rFonts w:eastAsiaTheme="minorEastAsia"/>
          <w:color w:val="000000" w:themeColor="text1"/>
          <w:sz w:val="22"/>
          <w:szCs w:val="22"/>
          <w:lang w:eastAsia="zh-CN"/>
        </w:rPr>
        <w:t xml:space="preserve">he first method requires longer processing delay, but the performance of the </w:t>
      </w:r>
      <w:r w:rsidR="00073C9D">
        <w:rPr>
          <w:rFonts w:eastAsiaTheme="minorEastAsia"/>
          <w:color w:val="000000" w:themeColor="text1"/>
          <w:sz w:val="22"/>
          <w:szCs w:val="22"/>
          <w:lang w:eastAsia="zh-CN"/>
        </w:rPr>
        <w:t xml:space="preserve">updated model may be better. For </w:t>
      </w:r>
      <w:r w:rsidRPr="00F63155">
        <w:rPr>
          <w:rFonts w:eastAsiaTheme="minorEastAsia"/>
          <w:color w:val="000000" w:themeColor="text1"/>
          <w:sz w:val="22"/>
          <w:szCs w:val="22"/>
          <w:lang w:eastAsia="zh-CN"/>
        </w:rPr>
        <w:t xml:space="preserve">the second method, </w:t>
      </w:r>
      <w:r w:rsidR="005C0F81">
        <w:rPr>
          <w:rFonts w:eastAsiaTheme="minorEastAsia"/>
          <w:color w:val="000000" w:themeColor="text1"/>
          <w:sz w:val="22"/>
          <w:szCs w:val="22"/>
          <w:lang w:eastAsia="zh-CN"/>
        </w:rPr>
        <w:t xml:space="preserve">although </w:t>
      </w:r>
      <w:r w:rsidRPr="00F63155">
        <w:rPr>
          <w:rFonts w:eastAsiaTheme="minorEastAsia"/>
          <w:color w:val="000000" w:themeColor="text1"/>
          <w:sz w:val="22"/>
          <w:szCs w:val="22"/>
          <w:lang w:eastAsia="zh-CN"/>
        </w:rPr>
        <w:t>the performance of the new model switched may not be as good as t</w:t>
      </w:r>
      <w:r w:rsidR="005C0F81">
        <w:rPr>
          <w:rFonts w:eastAsiaTheme="minorEastAsia"/>
          <w:color w:val="000000" w:themeColor="text1"/>
          <w:sz w:val="22"/>
          <w:szCs w:val="22"/>
          <w:lang w:eastAsia="zh-CN"/>
        </w:rPr>
        <w:t xml:space="preserve">hat of the optimized model, </w:t>
      </w:r>
      <w:r w:rsidRPr="00F63155">
        <w:rPr>
          <w:rFonts w:eastAsiaTheme="minorEastAsia"/>
          <w:color w:val="000000" w:themeColor="text1"/>
          <w:sz w:val="22"/>
          <w:szCs w:val="22"/>
          <w:lang w:eastAsia="zh-CN"/>
        </w:rPr>
        <w:t xml:space="preserve">it can save the delay of </w:t>
      </w:r>
      <w:r w:rsidR="00BC42C9">
        <w:rPr>
          <w:rFonts w:eastAsiaTheme="minorEastAsia"/>
          <w:color w:val="000000" w:themeColor="text1"/>
          <w:sz w:val="22"/>
          <w:szCs w:val="22"/>
          <w:lang w:eastAsia="zh-CN"/>
        </w:rPr>
        <w:t>model updating</w:t>
      </w:r>
      <w:r w:rsidR="00A8596F">
        <w:rPr>
          <w:rFonts w:eastAsiaTheme="minorEastAsia"/>
          <w:color w:val="000000" w:themeColor="text1"/>
          <w:sz w:val="22"/>
          <w:szCs w:val="22"/>
          <w:lang w:eastAsia="zh-CN"/>
        </w:rPr>
        <w:t xml:space="preserve"> (</w:t>
      </w:r>
      <w:r w:rsidR="00946758">
        <w:rPr>
          <w:rFonts w:eastAsiaTheme="minorEastAsia"/>
          <w:color w:val="000000" w:themeColor="text1"/>
          <w:sz w:val="22"/>
          <w:szCs w:val="22"/>
          <w:lang w:eastAsia="zh-CN"/>
        </w:rPr>
        <w:t xml:space="preserve">e.g., </w:t>
      </w:r>
      <w:r w:rsidR="00A8596F">
        <w:rPr>
          <w:rFonts w:eastAsiaTheme="minorEastAsia"/>
          <w:color w:val="000000" w:themeColor="text1"/>
          <w:sz w:val="22"/>
          <w:szCs w:val="22"/>
          <w:lang w:eastAsia="zh-CN"/>
        </w:rPr>
        <w:t>fine-tuning)</w:t>
      </w:r>
      <w:r w:rsidR="005C0F81">
        <w:rPr>
          <w:rFonts w:eastAsiaTheme="minorEastAsia"/>
          <w:color w:val="000000" w:themeColor="text1"/>
          <w:sz w:val="22"/>
          <w:szCs w:val="22"/>
          <w:lang w:eastAsia="zh-CN"/>
        </w:rPr>
        <w:t xml:space="preserve">. But </w:t>
      </w:r>
      <w:r w:rsidRPr="00F63155">
        <w:rPr>
          <w:rFonts w:eastAsiaTheme="minorEastAsia"/>
          <w:color w:val="000000" w:themeColor="text1"/>
          <w:sz w:val="22"/>
          <w:szCs w:val="22"/>
          <w:lang w:eastAsia="zh-CN"/>
        </w:rPr>
        <w:t xml:space="preserve">multiple models </w:t>
      </w:r>
      <w:r w:rsidR="00287052">
        <w:rPr>
          <w:rFonts w:eastAsiaTheme="minorEastAsia"/>
          <w:color w:val="000000" w:themeColor="text1"/>
          <w:sz w:val="22"/>
          <w:szCs w:val="22"/>
          <w:lang w:eastAsia="zh-CN"/>
        </w:rPr>
        <w:t xml:space="preserve">may </w:t>
      </w:r>
      <w:r w:rsidRPr="00F63155">
        <w:rPr>
          <w:rFonts w:eastAsiaTheme="minorEastAsia"/>
          <w:color w:val="000000" w:themeColor="text1"/>
          <w:sz w:val="22"/>
          <w:szCs w:val="22"/>
          <w:lang w:eastAsia="zh-CN"/>
        </w:rPr>
        <w:t>need to be allocated to the target case in advance</w:t>
      </w:r>
      <w:r w:rsidR="005C0F81">
        <w:rPr>
          <w:rFonts w:eastAsiaTheme="minorEastAsia"/>
          <w:color w:val="000000" w:themeColor="text1"/>
          <w:sz w:val="22"/>
          <w:szCs w:val="22"/>
          <w:lang w:eastAsia="zh-CN"/>
        </w:rPr>
        <w:t xml:space="preserve"> for the second method</w:t>
      </w:r>
      <w:r w:rsidRPr="00F63155">
        <w:rPr>
          <w:rFonts w:eastAsiaTheme="minorEastAsia"/>
          <w:color w:val="000000" w:themeColor="text1"/>
          <w:sz w:val="22"/>
          <w:szCs w:val="22"/>
          <w:lang w:eastAsia="zh-CN"/>
        </w:rPr>
        <w:t>. In addition, there may be other potential methods</w:t>
      </w:r>
      <w:r w:rsidR="00287052">
        <w:rPr>
          <w:rFonts w:eastAsiaTheme="minorEastAsia"/>
          <w:color w:val="000000" w:themeColor="text1"/>
          <w:sz w:val="22"/>
          <w:szCs w:val="22"/>
          <w:lang w:eastAsia="zh-CN"/>
        </w:rPr>
        <w:t xml:space="preserve"> to achieve model updating</w:t>
      </w:r>
      <w:r w:rsidRPr="00F63155">
        <w:rPr>
          <w:rFonts w:eastAsiaTheme="minorEastAsia"/>
          <w:color w:val="000000" w:themeColor="text1"/>
          <w:sz w:val="22"/>
          <w:szCs w:val="22"/>
          <w:lang w:eastAsia="zh-CN"/>
        </w:rPr>
        <w:t xml:space="preserve">. Therefore, </w:t>
      </w:r>
      <w:r w:rsidR="00353789">
        <w:rPr>
          <w:rFonts w:eastAsiaTheme="minorEastAsia"/>
          <w:color w:val="000000" w:themeColor="text1"/>
          <w:sz w:val="22"/>
          <w:szCs w:val="22"/>
          <w:lang w:eastAsia="zh-CN"/>
        </w:rPr>
        <w:t xml:space="preserve">the </w:t>
      </w:r>
      <w:r w:rsidRPr="00F63155">
        <w:rPr>
          <w:rFonts w:eastAsiaTheme="minorEastAsia"/>
          <w:color w:val="000000" w:themeColor="text1"/>
          <w:sz w:val="22"/>
          <w:szCs w:val="22"/>
          <w:lang w:eastAsia="zh-CN"/>
        </w:rPr>
        <w:t xml:space="preserve">reasonable </w:t>
      </w:r>
      <w:r w:rsidR="00B278C0">
        <w:rPr>
          <w:rFonts w:eastAsiaTheme="minorEastAsia"/>
          <w:color w:val="000000" w:themeColor="text1"/>
          <w:sz w:val="22"/>
          <w:szCs w:val="22"/>
          <w:lang w:eastAsia="zh-CN"/>
        </w:rPr>
        <w:t xml:space="preserve">methods on model updating </w:t>
      </w:r>
      <w:r w:rsidRPr="00F63155">
        <w:rPr>
          <w:rFonts w:eastAsiaTheme="minorEastAsia"/>
          <w:color w:val="000000" w:themeColor="text1"/>
          <w:sz w:val="22"/>
          <w:szCs w:val="22"/>
          <w:lang w:eastAsia="zh-CN"/>
        </w:rPr>
        <w:t xml:space="preserve">should be studied </w:t>
      </w:r>
      <w:r w:rsidR="00353789">
        <w:rPr>
          <w:rFonts w:eastAsiaTheme="minorEastAsia"/>
          <w:color w:val="000000" w:themeColor="text1"/>
          <w:sz w:val="22"/>
          <w:szCs w:val="22"/>
          <w:lang w:eastAsia="zh-CN"/>
        </w:rPr>
        <w:t>to ensure normal model inference</w:t>
      </w:r>
      <w:r w:rsidR="004B2A15">
        <w:rPr>
          <w:rFonts w:eastAsiaTheme="minorEastAsia"/>
          <w:color w:val="000000" w:themeColor="text1"/>
          <w:sz w:val="22"/>
          <w:szCs w:val="22"/>
          <w:lang w:eastAsia="zh-CN"/>
        </w:rPr>
        <w:t xml:space="preserve"> </w:t>
      </w:r>
      <w:r w:rsidR="004B2A15">
        <w:rPr>
          <w:rFonts w:eastAsiaTheme="minorEastAsia" w:hint="eastAsia"/>
          <w:color w:val="000000" w:themeColor="text1"/>
          <w:sz w:val="22"/>
          <w:szCs w:val="22"/>
          <w:lang w:eastAsia="zh-CN"/>
        </w:rPr>
        <w:t>and</w:t>
      </w:r>
      <w:r w:rsidR="004B2A15">
        <w:rPr>
          <w:rFonts w:eastAsiaTheme="minorEastAsia"/>
          <w:color w:val="000000" w:themeColor="text1"/>
          <w:sz w:val="22"/>
          <w:szCs w:val="22"/>
          <w:lang w:eastAsia="zh-CN"/>
        </w:rPr>
        <w:t xml:space="preserve"> the updating of AI/ML model should cause as less interruption of AI/ML model inference as possible</w:t>
      </w:r>
      <w:r w:rsidR="00053CEC">
        <w:rPr>
          <w:rFonts w:eastAsiaTheme="minorEastAsia"/>
          <w:color w:val="000000" w:themeColor="text1"/>
          <w:sz w:val="22"/>
          <w:szCs w:val="22"/>
          <w:lang w:eastAsia="zh-CN"/>
        </w:rPr>
        <w:t>.</w:t>
      </w:r>
    </w:p>
    <w:p w14:paraId="5F2C3CC1" w14:textId="0D9C392E" w:rsidR="00B82AEE" w:rsidRDefault="00B82AEE" w:rsidP="00F6315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47D9">
        <w:rPr>
          <w:rFonts w:eastAsiaTheme="minorEastAsia"/>
          <w:b/>
          <w:i/>
          <w:sz w:val="22"/>
          <w:szCs w:val="22"/>
          <w:lang w:val="en-US" w:eastAsia="zh-CN"/>
        </w:rPr>
        <w:t>3</w:t>
      </w:r>
      <w:r>
        <w:rPr>
          <w:rFonts w:eastAsiaTheme="minorEastAsia"/>
          <w:b/>
          <w:i/>
          <w:sz w:val="22"/>
          <w:szCs w:val="22"/>
          <w:lang w:val="en-US" w:eastAsia="zh-CN"/>
        </w:rPr>
        <w:t xml:space="preserve">: </w:t>
      </w:r>
      <w:r w:rsidR="004B2A15" w:rsidRPr="004B2A15">
        <w:rPr>
          <w:rFonts w:eastAsiaTheme="minorEastAsia"/>
          <w:b/>
          <w:i/>
          <w:sz w:val="22"/>
          <w:szCs w:val="22"/>
          <w:lang w:val="en-US" w:eastAsia="zh-CN"/>
        </w:rPr>
        <w:t>Study the methods to update AI/ML model with minimum interruptions of AI/ML model inference.</w:t>
      </w:r>
      <w:r w:rsidR="004B2A15">
        <w:rPr>
          <w:rFonts w:eastAsiaTheme="minorEastAsia"/>
          <w:b/>
          <w:i/>
          <w:sz w:val="22"/>
          <w:szCs w:val="22"/>
          <w:lang w:val="en-US" w:eastAsia="zh-CN"/>
        </w:rPr>
        <w:t xml:space="preserve"> </w:t>
      </w:r>
    </w:p>
    <w:p w14:paraId="3D4A5488" w14:textId="77777777" w:rsidR="00053CEC" w:rsidRPr="00053CEC" w:rsidRDefault="00053CEC" w:rsidP="00F63155">
      <w:pPr>
        <w:spacing w:after="120"/>
        <w:jc w:val="both"/>
        <w:rPr>
          <w:rFonts w:eastAsiaTheme="minorEastAsia"/>
          <w:color w:val="000000" w:themeColor="text1"/>
          <w:sz w:val="22"/>
          <w:szCs w:val="22"/>
          <w:lang w:eastAsia="zh-CN"/>
        </w:rPr>
      </w:pPr>
    </w:p>
    <w:p w14:paraId="4D5258A3" w14:textId="275A23EA" w:rsidR="005042C6"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2B445C">
        <w:rPr>
          <w:rFonts w:ascii="Times New Roman" w:eastAsia="宋体" w:hAnsi="Times New Roman" w:cs="Times New Roman"/>
          <w:bCs w:val="0"/>
          <w:color w:val="auto"/>
          <w:kern w:val="32"/>
          <w:lang w:val="en-US" w:eastAsia="zh-CN"/>
        </w:rPr>
        <w:t>online data collection</w:t>
      </w:r>
      <w:r w:rsidR="00067507">
        <w:rPr>
          <w:rFonts w:ascii="Times New Roman" w:eastAsia="宋体" w:hAnsi="Times New Roman" w:cs="Times New Roman"/>
          <w:bCs w:val="0"/>
          <w:color w:val="auto"/>
          <w:kern w:val="32"/>
          <w:lang w:val="en-US" w:eastAsia="zh-CN"/>
        </w:rPr>
        <w:t>s</w:t>
      </w:r>
    </w:p>
    <w:p w14:paraId="1DF9AC36" w14:textId="77777777" w:rsidR="00053CEC" w:rsidRDefault="00053CEC" w:rsidP="00053CE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is agreed that in Rel-18 study phase 3GPP models will be used for generating date samples AI/ML model training and model inference for performance evaluation. In addition, considering the robustness and transferring ability of trained AI/ML models, there are open discussions about whether real-world field data is needed for datasets constructions, e.g., to enable model-driven plus data-driven AI/ML training. However, obvious difficulties exist such as how to collect field data and how to calibrate field data among companies.</w:t>
      </w:r>
    </w:p>
    <w:p w14:paraId="0E50625F" w14:textId="77777777" w:rsidR="00053CEC" w:rsidRDefault="00053CEC" w:rsidP="00053CE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our understanding that link-level and system-level simulation results assuming 3GPP model might be sufficient to prove </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hat the performance of AI/ML algorithms is superior. However, it is not sufficient to develop good AI/ML models for practical use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Online training, or at least online tuning should be considered. Therefore, methods to include real-world data into datasets for AI/ML model training, particularly the testing dataset, should be also studied.</w:t>
      </w:r>
    </w:p>
    <w:p w14:paraId="3CDA8651" w14:textId="77777777" w:rsidR="00053CEC" w:rsidRDefault="00053CEC" w:rsidP="00053CE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At least two methods can be considered for dataset construction for online AI/ML model training, one is to collect measurement and reported data via legacy BM framework, CSI framework and positioning framework, the other is to adopt </w:t>
      </w:r>
      <w:r w:rsidRPr="00787D98">
        <w:rPr>
          <w:rFonts w:eastAsiaTheme="minorEastAsia"/>
          <w:color w:val="000000" w:themeColor="text1"/>
          <w:sz w:val="22"/>
          <w:szCs w:val="22"/>
          <w:lang w:eastAsia="zh-CN"/>
        </w:rPr>
        <w:t>Generative Adversarial Networks</w:t>
      </w:r>
      <w:r>
        <w:rPr>
          <w:rFonts w:eastAsiaTheme="minorEastAsia"/>
          <w:color w:val="000000" w:themeColor="text1"/>
          <w:sz w:val="22"/>
          <w:szCs w:val="22"/>
          <w:lang w:eastAsia="zh-CN"/>
        </w:rPr>
        <w:t xml:space="preserve"> (GAN)-like data sample generation and to validate the generated data sample by measurement and reporting via air-interface. Studies are needed to identify whether the legacy CSI/BM/positioning framework can provide methods for online data collection.</w:t>
      </w:r>
    </w:p>
    <w:p w14:paraId="076408FF" w14:textId="76D8B0C9" w:rsidR="005042C6" w:rsidRDefault="005042C6" w:rsidP="005042C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47D9">
        <w:rPr>
          <w:rFonts w:eastAsiaTheme="minorEastAsia"/>
          <w:b/>
          <w:i/>
          <w:sz w:val="22"/>
          <w:szCs w:val="22"/>
          <w:lang w:val="en-US" w:eastAsia="zh-CN"/>
        </w:rPr>
        <w:t>4</w:t>
      </w:r>
      <w:r>
        <w:rPr>
          <w:rFonts w:eastAsiaTheme="minorEastAsia"/>
          <w:b/>
          <w:i/>
          <w:sz w:val="22"/>
          <w:szCs w:val="22"/>
          <w:lang w:val="en-US" w:eastAsia="zh-CN"/>
        </w:rPr>
        <w:t xml:space="preserve">: </w:t>
      </w:r>
      <w:r w:rsidR="00DD1DA0">
        <w:rPr>
          <w:rFonts w:eastAsiaTheme="minorEastAsia"/>
          <w:b/>
          <w:i/>
          <w:sz w:val="22"/>
          <w:szCs w:val="22"/>
          <w:lang w:val="en-US" w:eastAsia="zh-CN"/>
        </w:rPr>
        <w:t>Study</w:t>
      </w:r>
      <w:r w:rsidR="00087D5F">
        <w:rPr>
          <w:rFonts w:eastAsiaTheme="minorEastAsia"/>
          <w:b/>
          <w:i/>
          <w:sz w:val="22"/>
          <w:szCs w:val="22"/>
          <w:lang w:val="en-US" w:eastAsia="zh-CN"/>
        </w:rPr>
        <w:t xml:space="preserve"> the methods </w:t>
      </w:r>
      <w:r w:rsidR="00787D98">
        <w:rPr>
          <w:rFonts w:eastAsiaTheme="minorEastAsia"/>
          <w:b/>
          <w:i/>
          <w:sz w:val="22"/>
          <w:szCs w:val="22"/>
          <w:lang w:val="en-US" w:eastAsia="zh-CN"/>
        </w:rPr>
        <w:t>of</w:t>
      </w:r>
      <w:r w:rsidR="00087D5F">
        <w:rPr>
          <w:rFonts w:eastAsiaTheme="minorEastAsia"/>
          <w:b/>
          <w:i/>
          <w:sz w:val="22"/>
          <w:szCs w:val="22"/>
          <w:lang w:val="en-US" w:eastAsia="zh-CN"/>
        </w:rPr>
        <w:t xml:space="preserve"> </w:t>
      </w:r>
      <w:r w:rsidR="00300AA8">
        <w:rPr>
          <w:rFonts w:eastAsiaTheme="minorEastAsia"/>
          <w:b/>
          <w:i/>
          <w:sz w:val="22"/>
          <w:szCs w:val="22"/>
          <w:lang w:val="en-US" w:eastAsia="zh-CN"/>
        </w:rPr>
        <w:t xml:space="preserve">field data collection </w:t>
      </w:r>
      <w:r w:rsidR="00112A32">
        <w:rPr>
          <w:rFonts w:eastAsiaTheme="minorEastAsia"/>
          <w:b/>
          <w:i/>
          <w:sz w:val="22"/>
          <w:szCs w:val="22"/>
          <w:lang w:val="en-US" w:eastAsia="zh-CN"/>
        </w:rPr>
        <w:t xml:space="preserve">for </w:t>
      </w:r>
      <w:r w:rsidR="00087D5F">
        <w:rPr>
          <w:rFonts w:eastAsiaTheme="minorEastAsia"/>
          <w:b/>
          <w:i/>
          <w:sz w:val="22"/>
          <w:szCs w:val="22"/>
          <w:lang w:val="en-US" w:eastAsia="zh-CN"/>
        </w:rPr>
        <w:t xml:space="preserve">online </w:t>
      </w:r>
      <w:r w:rsidR="00112A32">
        <w:rPr>
          <w:rFonts w:eastAsiaTheme="minorEastAsia"/>
          <w:b/>
          <w:i/>
          <w:sz w:val="22"/>
          <w:szCs w:val="22"/>
          <w:lang w:val="en-US" w:eastAsia="zh-CN"/>
        </w:rPr>
        <w:t xml:space="preserve">AI/ML model </w:t>
      </w:r>
      <w:r w:rsidR="00087D5F">
        <w:rPr>
          <w:rFonts w:eastAsiaTheme="minorEastAsia"/>
          <w:b/>
          <w:i/>
          <w:sz w:val="22"/>
          <w:szCs w:val="22"/>
          <w:lang w:val="en-US" w:eastAsia="zh-CN"/>
        </w:rPr>
        <w:t>training.</w:t>
      </w:r>
    </w:p>
    <w:p w14:paraId="6998D4A5" w14:textId="6C18A76E" w:rsidR="00300AA8" w:rsidRDefault="00300AA8" w:rsidP="00300AA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DB47D9">
        <w:rPr>
          <w:rFonts w:eastAsiaTheme="minorEastAsia"/>
          <w:b/>
          <w:i/>
          <w:sz w:val="22"/>
          <w:szCs w:val="22"/>
          <w:lang w:val="en-US" w:eastAsia="zh-CN"/>
        </w:rPr>
        <w:t>5</w:t>
      </w:r>
      <w:r>
        <w:rPr>
          <w:rFonts w:eastAsiaTheme="minorEastAsia"/>
          <w:b/>
          <w:i/>
          <w:sz w:val="22"/>
          <w:szCs w:val="22"/>
          <w:lang w:val="en-US" w:eastAsia="zh-CN"/>
        </w:rPr>
        <w:t>: Study whether and how the legacy CSI framework, BM framework and positioning framework can provide sufficient data for model training and model inference.</w:t>
      </w:r>
    </w:p>
    <w:p w14:paraId="203824E1" w14:textId="77777777" w:rsidR="00EF2209" w:rsidRPr="00EF2209" w:rsidRDefault="00EF2209" w:rsidP="00300AA8">
      <w:pPr>
        <w:spacing w:after="120"/>
        <w:jc w:val="both"/>
        <w:rPr>
          <w:rFonts w:eastAsiaTheme="minorEastAsia"/>
          <w:color w:val="000000" w:themeColor="text1"/>
          <w:sz w:val="22"/>
          <w:szCs w:val="22"/>
          <w:lang w:eastAsia="zh-CN"/>
        </w:rPr>
      </w:pPr>
    </w:p>
    <w:p w14:paraId="4E0DCAD1" w14:textId="5DE2D9B7" w:rsidR="00EF2209" w:rsidRPr="0081705A" w:rsidRDefault="00EF2209" w:rsidP="00EF2209">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AI/ML model deployed at UE</w:t>
      </w:r>
    </w:p>
    <w:p w14:paraId="0A38ACB7" w14:textId="26DAADF4" w:rsidR="00DB47D9" w:rsidRDefault="001219E4"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Either the network or the UE can be the node deploying AI/ML models. For two-sided model, both are required to carry out some AI/ML operations. </w:t>
      </w:r>
      <w:r w:rsidR="00EF2209">
        <w:rPr>
          <w:rFonts w:eastAsiaTheme="minorEastAsia"/>
          <w:color w:val="000000" w:themeColor="text1"/>
          <w:sz w:val="22"/>
          <w:szCs w:val="22"/>
          <w:lang w:eastAsia="zh-CN"/>
        </w:rPr>
        <w:t xml:space="preserve">UE capability of conducting AI/ML operations is obviously bounded by its </w:t>
      </w:r>
      <w:r>
        <w:rPr>
          <w:rFonts w:eastAsiaTheme="minorEastAsia"/>
          <w:color w:val="000000" w:themeColor="text1"/>
          <w:sz w:val="22"/>
          <w:szCs w:val="22"/>
          <w:lang w:eastAsia="zh-CN"/>
        </w:rPr>
        <w:t xml:space="preserve">implemented hardware, software and power consumption and so on. It is also possible that the AI/ML computation capability is shared among AI/ML for air-interface and AI/ML for other non-communication functions. Excessive AI/ML computations may </w:t>
      </w:r>
      <w:r w:rsidR="00DB47D9">
        <w:rPr>
          <w:rFonts w:eastAsiaTheme="minorEastAsia"/>
          <w:color w:val="000000" w:themeColor="text1"/>
          <w:sz w:val="22"/>
          <w:szCs w:val="22"/>
          <w:lang w:eastAsia="zh-CN"/>
        </w:rPr>
        <w:t xml:space="preserve">drain UE battery and </w:t>
      </w:r>
      <w:r>
        <w:rPr>
          <w:rFonts w:eastAsiaTheme="minorEastAsia"/>
          <w:color w:val="000000" w:themeColor="text1"/>
          <w:sz w:val="22"/>
          <w:szCs w:val="22"/>
          <w:lang w:eastAsia="zh-CN"/>
        </w:rPr>
        <w:t xml:space="preserve">also cause the overheating issues on the device and therefore degrade the communication performance. </w:t>
      </w:r>
      <w:bookmarkStart w:id="10" w:name="_GoBack"/>
      <w:bookmarkEnd w:id="10"/>
    </w:p>
    <w:p w14:paraId="27810521" w14:textId="1A430F16"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4475705F" w14:textId="2F1BA018" w:rsidR="00EF2209" w:rsidRDefault="001219E4" w:rsidP="00EF220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 discussed above, AI/ML models for different use cases may be implemented </w:t>
      </w:r>
      <w:r w:rsidR="00DB47D9">
        <w:rPr>
          <w:rFonts w:eastAsiaTheme="minorEastAsia"/>
          <w:color w:val="000000" w:themeColor="text1"/>
          <w:sz w:val="22"/>
          <w:szCs w:val="22"/>
          <w:lang w:eastAsia="zh-CN"/>
        </w:rPr>
        <w:t xml:space="preserve">simultaneously </w:t>
      </w:r>
      <w:r>
        <w:rPr>
          <w:rFonts w:eastAsiaTheme="minorEastAsia"/>
          <w:color w:val="000000" w:themeColor="text1"/>
          <w:sz w:val="22"/>
          <w:szCs w:val="22"/>
          <w:lang w:eastAsia="zh-CN"/>
        </w:rPr>
        <w:t xml:space="preserve">on the same UE. </w:t>
      </w:r>
      <w:r w:rsidR="00DB47D9">
        <w:rPr>
          <w:rFonts w:eastAsiaTheme="minorEastAsia"/>
          <w:color w:val="000000" w:themeColor="text1"/>
          <w:sz w:val="22"/>
          <w:szCs w:val="22"/>
          <w:lang w:eastAsia="zh-CN"/>
        </w:rPr>
        <w:t>For example, it is nature for a MIMO UE to support both AI/ML models for CSI and for BM. Studies are needed to</w:t>
      </w:r>
      <w:r>
        <w:rPr>
          <w:rFonts w:eastAsiaTheme="minorEastAsia"/>
          <w:color w:val="000000" w:themeColor="text1"/>
          <w:sz w:val="22"/>
          <w:szCs w:val="22"/>
          <w:lang w:eastAsia="zh-CN"/>
        </w:rPr>
        <w:t xml:space="preserve"> assign the limited AI/ML capability to different use cases</w:t>
      </w:r>
      <w:r w:rsidR="00DB47D9">
        <w:rPr>
          <w:rFonts w:eastAsiaTheme="minorEastAsia"/>
          <w:color w:val="000000" w:themeColor="text1"/>
          <w:sz w:val="22"/>
          <w:szCs w:val="22"/>
          <w:lang w:eastAsia="zh-CN"/>
        </w:rPr>
        <w:t>. For example, AI/ML processing units (APUs) can be used to reflect UE capability on AI/ML operations. UE could report the supported number of APUs via capability reporting. Each AI/ML model may occupy different number of APUs depending the size of AI/ML model and the total number of APUs occupied simultaneously cannot exceed the UE supported maximum number.</w:t>
      </w:r>
    </w:p>
    <w:p w14:paraId="7F1CC537" w14:textId="3B30E8E1" w:rsidR="00EF2209" w:rsidRDefault="00EF2209" w:rsidP="00EF220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61892">
        <w:rPr>
          <w:rFonts w:eastAsiaTheme="minorEastAsia"/>
          <w:b/>
          <w:i/>
          <w:sz w:val="22"/>
          <w:szCs w:val="22"/>
          <w:lang w:val="en-US" w:eastAsia="zh-CN"/>
        </w:rPr>
        <w:t>6</w:t>
      </w:r>
      <w:r>
        <w:rPr>
          <w:rFonts w:eastAsiaTheme="minorEastAsia"/>
          <w:b/>
          <w:i/>
          <w:sz w:val="22"/>
          <w:szCs w:val="22"/>
          <w:lang w:val="en-US" w:eastAsia="zh-CN"/>
        </w:rPr>
        <w:t xml:space="preserve">: </w:t>
      </w:r>
      <w:r w:rsidR="00DB47D9">
        <w:rPr>
          <w:rFonts w:eastAsiaTheme="minorEastAsia"/>
          <w:b/>
          <w:i/>
          <w:sz w:val="22"/>
          <w:szCs w:val="22"/>
          <w:lang w:val="en-US" w:eastAsia="zh-CN"/>
        </w:rPr>
        <w:t>Introduce AI/ML processing units (APUs) to reflect UE capability of AI/ML operations</w:t>
      </w:r>
      <w:r>
        <w:rPr>
          <w:rFonts w:eastAsiaTheme="minorEastAsia"/>
          <w:b/>
          <w:i/>
          <w:sz w:val="22"/>
          <w:szCs w:val="22"/>
          <w:lang w:val="en-US" w:eastAsia="zh-CN"/>
        </w:rPr>
        <w:t>.</w:t>
      </w:r>
    </w:p>
    <w:p w14:paraId="2C70A956" w14:textId="7F6DB7CA" w:rsidR="002C659F" w:rsidRPr="00300AA8" w:rsidRDefault="002C659F"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903EAE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Rel-18</w:t>
      </w:r>
      <w:r>
        <w:rPr>
          <w:rFonts w:eastAsia="宋体" w:hint="eastAsia"/>
          <w:color w:val="000000" w:themeColor="text1"/>
          <w:sz w:val="22"/>
          <w:szCs w:val="22"/>
          <w:lang w:eastAsia="zh-CN"/>
        </w:rPr>
        <w:t xml:space="preserve"> </w:t>
      </w:r>
      <w:r w:rsidR="005042C6">
        <w:rPr>
          <w:rFonts w:eastAsia="宋体"/>
          <w:color w:val="000000" w:themeColor="text1"/>
          <w:sz w:val="22"/>
          <w:szCs w:val="22"/>
          <w:lang w:eastAsia="zh-CN"/>
        </w:rPr>
        <w:t>study on AI/ML for air-interface</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5F44DE5B"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Observation 1: For UE supporting AI/ML operation, its capability is limited, and excessive AI/ML computations may drain UE battery and cause overheating issue.</w:t>
      </w:r>
    </w:p>
    <w:p w14:paraId="21244740" w14:textId="77777777" w:rsidR="00DB47D9" w:rsidRDefault="00DB47D9" w:rsidP="00DB47D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Support to define network-UE collaboration levels based on one-sided AI/ML model or two-sided AI/ML model.</w:t>
      </w:r>
    </w:p>
    <w:p w14:paraId="0A1D79A3"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Study the methods to </w:t>
      </w:r>
      <w:r>
        <w:rPr>
          <w:rFonts w:eastAsiaTheme="minorEastAsia" w:hint="eastAsia"/>
          <w:b/>
          <w:i/>
          <w:sz w:val="22"/>
          <w:szCs w:val="22"/>
          <w:lang w:val="en-US" w:eastAsia="zh-CN"/>
        </w:rPr>
        <w:t>monitor</w:t>
      </w:r>
      <w:r>
        <w:rPr>
          <w:rFonts w:eastAsiaTheme="minorEastAsia"/>
          <w:b/>
          <w:i/>
          <w:sz w:val="22"/>
          <w:szCs w:val="22"/>
          <w:lang w:val="en-US" w:eastAsia="zh-CN"/>
        </w:rPr>
        <w:t xml:space="preserve"> AI/ML model performance by comparing model inference and real measurement.</w:t>
      </w:r>
    </w:p>
    <w:p w14:paraId="396059B1" w14:textId="77777777" w:rsidR="00DB47D9" w:rsidRPr="00A8506D"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Pr="004B2A15">
        <w:rPr>
          <w:rFonts w:eastAsiaTheme="minorEastAsia"/>
          <w:b/>
          <w:i/>
          <w:sz w:val="22"/>
          <w:szCs w:val="22"/>
          <w:lang w:val="en-US" w:eastAsia="zh-CN"/>
        </w:rPr>
        <w:t>Study the methods to update AI/ML model with minimum interruptions of AI/ML model inference.</w:t>
      </w:r>
      <w:r>
        <w:rPr>
          <w:rFonts w:eastAsiaTheme="minorEastAsia"/>
          <w:b/>
          <w:i/>
          <w:sz w:val="22"/>
          <w:szCs w:val="22"/>
          <w:lang w:val="en-US" w:eastAsia="zh-CN"/>
        </w:rPr>
        <w:t xml:space="preserve"> </w:t>
      </w:r>
    </w:p>
    <w:p w14:paraId="4852C9E0"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Proposal 4: Study the methods of field data collection for online AI/ML model training.</w:t>
      </w:r>
    </w:p>
    <w:p w14:paraId="2B17772F" w14:textId="77777777" w:rsidR="00DB47D9" w:rsidRDefault="00DB47D9" w:rsidP="00DB47D9">
      <w:pPr>
        <w:spacing w:after="120"/>
        <w:jc w:val="both"/>
        <w:rPr>
          <w:rFonts w:eastAsiaTheme="minorEastAsia"/>
          <w:b/>
          <w:i/>
          <w:sz w:val="22"/>
          <w:szCs w:val="22"/>
          <w:lang w:val="en-US" w:eastAsia="zh-CN"/>
        </w:rPr>
      </w:pPr>
      <w:r>
        <w:rPr>
          <w:rFonts w:eastAsiaTheme="minorEastAsia"/>
          <w:b/>
          <w:i/>
          <w:sz w:val="22"/>
          <w:szCs w:val="22"/>
          <w:lang w:val="en-US" w:eastAsia="zh-CN"/>
        </w:rPr>
        <w:t>Proposal 5: Study whether and how the legacy CSI framework, BM framework and positioning framework can provide sufficient data for model training and model inference.</w:t>
      </w:r>
    </w:p>
    <w:p w14:paraId="336FD6CA" w14:textId="77777777" w:rsidR="00B61892" w:rsidRDefault="00B61892" w:rsidP="00B61892">
      <w:pPr>
        <w:spacing w:after="120"/>
        <w:jc w:val="both"/>
        <w:rPr>
          <w:rFonts w:eastAsiaTheme="minorEastAsia"/>
          <w:b/>
          <w:i/>
          <w:sz w:val="22"/>
          <w:szCs w:val="22"/>
          <w:lang w:val="en-US" w:eastAsia="zh-CN"/>
        </w:rPr>
      </w:pPr>
      <w:r>
        <w:rPr>
          <w:rFonts w:eastAsiaTheme="minorEastAsia"/>
          <w:b/>
          <w:i/>
          <w:sz w:val="22"/>
          <w:szCs w:val="22"/>
          <w:lang w:val="en-US" w:eastAsia="zh-CN"/>
        </w:rPr>
        <w:t>Proposal 6: Introduce AI/ML processing units (APUs) to reflect UE capability of AI/ML operations.</w:t>
      </w:r>
    </w:p>
    <w:p w14:paraId="6BA36F81" w14:textId="1738371D" w:rsidR="009F27DE" w:rsidRPr="00B61892"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11" w:name="_Ref344215723"/>
      <w:bookmarkEnd w:id="11"/>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151A714C" w14:textId="2A8F7BF2" w:rsidR="00E246F2" w:rsidRDefault="00FE1750" w:rsidP="00E246F2">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 22nd – 26</w:t>
      </w:r>
      <w:r w:rsidRPr="00626B83">
        <w:rPr>
          <w:rFonts w:eastAsia="宋体"/>
          <w:color w:val="000000"/>
          <w:lang w:eastAsia="zh-CN"/>
        </w:rPr>
        <w:t xml:space="preserve">th </w:t>
      </w:r>
      <w:r>
        <w:rPr>
          <w:rFonts w:eastAsia="宋体"/>
          <w:color w:val="000000"/>
          <w:lang w:eastAsia="zh-CN"/>
        </w:rPr>
        <w:t>August</w:t>
      </w:r>
      <w:r w:rsidRPr="00626B83">
        <w:rPr>
          <w:rFonts w:eastAsia="宋体"/>
          <w:color w:val="000000"/>
          <w:lang w:eastAsia="zh-CN"/>
        </w:rPr>
        <w:t xml:space="preserve"> 2022</w:t>
      </w:r>
    </w:p>
    <w:p w14:paraId="5D92C350" w14:textId="09B2C5E4" w:rsidR="00151A9F" w:rsidRPr="00151A9F" w:rsidRDefault="00151A9F" w:rsidP="00151A9F">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w:t>
      </w:r>
      <w:r w:rsidRPr="00626B83">
        <w:rPr>
          <w:rFonts w:eastAsia="宋体"/>
          <w:color w:val="000000"/>
          <w:lang w:eastAsia="zh-CN"/>
        </w:rPr>
        <w:t xml:space="preserve"> RAN1#109-e</w:t>
      </w:r>
      <w:r>
        <w:rPr>
          <w:rFonts w:eastAsia="宋体"/>
          <w:color w:val="000000"/>
          <w:lang w:eastAsia="zh-CN"/>
        </w:rPr>
        <w:t xml:space="preserve">, </w:t>
      </w:r>
      <w:r w:rsidRPr="00626B83">
        <w:rPr>
          <w:rFonts w:eastAsia="宋体"/>
          <w:color w:val="000000"/>
          <w:lang w:eastAsia="zh-CN"/>
        </w:rPr>
        <w:t>9th – 20th May 2022</w:t>
      </w:r>
    </w:p>
    <w:sectPr w:rsidR="00151A9F" w:rsidRPr="00151A9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2C5FD" w14:textId="77777777" w:rsidR="00F118C0" w:rsidRPr="00D733E0" w:rsidRDefault="00F118C0" w:rsidP="00D400AF">
      <w:pPr>
        <w:spacing w:after="0"/>
        <w:rPr>
          <w:rFonts w:ascii="Arial" w:eastAsia="宋体" w:hAnsi="Arial" w:cs="Arial"/>
          <w:color w:val="0000FF"/>
          <w:kern w:val="2"/>
          <w:lang w:val="en-US" w:eastAsia="zh-CN"/>
        </w:rPr>
      </w:pPr>
      <w:r>
        <w:separator/>
      </w:r>
    </w:p>
  </w:endnote>
  <w:endnote w:type="continuationSeparator" w:id="0">
    <w:p w14:paraId="4FFFF1DE" w14:textId="77777777" w:rsidR="00F118C0" w:rsidRPr="00D733E0" w:rsidRDefault="00F118C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6E55CD7" w:rsidR="00DB47D9" w:rsidRPr="007A56A3" w:rsidRDefault="00DB47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53CEC" w:rsidRPr="00053CEC">
          <w:rPr>
            <w:noProof/>
            <w:sz w:val="21"/>
            <w:lang w:val="zh-CN" w:eastAsia="zh-CN"/>
          </w:rPr>
          <w:t>3</w:t>
        </w:r>
        <w:r w:rsidRPr="007A56A3">
          <w:rPr>
            <w:sz w:val="21"/>
          </w:rPr>
          <w:fldChar w:fldCharType="end"/>
        </w:r>
      </w:p>
    </w:sdtContent>
  </w:sdt>
  <w:p w14:paraId="55D08AE3" w14:textId="77777777" w:rsidR="00DB47D9" w:rsidRDefault="00DB47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B96DB" w14:textId="77777777" w:rsidR="00F118C0" w:rsidRPr="00D733E0" w:rsidRDefault="00F118C0" w:rsidP="00D400AF">
      <w:pPr>
        <w:spacing w:after="0"/>
        <w:rPr>
          <w:rFonts w:ascii="Arial" w:eastAsia="宋体" w:hAnsi="Arial" w:cs="Arial"/>
          <w:color w:val="0000FF"/>
          <w:kern w:val="2"/>
          <w:lang w:val="en-US" w:eastAsia="zh-CN"/>
        </w:rPr>
      </w:pPr>
      <w:r>
        <w:separator/>
      </w:r>
    </w:p>
  </w:footnote>
  <w:footnote w:type="continuationSeparator" w:id="0">
    <w:p w14:paraId="7B66CCEA" w14:textId="77777777" w:rsidR="00F118C0" w:rsidRPr="00D733E0" w:rsidRDefault="00F118C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13"/>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2"/>
  </w:num>
  <w:num w:numId="9">
    <w:abstractNumId w:val="8"/>
  </w:num>
  <w:num w:numId="10">
    <w:abstractNumId w:val="7"/>
  </w:num>
  <w:num w:numId="11">
    <w:abstractNumId w:val="11"/>
  </w:num>
  <w:num w:numId="12">
    <w:abstractNumId w:val="6"/>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540"/>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3CEC"/>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67507"/>
    <w:rsid w:val="00070749"/>
    <w:rsid w:val="00071852"/>
    <w:rsid w:val="00073B6B"/>
    <w:rsid w:val="00073C99"/>
    <w:rsid w:val="00073C9D"/>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87D5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2A32"/>
    <w:rsid w:val="0011387B"/>
    <w:rsid w:val="001138A1"/>
    <w:rsid w:val="00115A01"/>
    <w:rsid w:val="00115BCF"/>
    <w:rsid w:val="0011650D"/>
    <w:rsid w:val="00116712"/>
    <w:rsid w:val="00117F02"/>
    <w:rsid w:val="0012100E"/>
    <w:rsid w:val="00121549"/>
    <w:rsid w:val="001219E4"/>
    <w:rsid w:val="00123D5D"/>
    <w:rsid w:val="001243DF"/>
    <w:rsid w:val="00124B2D"/>
    <w:rsid w:val="00126649"/>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1A9F"/>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4C2A"/>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3D9E"/>
    <w:rsid w:val="0022466B"/>
    <w:rsid w:val="00225394"/>
    <w:rsid w:val="002264D2"/>
    <w:rsid w:val="00226C96"/>
    <w:rsid w:val="00232EB0"/>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355"/>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052"/>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4D05"/>
    <w:rsid w:val="002A50E4"/>
    <w:rsid w:val="002A6179"/>
    <w:rsid w:val="002A6ECA"/>
    <w:rsid w:val="002A7344"/>
    <w:rsid w:val="002A7705"/>
    <w:rsid w:val="002A7851"/>
    <w:rsid w:val="002B44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5620"/>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0AA8"/>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0DD"/>
    <w:rsid w:val="003416E2"/>
    <w:rsid w:val="00341730"/>
    <w:rsid w:val="00342573"/>
    <w:rsid w:val="0034264C"/>
    <w:rsid w:val="00343B0E"/>
    <w:rsid w:val="003447E9"/>
    <w:rsid w:val="00346F79"/>
    <w:rsid w:val="00350F97"/>
    <w:rsid w:val="00351A36"/>
    <w:rsid w:val="00352CAA"/>
    <w:rsid w:val="00353288"/>
    <w:rsid w:val="00353789"/>
    <w:rsid w:val="00354E6A"/>
    <w:rsid w:val="003559A5"/>
    <w:rsid w:val="00355F7B"/>
    <w:rsid w:val="0035756A"/>
    <w:rsid w:val="00357D4B"/>
    <w:rsid w:val="00357EE2"/>
    <w:rsid w:val="00361504"/>
    <w:rsid w:val="003622E4"/>
    <w:rsid w:val="00363623"/>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31A1"/>
    <w:rsid w:val="003A43AD"/>
    <w:rsid w:val="003A4C01"/>
    <w:rsid w:val="003A5F74"/>
    <w:rsid w:val="003A680E"/>
    <w:rsid w:val="003A70C3"/>
    <w:rsid w:val="003A7ABB"/>
    <w:rsid w:val="003B005A"/>
    <w:rsid w:val="003B0CAE"/>
    <w:rsid w:val="003B19D5"/>
    <w:rsid w:val="003B1FF5"/>
    <w:rsid w:val="003B2220"/>
    <w:rsid w:val="003B2592"/>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5287"/>
    <w:rsid w:val="003C7FE5"/>
    <w:rsid w:val="003D0079"/>
    <w:rsid w:val="003D2922"/>
    <w:rsid w:val="003D2C20"/>
    <w:rsid w:val="003D36A3"/>
    <w:rsid w:val="003D4195"/>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5064"/>
    <w:rsid w:val="0044623A"/>
    <w:rsid w:val="00450721"/>
    <w:rsid w:val="00450B63"/>
    <w:rsid w:val="0045106C"/>
    <w:rsid w:val="004532DE"/>
    <w:rsid w:val="00453464"/>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2A15"/>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9F9"/>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12A7"/>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71"/>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3A3"/>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C09"/>
    <w:rsid w:val="005B2B20"/>
    <w:rsid w:val="005B36C5"/>
    <w:rsid w:val="005B419C"/>
    <w:rsid w:val="005B7F72"/>
    <w:rsid w:val="005C0E5B"/>
    <w:rsid w:val="005C0F81"/>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3F3"/>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599C"/>
    <w:rsid w:val="006169B1"/>
    <w:rsid w:val="0062010B"/>
    <w:rsid w:val="0062164C"/>
    <w:rsid w:val="0062284D"/>
    <w:rsid w:val="006249B7"/>
    <w:rsid w:val="006259DA"/>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B3C"/>
    <w:rsid w:val="00656044"/>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17BC9"/>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465A"/>
    <w:rsid w:val="0074674F"/>
    <w:rsid w:val="00746BCC"/>
    <w:rsid w:val="0074727A"/>
    <w:rsid w:val="007473A7"/>
    <w:rsid w:val="00747632"/>
    <w:rsid w:val="0075033F"/>
    <w:rsid w:val="00750C8D"/>
    <w:rsid w:val="00750F27"/>
    <w:rsid w:val="00752F23"/>
    <w:rsid w:val="0075308C"/>
    <w:rsid w:val="007536C9"/>
    <w:rsid w:val="00753DE6"/>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342E"/>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4EAC"/>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31FB"/>
    <w:rsid w:val="008A51E2"/>
    <w:rsid w:val="008A5211"/>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0F2F"/>
    <w:rsid w:val="008D1309"/>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6758"/>
    <w:rsid w:val="00950006"/>
    <w:rsid w:val="00950E5F"/>
    <w:rsid w:val="009519D2"/>
    <w:rsid w:val="00952B74"/>
    <w:rsid w:val="00952E3A"/>
    <w:rsid w:val="00953238"/>
    <w:rsid w:val="009533E6"/>
    <w:rsid w:val="0095370B"/>
    <w:rsid w:val="00953A0F"/>
    <w:rsid w:val="00954DBA"/>
    <w:rsid w:val="00955239"/>
    <w:rsid w:val="009556DD"/>
    <w:rsid w:val="00957195"/>
    <w:rsid w:val="0096072C"/>
    <w:rsid w:val="0096075A"/>
    <w:rsid w:val="0096210A"/>
    <w:rsid w:val="0096230F"/>
    <w:rsid w:val="009623F8"/>
    <w:rsid w:val="00962D1D"/>
    <w:rsid w:val="00965AF9"/>
    <w:rsid w:val="00965FA0"/>
    <w:rsid w:val="00967004"/>
    <w:rsid w:val="009670A0"/>
    <w:rsid w:val="0096760C"/>
    <w:rsid w:val="00970865"/>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58A8"/>
    <w:rsid w:val="009D6ECD"/>
    <w:rsid w:val="009D76E6"/>
    <w:rsid w:val="009D7B8F"/>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376E0"/>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008"/>
    <w:rsid w:val="00A61785"/>
    <w:rsid w:val="00A62482"/>
    <w:rsid w:val="00A64EFF"/>
    <w:rsid w:val="00A65FBC"/>
    <w:rsid w:val="00A664BF"/>
    <w:rsid w:val="00A66AD4"/>
    <w:rsid w:val="00A675A9"/>
    <w:rsid w:val="00A70254"/>
    <w:rsid w:val="00A71FD4"/>
    <w:rsid w:val="00A73769"/>
    <w:rsid w:val="00A739FF"/>
    <w:rsid w:val="00A75394"/>
    <w:rsid w:val="00A7606F"/>
    <w:rsid w:val="00A77816"/>
    <w:rsid w:val="00A81B21"/>
    <w:rsid w:val="00A822C8"/>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1EA2"/>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609"/>
    <w:rsid w:val="00AC7B01"/>
    <w:rsid w:val="00AD11A3"/>
    <w:rsid w:val="00AD18AC"/>
    <w:rsid w:val="00AD18F1"/>
    <w:rsid w:val="00AD2195"/>
    <w:rsid w:val="00AD255F"/>
    <w:rsid w:val="00AD30DB"/>
    <w:rsid w:val="00AD32AC"/>
    <w:rsid w:val="00AD45E6"/>
    <w:rsid w:val="00AD4C7E"/>
    <w:rsid w:val="00AD5792"/>
    <w:rsid w:val="00AD6566"/>
    <w:rsid w:val="00AD6ACF"/>
    <w:rsid w:val="00AD6C19"/>
    <w:rsid w:val="00AE03C3"/>
    <w:rsid w:val="00AE1D28"/>
    <w:rsid w:val="00AE2CE2"/>
    <w:rsid w:val="00AE2FF3"/>
    <w:rsid w:val="00AE4520"/>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1396"/>
    <w:rsid w:val="00B03952"/>
    <w:rsid w:val="00B041AD"/>
    <w:rsid w:val="00B057A1"/>
    <w:rsid w:val="00B05947"/>
    <w:rsid w:val="00B0621B"/>
    <w:rsid w:val="00B06CD2"/>
    <w:rsid w:val="00B106A8"/>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8C0"/>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2AEE"/>
    <w:rsid w:val="00B830CE"/>
    <w:rsid w:val="00B83206"/>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A09B9"/>
    <w:rsid w:val="00BA0ED2"/>
    <w:rsid w:val="00BA2346"/>
    <w:rsid w:val="00BA28EB"/>
    <w:rsid w:val="00BA2A8F"/>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42C9"/>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0AA3"/>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098C"/>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51"/>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17BEB"/>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ACB"/>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70F"/>
    <w:rsid w:val="00DB47D9"/>
    <w:rsid w:val="00DB4C26"/>
    <w:rsid w:val="00DB5FA1"/>
    <w:rsid w:val="00DB6393"/>
    <w:rsid w:val="00DB6633"/>
    <w:rsid w:val="00DC12EA"/>
    <w:rsid w:val="00DC1939"/>
    <w:rsid w:val="00DC23AE"/>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07FF"/>
    <w:rsid w:val="00E12C4A"/>
    <w:rsid w:val="00E12EB4"/>
    <w:rsid w:val="00E1335B"/>
    <w:rsid w:val="00E133E3"/>
    <w:rsid w:val="00E14E01"/>
    <w:rsid w:val="00E1517A"/>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692E"/>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572C"/>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ECF"/>
    <w:rsid w:val="00EF1F21"/>
    <w:rsid w:val="00EF2209"/>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8C0"/>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15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C0602-674B-4A68-8C8F-2D40489F9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4377</TotalTime>
  <Pages>5</Pages>
  <Words>2062</Words>
  <Characters>11755</Characters>
  <Application>Microsoft Office Word</Application>
  <DocSecurity>0</DocSecurity>
  <Lines>97</Lines>
  <Paragraphs>27</Paragraphs>
  <ScaleCrop>false</ScaleCrop>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65</cp:revision>
  <cp:lastPrinted>2021-09-29T23:28:00Z</cp:lastPrinted>
  <dcterms:created xsi:type="dcterms:W3CDTF">2022-04-13T02:06:00Z</dcterms:created>
  <dcterms:modified xsi:type="dcterms:W3CDTF">2022-09-29T07:42:00Z</dcterms:modified>
</cp:coreProperties>
</file>