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F20A5" w14:paraId="6420D5CF" w14:textId="77777777" w:rsidTr="005F20A5">
        <w:tc>
          <w:tcPr>
            <w:tcW w:w="10423" w:type="dxa"/>
            <w:gridSpan w:val="2"/>
            <w:tcBorders>
              <w:top w:val="nil"/>
              <w:left w:val="nil"/>
              <w:bottom w:val="nil"/>
              <w:right w:val="nil"/>
            </w:tcBorders>
            <w:shd w:val="clear" w:color="auto" w:fill="auto"/>
          </w:tcPr>
          <w:p w14:paraId="3FDEDF14" w14:textId="4A9AF892" w:rsidR="004F0988" w:rsidRPr="005F20A5" w:rsidRDefault="004F0988" w:rsidP="00251AF6">
            <w:pPr>
              <w:pStyle w:val="ZA"/>
              <w:framePr w:w="0" w:hRule="auto" w:wrap="auto" w:vAnchor="margin" w:hAnchor="text" w:yAlign="inline"/>
            </w:pPr>
            <w:bookmarkStart w:id="0" w:name="page1"/>
            <w:r w:rsidRPr="005F20A5">
              <w:rPr>
                <w:sz w:val="64"/>
              </w:rPr>
              <w:t xml:space="preserve">3GPP </w:t>
            </w:r>
            <w:bookmarkStart w:id="1" w:name="specType1"/>
            <w:r w:rsidR="0063543D" w:rsidRPr="005F20A5">
              <w:rPr>
                <w:sz w:val="64"/>
              </w:rPr>
              <w:t>TR</w:t>
            </w:r>
            <w:bookmarkEnd w:id="1"/>
            <w:r w:rsidRPr="005F20A5">
              <w:rPr>
                <w:sz w:val="64"/>
              </w:rPr>
              <w:t xml:space="preserve"> </w:t>
            </w:r>
            <w:bookmarkStart w:id="2" w:name="specNumber"/>
            <w:r w:rsidR="00251AF6" w:rsidRPr="005F20A5">
              <w:rPr>
                <w:sz w:val="64"/>
              </w:rPr>
              <w:t>38</w:t>
            </w:r>
            <w:r w:rsidRPr="005F20A5">
              <w:rPr>
                <w:sz w:val="64"/>
              </w:rPr>
              <w:t>.</w:t>
            </w:r>
            <w:r w:rsidR="00251AF6" w:rsidRPr="005F20A5">
              <w:rPr>
                <w:sz w:val="64"/>
              </w:rPr>
              <w:t>864</w:t>
            </w:r>
            <w:bookmarkEnd w:id="2"/>
            <w:r w:rsidRPr="005F20A5">
              <w:rPr>
                <w:sz w:val="64"/>
              </w:rPr>
              <w:t xml:space="preserve"> </w:t>
            </w:r>
            <w:r w:rsidRPr="005F20A5">
              <w:t>V</w:t>
            </w:r>
            <w:bookmarkStart w:id="3" w:name="specVersion"/>
            <w:r w:rsidR="00251AF6" w:rsidRPr="005F20A5">
              <w:t>0</w:t>
            </w:r>
            <w:r w:rsidRPr="005F20A5">
              <w:t>.</w:t>
            </w:r>
            <w:r w:rsidR="00251AF6" w:rsidRPr="005F20A5">
              <w:t>0</w:t>
            </w:r>
            <w:r w:rsidRPr="005F20A5">
              <w:t>.</w:t>
            </w:r>
            <w:r w:rsidR="00251AF6" w:rsidRPr="005F20A5">
              <w:t>1</w:t>
            </w:r>
            <w:bookmarkEnd w:id="3"/>
            <w:r w:rsidRPr="005F20A5">
              <w:t xml:space="preserve"> </w:t>
            </w:r>
            <w:r w:rsidRPr="005F20A5">
              <w:rPr>
                <w:sz w:val="32"/>
              </w:rPr>
              <w:t>(</w:t>
            </w:r>
            <w:bookmarkStart w:id="4" w:name="issueDate"/>
            <w:r w:rsidR="00251AF6" w:rsidRPr="005F20A5">
              <w:rPr>
                <w:sz w:val="32"/>
              </w:rPr>
              <w:t>2022</w:t>
            </w:r>
            <w:r w:rsidRPr="005F20A5">
              <w:rPr>
                <w:sz w:val="32"/>
              </w:rPr>
              <w:t>-</w:t>
            </w:r>
            <w:r w:rsidR="00251AF6" w:rsidRPr="005F20A5">
              <w:rPr>
                <w:sz w:val="32"/>
              </w:rPr>
              <w:t>05</w:t>
            </w:r>
            <w:bookmarkEnd w:id="4"/>
            <w:r w:rsidRPr="005F20A5">
              <w:rPr>
                <w:sz w:val="32"/>
              </w:rPr>
              <w:t>)</w:t>
            </w:r>
          </w:p>
        </w:tc>
      </w:tr>
      <w:tr w:rsidR="004F0988" w:rsidRPr="005F20A5" w14:paraId="0FFD4F19" w14:textId="77777777" w:rsidTr="005F20A5">
        <w:trPr>
          <w:trHeight w:hRule="exact" w:val="1134"/>
        </w:trPr>
        <w:tc>
          <w:tcPr>
            <w:tcW w:w="10423" w:type="dxa"/>
            <w:gridSpan w:val="2"/>
            <w:tcBorders>
              <w:top w:val="nil"/>
              <w:left w:val="nil"/>
              <w:bottom w:val="nil"/>
              <w:right w:val="nil"/>
            </w:tcBorders>
            <w:shd w:val="clear" w:color="auto" w:fill="auto"/>
          </w:tcPr>
          <w:p w14:paraId="5AB75458" w14:textId="7F0718AB" w:rsidR="004F0988" w:rsidRPr="005F20A5" w:rsidRDefault="004F0988" w:rsidP="00133525">
            <w:pPr>
              <w:pStyle w:val="ZB"/>
              <w:framePr w:w="0" w:hRule="auto" w:wrap="auto" w:vAnchor="margin" w:hAnchor="text" w:yAlign="inline"/>
            </w:pPr>
            <w:r w:rsidRPr="005F20A5">
              <w:t xml:space="preserve">Technical </w:t>
            </w:r>
            <w:bookmarkStart w:id="5" w:name="spectype2"/>
            <w:r w:rsidR="00D57972" w:rsidRPr="005F20A5">
              <w:t>Report</w:t>
            </w:r>
            <w:bookmarkEnd w:id="5"/>
          </w:p>
          <w:p w14:paraId="462B8E42" w14:textId="0F466AA9" w:rsidR="00BA4B8D" w:rsidRPr="005F20A5" w:rsidRDefault="00BA4B8D" w:rsidP="00BA4B8D">
            <w:pPr>
              <w:pStyle w:val="Guidance"/>
            </w:pPr>
          </w:p>
        </w:tc>
      </w:tr>
      <w:tr w:rsidR="004F0988" w:rsidRPr="005F20A5" w14:paraId="717C4EBE" w14:textId="77777777" w:rsidTr="005F20A5">
        <w:trPr>
          <w:trHeight w:hRule="exact" w:val="3686"/>
        </w:trPr>
        <w:tc>
          <w:tcPr>
            <w:tcW w:w="10423" w:type="dxa"/>
            <w:gridSpan w:val="2"/>
            <w:tcBorders>
              <w:top w:val="nil"/>
              <w:left w:val="nil"/>
              <w:bottom w:val="nil"/>
              <w:right w:val="nil"/>
            </w:tcBorders>
            <w:shd w:val="clear" w:color="auto" w:fill="auto"/>
          </w:tcPr>
          <w:p w14:paraId="03D032C0" w14:textId="77777777" w:rsidR="004F0988" w:rsidRPr="005F20A5" w:rsidRDefault="004F0988" w:rsidP="00133525">
            <w:pPr>
              <w:pStyle w:val="ZT"/>
              <w:framePr w:wrap="auto" w:hAnchor="text" w:yAlign="inline"/>
            </w:pPr>
            <w:r w:rsidRPr="005F20A5">
              <w:t>3rd Generation Partnership Project;</w:t>
            </w:r>
          </w:p>
          <w:p w14:paraId="31D21B65" w14:textId="77777777" w:rsidR="005F20A5" w:rsidRDefault="004F0988" w:rsidP="005F20A5">
            <w:pPr>
              <w:pStyle w:val="ZT"/>
              <w:framePr w:wrap="auto" w:hAnchor="text" w:yAlign="inline"/>
            </w:pPr>
            <w:r w:rsidRPr="005F20A5">
              <w:t xml:space="preserve">Technical Specification Group </w:t>
            </w:r>
            <w:bookmarkStart w:id="6" w:name="specTitle"/>
            <w:r w:rsidR="00251AF6" w:rsidRPr="005F20A5">
              <w:t>Radio Access Network</w:t>
            </w:r>
            <w:r w:rsidRPr="005F20A5">
              <w:t>;</w:t>
            </w:r>
          </w:p>
          <w:p w14:paraId="1D2A8F5E" w14:textId="03CE2AF0" w:rsidR="004F0988" w:rsidRPr="005F20A5" w:rsidRDefault="005F20A5" w:rsidP="005F20A5">
            <w:pPr>
              <w:pStyle w:val="ZT"/>
              <w:framePr w:wrap="auto" w:hAnchor="text" w:yAlign="inline"/>
            </w:pPr>
            <w:r w:rsidRPr="005F20A5">
              <w:t>Study on network energy savings for NR</w:t>
            </w:r>
            <w:bookmarkEnd w:id="6"/>
          </w:p>
          <w:p w14:paraId="04CAC1E0" w14:textId="5F443974" w:rsidR="004F0988" w:rsidRPr="005F20A5" w:rsidRDefault="004F0988" w:rsidP="005F20A5">
            <w:pPr>
              <w:pStyle w:val="ZT"/>
              <w:framePr w:wrap="auto" w:hAnchor="text" w:yAlign="inline"/>
              <w:rPr>
                <w:i/>
                <w:sz w:val="28"/>
              </w:rPr>
            </w:pPr>
            <w:r w:rsidRPr="005F20A5">
              <w:t>(</w:t>
            </w:r>
            <w:r w:rsidRPr="005F20A5">
              <w:rPr>
                <w:rStyle w:val="ZGSM"/>
              </w:rPr>
              <w:t xml:space="preserve">Release </w:t>
            </w:r>
            <w:bookmarkStart w:id="7" w:name="specRelease"/>
            <w:r w:rsidRPr="005F20A5">
              <w:rPr>
                <w:rStyle w:val="ZGSM"/>
              </w:rPr>
              <w:t>1</w:t>
            </w:r>
            <w:r w:rsidR="00D82E6F" w:rsidRPr="005F20A5">
              <w:rPr>
                <w:rStyle w:val="ZGSM"/>
              </w:rPr>
              <w:t>8</w:t>
            </w:r>
            <w:bookmarkEnd w:id="7"/>
            <w:r w:rsidRPr="005F20A5">
              <w:t>)</w:t>
            </w:r>
          </w:p>
        </w:tc>
      </w:tr>
      <w:tr w:rsidR="00BF128E" w14:paraId="303DD8FF" w14:textId="77777777" w:rsidTr="005F20A5">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F20A5">
        <w:trPr>
          <w:trHeight w:hRule="exact" w:val="1531"/>
        </w:trPr>
        <w:tc>
          <w:tcPr>
            <w:tcW w:w="4883" w:type="dxa"/>
            <w:tcBorders>
              <w:top w:val="nil"/>
              <w:left w:val="nil"/>
              <w:bottom w:val="nil"/>
              <w:right w:val="nil"/>
            </w:tcBorders>
            <w:shd w:val="clear" w:color="auto" w:fill="auto"/>
          </w:tcPr>
          <w:p w14:paraId="4743C82D" w14:textId="7EE87CAF" w:rsidR="00D82E6F" w:rsidRDefault="00AC506D" w:rsidP="00D82E6F">
            <w:pPr>
              <w:rPr>
                <w:i/>
              </w:rPr>
            </w:pPr>
            <w:r>
              <w:rPr>
                <w:i/>
                <w:noProof/>
                <w:lang w:val="en-US" w:eastAsia="zh-CN"/>
              </w:rPr>
              <w:drawing>
                <wp:inline distT="0" distB="0" distL="0" distR="0" wp14:anchorId="6E429F5D" wp14:editId="5F313C70">
                  <wp:extent cx="128841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65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7976BA7B" w:rsidR="00D82E6F" w:rsidRDefault="00AC506D" w:rsidP="00D82E6F">
            <w:pPr>
              <w:jc w:val="right"/>
            </w:pPr>
            <w:r>
              <w:rPr>
                <w:noProof/>
                <w:lang w:val="en-US" w:eastAsia="zh-CN"/>
              </w:rPr>
              <w:drawing>
                <wp:inline distT="0" distB="0" distL="0" distR="0" wp14:anchorId="6B8977E6" wp14:editId="22E9ABF6">
                  <wp:extent cx="1621155" cy="949960"/>
                  <wp:effectExtent l="0" t="0" r="0" b="254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p>
        </w:tc>
      </w:tr>
      <w:tr w:rsidR="00D82E6F" w14:paraId="48DEBCEB" w14:textId="77777777" w:rsidTr="005F20A5">
        <w:trPr>
          <w:trHeight w:hRule="exact" w:val="5783"/>
        </w:trPr>
        <w:tc>
          <w:tcPr>
            <w:tcW w:w="10423" w:type="dxa"/>
            <w:gridSpan w:val="2"/>
            <w:tcBorders>
              <w:top w:val="nil"/>
              <w:left w:val="nil"/>
              <w:bottom w:val="nil"/>
              <w:right w:val="nil"/>
            </w:tcBorders>
            <w:shd w:val="clear" w:color="auto" w:fill="auto"/>
          </w:tcPr>
          <w:p w14:paraId="56990EEF" w14:textId="780806B6" w:rsidR="00D82E6F" w:rsidRPr="00C074DD" w:rsidRDefault="00D82E6F" w:rsidP="00D82E6F">
            <w:pPr>
              <w:pStyle w:val="Guidance"/>
              <w:rPr>
                <w:b/>
              </w:rPr>
            </w:pPr>
          </w:p>
        </w:tc>
      </w:tr>
      <w:tr w:rsidR="00D82E6F" w14:paraId="4C89EF09" w14:textId="77777777" w:rsidTr="005F20A5">
        <w:trPr>
          <w:cantSplit/>
          <w:trHeight w:hRule="exact" w:val="964"/>
        </w:trPr>
        <w:tc>
          <w:tcPr>
            <w:tcW w:w="10423" w:type="dxa"/>
            <w:gridSpan w:val="2"/>
            <w:tcBorders>
              <w:top w:val="nil"/>
              <w:left w:val="nil"/>
              <w:bottom w:val="nil"/>
              <w:right w:val="nil"/>
            </w:tcBorders>
            <w:shd w:val="clear" w:color="auto" w:fill="auto"/>
          </w:tcPr>
          <w:p w14:paraId="240251E6" w14:textId="55F8A14A"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62CF2E2" w:rsidR="00E16509" w:rsidRPr="00133525" w:rsidRDefault="00E16509" w:rsidP="00133525">
            <w:pPr>
              <w:pStyle w:val="FP"/>
              <w:jc w:val="center"/>
              <w:rPr>
                <w:noProof/>
                <w:sz w:val="18"/>
              </w:rPr>
            </w:pPr>
            <w:r w:rsidRPr="005F20A5">
              <w:rPr>
                <w:noProof/>
                <w:sz w:val="18"/>
              </w:rPr>
              <w:t xml:space="preserve">© </w:t>
            </w:r>
            <w:bookmarkStart w:id="12" w:name="copyrightDate"/>
            <w:r w:rsidRPr="003B546E">
              <w:rPr>
                <w:noProof/>
                <w:sz w:val="18"/>
              </w:rPr>
              <w:t>2</w:t>
            </w:r>
            <w:r w:rsidR="008E2D68" w:rsidRPr="003B546E">
              <w:rPr>
                <w:noProof/>
                <w:sz w:val="18"/>
              </w:rPr>
              <w:t>02</w:t>
            </w:r>
            <w:bookmarkEnd w:id="12"/>
            <w:r w:rsidR="005F20A5" w:rsidRPr="003B546E">
              <w:rPr>
                <w:noProof/>
                <w:sz w:val="18"/>
              </w:rPr>
              <w:t>2</w:t>
            </w:r>
            <w:r w:rsidRPr="00966254">
              <w:rPr>
                <w:noProof/>
                <w:sz w:val="18"/>
              </w:rPr>
              <w:t>,</w:t>
            </w:r>
            <w:r w:rsidRPr="00133525">
              <w:rPr>
                <w:noProof/>
                <w:sz w:val="18"/>
              </w:rPr>
              <w:t xml:space="preserve">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54BC80BD" w14:textId="77777777" w:rsidR="003B546E"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3B546E">
        <w:t>Foreword</w:t>
      </w:r>
      <w:r w:rsidR="003B546E">
        <w:tab/>
      </w:r>
      <w:r w:rsidR="003B546E">
        <w:fldChar w:fldCharType="begin"/>
      </w:r>
      <w:r w:rsidR="003B546E">
        <w:instrText xml:space="preserve"> PAGEREF _Toc102080532 \h </w:instrText>
      </w:r>
      <w:r w:rsidR="003B546E">
        <w:fldChar w:fldCharType="separate"/>
      </w:r>
      <w:r w:rsidR="003B546E">
        <w:t>4</w:t>
      </w:r>
      <w:r w:rsidR="003B546E">
        <w:fldChar w:fldCharType="end"/>
      </w:r>
    </w:p>
    <w:p w14:paraId="5EA3BE8E" w14:textId="77777777" w:rsidR="003B546E" w:rsidRDefault="003B546E">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_Toc102080533 \h </w:instrText>
      </w:r>
      <w:r>
        <w:fldChar w:fldCharType="separate"/>
      </w:r>
      <w:r>
        <w:t>6</w:t>
      </w:r>
      <w:r>
        <w:fldChar w:fldCharType="end"/>
      </w:r>
    </w:p>
    <w:p w14:paraId="4AD23D01" w14:textId="77777777" w:rsidR="003B546E" w:rsidRDefault="003B546E">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_Toc102080534 \h </w:instrText>
      </w:r>
      <w:r>
        <w:fldChar w:fldCharType="separate"/>
      </w:r>
      <w:r>
        <w:t>6</w:t>
      </w:r>
      <w:r>
        <w:fldChar w:fldCharType="end"/>
      </w:r>
    </w:p>
    <w:p w14:paraId="7E7B2D05" w14:textId="77777777" w:rsidR="003B546E" w:rsidRDefault="003B546E">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_Toc102080535 \h </w:instrText>
      </w:r>
      <w:r>
        <w:fldChar w:fldCharType="separate"/>
      </w:r>
      <w:r>
        <w:t>6</w:t>
      </w:r>
      <w:r>
        <w:fldChar w:fldCharType="end"/>
      </w:r>
    </w:p>
    <w:p w14:paraId="567B1AF7" w14:textId="77777777" w:rsidR="003B546E" w:rsidRDefault="003B546E">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_Toc102080536 \h </w:instrText>
      </w:r>
      <w:r>
        <w:fldChar w:fldCharType="separate"/>
      </w:r>
      <w:r>
        <w:t>6</w:t>
      </w:r>
      <w:r>
        <w:fldChar w:fldCharType="end"/>
      </w:r>
    </w:p>
    <w:p w14:paraId="4BC66333" w14:textId="77777777" w:rsidR="003B546E" w:rsidRDefault="003B546E">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_Toc102080537 \h </w:instrText>
      </w:r>
      <w:r>
        <w:fldChar w:fldCharType="separate"/>
      </w:r>
      <w:r>
        <w:t>6</w:t>
      </w:r>
      <w:r>
        <w:fldChar w:fldCharType="end"/>
      </w:r>
    </w:p>
    <w:p w14:paraId="14D883D5" w14:textId="77777777" w:rsidR="003B546E" w:rsidRDefault="003B546E">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_Toc102080538 \h </w:instrText>
      </w:r>
      <w:r>
        <w:fldChar w:fldCharType="separate"/>
      </w:r>
      <w:r>
        <w:t>7</w:t>
      </w:r>
      <w:r>
        <w:fldChar w:fldCharType="end"/>
      </w:r>
    </w:p>
    <w:p w14:paraId="51462FDC" w14:textId="77777777" w:rsidR="003B546E" w:rsidRDefault="003B546E">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Introduction</w:t>
      </w:r>
      <w:r>
        <w:tab/>
      </w:r>
      <w:r>
        <w:fldChar w:fldCharType="begin"/>
      </w:r>
      <w:r>
        <w:instrText xml:space="preserve"> PAGEREF _Toc102080539 \h </w:instrText>
      </w:r>
      <w:r>
        <w:fldChar w:fldCharType="separate"/>
      </w:r>
      <w:r>
        <w:t>7</w:t>
      </w:r>
      <w:r>
        <w:fldChar w:fldCharType="end"/>
      </w:r>
    </w:p>
    <w:p w14:paraId="0CA6EE94" w14:textId="77777777" w:rsidR="003B546E" w:rsidRDefault="003B546E">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Modeling and evaluation methodology</w:t>
      </w:r>
      <w:r>
        <w:tab/>
      </w:r>
      <w:r>
        <w:fldChar w:fldCharType="begin"/>
      </w:r>
      <w:r>
        <w:instrText xml:space="preserve"> PAGEREF _Toc102080540 \h </w:instrText>
      </w:r>
      <w:r>
        <w:fldChar w:fldCharType="separate"/>
      </w:r>
      <w:r>
        <w:t>7</w:t>
      </w:r>
      <w:r>
        <w:fldChar w:fldCharType="end"/>
      </w:r>
    </w:p>
    <w:p w14:paraId="7B1B6D91" w14:textId="77777777" w:rsidR="003B546E" w:rsidRDefault="003B546E">
      <w:pPr>
        <w:pStyle w:val="20"/>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Energy consumption model for BS</w:t>
      </w:r>
      <w:r>
        <w:tab/>
      </w:r>
      <w:r>
        <w:fldChar w:fldCharType="begin"/>
      </w:r>
      <w:r>
        <w:instrText xml:space="preserve"> PAGEREF _Toc102080541 \h </w:instrText>
      </w:r>
      <w:r>
        <w:fldChar w:fldCharType="separate"/>
      </w:r>
      <w:r>
        <w:t>7</w:t>
      </w:r>
      <w:r>
        <w:fldChar w:fldCharType="end"/>
      </w:r>
    </w:p>
    <w:p w14:paraId="664750A7" w14:textId="77777777" w:rsidR="003B546E" w:rsidRDefault="003B546E">
      <w:pPr>
        <w:pStyle w:val="20"/>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t>Evaluation methodology</w:t>
      </w:r>
      <w:r>
        <w:tab/>
      </w:r>
      <w:r>
        <w:fldChar w:fldCharType="begin"/>
      </w:r>
      <w:r>
        <w:instrText xml:space="preserve"> PAGEREF _Toc102080542 \h </w:instrText>
      </w:r>
      <w:r>
        <w:fldChar w:fldCharType="separate"/>
      </w:r>
      <w:r>
        <w:t>7</w:t>
      </w:r>
      <w:r>
        <w:fldChar w:fldCharType="end"/>
      </w:r>
    </w:p>
    <w:p w14:paraId="58EE15F8" w14:textId="77777777" w:rsidR="003B546E" w:rsidRDefault="003B546E">
      <w:pPr>
        <w:pStyle w:val="10"/>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Techniques to improve network energy savings</w:t>
      </w:r>
      <w:r>
        <w:tab/>
      </w:r>
      <w:r>
        <w:fldChar w:fldCharType="begin"/>
      </w:r>
      <w:r>
        <w:instrText xml:space="preserve"> PAGEREF _Toc102080543 \h </w:instrText>
      </w:r>
      <w:r>
        <w:fldChar w:fldCharType="separate"/>
      </w:r>
      <w:r>
        <w:t>7</w:t>
      </w:r>
      <w:r>
        <w:fldChar w:fldCharType="end"/>
      </w:r>
    </w:p>
    <w:p w14:paraId="40CDBC3C" w14:textId="77777777" w:rsidR="003B546E" w:rsidRDefault="003B546E">
      <w:pPr>
        <w:pStyle w:val="10"/>
        <w:rPr>
          <w:rFonts w:asciiTheme="minorHAnsi" w:hAnsiTheme="minorHAnsi" w:cstheme="minorBidi"/>
          <w:kern w:val="2"/>
          <w:sz w:val="21"/>
          <w:szCs w:val="22"/>
          <w:lang w:val="en-US" w:eastAsia="zh-CN"/>
        </w:rPr>
      </w:pPr>
      <w:r>
        <w:t>X</w:t>
      </w:r>
      <w:r>
        <w:rPr>
          <w:rFonts w:asciiTheme="minorHAnsi" w:hAnsiTheme="minorHAnsi" w:cstheme="minorBidi"/>
          <w:kern w:val="2"/>
          <w:sz w:val="21"/>
          <w:szCs w:val="22"/>
          <w:lang w:val="en-US" w:eastAsia="zh-CN"/>
        </w:rPr>
        <w:tab/>
      </w:r>
      <w:r>
        <w:t>Conclusions</w:t>
      </w:r>
      <w:r>
        <w:tab/>
      </w:r>
      <w:r>
        <w:fldChar w:fldCharType="begin"/>
      </w:r>
      <w:r>
        <w:instrText xml:space="preserve"> PAGEREF _Toc102080544 \h </w:instrText>
      </w:r>
      <w:r>
        <w:fldChar w:fldCharType="separate"/>
      </w:r>
      <w:r>
        <w:t>7</w:t>
      </w:r>
      <w:r>
        <w:fldChar w:fldCharType="end"/>
      </w:r>
    </w:p>
    <w:p w14:paraId="2FBB2E47" w14:textId="77777777" w:rsidR="003B546E" w:rsidRDefault="003B546E">
      <w:pPr>
        <w:pStyle w:val="90"/>
        <w:rPr>
          <w:rFonts w:asciiTheme="minorHAnsi" w:hAnsiTheme="minorHAnsi" w:cstheme="minorBidi"/>
          <w:b w:val="0"/>
          <w:kern w:val="2"/>
          <w:sz w:val="21"/>
          <w:szCs w:val="22"/>
          <w:lang w:val="en-US" w:eastAsia="zh-CN"/>
        </w:rPr>
      </w:pPr>
      <w:r>
        <w:t>Annex &lt;A&gt;: Simulation assumptions</w:t>
      </w:r>
      <w:r>
        <w:tab/>
      </w:r>
      <w:r>
        <w:fldChar w:fldCharType="begin"/>
      </w:r>
      <w:r>
        <w:instrText xml:space="preserve"> PAGEREF _Toc102080545 \h </w:instrText>
      </w:r>
      <w:r>
        <w:fldChar w:fldCharType="separate"/>
      </w:r>
      <w:r>
        <w:t>8</w:t>
      </w:r>
      <w:r>
        <w:fldChar w:fldCharType="end"/>
      </w:r>
    </w:p>
    <w:p w14:paraId="3AEB2386" w14:textId="69BE9B54" w:rsidR="003B546E" w:rsidRDefault="003B546E">
      <w:pPr>
        <w:pStyle w:val="80"/>
        <w:rPr>
          <w:rFonts w:asciiTheme="minorHAnsi" w:hAnsiTheme="minorHAnsi" w:cstheme="minorBidi"/>
          <w:b w:val="0"/>
          <w:kern w:val="2"/>
          <w:sz w:val="21"/>
          <w:szCs w:val="22"/>
          <w:lang w:val="en-US" w:eastAsia="zh-CN"/>
        </w:rPr>
      </w:pPr>
      <w:r>
        <w:t>Annex &lt;X&gt;: Change history</w:t>
      </w:r>
      <w:r>
        <w:tab/>
      </w:r>
      <w:r>
        <w:tab/>
      </w:r>
      <w:r>
        <w:fldChar w:fldCharType="begin"/>
      </w:r>
      <w:r>
        <w:instrText xml:space="preserve"> PAGEREF _Toc102080546 \h </w:instrText>
      </w:r>
      <w:r>
        <w:fldChar w:fldCharType="separate"/>
      </w:r>
      <w:r>
        <w:t>9</w:t>
      </w:r>
      <w:r>
        <w:fldChar w:fldCharType="end"/>
      </w:r>
    </w:p>
    <w:p w14:paraId="0B9E3498" w14:textId="77777777" w:rsidR="00080512" w:rsidRPr="004D3578" w:rsidRDefault="004D3578">
      <w:r w:rsidRPr="004D3578">
        <w:rPr>
          <w:noProof/>
          <w:sz w:val="22"/>
        </w:rPr>
        <w:fldChar w:fldCharType="end"/>
      </w:r>
    </w:p>
    <w:p w14:paraId="747690AD" w14:textId="2F235E5A" w:rsidR="0074026F" w:rsidRPr="007B600E" w:rsidRDefault="00080512" w:rsidP="00CE268D">
      <w:pPr>
        <w:pStyle w:val="Guidance"/>
      </w:pPr>
      <w:r w:rsidRPr="004D3578">
        <w:br w:type="page"/>
      </w:r>
    </w:p>
    <w:p w14:paraId="03993004" w14:textId="77777777" w:rsidR="00080512" w:rsidRDefault="00080512">
      <w:pPr>
        <w:pStyle w:val="1"/>
      </w:pPr>
      <w:bookmarkStart w:id="15" w:name="foreword"/>
      <w:bookmarkStart w:id="16" w:name="_Toc102080532"/>
      <w:bookmarkEnd w:id="15"/>
      <w:r w:rsidRPr="004D3578">
        <w:lastRenderedPageBreak/>
        <w:t>Foreword</w:t>
      </w:r>
      <w:bookmarkEnd w:id="16"/>
    </w:p>
    <w:p w14:paraId="2511FBFA" w14:textId="556E894A" w:rsidR="00080512" w:rsidRPr="004D3578" w:rsidRDefault="00080512">
      <w:r w:rsidRPr="004D3578">
        <w:t xml:space="preserve">This Technical </w:t>
      </w:r>
      <w:bookmarkStart w:id="17" w:name="spectype3"/>
      <w:r w:rsidR="00602AEA" w:rsidRPr="003B546E">
        <w:t>Report</w:t>
      </w:r>
      <w:bookmarkEnd w:id="1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8" w:name="introduction"/>
      <w:bookmarkEnd w:id="18"/>
      <w:r w:rsidRPr="004D3578">
        <w:br w:type="page"/>
      </w:r>
      <w:bookmarkStart w:id="19" w:name="scope"/>
      <w:bookmarkStart w:id="20" w:name="_Toc102080533"/>
      <w:bookmarkEnd w:id="19"/>
      <w:r w:rsidRPr="004D3578">
        <w:lastRenderedPageBreak/>
        <w:t>1</w:t>
      </w:r>
      <w:r w:rsidRPr="004D3578">
        <w:tab/>
        <w:t>Scope</w:t>
      </w:r>
      <w:bookmarkEnd w:id="20"/>
    </w:p>
    <w:p w14:paraId="22D36A90" w14:textId="77777777" w:rsidR="00616EB5" w:rsidRDefault="00616EB5">
      <w:r>
        <w:t>The present document captures the findings from the study item of “</w:t>
      </w:r>
      <w:r w:rsidRPr="00616EB5">
        <w:t>Study on network energy savings for NR</w:t>
      </w:r>
      <w:r>
        <w:t xml:space="preserve">” [2]. </w:t>
      </w:r>
    </w:p>
    <w:p w14:paraId="19989697" w14:textId="01F4B6B2" w:rsidR="00616EB5" w:rsidRDefault="00616EB5">
      <w:r>
        <w:t xml:space="preserve">The study includes how to model network energy consumption especially for a base station, </w:t>
      </w:r>
      <w:r w:rsidR="008C68E8">
        <w:t xml:space="preserve">and evaluations of network energy saving gains as well as impact to network and user performance, by reusing existing KPI whenever applicable or new KPIs as needed. The study is also to </w:t>
      </w:r>
      <w:r>
        <w:t>identify techniques on gNB and UE side that can imp</w:t>
      </w:r>
      <w:r w:rsidR="008C68E8">
        <w:t>rove the network energy savings in various domains, potentially with UE feedback/assistance information and information ex</w:t>
      </w:r>
      <w:r w:rsidR="00AF77DB">
        <w:t>ch</w:t>
      </w:r>
      <w:r w:rsidR="008C68E8">
        <w:t>ange over network interfaces.</w:t>
      </w:r>
    </w:p>
    <w:p w14:paraId="72C80D70" w14:textId="48A99115" w:rsidR="008C68E8" w:rsidRPr="004D3578" w:rsidRDefault="008C68E8">
      <w:r>
        <w:t xml:space="preserve">The study prioritizes </w:t>
      </w:r>
      <w:r w:rsidRPr="002E4EE7">
        <w:rPr>
          <w:bCs/>
          <w:lang w:val="en-US"/>
        </w:rPr>
        <w:t>idle/empty and low/medium load scenarios</w:t>
      </w:r>
      <w:r w:rsidR="00AF77DB">
        <w:rPr>
          <w:bCs/>
          <w:lang w:val="en-US"/>
        </w:rPr>
        <w:t>,</w:t>
      </w:r>
      <w:r>
        <w:rPr>
          <w:bCs/>
          <w:lang w:val="en-US"/>
        </w:rPr>
        <w:t xml:space="preserve"> allow different loads among carriers and neighbor cells</w:t>
      </w:r>
      <w:r w:rsidR="00AF77DB">
        <w:rPr>
          <w:bCs/>
          <w:lang w:val="en-US"/>
        </w:rPr>
        <w:t xml:space="preserve">, </w:t>
      </w:r>
      <w:r>
        <w:rPr>
          <w:bCs/>
          <w:lang w:val="en-US"/>
        </w:rPr>
        <w:t xml:space="preserve">allows </w:t>
      </w:r>
      <w:r w:rsidRPr="008C68E8">
        <w:rPr>
          <w:bCs/>
          <w:lang w:val="en-US"/>
        </w:rPr>
        <w:t xml:space="preserve">legacy UEs </w:t>
      </w:r>
      <w:r w:rsidR="00AF77DB">
        <w:rPr>
          <w:bCs/>
          <w:lang w:val="en-US"/>
        </w:rPr>
        <w:t>to</w:t>
      </w:r>
      <w:r w:rsidRPr="008C68E8">
        <w:rPr>
          <w:bCs/>
          <w:lang w:val="en-US"/>
        </w:rPr>
        <w:t xml:space="preserve"> be able to continue accessing a network implementing Rel-18 network energy savings techniques, with the possible exception of techniques developed specifically for greenfield deployments.</w:t>
      </w:r>
      <w:r w:rsidR="00AF77DB">
        <w:rPr>
          <w:bCs/>
          <w:lang w:val="en-US"/>
        </w:rPr>
        <w:t xml:space="preserve"> The study does not include aspects related to IAB.</w:t>
      </w:r>
    </w:p>
    <w:p w14:paraId="794720D9" w14:textId="77777777" w:rsidR="00080512" w:rsidRPr="004D3578" w:rsidRDefault="00080512">
      <w:pPr>
        <w:pStyle w:val="1"/>
      </w:pPr>
      <w:bookmarkStart w:id="21" w:name="references"/>
      <w:bookmarkStart w:id="22" w:name="_Toc102080534"/>
      <w:bookmarkEnd w:id="21"/>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52B68BD" w14:textId="5A0DA6DD" w:rsidR="00616EB5" w:rsidRDefault="00616EB5" w:rsidP="00EC4A25">
      <w:pPr>
        <w:pStyle w:val="EX"/>
      </w:pPr>
      <w:r>
        <w:t>[2</w:t>
      </w:r>
      <w:r w:rsidRPr="004D3578">
        <w:t>]</w:t>
      </w:r>
      <w:r>
        <w:tab/>
      </w:r>
      <w:r w:rsidRPr="000E647A">
        <w:t>3GPP </w:t>
      </w:r>
      <w:r w:rsidRPr="00A67C51">
        <w:t>RP-</w:t>
      </w:r>
      <w:r w:rsidRPr="00616EB5">
        <w:t>220297</w:t>
      </w:r>
      <w:r w:rsidRPr="000E647A">
        <w:t>: "</w:t>
      </w:r>
      <w:r w:rsidRPr="00616EB5">
        <w:t xml:space="preserve"> Revised SI: Study on network energy savings for NR</w:t>
      </w:r>
      <w:r w:rsidRPr="000E647A">
        <w:t>".</w:t>
      </w:r>
    </w:p>
    <w:p w14:paraId="389B916D" w14:textId="7BF406FE" w:rsidR="000952B4" w:rsidRPr="004D3578" w:rsidRDefault="000952B4" w:rsidP="00EC4A25">
      <w:pPr>
        <w:pStyle w:val="EX"/>
      </w:pPr>
      <w:r>
        <w:t>[3]</w:t>
      </w:r>
      <w:r>
        <w:tab/>
      </w:r>
      <w:r w:rsidRPr="000952B4">
        <w:t>GSMA, 5G energy efficiencies: Green is the new black, https://data.gsmaintelligence.com/api-web/v2/research-file-download?id=54165956&amp;file=241120-5G-energy.pdf</w:t>
      </w:r>
      <w:r>
        <w:t>.</w:t>
      </w:r>
    </w:p>
    <w:p w14:paraId="24ACB616" w14:textId="77777777" w:rsidR="00080512" w:rsidRPr="004D3578" w:rsidRDefault="00080512">
      <w:pPr>
        <w:pStyle w:val="1"/>
      </w:pPr>
      <w:bookmarkStart w:id="23" w:name="definitions"/>
      <w:bookmarkStart w:id="24" w:name="_Toc102080535"/>
      <w:bookmarkEnd w:id="23"/>
      <w:r w:rsidRPr="004D3578">
        <w:t>3</w:t>
      </w:r>
      <w:r w:rsidRPr="004D3578">
        <w:tab/>
        <w:t>Definitions</w:t>
      </w:r>
      <w:r w:rsidR="00602AEA">
        <w:t xml:space="preserve"> of terms, symbols and abbreviations</w:t>
      </w:r>
      <w:bookmarkEnd w:id="24"/>
    </w:p>
    <w:p w14:paraId="6CBABCF9" w14:textId="77777777" w:rsidR="00080512" w:rsidRPr="004D3578" w:rsidRDefault="00080512">
      <w:pPr>
        <w:pStyle w:val="2"/>
      </w:pPr>
      <w:bookmarkStart w:id="25" w:name="_Toc102080536"/>
      <w:r w:rsidRPr="004D3578">
        <w:t>3.1</w:t>
      </w:r>
      <w:r w:rsidRPr="004D3578">
        <w:tab/>
      </w:r>
      <w:r w:rsidR="002B6339">
        <w:t>Terms</w:t>
      </w:r>
      <w:bookmarkEnd w:id="2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534FD" w:rsidRDefault="00080512">
      <w:pPr>
        <w:rPr>
          <w:color w:val="808080" w:themeColor="background1" w:themeShade="80"/>
        </w:rPr>
      </w:pPr>
      <w:r w:rsidRPr="004534FD">
        <w:rPr>
          <w:b/>
          <w:color w:val="808080" w:themeColor="background1" w:themeShade="80"/>
        </w:rPr>
        <w:t>example:</w:t>
      </w:r>
      <w:r w:rsidRPr="004534FD">
        <w:rPr>
          <w:color w:val="808080" w:themeColor="background1" w:themeShade="80"/>
        </w:rPr>
        <w:t xml:space="preserve"> text used to clarify abstract rules by applying them literally.</w:t>
      </w:r>
    </w:p>
    <w:p w14:paraId="748FAD21" w14:textId="77777777" w:rsidR="00080512" w:rsidRPr="004D3578" w:rsidRDefault="00080512">
      <w:pPr>
        <w:pStyle w:val="2"/>
      </w:pPr>
      <w:bookmarkStart w:id="26" w:name="_Toc102080537"/>
      <w:r w:rsidRPr="004D3578">
        <w:t>3.2</w:t>
      </w:r>
      <w:r w:rsidRPr="004D3578">
        <w:tab/>
        <w:t>Symbols</w:t>
      </w:r>
      <w:bookmarkEnd w:id="2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534FD" w:rsidRDefault="00080512">
      <w:pPr>
        <w:pStyle w:val="EW"/>
        <w:rPr>
          <w:color w:val="808080" w:themeColor="background1" w:themeShade="80"/>
        </w:rPr>
      </w:pPr>
      <w:r w:rsidRPr="004534FD">
        <w:rPr>
          <w:color w:val="808080" w:themeColor="background1" w:themeShade="80"/>
        </w:rPr>
        <w:t>&lt;symbol&gt;</w:t>
      </w:r>
      <w:r w:rsidRPr="004534FD">
        <w:rPr>
          <w:color w:val="808080" w:themeColor="background1" w:themeShade="80"/>
        </w:rPr>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7" w:name="_Toc102080538"/>
      <w:r w:rsidRPr="004D3578">
        <w:lastRenderedPageBreak/>
        <w:t>3.3</w:t>
      </w:r>
      <w:r w:rsidRPr="004D3578">
        <w:tab/>
        <w:t>Abbreviations</w:t>
      </w:r>
      <w:bookmarkEnd w:id="27"/>
    </w:p>
    <w:p w14:paraId="36447672" w14:textId="719729BC" w:rsidR="00B35D4A" w:rsidRDefault="00080512" w:rsidP="003B546E">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49274E" w14:textId="28A1E0CB" w:rsidR="009C39F7" w:rsidRDefault="009C39F7" w:rsidP="009C39F7">
      <w:pPr>
        <w:pStyle w:val="EW"/>
      </w:pPr>
      <w:r w:rsidRPr="002E4EE7">
        <w:t>AAU</w:t>
      </w:r>
      <w:r>
        <w:tab/>
      </w:r>
      <w:r>
        <w:tab/>
      </w:r>
      <w:r w:rsidRPr="009C39F7">
        <w:t>Active Antenna Unit</w:t>
      </w:r>
    </w:p>
    <w:p w14:paraId="3FAA4C46" w14:textId="6DD79114" w:rsidR="00185E03" w:rsidRDefault="00185E03" w:rsidP="00185E03">
      <w:pPr>
        <w:pStyle w:val="EW"/>
      </w:pPr>
      <w:r w:rsidRPr="002E4EE7">
        <w:t>OPEX</w:t>
      </w:r>
      <w:r w:rsidRPr="004534FD">
        <w:rPr>
          <w:color w:val="808080" w:themeColor="background1" w:themeShade="80"/>
        </w:rPr>
        <w:tab/>
      </w:r>
      <w:r>
        <w:rPr>
          <w:color w:val="808080" w:themeColor="background1" w:themeShade="80"/>
        </w:rPr>
        <w:tab/>
      </w:r>
      <w:r w:rsidRPr="00185E03">
        <w:t xml:space="preserve">Operating </w:t>
      </w:r>
      <w:r>
        <w:t>E</w:t>
      </w:r>
      <w:r w:rsidRPr="003B546E">
        <w:t>xpenses</w:t>
      </w:r>
    </w:p>
    <w:p w14:paraId="6C0AAA2C" w14:textId="32D50671" w:rsidR="009C39F7" w:rsidRDefault="009C39F7" w:rsidP="009C39F7">
      <w:pPr>
        <w:pStyle w:val="EW"/>
      </w:pPr>
      <w:r>
        <w:t>UPT</w:t>
      </w:r>
      <w:r>
        <w:tab/>
        <w:t>U</w:t>
      </w:r>
      <w:r w:rsidRPr="009C39F7">
        <w:t xml:space="preserve">ser </w:t>
      </w:r>
      <w:r>
        <w:t>P</w:t>
      </w:r>
      <w:r w:rsidRPr="009C39F7">
        <w:t xml:space="preserve">erceived </w:t>
      </w:r>
      <w:r>
        <w:t>T</w:t>
      </w:r>
      <w:r w:rsidRPr="009C39F7">
        <w:t>hroughput</w:t>
      </w:r>
    </w:p>
    <w:p w14:paraId="1EA365ED" w14:textId="2386A4D3" w:rsidR="00080512" w:rsidRPr="004D3578" w:rsidRDefault="009C39F7" w:rsidP="009C39F7">
      <w:pPr>
        <w:pStyle w:val="EW"/>
      </w:pPr>
      <w:r>
        <w:t>XR</w:t>
      </w:r>
      <w:r>
        <w:tab/>
      </w:r>
      <w:r>
        <w:tab/>
        <w:t>Extended Reality</w:t>
      </w:r>
    </w:p>
    <w:p w14:paraId="7D89FB01" w14:textId="41A57D2B" w:rsidR="00080512" w:rsidRPr="004D3578" w:rsidRDefault="00080512">
      <w:pPr>
        <w:pStyle w:val="1"/>
      </w:pPr>
      <w:bookmarkStart w:id="28" w:name="clause4"/>
      <w:bookmarkStart w:id="29" w:name="_Toc102080539"/>
      <w:bookmarkEnd w:id="28"/>
      <w:r w:rsidRPr="004D3578">
        <w:t>4</w:t>
      </w:r>
      <w:r w:rsidRPr="004D3578">
        <w:tab/>
      </w:r>
      <w:r w:rsidR="000952B4">
        <w:t>Introduction</w:t>
      </w:r>
      <w:bookmarkEnd w:id="29"/>
    </w:p>
    <w:p w14:paraId="55659310" w14:textId="77777777" w:rsidR="000952B4" w:rsidRPr="002E4EE7" w:rsidRDefault="000952B4" w:rsidP="000952B4">
      <w:r w:rsidRPr="002E4EE7">
        <w:t>Network energy saving is of great importance for environmental sustainability, to reduce environmental impact (greenhouse gas emissions), and for operational cost savings. As 5G is becoming pervasive across industries and geographical areas, handling more advanced services and applications requiring very high data rates (e.g. XR), networks are being denser, use more antennas, larger bandwidths and more frequency bands. The environmental impact of 5G needs to stay under control, and novel solutions to improve network energy savings need to be developed.</w:t>
      </w:r>
    </w:p>
    <w:p w14:paraId="34C7A0BC" w14:textId="55E619FD" w:rsidR="000952B4" w:rsidRPr="002E4EE7" w:rsidRDefault="000952B4" w:rsidP="000952B4">
      <w:r w:rsidRPr="002E4EE7">
        <w:t>Energy consumption has become a key part of the operators’ OPEX. Acco</w:t>
      </w:r>
      <w:r>
        <w:t>rding to the report from GSMA [3</w:t>
      </w:r>
      <w:r w:rsidRPr="002E4EE7">
        <w:t>], the energy cost on mobile networks accounts for ~23% of the total operator cost. Most of the energy consumption comes from the radio access network and in particular from the AAU, with data centres and fibre transport accounting for a smaller share.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p>
    <w:p w14:paraId="696E108E" w14:textId="777FDFF0" w:rsidR="000952B4" w:rsidRPr="002E4EE7" w:rsidRDefault="000952B4" w:rsidP="000952B4">
      <w:r w:rsidRPr="002E4EE7">
        <w:rPr>
          <w:rFonts w:hint="eastAsia"/>
        </w:rPr>
        <w:t>T</w:t>
      </w:r>
      <w:r w:rsidRPr="002E4EE7">
        <w:t>herefore, there is a need to study and develop a network energy consumption model especially for the base station (a UE power consumption model was already defined in TR38.840), KPIs, an evaluation methodology and to identify and study network energy savings techniques in targeted deployment scenarios. The study investigate</w:t>
      </w:r>
      <w:r w:rsidR="007D350E">
        <w:t>s</w:t>
      </w:r>
      <w:r w:rsidRPr="002E4EE7">
        <w:t xml:space="preserve"> how to achieve more efficient operation dynamically and/or semi-statically and finer granularity adaptation of transmissions and/or receptions in one or more of network energy saving techniques in time, frequency, spatial, and power domains, with potential support/feedback from UE, potential UE assistance information, and information exchange/coordination over network interfaces.</w:t>
      </w:r>
    </w:p>
    <w:p w14:paraId="0B872EC1" w14:textId="0F9CC039" w:rsidR="000952B4" w:rsidRDefault="000952B4" w:rsidP="000952B4">
      <w:r w:rsidRPr="002E4EE7">
        <w:t>The study not only evaluate</w:t>
      </w:r>
      <w:r w:rsidR="007D350E">
        <w:t>s</w:t>
      </w:r>
      <w:r w:rsidRPr="002E4EE7">
        <w:t xml:space="preserve"> the potential network energy consumption gains, but also assess</w:t>
      </w:r>
      <w:r w:rsidR="007D350E">
        <w:t>es</w:t>
      </w:r>
      <w:r w:rsidRPr="002E4EE7">
        <w:t xml:space="preserve"> and balance</w:t>
      </w:r>
      <w:r w:rsidR="007D350E">
        <w:t>s</w:t>
      </w:r>
      <w:r w:rsidRPr="002E4EE7">
        <w:t xml:space="preserve"> the impact on network and user performance, e.g. by looking at KPIs such as </w:t>
      </w:r>
      <w:r w:rsidRPr="000952B4">
        <w:t>spectral efficiency, capacity, UPT, latency, UE power consumption, complexity</w:t>
      </w:r>
      <w:r w:rsidRPr="002E4EE7">
        <w:t xml:space="preserve">, handover performance, call drop rate, initial access performance, SLA assurance related KPIs, etc. The techniques studied </w:t>
      </w:r>
      <w:r w:rsidR="007D350E">
        <w:t>c</w:t>
      </w:r>
      <w:r w:rsidRPr="002E4EE7">
        <w:t>ould avoid having a large impact to such KPIs.</w:t>
      </w:r>
    </w:p>
    <w:p w14:paraId="02CC9B1B" w14:textId="0B870096" w:rsidR="00821148" w:rsidRPr="004D3578" w:rsidRDefault="00821148" w:rsidP="00821148">
      <w:pPr>
        <w:pStyle w:val="1"/>
      </w:pPr>
      <w:bookmarkStart w:id="30" w:name="_Toc102080540"/>
      <w:r>
        <w:t>5</w:t>
      </w:r>
      <w:r w:rsidRPr="004D3578">
        <w:tab/>
      </w:r>
      <w:r w:rsidR="00A47CB6">
        <w:t>Modeling and e</w:t>
      </w:r>
      <w:r>
        <w:t>valuation methodology</w:t>
      </w:r>
      <w:bookmarkEnd w:id="30"/>
    </w:p>
    <w:p w14:paraId="1B6BB338" w14:textId="56FB44CC" w:rsidR="00080512" w:rsidRDefault="00821148" w:rsidP="00B5721B">
      <w:pPr>
        <w:pStyle w:val="2"/>
      </w:pPr>
      <w:bookmarkStart w:id="31" w:name="_Toc102080541"/>
      <w:r>
        <w:t>5</w:t>
      </w:r>
      <w:r w:rsidR="00080512" w:rsidRPr="004D3578">
        <w:t>.1</w:t>
      </w:r>
      <w:r w:rsidR="00080512" w:rsidRPr="004D3578">
        <w:tab/>
      </w:r>
      <w:r>
        <w:t>E</w:t>
      </w:r>
      <w:r w:rsidRPr="00821148">
        <w:t>nergy consumption model</w:t>
      </w:r>
      <w:r>
        <w:t xml:space="preserve"> for BS</w:t>
      </w:r>
      <w:bookmarkStart w:id="32" w:name="tsgNames"/>
      <w:bookmarkEnd w:id="31"/>
      <w:bookmarkEnd w:id="32"/>
    </w:p>
    <w:p w14:paraId="128EBDB2" w14:textId="7111746C" w:rsidR="00B5721B" w:rsidRPr="00B5721B" w:rsidRDefault="00A47CB6" w:rsidP="003B546E">
      <w:pPr>
        <w:pStyle w:val="2"/>
      </w:pPr>
      <w:bookmarkStart w:id="33" w:name="_Toc102080542"/>
      <w:r>
        <w:t>5</w:t>
      </w:r>
      <w:r w:rsidRPr="004D3578">
        <w:t>.</w:t>
      </w:r>
      <w:r>
        <w:t>2</w:t>
      </w:r>
      <w:r w:rsidRPr="004D3578">
        <w:tab/>
      </w:r>
      <w:r>
        <w:t>Evaluation methodology</w:t>
      </w:r>
      <w:bookmarkEnd w:id="33"/>
    </w:p>
    <w:p w14:paraId="0DC71994" w14:textId="4754A4C4" w:rsidR="00080512" w:rsidRDefault="00B5721B" w:rsidP="00B5721B">
      <w:pPr>
        <w:pStyle w:val="1"/>
      </w:pPr>
      <w:bookmarkStart w:id="34" w:name="_Toc102080543"/>
      <w:r>
        <w:t>6</w:t>
      </w:r>
      <w:r w:rsidRPr="004D3578">
        <w:tab/>
      </w:r>
      <w:r>
        <w:t>Techniques to improve network energy savings</w:t>
      </w:r>
      <w:bookmarkEnd w:id="34"/>
    </w:p>
    <w:p w14:paraId="1C571696" w14:textId="768DB8BB" w:rsidR="003B652F" w:rsidRDefault="003B652F" w:rsidP="00B5721B">
      <w:pPr>
        <w:rPr>
          <w:i/>
        </w:rPr>
      </w:pPr>
      <w:r w:rsidRPr="003B652F">
        <w:rPr>
          <w:i/>
        </w:rPr>
        <w:t>Editor’s note: simulation results to be captured under this section.</w:t>
      </w:r>
    </w:p>
    <w:p w14:paraId="3AD80A8F" w14:textId="77777777" w:rsidR="003B652F" w:rsidRDefault="003B652F" w:rsidP="003B652F">
      <w:pPr>
        <w:rPr>
          <w:i/>
        </w:rPr>
      </w:pPr>
      <w:r w:rsidRPr="003F035A">
        <w:rPr>
          <w:i/>
        </w:rPr>
        <w:t>Editor’s note: RAN</w:t>
      </w:r>
      <w:r>
        <w:rPr>
          <w:i/>
        </w:rPr>
        <w:t>2</w:t>
      </w:r>
      <w:r w:rsidRPr="003F035A">
        <w:rPr>
          <w:i/>
        </w:rPr>
        <w:t xml:space="preserve"> and RAN</w:t>
      </w:r>
      <w:r>
        <w:rPr>
          <w:i/>
        </w:rPr>
        <w:t>3 related aspect to be provid</w:t>
      </w:r>
      <w:bookmarkStart w:id="35" w:name="_GoBack"/>
      <w:bookmarkEnd w:id="35"/>
      <w:r>
        <w:rPr>
          <w:i/>
        </w:rPr>
        <w:t>ed by using separate sections like 6.X when applicable</w:t>
      </w:r>
      <w:r w:rsidRPr="003F035A">
        <w:rPr>
          <w:i/>
        </w:rPr>
        <w:t>.</w:t>
      </w:r>
    </w:p>
    <w:p w14:paraId="16BAA4B3" w14:textId="6C91F348" w:rsidR="00080512" w:rsidRDefault="00590A63" w:rsidP="002639D3">
      <w:pPr>
        <w:pStyle w:val="1"/>
      </w:pPr>
      <w:bookmarkStart w:id="36" w:name="_Toc102080544"/>
      <w:r>
        <w:t>X</w:t>
      </w:r>
      <w:r w:rsidR="00B5721B" w:rsidRPr="004D3578">
        <w:tab/>
      </w:r>
      <w:r w:rsidR="00B5721B">
        <w:t>Conclusions</w:t>
      </w:r>
      <w:bookmarkStart w:id="37" w:name="startOfAnnexes"/>
      <w:bookmarkEnd w:id="36"/>
      <w:bookmarkEnd w:id="37"/>
    </w:p>
    <w:p w14:paraId="5791066E" w14:textId="12AB5763" w:rsidR="006B30D0" w:rsidRDefault="006B30D0" w:rsidP="002639D3">
      <w:pPr>
        <w:pStyle w:val="9"/>
      </w:pPr>
      <w:r>
        <w:br w:type="page"/>
      </w:r>
      <w:bookmarkStart w:id="38" w:name="_Toc102080545"/>
      <w:r w:rsidRPr="004D3578">
        <w:lastRenderedPageBreak/>
        <w:t>Annex &lt;</w:t>
      </w:r>
      <w:r w:rsidR="002639D3">
        <w:t>A</w:t>
      </w:r>
      <w:r w:rsidRPr="004D3578">
        <w:t>&gt;:</w:t>
      </w:r>
      <w:r w:rsidRPr="004D3578">
        <w:br/>
      </w:r>
      <w:r w:rsidR="002639D3">
        <w:t>Simulation assumptions</w:t>
      </w:r>
      <w:bookmarkEnd w:id="38"/>
    </w:p>
    <w:p w14:paraId="71B081D9" w14:textId="77777777" w:rsidR="006B30D0" w:rsidRPr="004D3578" w:rsidRDefault="006B30D0"/>
    <w:p w14:paraId="06FAD520" w14:textId="69857A7A" w:rsidR="00054A22" w:rsidRPr="00235394" w:rsidRDefault="002675F0" w:rsidP="002639D3">
      <w:pPr>
        <w:pStyle w:val="8"/>
      </w:pPr>
      <w:r>
        <w:br w:type="page"/>
      </w:r>
      <w:r w:rsidR="002639D3" w:rsidRPr="002675F0">
        <w:lastRenderedPageBreak/>
        <w:t xml:space="preserve"> </w:t>
      </w:r>
      <w:bookmarkStart w:id="39" w:name="_Toc102080546"/>
      <w:r w:rsidR="002639D3">
        <w:t>Annex &lt;X&gt;</w:t>
      </w:r>
      <w:r w:rsidR="00080512" w:rsidRPr="004D3578">
        <w:t>:</w:t>
      </w:r>
      <w:r w:rsidR="00080512" w:rsidRPr="004D3578">
        <w:br/>
        <w:t>Change history</w:t>
      </w:r>
      <w:bookmarkStart w:id="40" w:name="historyclause"/>
      <w:bookmarkEnd w:id="39"/>
      <w:bookmarkEnd w:id="4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639D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639D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2639D3" w:rsidRPr="006B0D02" w14:paraId="7AE2D8EC" w14:textId="77777777" w:rsidTr="002639D3">
        <w:tc>
          <w:tcPr>
            <w:tcW w:w="800" w:type="dxa"/>
            <w:shd w:val="solid" w:color="FFFFFF" w:fill="auto"/>
          </w:tcPr>
          <w:p w14:paraId="433EA83C" w14:textId="45BA2469" w:rsidR="002639D3" w:rsidRPr="006B0D02" w:rsidRDefault="002639D3" w:rsidP="002639D3">
            <w:pPr>
              <w:pStyle w:val="TAC"/>
              <w:rPr>
                <w:sz w:val="16"/>
                <w:szCs w:val="16"/>
              </w:rPr>
            </w:pPr>
            <w:r>
              <w:rPr>
                <w:sz w:val="16"/>
                <w:szCs w:val="16"/>
              </w:rPr>
              <w:t>2022</w:t>
            </w:r>
            <w:r w:rsidRPr="001D00BB">
              <w:rPr>
                <w:sz w:val="16"/>
                <w:szCs w:val="16"/>
              </w:rPr>
              <w:t>-</w:t>
            </w:r>
            <w:r>
              <w:rPr>
                <w:sz w:val="16"/>
                <w:szCs w:val="16"/>
              </w:rPr>
              <w:t>05</w:t>
            </w:r>
          </w:p>
        </w:tc>
        <w:tc>
          <w:tcPr>
            <w:tcW w:w="800" w:type="dxa"/>
            <w:shd w:val="solid" w:color="FFFFFF" w:fill="auto"/>
          </w:tcPr>
          <w:p w14:paraId="55C8CC01" w14:textId="47625736" w:rsidR="002639D3" w:rsidRPr="006B0D02" w:rsidRDefault="002639D3" w:rsidP="002639D3">
            <w:pPr>
              <w:pStyle w:val="TAC"/>
              <w:rPr>
                <w:sz w:val="16"/>
                <w:szCs w:val="16"/>
              </w:rPr>
            </w:pPr>
            <w:r w:rsidRPr="001D00BB">
              <w:rPr>
                <w:sz w:val="16"/>
                <w:szCs w:val="16"/>
              </w:rPr>
              <w:t>RAN1#</w:t>
            </w:r>
            <w:r>
              <w:rPr>
                <w:sz w:val="16"/>
                <w:szCs w:val="16"/>
              </w:rPr>
              <w:t>109-e</w:t>
            </w:r>
          </w:p>
        </w:tc>
        <w:tc>
          <w:tcPr>
            <w:tcW w:w="1094" w:type="dxa"/>
            <w:shd w:val="solid" w:color="FFFFFF" w:fill="auto"/>
          </w:tcPr>
          <w:p w14:paraId="134723C6" w14:textId="65590F47" w:rsidR="002639D3" w:rsidRPr="006B0D02" w:rsidRDefault="002639D3" w:rsidP="002639D3">
            <w:pPr>
              <w:pStyle w:val="TAC"/>
              <w:rPr>
                <w:sz w:val="16"/>
                <w:szCs w:val="16"/>
              </w:rPr>
            </w:pPr>
            <w:r w:rsidRPr="001D00BB">
              <w:rPr>
                <w:sz w:val="16"/>
                <w:szCs w:val="16"/>
              </w:rPr>
              <w:t>R1-</w:t>
            </w:r>
            <w:r w:rsidR="00AC36FF" w:rsidRPr="002639D3">
              <w:rPr>
                <w:sz w:val="16"/>
                <w:szCs w:val="16"/>
              </w:rPr>
              <w:t>220</w:t>
            </w:r>
            <w:r w:rsidR="00AC36FF">
              <w:rPr>
                <w:sz w:val="16"/>
                <w:szCs w:val="16"/>
              </w:rPr>
              <w:t>xxxx</w:t>
            </w:r>
          </w:p>
        </w:tc>
        <w:tc>
          <w:tcPr>
            <w:tcW w:w="425" w:type="dxa"/>
            <w:shd w:val="solid" w:color="FFFFFF" w:fill="auto"/>
          </w:tcPr>
          <w:p w14:paraId="2B341B81" w14:textId="77777777" w:rsidR="002639D3" w:rsidRPr="006B0D02" w:rsidRDefault="002639D3" w:rsidP="002639D3">
            <w:pPr>
              <w:pStyle w:val="TAL"/>
              <w:rPr>
                <w:sz w:val="16"/>
                <w:szCs w:val="16"/>
              </w:rPr>
            </w:pPr>
          </w:p>
        </w:tc>
        <w:tc>
          <w:tcPr>
            <w:tcW w:w="425" w:type="dxa"/>
            <w:shd w:val="solid" w:color="FFFFFF" w:fill="auto"/>
          </w:tcPr>
          <w:p w14:paraId="090FDCAA" w14:textId="77777777" w:rsidR="002639D3" w:rsidRPr="006B0D02" w:rsidRDefault="002639D3" w:rsidP="002639D3">
            <w:pPr>
              <w:pStyle w:val="TAR"/>
              <w:rPr>
                <w:sz w:val="16"/>
                <w:szCs w:val="16"/>
              </w:rPr>
            </w:pPr>
          </w:p>
        </w:tc>
        <w:tc>
          <w:tcPr>
            <w:tcW w:w="425" w:type="dxa"/>
            <w:shd w:val="solid" w:color="FFFFFF" w:fill="auto"/>
          </w:tcPr>
          <w:p w14:paraId="40910D18" w14:textId="77777777" w:rsidR="002639D3" w:rsidRPr="006B0D02" w:rsidRDefault="002639D3" w:rsidP="002639D3">
            <w:pPr>
              <w:pStyle w:val="TAC"/>
              <w:rPr>
                <w:sz w:val="16"/>
                <w:szCs w:val="16"/>
              </w:rPr>
            </w:pPr>
          </w:p>
        </w:tc>
        <w:tc>
          <w:tcPr>
            <w:tcW w:w="4962" w:type="dxa"/>
            <w:shd w:val="solid" w:color="FFFFFF" w:fill="auto"/>
          </w:tcPr>
          <w:p w14:paraId="17B0396C" w14:textId="6B738045" w:rsidR="002639D3" w:rsidRPr="006B0D02" w:rsidRDefault="002639D3" w:rsidP="002639D3">
            <w:pPr>
              <w:pStyle w:val="TAL"/>
              <w:rPr>
                <w:sz w:val="16"/>
                <w:szCs w:val="16"/>
              </w:rPr>
            </w:pPr>
            <w:r w:rsidRPr="001D00BB">
              <w:rPr>
                <w:sz w:val="16"/>
                <w:szCs w:val="16"/>
              </w:rPr>
              <w:t>TR Skeleton</w:t>
            </w:r>
          </w:p>
        </w:tc>
        <w:tc>
          <w:tcPr>
            <w:tcW w:w="708" w:type="dxa"/>
            <w:shd w:val="solid" w:color="FFFFFF" w:fill="auto"/>
          </w:tcPr>
          <w:p w14:paraId="5E97A6B2" w14:textId="490CC98E" w:rsidR="002639D3" w:rsidRPr="007D6048" w:rsidRDefault="002639D3" w:rsidP="002639D3">
            <w:pPr>
              <w:pStyle w:val="TAC"/>
              <w:rPr>
                <w:sz w:val="16"/>
                <w:szCs w:val="16"/>
              </w:rPr>
            </w:pPr>
            <w:r w:rsidRPr="001D00BB">
              <w:rPr>
                <w:sz w:val="16"/>
                <w:szCs w:val="16"/>
              </w:rPr>
              <w:t>0.0.</w:t>
            </w:r>
            <w:r>
              <w:rPr>
                <w:sz w:val="16"/>
                <w:szCs w:val="16"/>
              </w:rPr>
              <w:t>1</w:t>
            </w:r>
          </w:p>
        </w:tc>
      </w:tr>
    </w:tbl>
    <w:p w14:paraId="6AE5F0B0" w14:textId="77777777" w:rsidR="00080512" w:rsidRDefault="00080512" w:rsidP="002639D3"/>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363758" w16cid:durableId="2612EB9E"/>
  <w16cid:commentId w16cid:paraId="397B1338" w16cid:durableId="2612E6ED"/>
  <w16cid:commentId w16cid:paraId="5A29D0D7" w16cid:durableId="2612E909"/>
  <w16cid:commentId w16cid:paraId="7CF45F1C" w16cid:durableId="2612E953"/>
  <w16cid:commentId w16cid:paraId="3ABE108C" w16cid:durableId="2612E7AB"/>
  <w16cid:commentId w16cid:paraId="4E10E895" w16cid:durableId="2612E443"/>
  <w16cid:commentId w16cid:paraId="63BCF4CD" w16cid:durableId="2612E8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C7B5B" w14:textId="77777777" w:rsidR="003E448A" w:rsidRDefault="003E448A">
      <w:r>
        <w:separator/>
      </w:r>
    </w:p>
  </w:endnote>
  <w:endnote w:type="continuationSeparator" w:id="0">
    <w:p w14:paraId="3224A2BD" w14:textId="77777777" w:rsidR="003E448A" w:rsidRDefault="003E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A47CB6" w:rsidRDefault="00A47CB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F92FD" w14:textId="77777777" w:rsidR="003E448A" w:rsidRDefault="003E448A">
      <w:r>
        <w:separator/>
      </w:r>
    </w:p>
  </w:footnote>
  <w:footnote w:type="continuationSeparator" w:id="0">
    <w:p w14:paraId="60F57B0B" w14:textId="77777777" w:rsidR="003E448A" w:rsidRDefault="003E4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3AF602F3" w:rsidR="00A47CB6" w:rsidRDefault="00A47CB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652F">
      <w:rPr>
        <w:rFonts w:ascii="Arial" w:hAnsi="Arial" w:cs="Arial"/>
        <w:b/>
        <w:noProof/>
        <w:sz w:val="18"/>
        <w:szCs w:val="18"/>
      </w:rPr>
      <w:t>3GPP TR 38.864 V0.0.1 (2022-05)</w:t>
    </w:r>
    <w:r>
      <w:rPr>
        <w:rFonts w:ascii="Arial" w:hAnsi="Arial" w:cs="Arial"/>
        <w:b/>
        <w:sz w:val="18"/>
        <w:szCs w:val="18"/>
      </w:rPr>
      <w:fldChar w:fldCharType="end"/>
    </w:r>
  </w:p>
  <w:p w14:paraId="7A6BC72E" w14:textId="77777777" w:rsidR="00A47CB6" w:rsidRDefault="00A47C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652F">
      <w:rPr>
        <w:rFonts w:ascii="Arial" w:hAnsi="Arial" w:cs="Arial"/>
        <w:b/>
        <w:noProof/>
        <w:sz w:val="18"/>
        <w:szCs w:val="18"/>
      </w:rPr>
      <w:t>7</w:t>
    </w:r>
    <w:r>
      <w:rPr>
        <w:rFonts w:ascii="Arial" w:hAnsi="Arial" w:cs="Arial"/>
        <w:b/>
        <w:sz w:val="18"/>
        <w:szCs w:val="18"/>
      </w:rPr>
      <w:fldChar w:fldCharType="end"/>
    </w:r>
  </w:p>
  <w:p w14:paraId="13C538E8" w14:textId="31BC9896" w:rsidR="00A47CB6" w:rsidRDefault="00A47C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652F">
      <w:rPr>
        <w:rFonts w:ascii="Arial" w:hAnsi="Arial" w:cs="Arial"/>
        <w:b/>
        <w:noProof/>
        <w:sz w:val="18"/>
        <w:szCs w:val="18"/>
      </w:rPr>
      <w:t>Release 18</w:t>
    </w:r>
    <w:r>
      <w:rPr>
        <w:rFonts w:ascii="Arial" w:hAnsi="Arial" w:cs="Arial"/>
        <w:b/>
        <w:sz w:val="18"/>
        <w:szCs w:val="18"/>
      </w:rPr>
      <w:fldChar w:fldCharType="end"/>
    </w:r>
  </w:p>
  <w:p w14:paraId="1024E63D" w14:textId="77777777" w:rsidR="00A47CB6" w:rsidRDefault="00A47CB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952B4"/>
    <w:rsid w:val="000A614B"/>
    <w:rsid w:val="000B1D5B"/>
    <w:rsid w:val="000C150D"/>
    <w:rsid w:val="000C47C3"/>
    <w:rsid w:val="000D58AB"/>
    <w:rsid w:val="000F4C50"/>
    <w:rsid w:val="00133525"/>
    <w:rsid w:val="00185E03"/>
    <w:rsid w:val="001A4C42"/>
    <w:rsid w:val="001A7420"/>
    <w:rsid w:val="001B6637"/>
    <w:rsid w:val="001C21C3"/>
    <w:rsid w:val="001D02C2"/>
    <w:rsid w:val="001F0C1D"/>
    <w:rsid w:val="001F1132"/>
    <w:rsid w:val="001F168B"/>
    <w:rsid w:val="002347A2"/>
    <w:rsid w:val="00251AF6"/>
    <w:rsid w:val="002639D3"/>
    <w:rsid w:val="002675F0"/>
    <w:rsid w:val="002760EE"/>
    <w:rsid w:val="002B6339"/>
    <w:rsid w:val="002E00EE"/>
    <w:rsid w:val="003160E0"/>
    <w:rsid w:val="003172DC"/>
    <w:rsid w:val="0035462D"/>
    <w:rsid w:val="00356555"/>
    <w:rsid w:val="0037172A"/>
    <w:rsid w:val="003765B8"/>
    <w:rsid w:val="003B546E"/>
    <w:rsid w:val="003B652F"/>
    <w:rsid w:val="003C3971"/>
    <w:rsid w:val="003E448A"/>
    <w:rsid w:val="003F035A"/>
    <w:rsid w:val="00423334"/>
    <w:rsid w:val="004345EC"/>
    <w:rsid w:val="004534FD"/>
    <w:rsid w:val="00465515"/>
    <w:rsid w:val="0049751D"/>
    <w:rsid w:val="004C30AC"/>
    <w:rsid w:val="004D3578"/>
    <w:rsid w:val="004E213A"/>
    <w:rsid w:val="004F0988"/>
    <w:rsid w:val="004F30F0"/>
    <w:rsid w:val="004F3340"/>
    <w:rsid w:val="0053388B"/>
    <w:rsid w:val="00535773"/>
    <w:rsid w:val="00543E6C"/>
    <w:rsid w:val="00565087"/>
    <w:rsid w:val="00590A63"/>
    <w:rsid w:val="00597B11"/>
    <w:rsid w:val="005D2E01"/>
    <w:rsid w:val="005D7526"/>
    <w:rsid w:val="005E4BB2"/>
    <w:rsid w:val="005F20A5"/>
    <w:rsid w:val="005F788A"/>
    <w:rsid w:val="00602AEA"/>
    <w:rsid w:val="00614FDF"/>
    <w:rsid w:val="00616EB5"/>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1E3F"/>
    <w:rsid w:val="007B600E"/>
    <w:rsid w:val="007B7CFF"/>
    <w:rsid w:val="007D350E"/>
    <w:rsid w:val="007F0F4A"/>
    <w:rsid w:val="008028A4"/>
    <w:rsid w:val="00821148"/>
    <w:rsid w:val="00830747"/>
    <w:rsid w:val="008768CA"/>
    <w:rsid w:val="008C384C"/>
    <w:rsid w:val="008C68E8"/>
    <w:rsid w:val="008E2D68"/>
    <w:rsid w:val="008E6756"/>
    <w:rsid w:val="0090271F"/>
    <w:rsid w:val="00902E23"/>
    <w:rsid w:val="009114D7"/>
    <w:rsid w:val="0091348E"/>
    <w:rsid w:val="00917CCB"/>
    <w:rsid w:val="00933FB0"/>
    <w:rsid w:val="00942EC2"/>
    <w:rsid w:val="00966254"/>
    <w:rsid w:val="00981A2D"/>
    <w:rsid w:val="009C39F7"/>
    <w:rsid w:val="009F37B7"/>
    <w:rsid w:val="009F385A"/>
    <w:rsid w:val="00A10F02"/>
    <w:rsid w:val="00A164B4"/>
    <w:rsid w:val="00A26956"/>
    <w:rsid w:val="00A27486"/>
    <w:rsid w:val="00A47CB6"/>
    <w:rsid w:val="00A53724"/>
    <w:rsid w:val="00A56066"/>
    <w:rsid w:val="00A73129"/>
    <w:rsid w:val="00A82346"/>
    <w:rsid w:val="00A92BA1"/>
    <w:rsid w:val="00A95A32"/>
    <w:rsid w:val="00AB4A5D"/>
    <w:rsid w:val="00AC36FF"/>
    <w:rsid w:val="00AC506D"/>
    <w:rsid w:val="00AC6BC6"/>
    <w:rsid w:val="00AE65E2"/>
    <w:rsid w:val="00AF1460"/>
    <w:rsid w:val="00AF77DB"/>
    <w:rsid w:val="00B15449"/>
    <w:rsid w:val="00B35D4A"/>
    <w:rsid w:val="00B5721B"/>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CA445D"/>
    <w:rsid w:val="00CB6F4E"/>
    <w:rsid w:val="00CE268D"/>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51A55"/>
    <w:rsid w:val="00E77645"/>
    <w:rsid w:val="00EA15B0"/>
    <w:rsid w:val="00EA5EA7"/>
    <w:rsid w:val="00EC4A25"/>
    <w:rsid w:val="00EF608C"/>
    <w:rsid w:val="00F025A2"/>
    <w:rsid w:val="00F04712"/>
    <w:rsid w:val="00F13360"/>
    <w:rsid w:val="00F22EC7"/>
    <w:rsid w:val="00F325C8"/>
    <w:rsid w:val="00F653B8"/>
    <w:rsid w:val="00F9008D"/>
    <w:rsid w:val="00FA1266"/>
    <w:rsid w:val="00FC1192"/>
    <w:rsid w:val="00FC4C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paragraph" w:styleId="a9">
    <w:name w:val="List Paragraph"/>
    <w:basedOn w:val="a"/>
    <w:uiPriority w:val="34"/>
    <w:qFormat/>
    <w:rsid w:val="004534FD"/>
    <w:pPr>
      <w:ind w:firstLineChars="200" w:firstLine="420"/>
    </w:pPr>
  </w:style>
  <w:style w:type="character" w:styleId="aa">
    <w:name w:val="annotation reference"/>
    <w:basedOn w:val="a0"/>
    <w:rsid w:val="000F4C50"/>
    <w:rPr>
      <w:sz w:val="21"/>
      <w:szCs w:val="21"/>
    </w:rPr>
  </w:style>
  <w:style w:type="paragraph" w:styleId="ab">
    <w:name w:val="annotation text"/>
    <w:basedOn w:val="a"/>
    <w:link w:val="Char0"/>
    <w:rsid w:val="000F4C50"/>
  </w:style>
  <w:style w:type="character" w:customStyle="1" w:styleId="Char0">
    <w:name w:val="批注文字 Char"/>
    <w:basedOn w:val="a0"/>
    <w:link w:val="ab"/>
    <w:rsid w:val="000F4C50"/>
    <w:rPr>
      <w:lang w:eastAsia="en-US"/>
    </w:rPr>
  </w:style>
  <w:style w:type="paragraph" w:styleId="ac">
    <w:name w:val="annotation subject"/>
    <w:basedOn w:val="ab"/>
    <w:next w:val="ab"/>
    <w:link w:val="Char1"/>
    <w:rsid w:val="000F4C50"/>
    <w:rPr>
      <w:b/>
      <w:bCs/>
    </w:rPr>
  </w:style>
  <w:style w:type="character" w:customStyle="1" w:styleId="Char1">
    <w:name w:val="批注主题 Char"/>
    <w:basedOn w:val="Char0"/>
    <w:link w:val="ac"/>
    <w:rsid w:val="000F4C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10C86-7730-4BAB-BFCC-2DA39C67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11139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WangYi</cp:lastModifiedBy>
  <cp:revision>2</cp:revision>
  <cp:lastPrinted>2019-02-25T14:05:00Z</cp:lastPrinted>
  <dcterms:created xsi:type="dcterms:W3CDTF">2022-05-11T15:18:00Z</dcterms:created>
  <dcterms:modified xsi:type="dcterms:W3CDTF">2022-05-11T15:18:00Z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(3)ydb7PHfZ13BsTtIMcpMdf3XYMJk9EYyCCYCQ8cWhXQ5wls3pPXNFlBTYZfxa2z5i8mPolY3+
QIdIm+f/R21Ww4UKbbcHQu8tXNuL5axpv6Ax8dx3Jdvv/L1HSL8lZ8EHa37+jiHLoptfrUqt
5U2SKK+nHi0ECRoFCbe+TwEY2e847iN+FGJu5P3uA6sG3FFOuPapUp9+6G4DtFK9lFbNV14G
KhaLsDJ7qbbZEuudRV</vt:lpwstr>
  </property>
  <property fmtid="{D5CDD505-2E9C-101B-9397-08002B2CF9AE}" pid="3" name="_2015_ms_pID_7253431">
    <vt:lpwstr>6AQnPbcit29aST3AX+GLZPKOWeR5UlLc3XP7s8cscAEMwUEZc5vczf
Nb3Uq5L6DEPcAO2yH+ryOvkImtZkmzWBOxlVFowv5uOpQ2SzPml0buLZmFWRTCB1TGK5ZdhU
cMd78bkupLSCpbi/WGy9zlCPUXzGI/f5pFjpqXkVPeh8UPviu0qx6OST4qT8w3B1nZxyA3rC
tl36yby75AAOGnwV2ReJdoeenSREuFzaAuj4</vt:lpwstr>
  </property>
  <property fmtid="{D5CDD505-2E9C-101B-9397-08002B2CF9AE}" pid="4" name="_2015_ms_pID_7253432">
    <vt:lpwstr>xQ==</vt:lpwstr>
  </property>
</Properties>
</file>