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29BC" w14:textId="3B614C0C" w:rsidR="003A54B0" w:rsidRDefault="00131E73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4F4053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71C2194A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192DF0">
        <w:rPr>
          <w:rFonts w:ascii="Arial" w:hAnsi="Arial" w:cs="Arial"/>
          <w:b/>
          <w:lang w:val="en-US"/>
        </w:rPr>
        <w:t>9.6</w:t>
      </w:r>
      <w:r>
        <w:rPr>
          <w:rFonts w:ascii="Arial" w:hAnsi="Arial" w:cs="Arial"/>
          <w:b/>
          <w:lang w:val="en-US"/>
        </w:rPr>
        <w:br/>
      </w:r>
    </w:p>
    <w:p w14:paraId="4D025FAE" w14:textId="096065B6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summary </w:t>
      </w:r>
      <w:r w:rsidR="004C73BE">
        <w:rPr>
          <w:rFonts w:ascii="Arial" w:hAnsi="Arial" w:cs="Arial"/>
          <w:b/>
          <w:lang w:val="en-US"/>
        </w:rPr>
        <w:t>for TR skeleton for Rel-18 SI on further NR RedCap UE complexity reduction</w:t>
      </w:r>
      <w:r>
        <w:rPr>
          <w:rFonts w:ascii="Arial" w:hAnsi="Arial" w:cs="Arial"/>
          <w:b/>
          <w:lang w:val="en-US"/>
        </w:rPr>
        <w:br/>
      </w:r>
    </w:p>
    <w:p w14:paraId="6F1D6615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0B5E398" w14:textId="59E2C0D0" w:rsidR="00272006" w:rsidRDefault="00272006" w:rsidP="00272006">
      <w:pPr>
        <w:pStyle w:val="Heading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End w:id="2"/>
      <w:bookmarkEnd w:id="3"/>
      <w:r>
        <w:t>1</w:t>
      </w:r>
      <w:r>
        <w:tab/>
        <w:t>Introduction</w:t>
      </w:r>
    </w:p>
    <w:p w14:paraId="348179D0" w14:textId="2FDB3932" w:rsidR="00CE190E" w:rsidRDefault="00131E73">
      <w:pPr>
        <w:rPr>
          <w:lang w:val="en-US"/>
        </w:rPr>
      </w:pPr>
      <w:r>
        <w:rPr>
          <w:lang w:val="en-US"/>
        </w:rPr>
        <w:t>This feature lead (FL) summary (FLS) concerns the Rel-</w:t>
      </w:r>
      <w:r w:rsidR="00062FF6">
        <w:rPr>
          <w:lang w:val="en-US"/>
        </w:rPr>
        <w:t>18 study</w:t>
      </w:r>
      <w:r>
        <w:rPr>
          <w:lang w:val="en-US"/>
        </w:rPr>
        <w:t xml:space="preserve"> item (</w:t>
      </w:r>
      <w:r w:rsidR="00062FF6">
        <w:rPr>
          <w:lang w:val="en-US"/>
        </w:rPr>
        <w:t>S</w:t>
      </w:r>
      <w:r>
        <w:rPr>
          <w:lang w:val="en-US"/>
        </w:rPr>
        <w:t xml:space="preserve">I) </w:t>
      </w:r>
      <w:r w:rsidR="00534595">
        <w:rPr>
          <w:lang w:val="en-US"/>
        </w:rPr>
        <w:t>on further NR RedCap UE complexity reduction</w:t>
      </w:r>
      <w:r>
        <w:rPr>
          <w:lang w:val="en-US"/>
        </w:rPr>
        <w:t xml:space="preserve"> [1</w:t>
      </w:r>
      <w:r w:rsidR="0088661C">
        <w:rPr>
          <w:lang w:val="en-US"/>
        </w:rPr>
        <w:t>, 2, 3</w:t>
      </w:r>
      <w:r w:rsidR="00EC2184">
        <w:rPr>
          <w:lang w:val="en-US"/>
        </w:rPr>
        <w:t>].</w:t>
      </w:r>
      <w:r w:rsidR="00CE190E">
        <w:rPr>
          <w:lang w:val="en-US"/>
        </w:rPr>
        <w:t xml:space="preserve"> This Rel-18 study item was preceded by a Rel-17 study item [4] and a Rel-17 work item [</w:t>
      </w:r>
      <w:r w:rsidR="008575FE">
        <w:rPr>
          <w:lang w:val="en-US"/>
        </w:rPr>
        <w:t>5</w:t>
      </w:r>
      <w:r w:rsidR="00CE190E">
        <w:rPr>
          <w:lang w:val="en-US"/>
        </w:rPr>
        <w:t>].</w:t>
      </w:r>
    </w:p>
    <w:p w14:paraId="5FFCA01B" w14:textId="02C6118B" w:rsidR="003927C5" w:rsidRDefault="003927C5">
      <w:pPr>
        <w:rPr>
          <w:lang w:val="en-US"/>
        </w:rPr>
      </w:pPr>
      <w:r>
        <w:rPr>
          <w:lang w:val="en-US"/>
        </w:rPr>
        <w:t xml:space="preserve">This document captures </w:t>
      </w:r>
      <w:r w:rsidR="009E492A">
        <w:rPr>
          <w:lang w:val="en-US"/>
        </w:rPr>
        <w:t xml:space="preserve">the email discussion </w:t>
      </w:r>
      <w:r w:rsidR="00D87421">
        <w:rPr>
          <w:lang w:val="en-US"/>
        </w:rPr>
        <w:t xml:space="preserve">for </w:t>
      </w:r>
      <w:r w:rsidR="009E492A">
        <w:rPr>
          <w:lang w:val="en-US"/>
        </w:rPr>
        <w:t>the TR skeleton for the new study item</w:t>
      </w:r>
      <w:r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14:paraId="59CBD532" w14:textId="77777777">
        <w:tc>
          <w:tcPr>
            <w:tcW w:w="9630" w:type="dxa"/>
          </w:tcPr>
          <w:p w14:paraId="5CFC656C" w14:textId="4C6026D1" w:rsidR="00DD72F9" w:rsidRPr="00697F5E" w:rsidRDefault="00DD72F9" w:rsidP="00041BAD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DD72F9">
              <w:rPr>
                <w:rFonts w:ascii="Times" w:hAnsi="Times"/>
                <w:szCs w:val="24"/>
                <w:highlight w:val="cyan"/>
                <w:lang w:eastAsia="x-none"/>
              </w:rPr>
              <w:t xml:space="preserve">[109-e-R18-RedCap-01] Email discussion and approval of TR skeleton for Rel-18 SI on </w:t>
            </w:r>
            <w:r w:rsidRPr="00DD72F9">
              <w:rPr>
                <w:rFonts w:ascii="Times" w:hAnsi="Times"/>
                <w:szCs w:val="24"/>
                <w:highlight w:val="cyan"/>
              </w:rPr>
              <w:t>further NR RedCap (reduced capability) UE complexity reduction</w:t>
            </w:r>
            <w:r w:rsidRPr="00DD72F9">
              <w:rPr>
                <w:rFonts w:ascii="Times" w:hAnsi="Times"/>
                <w:szCs w:val="24"/>
                <w:highlight w:val="cyan"/>
                <w:lang w:eastAsia="x-none"/>
              </w:rPr>
              <w:t xml:space="preserve"> by May 13 – Johan (Ericsson)</w:t>
            </w:r>
          </w:p>
        </w:tc>
      </w:tr>
    </w:tbl>
    <w:p w14:paraId="02BED875" w14:textId="1F6AA9D1" w:rsidR="003F42DA" w:rsidRDefault="003F42DA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discussion are furthermore </w:t>
      </w:r>
      <w:r w:rsidRPr="0011155C">
        <w:rPr>
          <w:lang w:val="en-US"/>
        </w:rPr>
        <w:t xml:space="preserve">tagged </w:t>
      </w:r>
      <w:r w:rsidR="00C57852" w:rsidRPr="006C37FC">
        <w:rPr>
          <w:color w:val="FF0000"/>
          <w:lang w:val="en-US"/>
        </w:rPr>
        <w:t>FL1</w:t>
      </w:r>
      <w:r>
        <w:rPr>
          <w:lang w:val="en-US"/>
        </w:rPr>
        <w:t>.</w:t>
      </w:r>
    </w:p>
    <w:p w14:paraId="2261C09C" w14:textId="77777777" w:rsidR="00E903C7" w:rsidRDefault="00E903C7" w:rsidP="00E903C7">
      <w:r>
        <w:t>Follow the naming convention in this example:</w:t>
      </w:r>
    </w:p>
    <w:p w14:paraId="1B26E229" w14:textId="1BF5BEA9" w:rsidR="00E903C7" w:rsidRDefault="00EF252B" w:rsidP="00E903C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e</w:t>
      </w:r>
      <w:r w:rsidR="00E903C7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Skeleton</w:t>
      </w:r>
      <w:r w:rsidR="00E903C7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3DBF0F4B" w14:textId="6590B69F" w:rsidR="00E903C7" w:rsidRDefault="00EF252B" w:rsidP="00E903C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eRedCapSkeletonFLS </w:t>
      </w:r>
      <w:r w:rsidR="00E903C7">
        <w:rPr>
          <w:rFonts w:ascii="Times New Roman" w:eastAsia="Times New Roman" w:hAnsi="Times New Roman" w:cs="Times New Roman"/>
          <w:i/>
          <w:iCs/>
          <w:sz w:val="20"/>
          <w:szCs w:val="20"/>
        </w:rPr>
        <w:t>-v001-CompanyA.docx</w:t>
      </w:r>
    </w:p>
    <w:p w14:paraId="65BA8643" w14:textId="2EA95E02" w:rsidR="00E903C7" w:rsidRDefault="00EF252B" w:rsidP="00E903C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eRedCapSkeletonFLS </w:t>
      </w:r>
      <w:r w:rsidR="00E903C7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-v002-CompanyA-CompanyB.docx</w:t>
      </w:r>
    </w:p>
    <w:p w14:paraId="3FBDA643" w14:textId="1F1D2FAA" w:rsidR="00E903C7" w:rsidRDefault="00EF252B" w:rsidP="00E903C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eRedCapSkeletonFLS </w:t>
      </w:r>
      <w:r w:rsidR="00E903C7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-v003-CompanyB-CompanyC.docx</w:t>
      </w:r>
    </w:p>
    <w:p w14:paraId="69A01DB9" w14:textId="4FEEB7D0" w:rsidR="00E903C7" w:rsidRDefault="00E903C7" w:rsidP="00E903C7">
      <w:r>
        <w:t xml:space="preserve">If needed, you may “lock” a discussion document for 30 minutes by creating a </w:t>
      </w:r>
      <w:r>
        <w:rPr>
          <w:color w:val="FF0000"/>
        </w:rPr>
        <w:t>checkout</w:t>
      </w:r>
      <w:r>
        <w:t xml:space="preserve"> file, as in this example:</w:t>
      </w:r>
    </w:p>
    <w:p w14:paraId="3EA123B0" w14:textId="76B6A2B4" w:rsidR="00E903C7" w:rsidRDefault="00E903C7" w:rsidP="00E903C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="00EF252B">
        <w:rPr>
          <w:rFonts w:ascii="Times New Roman" w:eastAsia="Times New Roman" w:hAnsi="Times New Roman" w:cs="Times New Roman"/>
          <w:i/>
          <w:iCs/>
          <w:sz w:val="20"/>
          <w:szCs w:val="20"/>
        </w:rPr>
        <w:t>eRedCapSkeletonFLS</w:t>
      </w:r>
      <w:r w:rsidR="00EF252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46E2FCD7" w14:textId="5DE08782" w:rsidR="00E903C7" w:rsidRDefault="00E903C7" w:rsidP="00E903C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="00EF252B">
        <w:rPr>
          <w:rFonts w:ascii="Times New Roman" w:eastAsia="Times New Roman" w:hAnsi="Times New Roman" w:cs="Times New Roman"/>
          <w:i/>
          <w:iCs/>
          <w:sz w:val="20"/>
          <w:szCs w:val="20"/>
        </w:rPr>
        <w:t>eRedCapSkeletonFLS</w:t>
      </w:r>
      <w:r w:rsidR="00EF252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0D0A9F26" w14:textId="77777777" w:rsidR="00E903C7" w:rsidRDefault="00E903C7" w:rsidP="00E903C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6B881C84" w14:textId="15D34CF5" w:rsidR="00E903C7" w:rsidRDefault="00E903C7" w:rsidP="00E903C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="00EF252B">
        <w:rPr>
          <w:rFonts w:ascii="Times New Roman" w:eastAsia="Times New Roman" w:hAnsi="Times New Roman" w:cs="Times New Roman"/>
          <w:i/>
          <w:iCs/>
          <w:sz w:val="20"/>
          <w:szCs w:val="20"/>
        </w:rPr>
        <w:t>eRedCapSkeletonFLS</w:t>
      </w:r>
      <w:r w:rsidR="00EF252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5FBAD821" w14:textId="77777777" w:rsidR="00E903C7" w:rsidRDefault="00E903C7" w:rsidP="00E903C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1E0264A6" w14:textId="77777777" w:rsidR="00E903C7" w:rsidRDefault="00E903C7" w:rsidP="00E903C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5CDBF50B" w14:textId="47D08ADD" w:rsidR="00E903C7" w:rsidRDefault="00E903C7" w:rsidP="00E903C7">
      <w:p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In file names, please use the hyphen character (not the underline character) and include ‘v’ in front of the version number</w:t>
      </w:r>
      <w:r>
        <w:rPr>
          <w:rFonts w:eastAsia="Times New Roman"/>
        </w:rPr>
        <w:t>, as in the examples above and in line with the general recommendation (</w:t>
      </w:r>
      <w:r w:rsidR="006511FD">
        <w:rPr>
          <w:rFonts w:eastAsia="Times New Roman"/>
        </w:rPr>
        <w:t>see slide 16 in</w:t>
      </w:r>
      <w:r w:rsidR="006511FD">
        <w:t xml:space="preserve"> </w:t>
      </w:r>
      <w:hyperlink r:id="rId12" w:history="1">
        <w:r w:rsidR="006511FD">
          <w:rPr>
            <w:color w:val="0000FF"/>
            <w:u w:val="single"/>
          </w:rPr>
          <w:t>R1-2203012</w:t>
        </w:r>
      </w:hyperlink>
      <w:r>
        <w:rPr>
          <w:rFonts w:eastAsia="Times New Roman"/>
        </w:rPr>
        <w:t>), otherwise the sorting of the files will be messed up (which can only be fixed by the RAN1 secretary).</w:t>
      </w:r>
    </w:p>
    <w:p w14:paraId="7D547E6F" w14:textId="77777777" w:rsidR="00E903C7" w:rsidRPr="00F74851" w:rsidRDefault="00E903C7" w:rsidP="00E903C7">
      <w:pPr>
        <w:rPr>
          <w:rFonts w:eastAsia="Times New Roman"/>
        </w:rPr>
      </w:pPr>
      <w:r>
        <w:rPr>
          <w:rFonts w:eastAsia="Times New Roman"/>
        </w:rPr>
        <w:t xml:space="preserve">To avoid excessive email load on the RAN1 email reflector, please note that </w:t>
      </w:r>
      <w:r>
        <w:rPr>
          <w:rFonts w:eastAsia="Times New Roman"/>
          <w:color w:val="FF0000"/>
        </w:rPr>
        <w:t xml:space="preserve">there is NO need to send an info email </w:t>
      </w:r>
      <w:r>
        <w:rPr>
          <w:rFonts w:eastAsia="Times New Roman"/>
        </w:rPr>
        <w:t>to the reflector just to inform that you have uploaded a new version of this document. Companies are invited to enter the contact info in the table below.</w:t>
      </w:r>
    </w:p>
    <w:p w14:paraId="296A9885" w14:textId="6E82BA92" w:rsidR="003A54B0" w:rsidRPr="003F42DA" w:rsidRDefault="00131E73">
      <w:pPr>
        <w:rPr>
          <w:lang w:val="en-US"/>
        </w:rPr>
      </w:pPr>
      <w:r>
        <w:rPr>
          <w:rFonts w:ascii="Times" w:hAnsi="Times"/>
          <w:b/>
          <w:szCs w:val="24"/>
          <w:lang w:val="en-US"/>
        </w:rPr>
        <w:t>FL1 Question 1-1a: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3E48AEB1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3707B8C8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1866B3AD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062A5370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31EA5778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05629492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3A54B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7FF7E74B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5B87B357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20CFB60C" w:rsidR="003A54B0" w:rsidRDefault="003A54B0">
            <w:pPr>
              <w:spacing w:after="0"/>
              <w:jc w:val="center"/>
              <w:rPr>
                <w:lang w:val="en-US"/>
              </w:rPr>
            </w:pPr>
          </w:p>
        </w:tc>
      </w:tr>
      <w:tr w:rsidR="003A54B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0E9EB750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65126AF9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64712E84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6F54591C" w14:textId="368EDAF8" w:rsidR="007112B7" w:rsidRPr="008617FB" w:rsidRDefault="007112B7" w:rsidP="0083373A">
      <w:pPr>
        <w:rPr>
          <w:szCs w:val="22"/>
          <w:highlight w:val="magenta"/>
        </w:rPr>
      </w:pPr>
    </w:p>
    <w:p w14:paraId="170C6271" w14:textId="4BD09411" w:rsidR="00272006" w:rsidRDefault="007A0695" w:rsidP="00272006">
      <w:pPr>
        <w:pStyle w:val="Heading1"/>
        <w:numPr>
          <w:ilvl w:val="0"/>
          <w:numId w:val="0"/>
        </w:numPr>
        <w:ind w:left="1134" w:hanging="1134"/>
      </w:pPr>
      <w:bookmarkStart w:id="4" w:name="_Toc101519362"/>
      <w:r>
        <w:t>2</w:t>
      </w:r>
      <w:r w:rsidR="00272006">
        <w:tab/>
      </w:r>
      <w:bookmarkEnd w:id="4"/>
      <w:r>
        <w:t>Discussion</w:t>
      </w:r>
    </w:p>
    <w:p w14:paraId="55735C3E" w14:textId="28DB9C86" w:rsidR="00D45CBC" w:rsidRPr="00277F43" w:rsidRDefault="00277F43" w:rsidP="00EC6BD8">
      <w:pPr>
        <w:rPr>
          <w:lang w:eastAsia="ja-JP"/>
        </w:rPr>
      </w:pPr>
      <w:r>
        <w:rPr>
          <w:lang w:eastAsia="ja-JP"/>
        </w:rPr>
        <w:t xml:space="preserve">A draft </w:t>
      </w:r>
      <w:r w:rsidRPr="00277F43">
        <w:rPr>
          <w:rFonts w:eastAsia="SimSun"/>
          <w:szCs w:val="18"/>
          <w:lang w:eastAsia="ja-JP"/>
        </w:rPr>
        <w:t xml:space="preserve">skeleton for TR 38.865 </w:t>
      </w:r>
      <w:r>
        <w:rPr>
          <w:rFonts w:eastAsia="SimSun"/>
          <w:szCs w:val="18"/>
          <w:lang w:eastAsia="ja-JP"/>
        </w:rPr>
        <w:t>(“</w:t>
      </w:r>
      <w:r w:rsidRPr="00277F43">
        <w:rPr>
          <w:rFonts w:eastAsia="SimSun"/>
          <w:szCs w:val="18"/>
          <w:lang w:eastAsia="ja-JP"/>
        </w:rPr>
        <w:t>Study on further NR RedCap UE complexity reduction</w:t>
      </w:r>
      <w:r>
        <w:rPr>
          <w:rFonts w:eastAsia="SimSun"/>
          <w:szCs w:val="18"/>
          <w:lang w:eastAsia="ja-JP"/>
        </w:rPr>
        <w:t>”) has been provided in [3].</w:t>
      </w:r>
      <w:r w:rsidR="00B02D51">
        <w:rPr>
          <w:rFonts w:eastAsia="SimSun"/>
          <w:szCs w:val="18"/>
          <w:lang w:eastAsia="ja-JP"/>
        </w:rPr>
        <w:t xml:space="preserve"> To a large extent, the structure of the draft TR skeleton follows the structure of TR 38.875 [4].</w:t>
      </w:r>
    </w:p>
    <w:p w14:paraId="4BDF5D59" w14:textId="36B7DAAE" w:rsidR="007112B7" w:rsidRDefault="007112B7" w:rsidP="008903CE">
      <w:pPr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277F43">
        <w:rPr>
          <w:b/>
          <w:highlight w:val="yellow"/>
          <w:lang w:val="en-US"/>
        </w:rPr>
        <w:t>2-1</w:t>
      </w:r>
      <w:r w:rsidR="00137F16">
        <w:rPr>
          <w:b/>
          <w:highlight w:val="yellow"/>
          <w:lang w:val="en-US"/>
        </w:rPr>
        <w:t>a</w:t>
      </w:r>
      <w:r>
        <w:rPr>
          <w:b/>
          <w:bCs/>
          <w:lang w:val="en-US"/>
        </w:rPr>
        <w:t>:</w:t>
      </w:r>
      <w:r w:rsidR="008426FC">
        <w:rPr>
          <w:b/>
          <w:bCs/>
          <w:lang w:val="en-US"/>
        </w:rPr>
        <w:t xml:space="preserve"> </w:t>
      </w:r>
      <w:r w:rsidR="00247636">
        <w:rPr>
          <w:b/>
          <w:bCs/>
          <w:lang w:val="en-US"/>
        </w:rPr>
        <w:t>Can the draft TR skeleton be approved? Please provide any comments you might have on the TR skeleton in the Comments field.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7112B7" w14:paraId="05509914" w14:textId="77777777" w:rsidTr="0033332E">
        <w:tc>
          <w:tcPr>
            <w:tcW w:w="1479" w:type="dxa"/>
            <w:shd w:val="clear" w:color="auto" w:fill="D9D9D9" w:themeFill="background1" w:themeFillShade="D9"/>
          </w:tcPr>
          <w:p w14:paraId="530CFEF1" w14:textId="77777777" w:rsidR="007112B7" w:rsidRDefault="007112B7" w:rsidP="0033332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49D34B3" w14:textId="77777777" w:rsidR="007112B7" w:rsidRDefault="007112B7" w:rsidP="0033332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DFB8601" w14:textId="77777777" w:rsidR="007112B7" w:rsidRDefault="007112B7" w:rsidP="0033332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112B7" w14:paraId="609C42C0" w14:textId="77777777" w:rsidTr="0033332E">
        <w:tc>
          <w:tcPr>
            <w:tcW w:w="1479" w:type="dxa"/>
          </w:tcPr>
          <w:p w14:paraId="000D3709" w14:textId="77777777" w:rsidR="007112B7" w:rsidRDefault="007112B7" w:rsidP="0033332E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605128A" w14:textId="77777777" w:rsidR="007112B7" w:rsidRDefault="007112B7" w:rsidP="0033332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BA4E970" w14:textId="77777777" w:rsidR="007112B7" w:rsidRPr="007112B7" w:rsidRDefault="007112B7" w:rsidP="0033332E">
            <w:pPr>
              <w:rPr>
                <w:rFonts w:eastAsiaTheme="minorEastAsia"/>
                <w:lang w:val="en-US" w:eastAsia="zh-CN"/>
              </w:rPr>
            </w:pPr>
          </w:p>
        </w:tc>
      </w:tr>
      <w:tr w:rsidR="007112B7" w14:paraId="35B14F17" w14:textId="77777777" w:rsidTr="0033332E">
        <w:tc>
          <w:tcPr>
            <w:tcW w:w="1479" w:type="dxa"/>
          </w:tcPr>
          <w:p w14:paraId="65B997F0" w14:textId="77777777" w:rsidR="007112B7" w:rsidRDefault="007112B7" w:rsidP="0033332E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C06CA60" w14:textId="77777777" w:rsidR="007112B7" w:rsidRDefault="007112B7" w:rsidP="0033332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B8E85D6" w14:textId="77777777" w:rsidR="007112B7" w:rsidRPr="007112B7" w:rsidRDefault="007112B7" w:rsidP="0033332E">
            <w:pPr>
              <w:rPr>
                <w:rFonts w:eastAsiaTheme="minorEastAsia"/>
                <w:lang w:val="en-US" w:eastAsia="zh-CN"/>
              </w:rPr>
            </w:pPr>
          </w:p>
        </w:tc>
      </w:tr>
      <w:tr w:rsidR="007112B7" w14:paraId="7FB6837B" w14:textId="77777777" w:rsidTr="0033332E">
        <w:tc>
          <w:tcPr>
            <w:tcW w:w="1479" w:type="dxa"/>
          </w:tcPr>
          <w:p w14:paraId="6E33F1DB" w14:textId="77777777" w:rsidR="007112B7" w:rsidRDefault="007112B7" w:rsidP="0033332E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9D249DB" w14:textId="77777777" w:rsidR="007112B7" w:rsidRDefault="007112B7" w:rsidP="0033332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3683497" w14:textId="77777777" w:rsidR="007112B7" w:rsidRPr="007112B7" w:rsidRDefault="007112B7" w:rsidP="0033332E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9E98E16" w14:textId="77777777" w:rsidR="00EB279F" w:rsidRDefault="00EB279F">
      <w:pPr>
        <w:rPr>
          <w:lang w:val="en-US"/>
        </w:rPr>
      </w:pPr>
    </w:p>
    <w:p w14:paraId="1F7C13EE" w14:textId="77777777" w:rsidR="003A54B0" w:rsidRDefault="00131E73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5" w:name="_Hlk41391803"/>
      <w:r>
        <w:rPr>
          <w:lang w:val="en-US"/>
        </w:rPr>
        <w:t>References</w:t>
      </w:r>
    </w:p>
    <w:tbl>
      <w:tblPr>
        <w:tblW w:w="9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3A7C5E" w14:paraId="414B2F8E" w14:textId="77777777" w:rsidTr="00D0705E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5"/>
          <w:p w14:paraId="76154F80" w14:textId="77777777" w:rsidR="003A7C5E" w:rsidRPr="009A1569" w:rsidRDefault="003A7C5E" w:rsidP="00D0705E">
            <w:pPr>
              <w:jc w:val="left"/>
              <w:rPr>
                <w:lang w:val="en-US" w:eastAsia="sv-SE"/>
              </w:rPr>
            </w:pPr>
            <w:r w:rsidRPr="009A1569"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7CAA0" w14:textId="0E93A958" w:rsidR="003A7C5E" w:rsidRPr="009A1569" w:rsidRDefault="00813279" w:rsidP="00D0705E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9A1569" w:rsidRPr="009A1569">
                <w:rPr>
                  <w:rFonts w:eastAsia="Calibri"/>
                  <w:color w:val="0000FF"/>
                  <w:szCs w:val="22"/>
                  <w:u w:val="single"/>
                  <w:lang w:val="en-US"/>
                </w:rPr>
                <w:t>RP-213661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52FF9" w14:textId="199D5649" w:rsidR="003A7C5E" w:rsidRPr="009A1569" w:rsidRDefault="009A1569" w:rsidP="00D0705E">
            <w:pPr>
              <w:jc w:val="left"/>
              <w:rPr>
                <w:lang w:val="en-US"/>
              </w:rPr>
            </w:pPr>
            <w:r w:rsidRPr="009A1569">
              <w:rPr>
                <w:lang w:val="en-US"/>
              </w:rPr>
              <w:t>New SID on Study on further NR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E20C0" w14:textId="6B90CCC2" w:rsidR="003A7C5E" w:rsidRPr="003A7C5E" w:rsidRDefault="009A1569" w:rsidP="00D0705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3A7C5E" w14:paraId="0B2533B7" w14:textId="77777777" w:rsidTr="00D0705E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C3133" w14:textId="77777777" w:rsidR="003A7C5E" w:rsidRDefault="003A7C5E" w:rsidP="00D0705E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870D4" w14:textId="195CD744" w:rsidR="003A7C5E" w:rsidRPr="00D0705E" w:rsidRDefault="00813279" w:rsidP="00D0705E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4" w:history="1">
              <w:r w:rsidR="0066751C" w:rsidRPr="00D0705E">
                <w:rPr>
                  <w:rFonts w:eastAsia="Calibri"/>
                  <w:color w:val="0000FF"/>
                  <w:szCs w:val="22"/>
                  <w:u w:val="single"/>
                  <w:lang w:val="en-US"/>
                </w:rPr>
                <w:t>R1-2204058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D663C" w14:textId="4161A9A3" w:rsidR="003A7C5E" w:rsidRPr="003A7C5E" w:rsidRDefault="00547526" w:rsidP="00D0705E">
            <w:pPr>
              <w:jc w:val="left"/>
              <w:rPr>
                <w:lang w:val="en-US"/>
              </w:rPr>
            </w:pPr>
            <w:r w:rsidRPr="00547526">
              <w:rPr>
                <w:lang w:val="en-US"/>
              </w:rPr>
              <w:t>Work plan for Study on further NR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7D0E2" w14:textId="3E485A11" w:rsidR="003A7C5E" w:rsidRPr="003A7C5E" w:rsidRDefault="00AC115A" w:rsidP="00D0705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3A7C5E" w14:paraId="4AA7FA61" w14:textId="77777777" w:rsidTr="00D0705E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D9D24" w14:textId="77777777" w:rsidR="003A7C5E" w:rsidRDefault="003A7C5E" w:rsidP="00D0705E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2479E" w14:textId="63A94109" w:rsidR="003A7C5E" w:rsidRPr="00D0705E" w:rsidRDefault="00813279" w:rsidP="00D0705E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5" w:history="1">
              <w:r w:rsidR="0066751C" w:rsidRPr="00D0705E">
                <w:rPr>
                  <w:rFonts w:eastAsia="Calibri"/>
                  <w:color w:val="0000FF"/>
                  <w:szCs w:val="22"/>
                  <w:u w:val="single"/>
                  <w:lang w:val="en-US"/>
                </w:rPr>
                <w:t>R1-2203121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548F" w14:textId="470705D6" w:rsidR="003A7C5E" w:rsidRPr="003A7C5E" w:rsidRDefault="00F436C9" w:rsidP="00D0705E">
            <w:pPr>
              <w:jc w:val="left"/>
              <w:rPr>
                <w:lang w:val="en-US"/>
              </w:rPr>
            </w:pPr>
            <w:r w:rsidRPr="00F436C9">
              <w:rPr>
                <w:lang w:val="en-US"/>
              </w:rPr>
              <w:t>Draft skeleton for TR 38.865 Study on further NR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2DBD3" w14:textId="19FA3248" w:rsidR="003A7C5E" w:rsidRPr="003A7C5E" w:rsidRDefault="00F436C9" w:rsidP="00D0705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3A7C5E" w14:paraId="7827B006" w14:textId="77777777" w:rsidTr="00D0705E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D3514" w14:textId="77777777" w:rsidR="003A7C5E" w:rsidRDefault="003A7C5E" w:rsidP="00D0705E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A11F0" w14:textId="0F601CF1" w:rsidR="003A7C5E" w:rsidRPr="00D0705E" w:rsidRDefault="00813279" w:rsidP="00D0705E">
            <w:pPr>
              <w:jc w:val="left"/>
              <w:rPr>
                <w:rFonts w:eastAsia="Calibri"/>
                <w:szCs w:val="22"/>
                <w:lang w:val="en-US"/>
              </w:rPr>
            </w:pPr>
            <w:hyperlink r:id="rId16" w:history="1">
              <w:r w:rsidR="004E3EA7">
                <w:rPr>
                  <w:rFonts w:eastAsia="Calibri"/>
                  <w:color w:val="0000FF"/>
                  <w:szCs w:val="22"/>
                  <w:u w:val="single"/>
                  <w:lang w:val="en-US"/>
                </w:rPr>
                <w:t>TR 38.875 V17.0.0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EFD93" w14:textId="2216D850" w:rsidR="003A7C5E" w:rsidRPr="003A7C5E" w:rsidRDefault="00A37B13" w:rsidP="00D0705E">
            <w:pPr>
              <w:jc w:val="left"/>
              <w:rPr>
                <w:lang w:val="en-US"/>
              </w:rPr>
            </w:pPr>
            <w:r w:rsidRPr="00A37B13">
              <w:rPr>
                <w:lang w:val="en-US"/>
              </w:rPr>
              <w:t>Study on support of reduced capability NR devices (Release 17)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2E4FE" w14:textId="6609A784" w:rsidR="003A7C5E" w:rsidRPr="003A7C5E" w:rsidRDefault="001C65B3" w:rsidP="00D0705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</w:tr>
      <w:tr w:rsidR="00EC2184" w14:paraId="57CBBA7B" w14:textId="77777777" w:rsidTr="00D0705E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E8E90" w14:textId="3C283E3F" w:rsidR="00EC2184" w:rsidRDefault="00EC2184" w:rsidP="00EC2184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</w:t>
            </w:r>
            <w:r w:rsidR="005E3560"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E176" w14:textId="3CA9CFA1" w:rsidR="00EC2184" w:rsidRPr="003A7C5E" w:rsidRDefault="00813279" w:rsidP="00EC2184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7" w:history="1">
              <w:r w:rsidR="00EC2184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939B8" w14:textId="598F31AC" w:rsidR="00EC2184" w:rsidRPr="003A7C5E" w:rsidRDefault="00EC2184" w:rsidP="00EC218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8171D" w14:textId="657179AF" w:rsidR="00EC2184" w:rsidRPr="003A7C5E" w:rsidRDefault="00EC2184" w:rsidP="00EC218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</w:tbl>
    <w:p w14:paraId="5E15C2C6" w14:textId="77777777" w:rsidR="003A54B0" w:rsidRDefault="003A54B0">
      <w:pPr>
        <w:rPr>
          <w:lang w:val="en-US"/>
        </w:rPr>
      </w:pPr>
    </w:p>
    <w:sectPr w:rsidR="003A54B0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925" w14:textId="77777777" w:rsidR="00460F35" w:rsidRDefault="00460F35" w:rsidP="00453843">
      <w:pPr>
        <w:spacing w:after="0" w:line="240" w:lineRule="auto"/>
      </w:pPr>
      <w:r>
        <w:separator/>
      </w:r>
    </w:p>
  </w:endnote>
  <w:endnote w:type="continuationSeparator" w:id="0">
    <w:p w14:paraId="5D0FB9E5" w14:textId="77777777" w:rsidR="00460F35" w:rsidRDefault="00460F35" w:rsidP="00453843">
      <w:pPr>
        <w:spacing w:after="0" w:line="240" w:lineRule="auto"/>
      </w:pPr>
      <w:r>
        <w:continuationSeparator/>
      </w:r>
    </w:p>
  </w:endnote>
  <w:endnote w:type="continuationNotice" w:id="1">
    <w:p w14:paraId="31B06B5C" w14:textId="77777777" w:rsidR="00460F35" w:rsidRDefault="00460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17B6" w14:textId="77777777" w:rsidR="00460F35" w:rsidRDefault="00460F35" w:rsidP="00453843">
      <w:pPr>
        <w:spacing w:after="0" w:line="240" w:lineRule="auto"/>
      </w:pPr>
      <w:r>
        <w:separator/>
      </w:r>
    </w:p>
  </w:footnote>
  <w:footnote w:type="continuationSeparator" w:id="0">
    <w:p w14:paraId="04B22367" w14:textId="77777777" w:rsidR="00460F35" w:rsidRDefault="00460F35" w:rsidP="00453843">
      <w:pPr>
        <w:spacing w:after="0" w:line="240" w:lineRule="auto"/>
      </w:pPr>
      <w:r>
        <w:continuationSeparator/>
      </w:r>
    </w:p>
  </w:footnote>
  <w:footnote w:type="continuationNotice" w:id="1">
    <w:p w14:paraId="73448B0F" w14:textId="77777777" w:rsidR="00460F35" w:rsidRDefault="00460F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3307D89"/>
    <w:multiLevelType w:val="hybridMultilevel"/>
    <w:tmpl w:val="69648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49C3"/>
    <w:multiLevelType w:val="hybridMultilevel"/>
    <w:tmpl w:val="248EE2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EC0"/>
    <w:multiLevelType w:val="hybridMultilevel"/>
    <w:tmpl w:val="128A85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811FD"/>
    <w:multiLevelType w:val="hybridMultilevel"/>
    <w:tmpl w:val="907A21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6298E"/>
    <w:multiLevelType w:val="multilevel"/>
    <w:tmpl w:val="3A062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E307A32"/>
    <w:multiLevelType w:val="hybridMultilevel"/>
    <w:tmpl w:val="59209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9A61D89"/>
    <w:multiLevelType w:val="hybridMultilevel"/>
    <w:tmpl w:val="610A2D04"/>
    <w:lvl w:ilvl="0" w:tplc="44106A3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E06C4"/>
    <w:multiLevelType w:val="hybridMultilevel"/>
    <w:tmpl w:val="8EEA28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65D704E"/>
    <w:multiLevelType w:val="hybridMultilevel"/>
    <w:tmpl w:val="288CC89E"/>
    <w:lvl w:ilvl="0" w:tplc="C0E832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945B7"/>
    <w:multiLevelType w:val="hybridMultilevel"/>
    <w:tmpl w:val="8ABE0C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602"/>
    <w:multiLevelType w:val="hybridMultilevel"/>
    <w:tmpl w:val="50428C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8506A"/>
    <w:multiLevelType w:val="hybridMultilevel"/>
    <w:tmpl w:val="58C85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12593"/>
    <w:multiLevelType w:val="hybridMultilevel"/>
    <w:tmpl w:val="2858FC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EEA2">
      <w:numFmt w:val="bullet"/>
      <w:lvlText w:val="○"/>
      <w:lvlJc w:val="left"/>
      <w:pPr>
        <w:ind w:left="1440" w:hanging="360"/>
      </w:pPr>
      <w:rPr>
        <w:rFonts w:ascii="SimSun" w:eastAsia="SimSun" w:hAnsi="SimSun" w:cs="Times New Roman" w:hint="eastAsia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C0633"/>
    <w:multiLevelType w:val="hybridMultilevel"/>
    <w:tmpl w:val="168C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D5B71"/>
    <w:multiLevelType w:val="hybridMultilevel"/>
    <w:tmpl w:val="71AA1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15"/>
    <w:lvlOverride w:ilvl="0">
      <w:startOverride w:val="1"/>
    </w:lvlOverride>
  </w:num>
  <w:num w:numId="7">
    <w:abstractNumId w:val="16"/>
  </w:num>
  <w:num w:numId="8">
    <w:abstractNumId w:val="25"/>
  </w:num>
  <w:num w:numId="9">
    <w:abstractNumId w:val="20"/>
  </w:num>
  <w:num w:numId="10">
    <w:abstractNumId w:val="8"/>
  </w:num>
  <w:num w:numId="11">
    <w:abstractNumId w:val="30"/>
  </w:num>
  <w:num w:numId="12">
    <w:abstractNumId w:val="23"/>
  </w:num>
  <w:num w:numId="13">
    <w:abstractNumId w:val="5"/>
  </w:num>
  <w:num w:numId="14">
    <w:abstractNumId w:val="18"/>
  </w:num>
  <w:num w:numId="15">
    <w:abstractNumId w:val="33"/>
  </w:num>
  <w:num w:numId="16">
    <w:abstractNumId w:val="9"/>
  </w:num>
  <w:num w:numId="17">
    <w:abstractNumId w:val="37"/>
  </w:num>
  <w:num w:numId="18">
    <w:abstractNumId w:val="22"/>
  </w:num>
  <w:num w:numId="19">
    <w:abstractNumId w:val="19"/>
  </w:num>
  <w:num w:numId="20">
    <w:abstractNumId w:val="7"/>
  </w:num>
  <w:num w:numId="21">
    <w:abstractNumId w:val="35"/>
  </w:num>
  <w:num w:numId="22">
    <w:abstractNumId w:val="28"/>
  </w:num>
  <w:num w:numId="23">
    <w:abstractNumId w:val="31"/>
  </w:num>
  <w:num w:numId="24">
    <w:abstractNumId w:val="12"/>
  </w:num>
  <w:num w:numId="25">
    <w:abstractNumId w:val="3"/>
  </w:num>
  <w:num w:numId="26">
    <w:abstractNumId w:val="14"/>
  </w:num>
  <w:num w:numId="27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>
    <w:abstractNumId w:val="32"/>
  </w:num>
  <w:num w:numId="29">
    <w:abstractNumId w:val="26"/>
  </w:num>
  <w:num w:numId="30">
    <w:abstractNumId w:val="21"/>
  </w:num>
  <w:num w:numId="31">
    <w:abstractNumId w:val="27"/>
  </w:num>
  <w:num w:numId="32">
    <w:abstractNumId w:val="34"/>
  </w:num>
  <w:num w:numId="33">
    <w:abstractNumId w:val="17"/>
  </w:num>
  <w:num w:numId="34">
    <w:abstractNumId w:val="38"/>
  </w:num>
  <w:num w:numId="35">
    <w:abstractNumId w:val="36"/>
  </w:num>
  <w:num w:numId="36">
    <w:abstractNumId w:val="20"/>
  </w:num>
  <w:num w:numId="37">
    <w:abstractNumId w:val="11"/>
  </w:num>
  <w:num w:numId="38">
    <w:abstractNumId w:val="13"/>
  </w:num>
  <w:num w:numId="39">
    <w:abstractNumId w:val="2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3F"/>
    <w:rsid w:val="0000035F"/>
    <w:rsid w:val="00000EB0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AAF"/>
    <w:rsid w:val="00007F09"/>
    <w:rsid w:val="000101F3"/>
    <w:rsid w:val="000111A2"/>
    <w:rsid w:val="00012E1E"/>
    <w:rsid w:val="000130A3"/>
    <w:rsid w:val="0001343E"/>
    <w:rsid w:val="000135F5"/>
    <w:rsid w:val="000137CF"/>
    <w:rsid w:val="00014181"/>
    <w:rsid w:val="00014487"/>
    <w:rsid w:val="000144C3"/>
    <w:rsid w:val="000168F4"/>
    <w:rsid w:val="000171EA"/>
    <w:rsid w:val="00020645"/>
    <w:rsid w:val="00023807"/>
    <w:rsid w:val="00023DC1"/>
    <w:rsid w:val="00024C1F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677E"/>
    <w:rsid w:val="000369F8"/>
    <w:rsid w:val="00036BE5"/>
    <w:rsid w:val="00040D55"/>
    <w:rsid w:val="0004108B"/>
    <w:rsid w:val="00041814"/>
    <w:rsid w:val="00041BAD"/>
    <w:rsid w:val="00042EE7"/>
    <w:rsid w:val="00043C11"/>
    <w:rsid w:val="000443EA"/>
    <w:rsid w:val="00045742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60E22"/>
    <w:rsid w:val="0006132A"/>
    <w:rsid w:val="000617D6"/>
    <w:rsid w:val="00062397"/>
    <w:rsid w:val="00062FF6"/>
    <w:rsid w:val="000632EA"/>
    <w:rsid w:val="000638DD"/>
    <w:rsid w:val="00063BE4"/>
    <w:rsid w:val="00063D85"/>
    <w:rsid w:val="00064462"/>
    <w:rsid w:val="00066328"/>
    <w:rsid w:val="00066D2F"/>
    <w:rsid w:val="00067073"/>
    <w:rsid w:val="000674BB"/>
    <w:rsid w:val="0006758C"/>
    <w:rsid w:val="00067B66"/>
    <w:rsid w:val="00070586"/>
    <w:rsid w:val="000709CF"/>
    <w:rsid w:val="0007168E"/>
    <w:rsid w:val="000716F6"/>
    <w:rsid w:val="000717F6"/>
    <w:rsid w:val="00071AF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31F7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B84"/>
    <w:rsid w:val="000914A9"/>
    <w:rsid w:val="0009150E"/>
    <w:rsid w:val="00091FA9"/>
    <w:rsid w:val="000927A7"/>
    <w:rsid w:val="00092DEF"/>
    <w:rsid w:val="0009324B"/>
    <w:rsid w:val="0009333B"/>
    <w:rsid w:val="00093C10"/>
    <w:rsid w:val="00093F7C"/>
    <w:rsid w:val="00094A80"/>
    <w:rsid w:val="00094EA9"/>
    <w:rsid w:val="00095B8F"/>
    <w:rsid w:val="00096407"/>
    <w:rsid w:val="00096417"/>
    <w:rsid w:val="00096E49"/>
    <w:rsid w:val="00096F71"/>
    <w:rsid w:val="00097772"/>
    <w:rsid w:val="000A09E1"/>
    <w:rsid w:val="000A0B13"/>
    <w:rsid w:val="000A1B17"/>
    <w:rsid w:val="000A2818"/>
    <w:rsid w:val="000A2B31"/>
    <w:rsid w:val="000A2D5B"/>
    <w:rsid w:val="000A3FD2"/>
    <w:rsid w:val="000A47AA"/>
    <w:rsid w:val="000A561D"/>
    <w:rsid w:val="000A5DDA"/>
    <w:rsid w:val="000A686D"/>
    <w:rsid w:val="000B0600"/>
    <w:rsid w:val="000B3C3A"/>
    <w:rsid w:val="000B3C96"/>
    <w:rsid w:val="000B4A2D"/>
    <w:rsid w:val="000B5052"/>
    <w:rsid w:val="000B73EE"/>
    <w:rsid w:val="000B7882"/>
    <w:rsid w:val="000C0473"/>
    <w:rsid w:val="000C0D96"/>
    <w:rsid w:val="000C229C"/>
    <w:rsid w:val="000C2417"/>
    <w:rsid w:val="000C265A"/>
    <w:rsid w:val="000C2BE8"/>
    <w:rsid w:val="000C45FE"/>
    <w:rsid w:val="000C57CF"/>
    <w:rsid w:val="000C5B68"/>
    <w:rsid w:val="000C5DC8"/>
    <w:rsid w:val="000C61C6"/>
    <w:rsid w:val="000C6301"/>
    <w:rsid w:val="000C65F9"/>
    <w:rsid w:val="000C6B82"/>
    <w:rsid w:val="000C6DDB"/>
    <w:rsid w:val="000C78C8"/>
    <w:rsid w:val="000C7C6D"/>
    <w:rsid w:val="000D19A8"/>
    <w:rsid w:val="000D1FFF"/>
    <w:rsid w:val="000D212B"/>
    <w:rsid w:val="000D2811"/>
    <w:rsid w:val="000D2C08"/>
    <w:rsid w:val="000D2CDD"/>
    <w:rsid w:val="000D2F98"/>
    <w:rsid w:val="000D344C"/>
    <w:rsid w:val="000D40F3"/>
    <w:rsid w:val="000D5233"/>
    <w:rsid w:val="000D5A38"/>
    <w:rsid w:val="000D62E4"/>
    <w:rsid w:val="000D6708"/>
    <w:rsid w:val="000D6F09"/>
    <w:rsid w:val="000D7220"/>
    <w:rsid w:val="000E017B"/>
    <w:rsid w:val="000E01AA"/>
    <w:rsid w:val="000E0626"/>
    <w:rsid w:val="000E11ED"/>
    <w:rsid w:val="000E136C"/>
    <w:rsid w:val="000E18F6"/>
    <w:rsid w:val="000E1C38"/>
    <w:rsid w:val="000E2811"/>
    <w:rsid w:val="000E2BCD"/>
    <w:rsid w:val="000E3CC1"/>
    <w:rsid w:val="000E57EE"/>
    <w:rsid w:val="000E673A"/>
    <w:rsid w:val="000E77D6"/>
    <w:rsid w:val="000E78D5"/>
    <w:rsid w:val="000E7AF1"/>
    <w:rsid w:val="000E7E20"/>
    <w:rsid w:val="000F06EE"/>
    <w:rsid w:val="000F0CD8"/>
    <w:rsid w:val="000F1943"/>
    <w:rsid w:val="000F1993"/>
    <w:rsid w:val="000F2342"/>
    <w:rsid w:val="000F242E"/>
    <w:rsid w:val="000F25A4"/>
    <w:rsid w:val="000F2AF5"/>
    <w:rsid w:val="000F32A9"/>
    <w:rsid w:val="000F3349"/>
    <w:rsid w:val="000F3EAE"/>
    <w:rsid w:val="000F4B7F"/>
    <w:rsid w:val="000F4EA5"/>
    <w:rsid w:val="000F4FA2"/>
    <w:rsid w:val="000F5B9C"/>
    <w:rsid w:val="000F6127"/>
    <w:rsid w:val="000F612B"/>
    <w:rsid w:val="000F626D"/>
    <w:rsid w:val="000F6A0A"/>
    <w:rsid w:val="000F6A68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50F"/>
    <w:rsid w:val="00104B06"/>
    <w:rsid w:val="00104EB3"/>
    <w:rsid w:val="00105491"/>
    <w:rsid w:val="0010648C"/>
    <w:rsid w:val="00106DD5"/>
    <w:rsid w:val="001072C7"/>
    <w:rsid w:val="00107881"/>
    <w:rsid w:val="00107A3E"/>
    <w:rsid w:val="00107A71"/>
    <w:rsid w:val="00107B72"/>
    <w:rsid w:val="00107BB9"/>
    <w:rsid w:val="001105BF"/>
    <w:rsid w:val="0011155C"/>
    <w:rsid w:val="0011222F"/>
    <w:rsid w:val="001137EC"/>
    <w:rsid w:val="00115401"/>
    <w:rsid w:val="00115F7C"/>
    <w:rsid w:val="00116196"/>
    <w:rsid w:val="0011619E"/>
    <w:rsid w:val="00116F8C"/>
    <w:rsid w:val="00117311"/>
    <w:rsid w:val="00117EF2"/>
    <w:rsid w:val="001212CF"/>
    <w:rsid w:val="00121CFB"/>
    <w:rsid w:val="0012316A"/>
    <w:rsid w:val="00123261"/>
    <w:rsid w:val="00123566"/>
    <w:rsid w:val="00123997"/>
    <w:rsid w:val="00124392"/>
    <w:rsid w:val="0012476B"/>
    <w:rsid w:val="00125463"/>
    <w:rsid w:val="00125A07"/>
    <w:rsid w:val="001269DB"/>
    <w:rsid w:val="00127714"/>
    <w:rsid w:val="00127DC7"/>
    <w:rsid w:val="00130104"/>
    <w:rsid w:val="00130222"/>
    <w:rsid w:val="00130485"/>
    <w:rsid w:val="0013054B"/>
    <w:rsid w:val="00131096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FD8"/>
    <w:rsid w:val="00137F16"/>
    <w:rsid w:val="001405E9"/>
    <w:rsid w:val="00140D7E"/>
    <w:rsid w:val="00140E5C"/>
    <w:rsid w:val="001415E5"/>
    <w:rsid w:val="00141C10"/>
    <w:rsid w:val="001432F9"/>
    <w:rsid w:val="00145767"/>
    <w:rsid w:val="00145D1D"/>
    <w:rsid w:val="00145EEE"/>
    <w:rsid w:val="001460BB"/>
    <w:rsid w:val="001464BF"/>
    <w:rsid w:val="00147039"/>
    <w:rsid w:val="001473EC"/>
    <w:rsid w:val="00147CDE"/>
    <w:rsid w:val="00150AB6"/>
    <w:rsid w:val="00150BF6"/>
    <w:rsid w:val="0015290D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40"/>
    <w:rsid w:val="00156605"/>
    <w:rsid w:val="001572FA"/>
    <w:rsid w:val="001576ED"/>
    <w:rsid w:val="00160572"/>
    <w:rsid w:val="001608FB"/>
    <w:rsid w:val="001608FE"/>
    <w:rsid w:val="00160FEB"/>
    <w:rsid w:val="00162935"/>
    <w:rsid w:val="00162A19"/>
    <w:rsid w:val="00162EA8"/>
    <w:rsid w:val="00163735"/>
    <w:rsid w:val="00164A92"/>
    <w:rsid w:val="00165B18"/>
    <w:rsid w:val="00165BFF"/>
    <w:rsid w:val="00166932"/>
    <w:rsid w:val="00166E41"/>
    <w:rsid w:val="0016754E"/>
    <w:rsid w:val="001678C7"/>
    <w:rsid w:val="00167EE4"/>
    <w:rsid w:val="0017014E"/>
    <w:rsid w:val="001702E4"/>
    <w:rsid w:val="001713EE"/>
    <w:rsid w:val="00171FB3"/>
    <w:rsid w:val="00172149"/>
    <w:rsid w:val="001725E0"/>
    <w:rsid w:val="00172A27"/>
    <w:rsid w:val="0017357C"/>
    <w:rsid w:val="00173D06"/>
    <w:rsid w:val="00173D5F"/>
    <w:rsid w:val="00173F7E"/>
    <w:rsid w:val="001740D4"/>
    <w:rsid w:val="00174A37"/>
    <w:rsid w:val="001750D3"/>
    <w:rsid w:val="00175C1D"/>
    <w:rsid w:val="00175CA4"/>
    <w:rsid w:val="0017618D"/>
    <w:rsid w:val="00176DDB"/>
    <w:rsid w:val="00177BFC"/>
    <w:rsid w:val="001816F1"/>
    <w:rsid w:val="00181877"/>
    <w:rsid w:val="00182864"/>
    <w:rsid w:val="00182C89"/>
    <w:rsid w:val="001839F2"/>
    <w:rsid w:val="00183D5F"/>
    <w:rsid w:val="00184091"/>
    <w:rsid w:val="001848A7"/>
    <w:rsid w:val="00185795"/>
    <w:rsid w:val="00186034"/>
    <w:rsid w:val="0018606F"/>
    <w:rsid w:val="00186445"/>
    <w:rsid w:val="00186F26"/>
    <w:rsid w:val="0018775C"/>
    <w:rsid w:val="0019170A"/>
    <w:rsid w:val="00191E15"/>
    <w:rsid w:val="00192DF0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281"/>
    <w:rsid w:val="00196396"/>
    <w:rsid w:val="00196C1F"/>
    <w:rsid w:val="00196E65"/>
    <w:rsid w:val="00197DBC"/>
    <w:rsid w:val="001A1448"/>
    <w:rsid w:val="001A14F8"/>
    <w:rsid w:val="001A25AD"/>
    <w:rsid w:val="001A269E"/>
    <w:rsid w:val="001A280D"/>
    <w:rsid w:val="001A2D9C"/>
    <w:rsid w:val="001A39AA"/>
    <w:rsid w:val="001A4B48"/>
    <w:rsid w:val="001A5371"/>
    <w:rsid w:val="001A54D9"/>
    <w:rsid w:val="001A5BCA"/>
    <w:rsid w:val="001A6531"/>
    <w:rsid w:val="001A71D8"/>
    <w:rsid w:val="001A7CF4"/>
    <w:rsid w:val="001B064E"/>
    <w:rsid w:val="001B0881"/>
    <w:rsid w:val="001B0FB4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591E"/>
    <w:rsid w:val="001B64EE"/>
    <w:rsid w:val="001B68BF"/>
    <w:rsid w:val="001B6F08"/>
    <w:rsid w:val="001C089A"/>
    <w:rsid w:val="001C129B"/>
    <w:rsid w:val="001C1B7E"/>
    <w:rsid w:val="001C2B57"/>
    <w:rsid w:val="001C2ECD"/>
    <w:rsid w:val="001C36DD"/>
    <w:rsid w:val="001C4202"/>
    <w:rsid w:val="001C491F"/>
    <w:rsid w:val="001C515E"/>
    <w:rsid w:val="001C56EB"/>
    <w:rsid w:val="001C65B3"/>
    <w:rsid w:val="001D07F9"/>
    <w:rsid w:val="001D0F4E"/>
    <w:rsid w:val="001D2BD6"/>
    <w:rsid w:val="001D3160"/>
    <w:rsid w:val="001D4A17"/>
    <w:rsid w:val="001D4D5D"/>
    <w:rsid w:val="001D508A"/>
    <w:rsid w:val="001D5EDE"/>
    <w:rsid w:val="001D7198"/>
    <w:rsid w:val="001D7EE9"/>
    <w:rsid w:val="001E183C"/>
    <w:rsid w:val="001E251E"/>
    <w:rsid w:val="001E25CB"/>
    <w:rsid w:val="001E3286"/>
    <w:rsid w:val="001E37F3"/>
    <w:rsid w:val="001E3B2D"/>
    <w:rsid w:val="001E4008"/>
    <w:rsid w:val="001E4109"/>
    <w:rsid w:val="001E454A"/>
    <w:rsid w:val="001E5029"/>
    <w:rsid w:val="001E5652"/>
    <w:rsid w:val="001E5A43"/>
    <w:rsid w:val="001E6390"/>
    <w:rsid w:val="001E6452"/>
    <w:rsid w:val="001E70AB"/>
    <w:rsid w:val="001E7B6D"/>
    <w:rsid w:val="001E7B74"/>
    <w:rsid w:val="001E7C44"/>
    <w:rsid w:val="001F0296"/>
    <w:rsid w:val="001F077B"/>
    <w:rsid w:val="001F0D18"/>
    <w:rsid w:val="001F0E70"/>
    <w:rsid w:val="001F1CE6"/>
    <w:rsid w:val="001F2212"/>
    <w:rsid w:val="001F3923"/>
    <w:rsid w:val="001F3CD0"/>
    <w:rsid w:val="001F3D99"/>
    <w:rsid w:val="001F464F"/>
    <w:rsid w:val="001F5950"/>
    <w:rsid w:val="001F728C"/>
    <w:rsid w:val="00200272"/>
    <w:rsid w:val="00201493"/>
    <w:rsid w:val="002014DA"/>
    <w:rsid w:val="002021FD"/>
    <w:rsid w:val="00202576"/>
    <w:rsid w:val="00202CA8"/>
    <w:rsid w:val="00202CED"/>
    <w:rsid w:val="00202F50"/>
    <w:rsid w:val="002043D2"/>
    <w:rsid w:val="00205364"/>
    <w:rsid w:val="00205DFD"/>
    <w:rsid w:val="00206A31"/>
    <w:rsid w:val="00207ED5"/>
    <w:rsid w:val="00210DB5"/>
    <w:rsid w:val="00211EC2"/>
    <w:rsid w:val="00212079"/>
    <w:rsid w:val="002125AF"/>
    <w:rsid w:val="0021324B"/>
    <w:rsid w:val="002132E4"/>
    <w:rsid w:val="00213712"/>
    <w:rsid w:val="002171C6"/>
    <w:rsid w:val="00217921"/>
    <w:rsid w:val="0022025B"/>
    <w:rsid w:val="00220F04"/>
    <w:rsid w:val="0022144C"/>
    <w:rsid w:val="00222168"/>
    <w:rsid w:val="00222AB6"/>
    <w:rsid w:val="00222C60"/>
    <w:rsid w:val="00223E8F"/>
    <w:rsid w:val="00223F81"/>
    <w:rsid w:val="00225BF9"/>
    <w:rsid w:val="00225CE0"/>
    <w:rsid w:val="00225DA0"/>
    <w:rsid w:val="00225DB4"/>
    <w:rsid w:val="00227940"/>
    <w:rsid w:val="00227FEB"/>
    <w:rsid w:val="0023064E"/>
    <w:rsid w:val="002315A2"/>
    <w:rsid w:val="00231889"/>
    <w:rsid w:val="00232923"/>
    <w:rsid w:val="00232955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8B9"/>
    <w:rsid w:val="00246826"/>
    <w:rsid w:val="00247636"/>
    <w:rsid w:val="00247A6E"/>
    <w:rsid w:val="00247E9E"/>
    <w:rsid w:val="002511F8"/>
    <w:rsid w:val="0025375B"/>
    <w:rsid w:val="002548FB"/>
    <w:rsid w:val="00255BBF"/>
    <w:rsid w:val="00255D82"/>
    <w:rsid w:val="002563DB"/>
    <w:rsid w:val="0025644B"/>
    <w:rsid w:val="002574D1"/>
    <w:rsid w:val="00260FAD"/>
    <w:rsid w:val="00262B4E"/>
    <w:rsid w:val="0026356D"/>
    <w:rsid w:val="00265BF1"/>
    <w:rsid w:val="00267DC2"/>
    <w:rsid w:val="00267EF7"/>
    <w:rsid w:val="00270BD5"/>
    <w:rsid w:val="00270C30"/>
    <w:rsid w:val="00271215"/>
    <w:rsid w:val="002719D6"/>
    <w:rsid w:val="00271CED"/>
    <w:rsid w:val="00272006"/>
    <w:rsid w:val="0027250D"/>
    <w:rsid w:val="00273DC5"/>
    <w:rsid w:val="002755F8"/>
    <w:rsid w:val="0027661A"/>
    <w:rsid w:val="00276922"/>
    <w:rsid w:val="00276C53"/>
    <w:rsid w:val="00277C70"/>
    <w:rsid w:val="00277F43"/>
    <w:rsid w:val="00277F8B"/>
    <w:rsid w:val="00281977"/>
    <w:rsid w:val="00282D45"/>
    <w:rsid w:val="00283B4F"/>
    <w:rsid w:val="00284944"/>
    <w:rsid w:val="0028612D"/>
    <w:rsid w:val="00287FC5"/>
    <w:rsid w:val="00292520"/>
    <w:rsid w:val="00292E1A"/>
    <w:rsid w:val="00293A18"/>
    <w:rsid w:val="00293CE4"/>
    <w:rsid w:val="00293F31"/>
    <w:rsid w:val="00294454"/>
    <w:rsid w:val="00295486"/>
    <w:rsid w:val="00295F4F"/>
    <w:rsid w:val="00296395"/>
    <w:rsid w:val="002964A0"/>
    <w:rsid w:val="002A02A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E13"/>
    <w:rsid w:val="002A5DF6"/>
    <w:rsid w:val="002A61D1"/>
    <w:rsid w:val="002A705D"/>
    <w:rsid w:val="002B05E1"/>
    <w:rsid w:val="002B066C"/>
    <w:rsid w:val="002B06B5"/>
    <w:rsid w:val="002B06D4"/>
    <w:rsid w:val="002B1317"/>
    <w:rsid w:val="002B20E9"/>
    <w:rsid w:val="002B255F"/>
    <w:rsid w:val="002B2E5C"/>
    <w:rsid w:val="002B2E87"/>
    <w:rsid w:val="002B459B"/>
    <w:rsid w:val="002B5F4D"/>
    <w:rsid w:val="002B71C0"/>
    <w:rsid w:val="002C0EFF"/>
    <w:rsid w:val="002C125E"/>
    <w:rsid w:val="002C1269"/>
    <w:rsid w:val="002C17C2"/>
    <w:rsid w:val="002C1D08"/>
    <w:rsid w:val="002C21CE"/>
    <w:rsid w:val="002C3BBD"/>
    <w:rsid w:val="002C3D9F"/>
    <w:rsid w:val="002C4039"/>
    <w:rsid w:val="002C4481"/>
    <w:rsid w:val="002C6082"/>
    <w:rsid w:val="002C6489"/>
    <w:rsid w:val="002C6B70"/>
    <w:rsid w:val="002C6CD6"/>
    <w:rsid w:val="002C71D6"/>
    <w:rsid w:val="002D03AC"/>
    <w:rsid w:val="002D1E2E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D68BD"/>
    <w:rsid w:val="002D7735"/>
    <w:rsid w:val="002E0011"/>
    <w:rsid w:val="002E0B4F"/>
    <w:rsid w:val="002E1007"/>
    <w:rsid w:val="002E2DD1"/>
    <w:rsid w:val="002E32CC"/>
    <w:rsid w:val="002E3455"/>
    <w:rsid w:val="002E3CC5"/>
    <w:rsid w:val="002E539A"/>
    <w:rsid w:val="002E5D70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873"/>
    <w:rsid w:val="002F7993"/>
    <w:rsid w:val="002F7DC4"/>
    <w:rsid w:val="002F7E6D"/>
    <w:rsid w:val="0030154A"/>
    <w:rsid w:val="00302471"/>
    <w:rsid w:val="00303FE2"/>
    <w:rsid w:val="00304483"/>
    <w:rsid w:val="00305573"/>
    <w:rsid w:val="00305D01"/>
    <w:rsid w:val="00306AB0"/>
    <w:rsid w:val="003071D4"/>
    <w:rsid w:val="00307861"/>
    <w:rsid w:val="00307ADD"/>
    <w:rsid w:val="00307ADE"/>
    <w:rsid w:val="00307AE9"/>
    <w:rsid w:val="003100BD"/>
    <w:rsid w:val="0031090C"/>
    <w:rsid w:val="003112D8"/>
    <w:rsid w:val="00312EE1"/>
    <w:rsid w:val="003132A1"/>
    <w:rsid w:val="003144B9"/>
    <w:rsid w:val="00314A86"/>
    <w:rsid w:val="00315B83"/>
    <w:rsid w:val="00317857"/>
    <w:rsid w:val="00317AF8"/>
    <w:rsid w:val="00317FE4"/>
    <w:rsid w:val="00320688"/>
    <w:rsid w:val="00320AC4"/>
    <w:rsid w:val="003214A7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BE4"/>
    <w:rsid w:val="00326EC0"/>
    <w:rsid w:val="003274A3"/>
    <w:rsid w:val="003331C8"/>
    <w:rsid w:val="0033332E"/>
    <w:rsid w:val="00334B10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ACE"/>
    <w:rsid w:val="00343D00"/>
    <w:rsid w:val="00344E68"/>
    <w:rsid w:val="0034525F"/>
    <w:rsid w:val="00350706"/>
    <w:rsid w:val="00351012"/>
    <w:rsid w:val="00351894"/>
    <w:rsid w:val="003538F6"/>
    <w:rsid w:val="00353E50"/>
    <w:rsid w:val="00354C0D"/>
    <w:rsid w:val="003566B6"/>
    <w:rsid w:val="00356A51"/>
    <w:rsid w:val="00356E75"/>
    <w:rsid w:val="003571CD"/>
    <w:rsid w:val="0035730F"/>
    <w:rsid w:val="00357BF0"/>
    <w:rsid w:val="0036072D"/>
    <w:rsid w:val="00360B6D"/>
    <w:rsid w:val="00360EC2"/>
    <w:rsid w:val="00361239"/>
    <w:rsid w:val="00361716"/>
    <w:rsid w:val="00361AB4"/>
    <w:rsid w:val="00362AA7"/>
    <w:rsid w:val="00362CE9"/>
    <w:rsid w:val="00363795"/>
    <w:rsid w:val="00363A07"/>
    <w:rsid w:val="003641B9"/>
    <w:rsid w:val="0036468D"/>
    <w:rsid w:val="00364C28"/>
    <w:rsid w:val="0036507B"/>
    <w:rsid w:val="003655FD"/>
    <w:rsid w:val="0036568F"/>
    <w:rsid w:val="00365C93"/>
    <w:rsid w:val="00371209"/>
    <w:rsid w:val="00371945"/>
    <w:rsid w:val="0037453D"/>
    <w:rsid w:val="003747C4"/>
    <w:rsid w:val="00374BCB"/>
    <w:rsid w:val="00375DED"/>
    <w:rsid w:val="00376267"/>
    <w:rsid w:val="0037735A"/>
    <w:rsid w:val="00377782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627"/>
    <w:rsid w:val="00386A01"/>
    <w:rsid w:val="00386AFA"/>
    <w:rsid w:val="00387AEA"/>
    <w:rsid w:val="00390036"/>
    <w:rsid w:val="003906D2"/>
    <w:rsid w:val="00390D2D"/>
    <w:rsid w:val="0039183A"/>
    <w:rsid w:val="00391975"/>
    <w:rsid w:val="00391BBA"/>
    <w:rsid w:val="003922D7"/>
    <w:rsid w:val="003927C5"/>
    <w:rsid w:val="00396F43"/>
    <w:rsid w:val="00397C94"/>
    <w:rsid w:val="003A04DA"/>
    <w:rsid w:val="003A17F8"/>
    <w:rsid w:val="003A1940"/>
    <w:rsid w:val="003A2D56"/>
    <w:rsid w:val="003A373D"/>
    <w:rsid w:val="003A44A0"/>
    <w:rsid w:val="003A4594"/>
    <w:rsid w:val="003A54B0"/>
    <w:rsid w:val="003A6D08"/>
    <w:rsid w:val="003A6ED6"/>
    <w:rsid w:val="003A77C1"/>
    <w:rsid w:val="003A7C5E"/>
    <w:rsid w:val="003A7D9C"/>
    <w:rsid w:val="003B022D"/>
    <w:rsid w:val="003B1104"/>
    <w:rsid w:val="003B121C"/>
    <w:rsid w:val="003B2521"/>
    <w:rsid w:val="003B2C7E"/>
    <w:rsid w:val="003B2F80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0C"/>
    <w:rsid w:val="003C2D5D"/>
    <w:rsid w:val="003C3576"/>
    <w:rsid w:val="003C4096"/>
    <w:rsid w:val="003C4AA3"/>
    <w:rsid w:val="003C4EFC"/>
    <w:rsid w:val="003C539E"/>
    <w:rsid w:val="003C651D"/>
    <w:rsid w:val="003C7410"/>
    <w:rsid w:val="003C780D"/>
    <w:rsid w:val="003C7929"/>
    <w:rsid w:val="003D177E"/>
    <w:rsid w:val="003D2663"/>
    <w:rsid w:val="003D2B64"/>
    <w:rsid w:val="003D487B"/>
    <w:rsid w:val="003D6355"/>
    <w:rsid w:val="003D7EFC"/>
    <w:rsid w:val="003E0F3F"/>
    <w:rsid w:val="003E133C"/>
    <w:rsid w:val="003E3BF7"/>
    <w:rsid w:val="003E584C"/>
    <w:rsid w:val="003E5D50"/>
    <w:rsid w:val="003E5E17"/>
    <w:rsid w:val="003E6F22"/>
    <w:rsid w:val="003E7009"/>
    <w:rsid w:val="003E7F55"/>
    <w:rsid w:val="003F025E"/>
    <w:rsid w:val="003F19E7"/>
    <w:rsid w:val="003F2732"/>
    <w:rsid w:val="003F30ED"/>
    <w:rsid w:val="003F42DA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36"/>
    <w:rsid w:val="0041582B"/>
    <w:rsid w:val="004159F6"/>
    <w:rsid w:val="00415DC0"/>
    <w:rsid w:val="00417AF5"/>
    <w:rsid w:val="00417D46"/>
    <w:rsid w:val="0042038B"/>
    <w:rsid w:val="0042074B"/>
    <w:rsid w:val="00420888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8F3"/>
    <w:rsid w:val="0042496A"/>
    <w:rsid w:val="00424AD8"/>
    <w:rsid w:val="004255D2"/>
    <w:rsid w:val="00425E8E"/>
    <w:rsid w:val="00427464"/>
    <w:rsid w:val="004304CA"/>
    <w:rsid w:val="004307ED"/>
    <w:rsid w:val="004308C1"/>
    <w:rsid w:val="00431199"/>
    <w:rsid w:val="00431778"/>
    <w:rsid w:val="00431ACE"/>
    <w:rsid w:val="00431EA2"/>
    <w:rsid w:val="00432470"/>
    <w:rsid w:val="004326E5"/>
    <w:rsid w:val="00433F92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1B4"/>
    <w:rsid w:val="004479CE"/>
    <w:rsid w:val="00447B56"/>
    <w:rsid w:val="0045082F"/>
    <w:rsid w:val="004511A7"/>
    <w:rsid w:val="0045132E"/>
    <w:rsid w:val="00451EEC"/>
    <w:rsid w:val="00452406"/>
    <w:rsid w:val="00453155"/>
    <w:rsid w:val="00453843"/>
    <w:rsid w:val="00455327"/>
    <w:rsid w:val="00455CF3"/>
    <w:rsid w:val="00455FA8"/>
    <w:rsid w:val="004562D8"/>
    <w:rsid w:val="00456ADD"/>
    <w:rsid w:val="00456E37"/>
    <w:rsid w:val="004576FD"/>
    <w:rsid w:val="00460474"/>
    <w:rsid w:val="00460E19"/>
    <w:rsid w:val="00460F35"/>
    <w:rsid w:val="004614B8"/>
    <w:rsid w:val="00461FA6"/>
    <w:rsid w:val="004621B8"/>
    <w:rsid w:val="00462BBE"/>
    <w:rsid w:val="0046301A"/>
    <w:rsid w:val="004633FD"/>
    <w:rsid w:val="00464044"/>
    <w:rsid w:val="004657DD"/>
    <w:rsid w:val="00465899"/>
    <w:rsid w:val="004658A8"/>
    <w:rsid w:val="00466224"/>
    <w:rsid w:val="00466DE8"/>
    <w:rsid w:val="004675C7"/>
    <w:rsid w:val="004676C4"/>
    <w:rsid w:val="00470E7C"/>
    <w:rsid w:val="00471117"/>
    <w:rsid w:val="004712BE"/>
    <w:rsid w:val="00471356"/>
    <w:rsid w:val="00472659"/>
    <w:rsid w:val="0047299E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246"/>
    <w:rsid w:val="004A0908"/>
    <w:rsid w:val="004A1657"/>
    <w:rsid w:val="004A175E"/>
    <w:rsid w:val="004A3968"/>
    <w:rsid w:val="004A4298"/>
    <w:rsid w:val="004A51EB"/>
    <w:rsid w:val="004A552A"/>
    <w:rsid w:val="004A7819"/>
    <w:rsid w:val="004A7B51"/>
    <w:rsid w:val="004B0001"/>
    <w:rsid w:val="004B0ABA"/>
    <w:rsid w:val="004B0DFC"/>
    <w:rsid w:val="004B1276"/>
    <w:rsid w:val="004B1349"/>
    <w:rsid w:val="004B14D5"/>
    <w:rsid w:val="004B242A"/>
    <w:rsid w:val="004B276E"/>
    <w:rsid w:val="004B3B55"/>
    <w:rsid w:val="004B3F16"/>
    <w:rsid w:val="004B4802"/>
    <w:rsid w:val="004B57C5"/>
    <w:rsid w:val="004B6D06"/>
    <w:rsid w:val="004B71CF"/>
    <w:rsid w:val="004B7A13"/>
    <w:rsid w:val="004C1654"/>
    <w:rsid w:val="004C2CFB"/>
    <w:rsid w:val="004C2D53"/>
    <w:rsid w:val="004C3954"/>
    <w:rsid w:val="004C39D1"/>
    <w:rsid w:val="004C41B4"/>
    <w:rsid w:val="004C4EEF"/>
    <w:rsid w:val="004C73BE"/>
    <w:rsid w:val="004C7626"/>
    <w:rsid w:val="004C7D6C"/>
    <w:rsid w:val="004D3253"/>
    <w:rsid w:val="004D34C3"/>
    <w:rsid w:val="004D4C44"/>
    <w:rsid w:val="004D5A8D"/>
    <w:rsid w:val="004D6E0B"/>
    <w:rsid w:val="004D6E5E"/>
    <w:rsid w:val="004D7442"/>
    <w:rsid w:val="004D7DE1"/>
    <w:rsid w:val="004D7EE9"/>
    <w:rsid w:val="004E008A"/>
    <w:rsid w:val="004E0BB2"/>
    <w:rsid w:val="004E273B"/>
    <w:rsid w:val="004E2871"/>
    <w:rsid w:val="004E2E7E"/>
    <w:rsid w:val="004E3616"/>
    <w:rsid w:val="004E3703"/>
    <w:rsid w:val="004E3D22"/>
    <w:rsid w:val="004E3EA7"/>
    <w:rsid w:val="004E5133"/>
    <w:rsid w:val="004E7CC0"/>
    <w:rsid w:val="004F0B1E"/>
    <w:rsid w:val="004F183E"/>
    <w:rsid w:val="004F1DE1"/>
    <w:rsid w:val="004F1EFF"/>
    <w:rsid w:val="004F2700"/>
    <w:rsid w:val="004F3883"/>
    <w:rsid w:val="004F4053"/>
    <w:rsid w:val="004F4DAB"/>
    <w:rsid w:val="004F5148"/>
    <w:rsid w:val="004F530A"/>
    <w:rsid w:val="004F6E3A"/>
    <w:rsid w:val="0050017F"/>
    <w:rsid w:val="00501419"/>
    <w:rsid w:val="0050152B"/>
    <w:rsid w:val="00501549"/>
    <w:rsid w:val="00501AD1"/>
    <w:rsid w:val="0050220E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B69"/>
    <w:rsid w:val="00507DCF"/>
    <w:rsid w:val="0051001D"/>
    <w:rsid w:val="005113EC"/>
    <w:rsid w:val="00512085"/>
    <w:rsid w:val="00512D43"/>
    <w:rsid w:val="005156E7"/>
    <w:rsid w:val="005167AF"/>
    <w:rsid w:val="0051698D"/>
    <w:rsid w:val="00516B06"/>
    <w:rsid w:val="00517329"/>
    <w:rsid w:val="00517BEC"/>
    <w:rsid w:val="00517E0D"/>
    <w:rsid w:val="00517E15"/>
    <w:rsid w:val="00517E1C"/>
    <w:rsid w:val="005201FA"/>
    <w:rsid w:val="00520BA8"/>
    <w:rsid w:val="0052446E"/>
    <w:rsid w:val="00525847"/>
    <w:rsid w:val="00525DD2"/>
    <w:rsid w:val="00526E05"/>
    <w:rsid w:val="00526FCC"/>
    <w:rsid w:val="005270D4"/>
    <w:rsid w:val="00530285"/>
    <w:rsid w:val="00530501"/>
    <w:rsid w:val="005306B2"/>
    <w:rsid w:val="005309A5"/>
    <w:rsid w:val="00531671"/>
    <w:rsid w:val="00531893"/>
    <w:rsid w:val="00531954"/>
    <w:rsid w:val="00531B27"/>
    <w:rsid w:val="00533237"/>
    <w:rsid w:val="005344AE"/>
    <w:rsid w:val="00534595"/>
    <w:rsid w:val="00534A61"/>
    <w:rsid w:val="00534C35"/>
    <w:rsid w:val="00535365"/>
    <w:rsid w:val="0053605C"/>
    <w:rsid w:val="0053633A"/>
    <w:rsid w:val="005365AF"/>
    <w:rsid w:val="005365E1"/>
    <w:rsid w:val="00536F32"/>
    <w:rsid w:val="00537D6E"/>
    <w:rsid w:val="00541663"/>
    <w:rsid w:val="0054183B"/>
    <w:rsid w:val="005420B4"/>
    <w:rsid w:val="0054221B"/>
    <w:rsid w:val="0054453D"/>
    <w:rsid w:val="00544921"/>
    <w:rsid w:val="00544B39"/>
    <w:rsid w:val="00545B9E"/>
    <w:rsid w:val="00545F9B"/>
    <w:rsid w:val="005464BB"/>
    <w:rsid w:val="005473E6"/>
    <w:rsid w:val="00547526"/>
    <w:rsid w:val="0054789C"/>
    <w:rsid w:val="00551379"/>
    <w:rsid w:val="005513E9"/>
    <w:rsid w:val="005520DA"/>
    <w:rsid w:val="00552301"/>
    <w:rsid w:val="00552807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9A3"/>
    <w:rsid w:val="0056040A"/>
    <w:rsid w:val="005623EE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67DE5"/>
    <w:rsid w:val="0057066E"/>
    <w:rsid w:val="00571917"/>
    <w:rsid w:val="0057243D"/>
    <w:rsid w:val="00572D97"/>
    <w:rsid w:val="005731A7"/>
    <w:rsid w:val="0057429D"/>
    <w:rsid w:val="00574768"/>
    <w:rsid w:val="00574B1B"/>
    <w:rsid w:val="0057549C"/>
    <w:rsid w:val="0057567E"/>
    <w:rsid w:val="00576E94"/>
    <w:rsid w:val="00577275"/>
    <w:rsid w:val="00580EC6"/>
    <w:rsid w:val="00582414"/>
    <w:rsid w:val="00582493"/>
    <w:rsid w:val="0058391E"/>
    <w:rsid w:val="00583964"/>
    <w:rsid w:val="00586C5C"/>
    <w:rsid w:val="005901E0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253"/>
    <w:rsid w:val="00595829"/>
    <w:rsid w:val="00596276"/>
    <w:rsid w:val="00597938"/>
    <w:rsid w:val="005A21DE"/>
    <w:rsid w:val="005A234F"/>
    <w:rsid w:val="005A242E"/>
    <w:rsid w:val="005A24CE"/>
    <w:rsid w:val="005A412E"/>
    <w:rsid w:val="005A5FE6"/>
    <w:rsid w:val="005A6FC8"/>
    <w:rsid w:val="005A7EBF"/>
    <w:rsid w:val="005A7F3B"/>
    <w:rsid w:val="005B04EA"/>
    <w:rsid w:val="005B0B90"/>
    <w:rsid w:val="005B1D71"/>
    <w:rsid w:val="005B20C0"/>
    <w:rsid w:val="005B250D"/>
    <w:rsid w:val="005B339F"/>
    <w:rsid w:val="005B3594"/>
    <w:rsid w:val="005B36BA"/>
    <w:rsid w:val="005B4015"/>
    <w:rsid w:val="005B474D"/>
    <w:rsid w:val="005B4BE8"/>
    <w:rsid w:val="005B54B4"/>
    <w:rsid w:val="005B653D"/>
    <w:rsid w:val="005B73BE"/>
    <w:rsid w:val="005B7488"/>
    <w:rsid w:val="005B7B56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CEE"/>
    <w:rsid w:val="005C4D76"/>
    <w:rsid w:val="005C5118"/>
    <w:rsid w:val="005C532E"/>
    <w:rsid w:val="005C6EF9"/>
    <w:rsid w:val="005C6F68"/>
    <w:rsid w:val="005D115A"/>
    <w:rsid w:val="005D1B13"/>
    <w:rsid w:val="005D3DFB"/>
    <w:rsid w:val="005D4880"/>
    <w:rsid w:val="005D501A"/>
    <w:rsid w:val="005D7225"/>
    <w:rsid w:val="005D7530"/>
    <w:rsid w:val="005D754D"/>
    <w:rsid w:val="005D76C8"/>
    <w:rsid w:val="005E00C3"/>
    <w:rsid w:val="005E1463"/>
    <w:rsid w:val="005E3560"/>
    <w:rsid w:val="005E3602"/>
    <w:rsid w:val="005E4BFE"/>
    <w:rsid w:val="005E59E1"/>
    <w:rsid w:val="005E67C5"/>
    <w:rsid w:val="005F155D"/>
    <w:rsid w:val="005F1665"/>
    <w:rsid w:val="005F211B"/>
    <w:rsid w:val="005F3808"/>
    <w:rsid w:val="005F380C"/>
    <w:rsid w:val="005F3BD9"/>
    <w:rsid w:val="005F42BE"/>
    <w:rsid w:val="005F4341"/>
    <w:rsid w:val="005F504E"/>
    <w:rsid w:val="005F5E50"/>
    <w:rsid w:val="005F70A4"/>
    <w:rsid w:val="005F720D"/>
    <w:rsid w:val="005F727B"/>
    <w:rsid w:val="005F7290"/>
    <w:rsid w:val="005F7A6C"/>
    <w:rsid w:val="006005F0"/>
    <w:rsid w:val="0060131E"/>
    <w:rsid w:val="00602CA8"/>
    <w:rsid w:val="00603882"/>
    <w:rsid w:val="0060390D"/>
    <w:rsid w:val="00605379"/>
    <w:rsid w:val="00606B6D"/>
    <w:rsid w:val="00606D7A"/>
    <w:rsid w:val="00607FB1"/>
    <w:rsid w:val="0061059E"/>
    <w:rsid w:val="006128B0"/>
    <w:rsid w:val="0061320E"/>
    <w:rsid w:val="00615097"/>
    <w:rsid w:val="006150C5"/>
    <w:rsid w:val="00616FB8"/>
    <w:rsid w:val="00620B9F"/>
    <w:rsid w:val="00620FD6"/>
    <w:rsid w:val="006213D8"/>
    <w:rsid w:val="00621DC0"/>
    <w:rsid w:val="00622B52"/>
    <w:rsid w:val="006248A7"/>
    <w:rsid w:val="006259B1"/>
    <w:rsid w:val="00625FEB"/>
    <w:rsid w:val="00626442"/>
    <w:rsid w:val="006276A2"/>
    <w:rsid w:val="00627912"/>
    <w:rsid w:val="0063089D"/>
    <w:rsid w:val="00632483"/>
    <w:rsid w:val="0063366E"/>
    <w:rsid w:val="00633675"/>
    <w:rsid w:val="0063399F"/>
    <w:rsid w:val="00634BBD"/>
    <w:rsid w:val="00635A33"/>
    <w:rsid w:val="00635E28"/>
    <w:rsid w:val="0063773B"/>
    <w:rsid w:val="006378BA"/>
    <w:rsid w:val="00637F64"/>
    <w:rsid w:val="00640C02"/>
    <w:rsid w:val="00640C55"/>
    <w:rsid w:val="00640E4B"/>
    <w:rsid w:val="0064174A"/>
    <w:rsid w:val="006419AF"/>
    <w:rsid w:val="00641A85"/>
    <w:rsid w:val="00644165"/>
    <w:rsid w:val="00644CB8"/>
    <w:rsid w:val="00651070"/>
    <w:rsid w:val="006510FD"/>
    <w:rsid w:val="006511FD"/>
    <w:rsid w:val="0065258F"/>
    <w:rsid w:val="00652CFE"/>
    <w:rsid w:val="00653B84"/>
    <w:rsid w:val="00653CAD"/>
    <w:rsid w:val="0065404A"/>
    <w:rsid w:val="0065440C"/>
    <w:rsid w:val="00654871"/>
    <w:rsid w:val="00654A75"/>
    <w:rsid w:val="00654BCB"/>
    <w:rsid w:val="00654E32"/>
    <w:rsid w:val="00655C80"/>
    <w:rsid w:val="006562F5"/>
    <w:rsid w:val="00656367"/>
    <w:rsid w:val="00656606"/>
    <w:rsid w:val="00657BE4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72F4"/>
    <w:rsid w:val="0066751C"/>
    <w:rsid w:val="00667823"/>
    <w:rsid w:val="00667D7F"/>
    <w:rsid w:val="00671220"/>
    <w:rsid w:val="006716E1"/>
    <w:rsid w:val="00671E8A"/>
    <w:rsid w:val="006720CE"/>
    <w:rsid w:val="00672132"/>
    <w:rsid w:val="006721BD"/>
    <w:rsid w:val="00672EEB"/>
    <w:rsid w:val="00675521"/>
    <w:rsid w:val="00677167"/>
    <w:rsid w:val="006773F0"/>
    <w:rsid w:val="006777A7"/>
    <w:rsid w:val="00677A37"/>
    <w:rsid w:val="00677B5D"/>
    <w:rsid w:val="00681B11"/>
    <w:rsid w:val="00682F05"/>
    <w:rsid w:val="00684342"/>
    <w:rsid w:val="00684B18"/>
    <w:rsid w:val="00684C75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45FB"/>
    <w:rsid w:val="00695B04"/>
    <w:rsid w:val="00697F5E"/>
    <w:rsid w:val="006A16D8"/>
    <w:rsid w:val="006A27E2"/>
    <w:rsid w:val="006A2EBD"/>
    <w:rsid w:val="006A37AB"/>
    <w:rsid w:val="006A3E22"/>
    <w:rsid w:val="006A464C"/>
    <w:rsid w:val="006A4C74"/>
    <w:rsid w:val="006A6052"/>
    <w:rsid w:val="006A64AA"/>
    <w:rsid w:val="006A69CD"/>
    <w:rsid w:val="006A6B88"/>
    <w:rsid w:val="006A7E64"/>
    <w:rsid w:val="006B0DDC"/>
    <w:rsid w:val="006B1CD2"/>
    <w:rsid w:val="006B25AB"/>
    <w:rsid w:val="006B26C0"/>
    <w:rsid w:val="006B2C1B"/>
    <w:rsid w:val="006B2F20"/>
    <w:rsid w:val="006B4780"/>
    <w:rsid w:val="006B4878"/>
    <w:rsid w:val="006B5347"/>
    <w:rsid w:val="006B589C"/>
    <w:rsid w:val="006C1625"/>
    <w:rsid w:val="006C35B3"/>
    <w:rsid w:val="006C37FC"/>
    <w:rsid w:val="006C39FF"/>
    <w:rsid w:val="006C3CEC"/>
    <w:rsid w:val="006C53F2"/>
    <w:rsid w:val="006C75F3"/>
    <w:rsid w:val="006D117F"/>
    <w:rsid w:val="006D25A0"/>
    <w:rsid w:val="006D293C"/>
    <w:rsid w:val="006D4315"/>
    <w:rsid w:val="006D48CE"/>
    <w:rsid w:val="006D4A40"/>
    <w:rsid w:val="006D5969"/>
    <w:rsid w:val="006D644C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3A51"/>
    <w:rsid w:val="006E42BD"/>
    <w:rsid w:val="006E43B9"/>
    <w:rsid w:val="006E49BA"/>
    <w:rsid w:val="006E551F"/>
    <w:rsid w:val="006E58E3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6F7844"/>
    <w:rsid w:val="007015C4"/>
    <w:rsid w:val="00702E1E"/>
    <w:rsid w:val="0070455D"/>
    <w:rsid w:val="00705176"/>
    <w:rsid w:val="007051BD"/>
    <w:rsid w:val="007051C7"/>
    <w:rsid w:val="007065C7"/>
    <w:rsid w:val="00707AC4"/>
    <w:rsid w:val="00707D30"/>
    <w:rsid w:val="00711039"/>
    <w:rsid w:val="007112B7"/>
    <w:rsid w:val="0071136E"/>
    <w:rsid w:val="007114E3"/>
    <w:rsid w:val="007115E8"/>
    <w:rsid w:val="00711653"/>
    <w:rsid w:val="007128B2"/>
    <w:rsid w:val="00713424"/>
    <w:rsid w:val="007134FD"/>
    <w:rsid w:val="00713D36"/>
    <w:rsid w:val="00714011"/>
    <w:rsid w:val="00714C06"/>
    <w:rsid w:val="00714F09"/>
    <w:rsid w:val="007155D7"/>
    <w:rsid w:val="007159B8"/>
    <w:rsid w:val="007161BE"/>
    <w:rsid w:val="0071636A"/>
    <w:rsid w:val="00716883"/>
    <w:rsid w:val="00717AB8"/>
    <w:rsid w:val="00717BDB"/>
    <w:rsid w:val="00720547"/>
    <w:rsid w:val="0072131D"/>
    <w:rsid w:val="007216DC"/>
    <w:rsid w:val="007222F5"/>
    <w:rsid w:val="007227A4"/>
    <w:rsid w:val="00723274"/>
    <w:rsid w:val="0072355B"/>
    <w:rsid w:val="00723C07"/>
    <w:rsid w:val="00726E08"/>
    <w:rsid w:val="00726FE0"/>
    <w:rsid w:val="007274D7"/>
    <w:rsid w:val="007277E2"/>
    <w:rsid w:val="00727E0A"/>
    <w:rsid w:val="0073032E"/>
    <w:rsid w:val="00730593"/>
    <w:rsid w:val="00731879"/>
    <w:rsid w:val="00731E4B"/>
    <w:rsid w:val="00732190"/>
    <w:rsid w:val="00732772"/>
    <w:rsid w:val="00732A0C"/>
    <w:rsid w:val="0073306A"/>
    <w:rsid w:val="007330AC"/>
    <w:rsid w:val="00733AA9"/>
    <w:rsid w:val="00734607"/>
    <w:rsid w:val="00735C60"/>
    <w:rsid w:val="007366A2"/>
    <w:rsid w:val="00736D12"/>
    <w:rsid w:val="00736D4B"/>
    <w:rsid w:val="00737B2B"/>
    <w:rsid w:val="00737C7E"/>
    <w:rsid w:val="00737F68"/>
    <w:rsid w:val="00740608"/>
    <w:rsid w:val="00742382"/>
    <w:rsid w:val="0074242D"/>
    <w:rsid w:val="0074246A"/>
    <w:rsid w:val="007447BB"/>
    <w:rsid w:val="007449BA"/>
    <w:rsid w:val="00744C2A"/>
    <w:rsid w:val="00744C8B"/>
    <w:rsid w:val="00747C4D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58B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5425"/>
    <w:rsid w:val="00767554"/>
    <w:rsid w:val="00770973"/>
    <w:rsid w:val="00771320"/>
    <w:rsid w:val="00771FED"/>
    <w:rsid w:val="00772CC5"/>
    <w:rsid w:val="007732AB"/>
    <w:rsid w:val="00774A45"/>
    <w:rsid w:val="00775117"/>
    <w:rsid w:val="007752BD"/>
    <w:rsid w:val="00775DE4"/>
    <w:rsid w:val="00776351"/>
    <w:rsid w:val="007769D8"/>
    <w:rsid w:val="007777AC"/>
    <w:rsid w:val="00780120"/>
    <w:rsid w:val="00780D0E"/>
    <w:rsid w:val="00781073"/>
    <w:rsid w:val="00782055"/>
    <w:rsid w:val="00782A53"/>
    <w:rsid w:val="00782A76"/>
    <w:rsid w:val="00783767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1F54"/>
    <w:rsid w:val="00793D8A"/>
    <w:rsid w:val="0079679C"/>
    <w:rsid w:val="00796CC8"/>
    <w:rsid w:val="00797913"/>
    <w:rsid w:val="00797D4D"/>
    <w:rsid w:val="00797F7C"/>
    <w:rsid w:val="007A0695"/>
    <w:rsid w:val="007A1288"/>
    <w:rsid w:val="007A2219"/>
    <w:rsid w:val="007A283A"/>
    <w:rsid w:val="007A2DB3"/>
    <w:rsid w:val="007A32BE"/>
    <w:rsid w:val="007A3579"/>
    <w:rsid w:val="007A40AF"/>
    <w:rsid w:val="007A41DF"/>
    <w:rsid w:val="007A4B35"/>
    <w:rsid w:val="007A4EFB"/>
    <w:rsid w:val="007A57AD"/>
    <w:rsid w:val="007A5EBF"/>
    <w:rsid w:val="007A614A"/>
    <w:rsid w:val="007A6F97"/>
    <w:rsid w:val="007A6FB6"/>
    <w:rsid w:val="007A7BA8"/>
    <w:rsid w:val="007A7C45"/>
    <w:rsid w:val="007B02E8"/>
    <w:rsid w:val="007B17C9"/>
    <w:rsid w:val="007B1CAC"/>
    <w:rsid w:val="007B2ACA"/>
    <w:rsid w:val="007B347D"/>
    <w:rsid w:val="007B3508"/>
    <w:rsid w:val="007B38DE"/>
    <w:rsid w:val="007B43E3"/>
    <w:rsid w:val="007B4786"/>
    <w:rsid w:val="007B48F7"/>
    <w:rsid w:val="007B4F4D"/>
    <w:rsid w:val="007B558E"/>
    <w:rsid w:val="007B62EC"/>
    <w:rsid w:val="007B6685"/>
    <w:rsid w:val="007B672F"/>
    <w:rsid w:val="007B729D"/>
    <w:rsid w:val="007B78E8"/>
    <w:rsid w:val="007B7D2B"/>
    <w:rsid w:val="007B7F4E"/>
    <w:rsid w:val="007C02DE"/>
    <w:rsid w:val="007C09E7"/>
    <w:rsid w:val="007C0F55"/>
    <w:rsid w:val="007C17A2"/>
    <w:rsid w:val="007C3246"/>
    <w:rsid w:val="007C46A2"/>
    <w:rsid w:val="007C54B9"/>
    <w:rsid w:val="007C58BF"/>
    <w:rsid w:val="007C721A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D7551"/>
    <w:rsid w:val="007E04BE"/>
    <w:rsid w:val="007E0F62"/>
    <w:rsid w:val="007E167D"/>
    <w:rsid w:val="007E16F0"/>
    <w:rsid w:val="007E2393"/>
    <w:rsid w:val="007E2DB2"/>
    <w:rsid w:val="007E2F4A"/>
    <w:rsid w:val="007E3036"/>
    <w:rsid w:val="007E319F"/>
    <w:rsid w:val="007E3C05"/>
    <w:rsid w:val="007E409D"/>
    <w:rsid w:val="007E469B"/>
    <w:rsid w:val="007E504C"/>
    <w:rsid w:val="007E53BA"/>
    <w:rsid w:val="007E6698"/>
    <w:rsid w:val="007E67D2"/>
    <w:rsid w:val="007F0355"/>
    <w:rsid w:val="007F0376"/>
    <w:rsid w:val="007F1A68"/>
    <w:rsid w:val="007F24F3"/>
    <w:rsid w:val="007F25AE"/>
    <w:rsid w:val="007F29A8"/>
    <w:rsid w:val="007F29C0"/>
    <w:rsid w:val="007F345D"/>
    <w:rsid w:val="007F3E58"/>
    <w:rsid w:val="007F59DB"/>
    <w:rsid w:val="007F5BE0"/>
    <w:rsid w:val="007F6292"/>
    <w:rsid w:val="007F636E"/>
    <w:rsid w:val="007F6BC7"/>
    <w:rsid w:val="007F7BEC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5420"/>
    <w:rsid w:val="0080587A"/>
    <w:rsid w:val="00805ABF"/>
    <w:rsid w:val="00805C06"/>
    <w:rsid w:val="00806016"/>
    <w:rsid w:val="00806D41"/>
    <w:rsid w:val="00806F53"/>
    <w:rsid w:val="00807102"/>
    <w:rsid w:val="0081072D"/>
    <w:rsid w:val="008113C2"/>
    <w:rsid w:val="00811499"/>
    <w:rsid w:val="0081154A"/>
    <w:rsid w:val="0081165D"/>
    <w:rsid w:val="00811719"/>
    <w:rsid w:val="008118D2"/>
    <w:rsid w:val="008123D2"/>
    <w:rsid w:val="00813279"/>
    <w:rsid w:val="00813EEA"/>
    <w:rsid w:val="00813F58"/>
    <w:rsid w:val="00814219"/>
    <w:rsid w:val="008150B2"/>
    <w:rsid w:val="008165C4"/>
    <w:rsid w:val="00816BD7"/>
    <w:rsid w:val="008173E9"/>
    <w:rsid w:val="00817BA2"/>
    <w:rsid w:val="00817C62"/>
    <w:rsid w:val="008200B7"/>
    <w:rsid w:val="008206FC"/>
    <w:rsid w:val="00820D5E"/>
    <w:rsid w:val="008220D7"/>
    <w:rsid w:val="008221D2"/>
    <w:rsid w:val="008228FB"/>
    <w:rsid w:val="00822B7C"/>
    <w:rsid w:val="0082361F"/>
    <w:rsid w:val="008237D5"/>
    <w:rsid w:val="008245BD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30059"/>
    <w:rsid w:val="0083034D"/>
    <w:rsid w:val="0083068A"/>
    <w:rsid w:val="00830B6F"/>
    <w:rsid w:val="00831168"/>
    <w:rsid w:val="00831B24"/>
    <w:rsid w:val="008324D6"/>
    <w:rsid w:val="0083373A"/>
    <w:rsid w:val="00833BC7"/>
    <w:rsid w:val="00833CD4"/>
    <w:rsid w:val="008342E5"/>
    <w:rsid w:val="00834601"/>
    <w:rsid w:val="008347C5"/>
    <w:rsid w:val="00834A51"/>
    <w:rsid w:val="008351B4"/>
    <w:rsid w:val="00835211"/>
    <w:rsid w:val="008354E4"/>
    <w:rsid w:val="00835A13"/>
    <w:rsid w:val="00836BE4"/>
    <w:rsid w:val="00836CA1"/>
    <w:rsid w:val="00836EC9"/>
    <w:rsid w:val="008376AB"/>
    <w:rsid w:val="00840287"/>
    <w:rsid w:val="00840552"/>
    <w:rsid w:val="008407EB"/>
    <w:rsid w:val="00842179"/>
    <w:rsid w:val="008426FC"/>
    <w:rsid w:val="00842A3B"/>
    <w:rsid w:val="008430D1"/>
    <w:rsid w:val="00843F4F"/>
    <w:rsid w:val="0084441F"/>
    <w:rsid w:val="00844C42"/>
    <w:rsid w:val="0084555F"/>
    <w:rsid w:val="00845FD4"/>
    <w:rsid w:val="0084640F"/>
    <w:rsid w:val="00846587"/>
    <w:rsid w:val="0084668E"/>
    <w:rsid w:val="00846EF0"/>
    <w:rsid w:val="00847F5B"/>
    <w:rsid w:val="0085001D"/>
    <w:rsid w:val="00850A32"/>
    <w:rsid w:val="00850C47"/>
    <w:rsid w:val="00851574"/>
    <w:rsid w:val="00851C92"/>
    <w:rsid w:val="008537E7"/>
    <w:rsid w:val="00853E13"/>
    <w:rsid w:val="008543D5"/>
    <w:rsid w:val="008549CA"/>
    <w:rsid w:val="00855904"/>
    <w:rsid w:val="008559C5"/>
    <w:rsid w:val="008575FE"/>
    <w:rsid w:val="0085772B"/>
    <w:rsid w:val="0085793F"/>
    <w:rsid w:val="00857E06"/>
    <w:rsid w:val="00857E2D"/>
    <w:rsid w:val="0086019F"/>
    <w:rsid w:val="008604D9"/>
    <w:rsid w:val="0086133A"/>
    <w:rsid w:val="00861570"/>
    <w:rsid w:val="008617FB"/>
    <w:rsid w:val="00861FF6"/>
    <w:rsid w:val="00862E82"/>
    <w:rsid w:val="00863338"/>
    <w:rsid w:val="0086355E"/>
    <w:rsid w:val="00863D44"/>
    <w:rsid w:val="00863F25"/>
    <w:rsid w:val="00865971"/>
    <w:rsid w:val="008666CD"/>
    <w:rsid w:val="008667D1"/>
    <w:rsid w:val="0086752E"/>
    <w:rsid w:val="00867D9C"/>
    <w:rsid w:val="00871919"/>
    <w:rsid w:val="00871C1D"/>
    <w:rsid w:val="008724D3"/>
    <w:rsid w:val="0087381C"/>
    <w:rsid w:val="00873AD7"/>
    <w:rsid w:val="00873FA2"/>
    <w:rsid w:val="00874840"/>
    <w:rsid w:val="0087532E"/>
    <w:rsid w:val="00875431"/>
    <w:rsid w:val="0087553A"/>
    <w:rsid w:val="0087609F"/>
    <w:rsid w:val="00876A07"/>
    <w:rsid w:val="00876D68"/>
    <w:rsid w:val="00876E53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847"/>
    <w:rsid w:val="0088661C"/>
    <w:rsid w:val="0088735F"/>
    <w:rsid w:val="008873DC"/>
    <w:rsid w:val="00887932"/>
    <w:rsid w:val="00887CC3"/>
    <w:rsid w:val="00887F80"/>
    <w:rsid w:val="008903CE"/>
    <w:rsid w:val="008904B0"/>
    <w:rsid w:val="008908AB"/>
    <w:rsid w:val="00890C44"/>
    <w:rsid w:val="0089119D"/>
    <w:rsid w:val="008916FE"/>
    <w:rsid w:val="00891B4A"/>
    <w:rsid w:val="00894668"/>
    <w:rsid w:val="00894DAE"/>
    <w:rsid w:val="00895116"/>
    <w:rsid w:val="00895A67"/>
    <w:rsid w:val="00896FEC"/>
    <w:rsid w:val="00897289"/>
    <w:rsid w:val="008A1040"/>
    <w:rsid w:val="008A20E7"/>
    <w:rsid w:val="008A2715"/>
    <w:rsid w:val="008A290B"/>
    <w:rsid w:val="008A2E93"/>
    <w:rsid w:val="008A3ABE"/>
    <w:rsid w:val="008A4082"/>
    <w:rsid w:val="008A44BE"/>
    <w:rsid w:val="008A5A52"/>
    <w:rsid w:val="008A7262"/>
    <w:rsid w:val="008A72DB"/>
    <w:rsid w:val="008B041D"/>
    <w:rsid w:val="008B12AA"/>
    <w:rsid w:val="008B3FE7"/>
    <w:rsid w:val="008B4DC8"/>
    <w:rsid w:val="008B53E2"/>
    <w:rsid w:val="008B75E5"/>
    <w:rsid w:val="008B7AF3"/>
    <w:rsid w:val="008B7C49"/>
    <w:rsid w:val="008B7EC4"/>
    <w:rsid w:val="008C01B2"/>
    <w:rsid w:val="008C0B88"/>
    <w:rsid w:val="008C273C"/>
    <w:rsid w:val="008C2B59"/>
    <w:rsid w:val="008C3577"/>
    <w:rsid w:val="008C4B6F"/>
    <w:rsid w:val="008C6255"/>
    <w:rsid w:val="008C6695"/>
    <w:rsid w:val="008C723A"/>
    <w:rsid w:val="008D0078"/>
    <w:rsid w:val="008D01D2"/>
    <w:rsid w:val="008D0AA2"/>
    <w:rsid w:val="008D124D"/>
    <w:rsid w:val="008D13A1"/>
    <w:rsid w:val="008D2A5E"/>
    <w:rsid w:val="008D2F11"/>
    <w:rsid w:val="008D30F1"/>
    <w:rsid w:val="008D39CF"/>
    <w:rsid w:val="008D3A6F"/>
    <w:rsid w:val="008D480C"/>
    <w:rsid w:val="008D588E"/>
    <w:rsid w:val="008D59C6"/>
    <w:rsid w:val="008D67BC"/>
    <w:rsid w:val="008D6B07"/>
    <w:rsid w:val="008D6B84"/>
    <w:rsid w:val="008E0188"/>
    <w:rsid w:val="008E036C"/>
    <w:rsid w:val="008E07ED"/>
    <w:rsid w:val="008E0934"/>
    <w:rsid w:val="008E249F"/>
    <w:rsid w:val="008E28E9"/>
    <w:rsid w:val="008E3D2B"/>
    <w:rsid w:val="008E7436"/>
    <w:rsid w:val="008F06AF"/>
    <w:rsid w:val="008F29E1"/>
    <w:rsid w:val="008F2C8A"/>
    <w:rsid w:val="008F32D0"/>
    <w:rsid w:val="008F3623"/>
    <w:rsid w:val="008F4DE0"/>
    <w:rsid w:val="008F5088"/>
    <w:rsid w:val="008F5361"/>
    <w:rsid w:val="008F5CCD"/>
    <w:rsid w:val="00900128"/>
    <w:rsid w:val="00900373"/>
    <w:rsid w:val="00900F0D"/>
    <w:rsid w:val="009015B7"/>
    <w:rsid w:val="009016A6"/>
    <w:rsid w:val="009020A9"/>
    <w:rsid w:val="00902A55"/>
    <w:rsid w:val="00903CC1"/>
    <w:rsid w:val="009040CD"/>
    <w:rsid w:val="00906BDB"/>
    <w:rsid w:val="0090761D"/>
    <w:rsid w:val="00911349"/>
    <w:rsid w:val="009120DC"/>
    <w:rsid w:val="00912166"/>
    <w:rsid w:val="009133B0"/>
    <w:rsid w:val="009138ED"/>
    <w:rsid w:val="00914515"/>
    <w:rsid w:val="009151C1"/>
    <w:rsid w:val="00915441"/>
    <w:rsid w:val="009156FA"/>
    <w:rsid w:val="0091672B"/>
    <w:rsid w:val="00917189"/>
    <w:rsid w:val="009200A3"/>
    <w:rsid w:val="009200E4"/>
    <w:rsid w:val="00921809"/>
    <w:rsid w:val="00921A23"/>
    <w:rsid w:val="009226B5"/>
    <w:rsid w:val="009228D5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6960"/>
    <w:rsid w:val="009276FF"/>
    <w:rsid w:val="00927DE0"/>
    <w:rsid w:val="009305BD"/>
    <w:rsid w:val="00930979"/>
    <w:rsid w:val="00930D72"/>
    <w:rsid w:val="009327A1"/>
    <w:rsid w:val="009329B3"/>
    <w:rsid w:val="00932CF9"/>
    <w:rsid w:val="00932E7A"/>
    <w:rsid w:val="009332EB"/>
    <w:rsid w:val="00933763"/>
    <w:rsid w:val="009345A1"/>
    <w:rsid w:val="00934715"/>
    <w:rsid w:val="00936013"/>
    <w:rsid w:val="00936282"/>
    <w:rsid w:val="00936430"/>
    <w:rsid w:val="00936AF2"/>
    <w:rsid w:val="0093712C"/>
    <w:rsid w:val="0093791A"/>
    <w:rsid w:val="0094029C"/>
    <w:rsid w:val="00941171"/>
    <w:rsid w:val="00942B48"/>
    <w:rsid w:val="009433F2"/>
    <w:rsid w:val="00943A66"/>
    <w:rsid w:val="00943B3B"/>
    <w:rsid w:val="00944C2F"/>
    <w:rsid w:val="00945091"/>
    <w:rsid w:val="00950841"/>
    <w:rsid w:val="009508F5"/>
    <w:rsid w:val="009526F1"/>
    <w:rsid w:val="00952D5E"/>
    <w:rsid w:val="00953990"/>
    <w:rsid w:val="00953CF1"/>
    <w:rsid w:val="00954FE7"/>
    <w:rsid w:val="00956465"/>
    <w:rsid w:val="00956745"/>
    <w:rsid w:val="00957FDC"/>
    <w:rsid w:val="00960533"/>
    <w:rsid w:val="00960621"/>
    <w:rsid w:val="00960AF4"/>
    <w:rsid w:val="00960CE7"/>
    <w:rsid w:val="00963A9A"/>
    <w:rsid w:val="0096487D"/>
    <w:rsid w:val="00964C4F"/>
    <w:rsid w:val="00966A0B"/>
    <w:rsid w:val="009700DE"/>
    <w:rsid w:val="00970598"/>
    <w:rsid w:val="0097073F"/>
    <w:rsid w:val="00970823"/>
    <w:rsid w:val="00971D83"/>
    <w:rsid w:val="009720DB"/>
    <w:rsid w:val="0097278E"/>
    <w:rsid w:val="0097293A"/>
    <w:rsid w:val="009749F0"/>
    <w:rsid w:val="009761F8"/>
    <w:rsid w:val="009774F8"/>
    <w:rsid w:val="0097777F"/>
    <w:rsid w:val="0098084D"/>
    <w:rsid w:val="0098099C"/>
    <w:rsid w:val="00980CE1"/>
    <w:rsid w:val="00981044"/>
    <w:rsid w:val="00981826"/>
    <w:rsid w:val="009825C3"/>
    <w:rsid w:val="00982D5C"/>
    <w:rsid w:val="00983927"/>
    <w:rsid w:val="00984416"/>
    <w:rsid w:val="0098441D"/>
    <w:rsid w:val="0098489C"/>
    <w:rsid w:val="009851FB"/>
    <w:rsid w:val="009852F5"/>
    <w:rsid w:val="00986773"/>
    <w:rsid w:val="009868FB"/>
    <w:rsid w:val="00986CAE"/>
    <w:rsid w:val="009875E7"/>
    <w:rsid w:val="00987ED2"/>
    <w:rsid w:val="00990241"/>
    <w:rsid w:val="00990898"/>
    <w:rsid w:val="00990A4A"/>
    <w:rsid w:val="0099270D"/>
    <w:rsid w:val="00992BDA"/>
    <w:rsid w:val="009948A5"/>
    <w:rsid w:val="00994C94"/>
    <w:rsid w:val="00994D3C"/>
    <w:rsid w:val="00996084"/>
    <w:rsid w:val="00996868"/>
    <w:rsid w:val="009979D6"/>
    <w:rsid w:val="009A099C"/>
    <w:rsid w:val="009A11CB"/>
    <w:rsid w:val="009A1569"/>
    <w:rsid w:val="009A2C45"/>
    <w:rsid w:val="009A4543"/>
    <w:rsid w:val="009A53FC"/>
    <w:rsid w:val="009A58AE"/>
    <w:rsid w:val="009A7D4A"/>
    <w:rsid w:val="009B08D1"/>
    <w:rsid w:val="009B171E"/>
    <w:rsid w:val="009B18EB"/>
    <w:rsid w:val="009B1DC5"/>
    <w:rsid w:val="009B2B60"/>
    <w:rsid w:val="009B3BF5"/>
    <w:rsid w:val="009B4312"/>
    <w:rsid w:val="009B4859"/>
    <w:rsid w:val="009B4A33"/>
    <w:rsid w:val="009B51A1"/>
    <w:rsid w:val="009B638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0BFE"/>
    <w:rsid w:val="009D0D64"/>
    <w:rsid w:val="009D1043"/>
    <w:rsid w:val="009D1FB1"/>
    <w:rsid w:val="009D4055"/>
    <w:rsid w:val="009D4943"/>
    <w:rsid w:val="009D5EF0"/>
    <w:rsid w:val="009D5F15"/>
    <w:rsid w:val="009D7D5C"/>
    <w:rsid w:val="009D7DCB"/>
    <w:rsid w:val="009D7EAD"/>
    <w:rsid w:val="009E05A0"/>
    <w:rsid w:val="009E2930"/>
    <w:rsid w:val="009E34C4"/>
    <w:rsid w:val="009E44A2"/>
    <w:rsid w:val="009E492A"/>
    <w:rsid w:val="009E6020"/>
    <w:rsid w:val="009E66D3"/>
    <w:rsid w:val="009E6872"/>
    <w:rsid w:val="009E6A44"/>
    <w:rsid w:val="009F01DB"/>
    <w:rsid w:val="009F1807"/>
    <w:rsid w:val="009F1978"/>
    <w:rsid w:val="009F1EB0"/>
    <w:rsid w:val="009F23EE"/>
    <w:rsid w:val="009F2D03"/>
    <w:rsid w:val="009F2D37"/>
    <w:rsid w:val="009F3DD1"/>
    <w:rsid w:val="009F3FD6"/>
    <w:rsid w:val="009F525C"/>
    <w:rsid w:val="009F5B6E"/>
    <w:rsid w:val="009F5BD1"/>
    <w:rsid w:val="009F5C5C"/>
    <w:rsid w:val="009F700E"/>
    <w:rsid w:val="009F70CE"/>
    <w:rsid w:val="00A00027"/>
    <w:rsid w:val="00A00C0A"/>
    <w:rsid w:val="00A023D4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1120A"/>
    <w:rsid w:val="00A11446"/>
    <w:rsid w:val="00A1147E"/>
    <w:rsid w:val="00A14249"/>
    <w:rsid w:val="00A147DE"/>
    <w:rsid w:val="00A14A4A"/>
    <w:rsid w:val="00A14C9E"/>
    <w:rsid w:val="00A154EE"/>
    <w:rsid w:val="00A15B8D"/>
    <w:rsid w:val="00A17AA2"/>
    <w:rsid w:val="00A17C2C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A63"/>
    <w:rsid w:val="00A24F2B"/>
    <w:rsid w:val="00A251C8"/>
    <w:rsid w:val="00A25EA4"/>
    <w:rsid w:val="00A2649C"/>
    <w:rsid w:val="00A26746"/>
    <w:rsid w:val="00A2699F"/>
    <w:rsid w:val="00A26D18"/>
    <w:rsid w:val="00A312CE"/>
    <w:rsid w:val="00A313B3"/>
    <w:rsid w:val="00A314EB"/>
    <w:rsid w:val="00A32034"/>
    <w:rsid w:val="00A32AE3"/>
    <w:rsid w:val="00A32B37"/>
    <w:rsid w:val="00A332C5"/>
    <w:rsid w:val="00A33F13"/>
    <w:rsid w:val="00A34865"/>
    <w:rsid w:val="00A34B9F"/>
    <w:rsid w:val="00A34C7D"/>
    <w:rsid w:val="00A3521F"/>
    <w:rsid w:val="00A36E9A"/>
    <w:rsid w:val="00A37B13"/>
    <w:rsid w:val="00A417DB"/>
    <w:rsid w:val="00A41BDC"/>
    <w:rsid w:val="00A41F88"/>
    <w:rsid w:val="00A41F96"/>
    <w:rsid w:val="00A41FE9"/>
    <w:rsid w:val="00A426BE"/>
    <w:rsid w:val="00A43433"/>
    <w:rsid w:val="00A461D3"/>
    <w:rsid w:val="00A4724C"/>
    <w:rsid w:val="00A51654"/>
    <w:rsid w:val="00A51772"/>
    <w:rsid w:val="00A53E8A"/>
    <w:rsid w:val="00A54736"/>
    <w:rsid w:val="00A54F68"/>
    <w:rsid w:val="00A55590"/>
    <w:rsid w:val="00A55E2F"/>
    <w:rsid w:val="00A57147"/>
    <w:rsid w:val="00A577A7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50CF"/>
    <w:rsid w:val="00A75AFE"/>
    <w:rsid w:val="00A7713F"/>
    <w:rsid w:val="00A77E0F"/>
    <w:rsid w:val="00A80530"/>
    <w:rsid w:val="00A80A17"/>
    <w:rsid w:val="00A812AD"/>
    <w:rsid w:val="00A81307"/>
    <w:rsid w:val="00A8454B"/>
    <w:rsid w:val="00A845BF"/>
    <w:rsid w:val="00A846D4"/>
    <w:rsid w:val="00A854A9"/>
    <w:rsid w:val="00A85E0A"/>
    <w:rsid w:val="00A870DD"/>
    <w:rsid w:val="00A87470"/>
    <w:rsid w:val="00A9067E"/>
    <w:rsid w:val="00A910C8"/>
    <w:rsid w:val="00A913EF"/>
    <w:rsid w:val="00A91F47"/>
    <w:rsid w:val="00A9296A"/>
    <w:rsid w:val="00A92A6E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3D4"/>
    <w:rsid w:val="00AA26C6"/>
    <w:rsid w:val="00AA34EB"/>
    <w:rsid w:val="00AA37E3"/>
    <w:rsid w:val="00AA38B9"/>
    <w:rsid w:val="00AA44B4"/>
    <w:rsid w:val="00AA53AD"/>
    <w:rsid w:val="00AA5A6E"/>
    <w:rsid w:val="00AA6150"/>
    <w:rsid w:val="00AA727E"/>
    <w:rsid w:val="00AB0411"/>
    <w:rsid w:val="00AB167F"/>
    <w:rsid w:val="00AB17E6"/>
    <w:rsid w:val="00AB1DDD"/>
    <w:rsid w:val="00AB40ED"/>
    <w:rsid w:val="00AB4737"/>
    <w:rsid w:val="00AB4911"/>
    <w:rsid w:val="00AB505E"/>
    <w:rsid w:val="00AB59C4"/>
    <w:rsid w:val="00AB5C72"/>
    <w:rsid w:val="00AB5EC2"/>
    <w:rsid w:val="00AB644B"/>
    <w:rsid w:val="00AB7561"/>
    <w:rsid w:val="00AB7940"/>
    <w:rsid w:val="00AC02C2"/>
    <w:rsid w:val="00AC06E1"/>
    <w:rsid w:val="00AC08DF"/>
    <w:rsid w:val="00AC115A"/>
    <w:rsid w:val="00AC1812"/>
    <w:rsid w:val="00AC19BF"/>
    <w:rsid w:val="00AC27F3"/>
    <w:rsid w:val="00AC2C1F"/>
    <w:rsid w:val="00AC31D0"/>
    <w:rsid w:val="00AC45D5"/>
    <w:rsid w:val="00AC534A"/>
    <w:rsid w:val="00AC6DEC"/>
    <w:rsid w:val="00AD1031"/>
    <w:rsid w:val="00AD124A"/>
    <w:rsid w:val="00AD2625"/>
    <w:rsid w:val="00AD26ED"/>
    <w:rsid w:val="00AD2791"/>
    <w:rsid w:val="00AD2E3C"/>
    <w:rsid w:val="00AD5610"/>
    <w:rsid w:val="00AD5E6F"/>
    <w:rsid w:val="00AD6A12"/>
    <w:rsid w:val="00AD701B"/>
    <w:rsid w:val="00AE0856"/>
    <w:rsid w:val="00AE0C21"/>
    <w:rsid w:val="00AE1135"/>
    <w:rsid w:val="00AE1C13"/>
    <w:rsid w:val="00AE1C2B"/>
    <w:rsid w:val="00AE29B7"/>
    <w:rsid w:val="00AE35BB"/>
    <w:rsid w:val="00AE3AD0"/>
    <w:rsid w:val="00AE4031"/>
    <w:rsid w:val="00AE40D1"/>
    <w:rsid w:val="00AE6ED9"/>
    <w:rsid w:val="00AF21F4"/>
    <w:rsid w:val="00AF286D"/>
    <w:rsid w:val="00AF2DC2"/>
    <w:rsid w:val="00AF4350"/>
    <w:rsid w:val="00AF46F4"/>
    <w:rsid w:val="00AF497E"/>
    <w:rsid w:val="00AF5BCC"/>
    <w:rsid w:val="00AF5DF3"/>
    <w:rsid w:val="00AF684B"/>
    <w:rsid w:val="00AF6C41"/>
    <w:rsid w:val="00AF7DA0"/>
    <w:rsid w:val="00B001CC"/>
    <w:rsid w:val="00B0050C"/>
    <w:rsid w:val="00B009F7"/>
    <w:rsid w:val="00B014E2"/>
    <w:rsid w:val="00B01530"/>
    <w:rsid w:val="00B0230C"/>
    <w:rsid w:val="00B02A09"/>
    <w:rsid w:val="00B02D51"/>
    <w:rsid w:val="00B030F6"/>
    <w:rsid w:val="00B033A9"/>
    <w:rsid w:val="00B03BFA"/>
    <w:rsid w:val="00B0427B"/>
    <w:rsid w:val="00B04F1F"/>
    <w:rsid w:val="00B04FC9"/>
    <w:rsid w:val="00B05561"/>
    <w:rsid w:val="00B05AE8"/>
    <w:rsid w:val="00B0655D"/>
    <w:rsid w:val="00B065FC"/>
    <w:rsid w:val="00B06ECF"/>
    <w:rsid w:val="00B07C97"/>
    <w:rsid w:val="00B07DB4"/>
    <w:rsid w:val="00B07E72"/>
    <w:rsid w:val="00B10292"/>
    <w:rsid w:val="00B10C90"/>
    <w:rsid w:val="00B11189"/>
    <w:rsid w:val="00B11AC5"/>
    <w:rsid w:val="00B11E37"/>
    <w:rsid w:val="00B12EA5"/>
    <w:rsid w:val="00B13A46"/>
    <w:rsid w:val="00B13AF8"/>
    <w:rsid w:val="00B14318"/>
    <w:rsid w:val="00B15A80"/>
    <w:rsid w:val="00B16058"/>
    <w:rsid w:val="00B16E01"/>
    <w:rsid w:val="00B178D5"/>
    <w:rsid w:val="00B179E2"/>
    <w:rsid w:val="00B20E08"/>
    <w:rsid w:val="00B212E7"/>
    <w:rsid w:val="00B21764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044C"/>
    <w:rsid w:val="00B31159"/>
    <w:rsid w:val="00B3246D"/>
    <w:rsid w:val="00B32AC6"/>
    <w:rsid w:val="00B32B2E"/>
    <w:rsid w:val="00B32C45"/>
    <w:rsid w:val="00B33552"/>
    <w:rsid w:val="00B340BF"/>
    <w:rsid w:val="00B34ABB"/>
    <w:rsid w:val="00B35E1B"/>
    <w:rsid w:val="00B368A8"/>
    <w:rsid w:val="00B368B0"/>
    <w:rsid w:val="00B3791C"/>
    <w:rsid w:val="00B37CD2"/>
    <w:rsid w:val="00B40247"/>
    <w:rsid w:val="00B41FED"/>
    <w:rsid w:val="00B42061"/>
    <w:rsid w:val="00B420F2"/>
    <w:rsid w:val="00B43769"/>
    <w:rsid w:val="00B43B14"/>
    <w:rsid w:val="00B43BCD"/>
    <w:rsid w:val="00B44AFF"/>
    <w:rsid w:val="00B44B40"/>
    <w:rsid w:val="00B45C31"/>
    <w:rsid w:val="00B46774"/>
    <w:rsid w:val="00B46CF2"/>
    <w:rsid w:val="00B4775B"/>
    <w:rsid w:val="00B51364"/>
    <w:rsid w:val="00B51F2F"/>
    <w:rsid w:val="00B52573"/>
    <w:rsid w:val="00B52E68"/>
    <w:rsid w:val="00B53E38"/>
    <w:rsid w:val="00B54C37"/>
    <w:rsid w:val="00B55686"/>
    <w:rsid w:val="00B557C5"/>
    <w:rsid w:val="00B55912"/>
    <w:rsid w:val="00B55B10"/>
    <w:rsid w:val="00B55D41"/>
    <w:rsid w:val="00B55FD1"/>
    <w:rsid w:val="00B56227"/>
    <w:rsid w:val="00B5638F"/>
    <w:rsid w:val="00B602B6"/>
    <w:rsid w:val="00B619C0"/>
    <w:rsid w:val="00B61C85"/>
    <w:rsid w:val="00B62576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58C4"/>
    <w:rsid w:val="00B760E3"/>
    <w:rsid w:val="00B76E96"/>
    <w:rsid w:val="00B76F29"/>
    <w:rsid w:val="00B77138"/>
    <w:rsid w:val="00B77D39"/>
    <w:rsid w:val="00B80A30"/>
    <w:rsid w:val="00B80BA0"/>
    <w:rsid w:val="00B81737"/>
    <w:rsid w:val="00B8184D"/>
    <w:rsid w:val="00B81C85"/>
    <w:rsid w:val="00B823DD"/>
    <w:rsid w:val="00B8242C"/>
    <w:rsid w:val="00B82561"/>
    <w:rsid w:val="00B826E3"/>
    <w:rsid w:val="00B83D01"/>
    <w:rsid w:val="00B846C9"/>
    <w:rsid w:val="00B84E80"/>
    <w:rsid w:val="00B84FB2"/>
    <w:rsid w:val="00B85F21"/>
    <w:rsid w:val="00B9032A"/>
    <w:rsid w:val="00B90615"/>
    <w:rsid w:val="00B906C4"/>
    <w:rsid w:val="00B909CD"/>
    <w:rsid w:val="00B91876"/>
    <w:rsid w:val="00B91D0B"/>
    <w:rsid w:val="00B92752"/>
    <w:rsid w:val="00B92BE9"/>
    <w:rsid w:val="00B930D4"/>
    <w:rsid w:val="00B931FD"/>
    <w:rsid w:val="00B934A1"/>
    <w:rsid w:val="00B93867"/>
    <w:rsid w:val="00B93F68"/>
    <w:rsid w:val="00B946B6"/>
    <w:rsid w:val="00B952C1"/>
    <w:rsid w:val="00B956B8"/>
    <w:rsid w:val="00B962F2"/>
    <w:rsid w:val="00B96A0C"/>
    <w:rsid w:val="00B96D1C"/>
    <w:rsid w:val="00B97B34"/>
    <w:rsid w:val="00BA1D16"/>
    <w:rsid w:val="00BA202F"/>
    <w:rsid w:val="00BA2A42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0EDA"/>
    <w:rsid w:val="00BB1A47"/>
    <w:rsid w:val="00BB3048"/>
    <w:rsid w:val="00BB3979"/>
    <w:rsid w:val="00BB3EDA"/>
    <w:rsid w:val="00BB5578"/>
    <w:rsid w:val="00BB58AC"/>
    <w:rsid w:val="00BB7127"/>
    <w:rsid w:val="00BB7A39"/>
    <w:rsid w:val="00BB7D8A"/>
    <w:rsid w:val="00BC0572"/>
    <w:rsid w:val="00BC06EC"/>
    <w:rsid w:val="00BC0A12"/>
    <w:rsid w:val="00BC0DD7"/>
    <w:rsid w:val="00BC147F"/>
    <w:rsid w:val="00BC1BAD"/>
    <w:rsid w:val="00BC266C"/>
    <w:rsid w:val="00BC2EC4"/>
    <w:rsid w:val="00BC31E9"/>
    <w:rsid w:val="00BC36DA"/>
    <w:rsid w:val="00BC4BA4"/>
    <w:rsid w:val="00BC600E"/>
    <w:rsid w:val="00BC6669"/>
    <w:rsid w:val="00BC7094"/>
    <w:rsid w:val="00BC7688"/>
    <w:rsid w:val="00BC7C8C"/>
    <w:rsid w:val="00BD094B"/>
    <w:rsid w:val="00BD094E"/>
    <w:rsid w:val="00BD166D"/>
    <w:rsid w:val="00BD1C11"/>
    <w:rsid w:val="00BD2555"/>
    <w:rsid w:val="00BD287A"/>
    <w:rsid w:val="00BD2CFE"/>
    <w:rsid w:val="00BD3530"/>
    <w:rsid w:val="00BD3687"/>
    <w:rsid w:val="00BD42FF"/>
    <w:rsid w:val="00BD49B7"/>
    <w:rsid w:val="00BD4E6B"/>
    <w:rsid w:val="00BD604B"/>
    <w:rsid w:val="00BD6CC0"/>
    <w:rsid w:val="00BD6F2D"/>
    <w:rsid w:val="00BD7C74"/>
    <w:rsid w:val="00BE095C"/>
    <w:rsid w:val="00BE0F6D"/>
    <w:rsid w:val="00BE2F35"/>
    <w:rsid w:val="00BE3788"/>
    <w:rsid w:val="00BE384C"/>
    <w:rsid w:val="00BE4022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2C9A"/>
    <w:rsid w:val="00BF3087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52D"/>
    <w:rsid w:val="00C01593"/>
    <w:rsid w:val="00C01817"/>
    <w:rsid w:val="00C02B1C"/>
    <w:rsid w:val="00C02B66"/>
    <w:rsid w:val="00C02F42"/>
    <w:rsid w:val="00C0327B"/>
    <w:rsid w:val="00C03F72"/>
    <w:rsid w:val="00C044CF"/>
    <w:rsid w:val="00C04C9B"/>
    <w:rsid w:val="00C05E33"/>
    <w:rsid w:val="00C06132"/>
    <w:rsid w:val="00C1342C"/>
    <w:rsid w:val="00C13B96"/>
    <w:rsid w:val="00C13BE7"/>
    <w:rsid w:val="00C143D8"/>
    <w:rsid w:val="00C1519C"/>
    <w:rsid w:val="00C151ED"/>
    <w:rsid w:val="00C16BE1"/>
    <w:rsid w:val="00C17157"/>
    <w:rsid w:val="00C17188"/>
    <w:rsid w:val="00C21050"/>
    <w:rsid w:val="00C21D68"/>
    <w:rsid w:val="00C21F2E"/>
    <w:rsid w:val="00C21F5A"/>
    <w:rsid w:val="00C227A9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79F"/>
    <w:rsid w:val="00C268E6"/>
    <w:rsid w:val="00C27008"/>
    <w:rsid w:val="00C27323"/>
    <w:rsid w:val="00C27727"/>
    <w:rsid w:val="00C27F93"/>
    <w:rsid w:val="00C3043D"/>
    <w:rsid w:val="00C30794"/>
    <w:rsid w:val="00C30FF7"/>
    <w:rsid w:val="00C316DB"/>
    <w:rsid w:val="00C31A0D"/>
    <w:rsid w:val="00C31FA0"/>
    <w:rsid w:val="00C32F69"/>
    <w:rsid w:val="00C33960"/>
    <w:rsid w:val="00C35D12"/>
    <w:rsid w:val="00C36159"/>
    <w:rsid w:val="00C364F6"/>
    <w:rsid w:val="00C36A63"/>
    <w:rsid w:val="00C36EFB"/>
    <w:rsid w:val="00C375DB"/>
    <w:rsid w:val="00C3772D"/>
    <w:rsid w:val="00C377C6"/>
    <w:rsid w:val="00C40BDC"/>
    <w:rsid w:val="00C41571"/>
    <w:rsid w:val="00C4165E"/>
    <w:rsid w:val="00C42343"/>
    <w:rsid w:val="00C42A44"/>
    <w:rsid w:val="00C42FE1"/>
    <w:rsid w:val="00C433E1"/>
    <w:rsid w:val="00C4495A"/>
    <w:rsid w:val="00C44C84"/>
    <w:rsid w:val="00C45967"/>
    <w:rsid w:val="00C45DE3"/>
    <w:rsid w:val="00C4627D"/>
    <w:rsid w:val="00C46E2C"/>
    <w:rsid w:val="00C5059C"/>
    <w:rsid w:val="00C512AE"/>
    <w:rsid w:val="00C51574"/>
    <w:rsid w:val="00C51FFD"/>
    <w:rsid w:val="00C523AB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6CF1"/>
    <w:rsid w:val="00C570A6"/>
    <w:rsid w:val="00C57852"/>
    <w:rsid w:val="00C60C6E"/>
    <w:rsid w:val="00C60CFA"/>
    <w:rsid w:val="00C60EDE"/>
    <w:rsid w:val="00C61945"/>
    <w:rsid w:val="00C623FA"/>
    <w:rsid w:val="00C626B8"/>
    <w:rsid w:val="00C6290F"/>
    <w:rsid w:val="00C6323D"/>
    <w:rsid w:val="00C632B4"/>
    <w:rsid w:val="00C63E6C"/>
    <w:rsid w:val="00C6450D"/>
    <w:rsid w:val="00C649F4"/>
    <w:rsid w:val="00C65044"/>
    <w:rsid w:val="00C65807"/>
    <w:rsid w:val="00C65C74"/>
    <w:rsid w:val="00C668DE"/>
    <w:rsid w:val="00C66A35"/>
    <w:rsid w:val="00C6726E"/>
    <w:rsid w:val="00C70EA6"/>
    <w:rsid w:val="00C71244"/>
    <w:rsid w:val="00C71ECA"/>
    <w:rsid w:val="00C72206"/>
    <w:rsid w:val="00C73576"/>
    <w:rsid w:val="00C73E31"/>
    <w:rsid w:val="00C74360"/>
    <w:rsid w:val="00C74B41"/>
    <w:rsid w:val="00C74E07"/>
    <w:rsid w:val="00C75622"/>
    <w:rsid w:val="00C75847"/>
    <w:rsid w:val="00C75E28"/>
    <w:rsid w:val="00C76E0F"/>
    <w:rsid w:val="00C76E12"/>
    <w:rsid w:val="00C8095A"/>
    <w:rsid w:val="00C820A5"/>
    <w:rsid w:val="00C82E87"/>
    <w:rsid w:val="00C83800"/>
    <w:rsid w:val="00C83980"/>
    <w:rsid w:val="00C85B72"/>
    <w:rsid w:val="00C87366"/>
    <w:rsid w:val="00C8764B"/>
    <w:rsid w:val="00C909BC"/>
    <w:rsid w:val="00C9122A"/>
    <w:rsid w:val="00C91A9E"/>
    <w:rsid w:val="00C91D97"/>
    <w:rsid w:val="00C93315"/>
    <w:rsid w:val="00C93B44"/>
    <w:rsid w:val="00C948C6"/>
    <w:rsid w:val="00C95BE6"/>
    <w:rsid w:val="00C96235"/>
    <w:rsid w:val="00C9635C"/>
    <w:rsid w:val="00C9688B"/>
    <w:rsid w:val="00CA0476"/>
    <w:rsid w:val="00CA04D6"/>
    <w:rsid w:val="00CA0C6A"/>
    <w:rsid w:val="00CA1474"/>
    <w:rsid w:val="00CA1FD5"/>
    <w:rsid w:val="00CA24E8"/>
    <w:rsid w:val="00CA2F70"/>
    <w:rsid w:val="00CA3C49"/>
    <w:rsid w:val="00CA437E"/>
    <w:rsid w:val="00CA48CE"/>
    <w:rsid w:val="00CA5F67"/>
    <w:rsid w:val="00CA69B1"/>
    <w:rsid w:val="00CA6B5F"/>
    <w:rsid w:val="00CB0039"/>
    <w:rsid w:val="00CB1AF9"/>
    <w:rsid w:val="00CB1BCB"/>
    <w:rsid w:val="00CB4035"/>
    <w:rsid w:val="00CB5B9D"/>
    <w:rsid w:val="00CB706C"/>
    <w:rsid w:val="00CB75C8"/>
    <w:rsid w:val="00CB7CCC"/>
    <w:rsid w:val="00CB7FAA"/>
    <w:rsid w:val="00CC09C6"/>
    <w:rsid w:val="00CC0DAB"/>
    <w:rsid w:val="00CC13CB"/>
    <w:rsid w:val="00CC1542"/>
    <w:rsid w:val="00CC1B4D"/>
    <w:rsid w:val="00CC35BA"/>
    <w:rsid w:val="00CC49DC"/>
    <w:rsid w:val="00CC670F"/>
    <w:rsid w:val="00CC6C3F"/>
    <w:rsid w:val="00CD0086"/>
    <w:rsid w:val="00CD0712"/>
    <w:rsid w:val="00CD0D49"/>
    <w:rsid w:val="00CD24E5"/>
    <w:rsid w:val="00CD342D"/>
    <w:rsid w:val="00CD44D4"/>
    <w:rsid w:val="00CD4504"/>
    <w:rsid w:val="00CD46BC"/>
    <w:rsid w:val="00CD4849"/>
    <w:rsid w:val="00CD4A08"/>
    <w:rsid w:val="00CD635B"/>
    <w:rsid w:val="00CD6A40"/>
    <w:rsid w:val="00CD6A61"/>
    <w:rsid w:val="00CD6EEF"/>
    <w:rsid w:val="00CD79C7"/>
    <w:rsid w:val="00CE04FD"/>
    <w:rsid w:val="00CE0985"/>
    <w:rsid w:val="00CE1018"/>
    <w:rsid w:val="00CE190E"/>
    <w:rsid w:val="00CE1BF4"/>
    <w:rsid w:val="00CE20D5"/>
    <w:rsid w:val="00CE22D4"/>
    <w:rsid w:val="00CE2664"/>
    <w:rsid w:val="00CE2918"/>
    <w:rsid w:val="00CE3085"/>
    <w:rsid w:val="00CE3E06"/>
    <w:rsid w:val="00CE41B7"/>
    <w:rsid w:val="00CE42E4"/>
    <w:rsid w:val="00CE4FE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3380"/>
    <w:rsid w:val="00CF41B0"/>
    <w:rsid w:val="00CF428B"/>
    <w:rsid w:val="00CF4BA8"/>
    <w:rsid w:val="00CF4CAA"/>
    <w:rsid w:val="00CF5CB3"/>
    <w:rsid w:val="00CF5DA8"/>
    <w:rsid w:val="00CF6659"/>
    <w:rsid w:val="00CF731A"/>
    <w:rsid w:val="00CF7359"/>
    <w:rsid w:val="00CF7527"/>
    <w:rsid w:val="00D00A5E"/>
    <w:rsid w:val="00D01525"/>
    <w:rsid w:val="00D01555"/>
    <w:rsid w:val="00D015C4"/>
    <w:rsid w:val="00D019CA"/>
    <w:rsid w:val="00D026FE"/>
    <w:rsid w:val="00D03AA4"/>
    <w:rsid w:val="00D03EE3"/>
    <w:rsid w:val="00D0546B"/>
    <w:rsid w:val="00D05E4C"/>
    <w:rsid w:val="00D05F29"/>
    <w:rsid w:val="00D06C8C"/>
    <w:rsid w:val="00D0705E"/>
    <w:rsid w:val="00D07A3F"/>
    <w:rsid w:val="00D10838"/>
    <w:rsid w:val="00D10DC2"/>
    <w:rsid w:val="00D11559"/>
    <w:rsid w:val="00D1205E"/>
    <w:rsid w:val="00D1337C"/>
    <w:rsid w:val="00D14814"/>
    <w:rsid w:val="00D14AF8"/>
    <w:rsid w:val="00D1543C"/>
    <w:rsid w:val="00D15F8F"/>
    <w:rsid w:val="00D17DEF"/>
    <w:rsid w:val="00D21578"/>
    <w:rsid w:val="00D21644"/>
    <w:rsid w:val="00D22AFC"/>
    <w:rsid w:val="00D23945"/>
    <w:rsid w:val="00D23E4E"/>
    <w:rsid w:val="00D250B5"/>
    <w:rsid w:val="00D2587B"/>
    <w:rsid w:val="00D25B76"/>
    <w:rsid w:val="00D25DC2"/>
    <w:rsid w:val="00D264F3"/>
    <w:rsid w:val="00D266CF"/>
    <w:rsid w:val="00D26D06"/>
    <w:rsid w:val="00D27C5B"/>
    <w:rsid w:val="00D27E76"/>
    <w:rsid w:val="00D30030"/>
    <w:rsid w:val="00D31226"/>
    <w:rsid w:val="00D31C4C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68A5"/>
    <w:rsid w:val="00D37938"/>
    <w:rsid w:val="00D42119"/>
    <w:rsid w:val="00D426CB"/>
    <w:rsid w:val="00D442C8"/>
    <w:rsid w:val="00D44A0E"/>
    <w:rsid w:val="00D45CBC"/>
    <w:rsid w:val="00D45FAA"/>
    <w:rsid w:val="00D466FF"/>
    <w:rsid w:val="00D46718"/>
    <w:rsid w:val="00D469FD"/>
    <w:rsid w:val="00D46DAE"/>
    <w:rsid w:val="00D503DF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3CAD"/>
    <w:rsid w:val="00D54C7A"/>
    <w:rsid w:val="00D550AD"/>
    <w:rsid w:val="00D6002D"/>
    <w:rsid w:val="00D60199"/>
    <w:rsid w:val="00D60AA7"/>
    <w:rsid w:val="00D61469"/>
    <w:rsid w:val="00D6218A"/>
    <w:rsid w:val="00D62415"/>
    <w:rsid w:val="00D62AEE"/>
    <w:rsid w:val="00D63655"/>
    <w:rsid w:val="00D65149"/>
    <w:rsid w:val="00D65754"/>
    <w:rsid w:val="00D65A22"/>
    <w:rsid w:val="00D65F19"/>
    <w:rsid w:val="00D663AB"/>
    <w:rsid w:val="00D66993"/>
    <w:rsid w:val="00D66BBB"/>
    <w:rsid w:val="00D6749E"/>
    <w:rsid w:val="00D674E9"/>
    <w:rsid w:val="00D71325"/>
    <w:rsid w:val="00D7147D"/>
    <w:rsid w:val="00D715FB"/>
    <w:rsid w:val="00D71FAB"/>
    <w:rsid w:val="00D72705"/>
    <w:rsid w:val="00D72955"/>
    <w:rsid w:val="00D73FAA"/>
    <w:rsid w:val="00D743BA"/>
    <w:rsid w:val="00D743C9"/>
    <w:rsid w:val="00D75656"/>
    <w:rsid w:val="00D757D7"/>
    <w:rsid w:val="00D773FC"/>
    <w:rsid w:val="00D7743D"/>
    <w:rsid w:val="00D77F50"/>
    <w:rsid w:val="00D809D5"/>
    <w:rsid w:val="00D81B2D"/>
    <w:rsid w:val="00D820FC"/>
    <w:rsid w:val="00D82405"/>
    <w:rsid w:val="00D82F9F"/>
    <w:rsid w:val="00D83568"/>
    <w:rsid w:val="00D84950"/>
    <w:rsid w:val="00D85614"/>
    <w:rsid w:val="00D85D48"/>
    <w:rsid w:val="00D85D8D"/>
    <w:rsid w:val="00D86182"/>
    <w:rsid w:val="00D869D1"/>
    <w:rsid w:val="00D86B12"/>
    <w:rsid w:val="00D87421"/>
    <w:rsid w:val="00D875D5"/>
    <w:rsid w:val="00D87F94"/>
    <w:rsid w:val="00D900FD"/>
    <w:rsid w:val="00D90571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6750"/>
    <w:rsid w:val="00D974A1"/>
    <w:rsid w:val="00D978F5"/>
    <w:rsid w:val="00DA1D1D"/>
    <w:rsid w:val="00DA2330"/>
    <w:rsid w:val="00DA2461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857"/>
    <w:rsid w:val="00DA7DAA"/>
    <w:rsid w:val="00DB19FA"/>
    <w:rsid w:val="00DB27A2"/>
    <w:rsid w:val="00DB2B0F"/>
    <w:rsid w:val="00DB3AE7"/>
    <w:rsid w:val="00DB3E32"/>
    <w:rsid w:val="00DB437B"/>
    <w:rsid w:val="00DB4F6F"/>
    <w:rsid w:val="00DB5175"/>
    <w:rsid w:val="00DB530C"/>
    <w:rsid w:val="00DB5697"/>
    <w:rsid w:val="00DB6664"/>
    <w:rsid w:val="00DB6DBE"/>
    <w:rsid w:val="00DC0635"/>
    <w:rsid w:val="00DC0CC8"/>
    <w:rsid w:val="00DC0F92"/>
    <w:rsid w:val="00DC1953"/>
    <w:rsid w:val="00DC25E2"/>
    <w:rsid w:val="00DC3F17"/>
    <w:rsid w:val="00DC492D"/>
    <w:rsid w:val="00DC4DFA"/>
    <w:rsid w:val="00DC5C71"/>
    <w:rsid w:val="00DC6263"/>
    <w:rsid w:val="00DC6E01"/>
    <w:rsid w:val="00DC7F38"/>
    <w:rsid w:val="00DD01DC"/>
    <w:rsid w:val="00DD0610"/>
    <w:rsid w:val="00DD0A9E"/>
    <w:rsid w:val="00DD1C53"/>
    <w:rsid w:val="00DD209A"/>
    <w:rsid w:val="00DD2134"/>
    <w:rsid w:val="00DD24A8"/>
    <w:rsid w:val="00DD472A"/>
    <w:rsid w:val="00DD4914"/>
    <w:rsid w:val="00DD4EAD"/>
    <w:rsid w:val="00DD6E53"/>
    <w:rsid w:val="00DD6EE3"/>
    <w:rsid w:val="00DD72F9"/>
    <w:rsid w:val="00DD7385"/>
    <w:rsid w:val="00DE038A"/>
    <w:rsid w:val="00DE09D7"/>
    <w:rsid w:val="00DE1170"/>
    <w:rsid w:val="00DE2297"/>
    <w:rsid w:val="00DE285B"/>
    <w:rsid w:val="00DE2CA9"/>
    <w:rsid w:val="00DE2FDC"/>
    <w:rsid w:val="00DE31DE"/>
    <w:rsid w:val="00DE379E"/>
    <w:rsid w:val="00DE54DA"/>
    <w:rsid w:val="00DE69E5"/>
    <w:rsid w:val="00DE7F52"/>
    <w:rsid w:val="00DF1274"/>
    <w:rsid w:val="00DF2078"/>
    <w:rsid w:val="00DF26D4"/>
    <w:rsid w:val="00DF61AE"/>
    <w:rsid w:val="00DF70BF"/>
    <w:rsid w:val="00DF7567"/>
    <w:rsid w:val="00DF783A"/>
    <w:rsid w:val="00DF7AB8"/>
    <w:rsid w:val="00E00074"/>
    <w:rsid w:val="00E001C0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57F"/>
    <w:rsid w:val="00E03D5D"/>
    <w:rsid w:val="00E040E6"/>
    <w:rsid w:val="00E078C0"/>
    <w:rsid w:val="00E07A1F"/>
    <w:rsid w:val="00E10349"/>
    <w:rsid w:val="00E119AA"/>
    <w:rsid w:val="00E12F19"/>
    <w:rsid w:val="00E137FC"/>
    <w:rsid w:val="00E14161"/>
    <w:rsid w:val="00E14429"/>
    <w:rsid w:val="00E14F2B"/>
    <w:rsid w:val="00E15EFF"/>
    <w:rsid w:val="00E162B8"/>
    <w:rsid w:val="00E16666"/>
    <w:rsid w:val="00E173FE"/>
    <w:rsid w:val="00E1778A"/>
    <w:rsid w:val="00E20A60"/>
    <w:rsid w:val="00E20C46"/>
    <w:rsid w:val="00E2183E"/>
    <w:rsid w:val="00E220C4"/>
    <w:rsid w:val="00E22B37"/>
    <w:rsid w:val="00E23425"/>
    <w:rsid w:val="00E23ECC"/>
    <w:rsid w:val="00E24F86"/>
    <w:rsid w:val="00E253F7"/>
    <w:rsid w:val="00E2541B"/>
    <w:rsid w:val="00E25815"/>
    <w:rsid w:val="00E2593F"/>
    <w:rsid w:val="00E26ABA"/>
    <w:rsid w:val="00E26FDE"/>
    <w:rsid w:val="00E310CC"/>
    <w:rsid w:val="00E31122"/>
    <w:rsid w:val="00E3116B"/>
    <w:rsid w:val="00E3128C"/>
    <w:rsid w:val="00E31483"/>
    <w:rsid w:val="00E31B9B"/>
    <w:rsid w:val="00E32A46"/>
    <w:rsid w:val="00E33363"/>
    <w:rsid w:val="00E33690"/>
    <w:rsid w:val="00E34035"/>
    <w:rsid w:val="00E3456E"/>
    <w:rsid w:val="00E3461A"/>
    <w:rsid w:val="00E36CBE"/>
    <w:rsid w:val="00E3705A"/>
    <w:rsid w:val="00E376D8"/>
    <w:rsid w:val="00E402C4"/>
    <w:rsid w:val="00E40326"/>
    <w:rsid w:val="00E406F0"/>
    <w:rsid w:val="00E40A05"/>
    <w:rsid w:val="00E4113B"/>
    <w:rsid w:val="00E41707"/>
    <w:rsid w:val="00E41FD2"/>
    <w:rsid w:val="00E42C7B"/>
    <w:rsid w:val="00E42D10"/>
    <w:rsid w:val="00E42F3E"/>
    <w:rsid w:val="00E432C3"/>
    <w:rsid w:val="00E434B8"/>
    <w:rsid w:val="00E440D1"/>
    <w:rsid w:val="00E4646B"/>
    <w:rsid w:val="00E4688D"/>
    <w:rsid w:val="00E514C9"/>
    <w:rsid w:val="00E524CD"/>
    <w:rsid w:val="00E52597"/>
    <w:rsid w:val="00E526CB"/>
    <w:rsid w:val="00E529AB"/>
    <w:rsid w:val="00E52B00"/>
    <w:rsid w:val="00E52E0F"/>
    <w:rsid w:val="00E530FA"/>
    <w:rsid w:val="00E54D6C"/>
    <w:rsid w:val="00E557DC"/>
    <w:rsid w:val="00E559F4"/>
    <w:rsid w:val="00E56A06"/>
    <w:rsid w:val="00E56C12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007A"/>
    <w:rsid w:val="00E71655"/>
    <w:rsid w:val="00E721EF"/>
    <w:rsid w:val="00E726AE"/>
    <w:rsid w:val="00E7279B"/>
    <w:rsid w:val="00E729DB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6BD0"/>
    <w:rsid w:val="00E76D86"/>
    <w:rsid w:val="00E808E6"/>
    <w:rsid w:val="00E810BB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78E"/>
    <w:rsid w:val="00E838B6"/>
    <w:rsid w:val="00E838E9"/>
    <w:rsid w:val="00E84A56"/>
    <w:rsid w:val="00E84E97"/>
    <w:rsid w:val="00E85A93"/>
    <w:rsid w:val="00E8660C"/>
    <w:rsid w:val="00E87461"/>
    <w:rsid w:val="00E87687"/>
    <w:rsid w:val="00E901E2"/>
    <w:rsid w:val="00E903C7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34D5"/>
    <w:rsid w:val="00EA4A7C"/>
    <w:rsid w:val="00EA5EA8"/>
    <w:rsid w:val="00EA6058"/>
    <w:rsid w:val="00EA65E5"/>
    <w:rsid w:val="00EA76D1"/>
    <w:rsid w:val="00EB2174"/>
    <w:rsid w:val="00EB279F"/>
    <w:rsid w:val="00EB2EB6"/>
    <w:rsid w:val="00EB31B2"/>
    <w:rsid w:val="00EB37D8"/>
    <w:rsid w:val="00EB433F"/>
    <w:rsid w:val="00EB44A6"/>
    <w:rsid w:val="00EB4CB3"/>
    <w:rsid w:val="00EB5B4A"/>
    <w:rsid w:val="00EC00C8"/>
    <w:rsid w:val="00EC1193"/>
    <w:rsid w:val="00EC1A46"/>
    <w:rsid w:val="00EC1C85"/>
    <w:rsid w:val="00EC2184"/>
    <w:rsid w:val="00EC2389"/>
    <w:rsid w:val="00EC255E"/>
    <w:rsid w:val="00EC2E06"/>
    <w:rsid w:val="00EC4554"/>
    <w:rsid w:val="00EC45FE"/>
    <w:rsid w:val="00EC46EA"/>
    <w:rsid w:val="00EC4953"/>
    <w:rsid w:val="00EC4C47"/>
    <w:rsid w:val="00EC571B"/>
    <w:rsid w:val="00EC67DE"/>
    <w:rsid w:val="00EC6BD8"/>
    <w:rsid w:val="00ED0C62"/>
    <w:rsid w:val="00ED1943"/>
    <w:rsid w:val="00ED1C46"/>
    <w:rsid w:val="00ED1C96"/>
    <w:rsid w:val="00ED2A9A"/>
    <w:rsid w:val="00ED2AA7"/>
    <w:rsid w:val="00ED2C8F"/>
    <w:rsid w:val="00ED48AE"/>
    <w:rsid w:val="00ED4C59"/>
    <w:rsid w:val="00ED4C95"/>
    <w:rsid w:val="00ED508E"/>
    <w:rsid w:val="00ED560D"/>
    <w:rsid w:val="00ED60B8"/>
    <w:rsid w:val="00ED6C6C"/>
    <w:rsid w:val="00ED7368"/>
    <w:rsid w:val="00ED7E76"/>
    <w:rsid w:val="00EE0437"/>
    <w:rsid w:val="00EE16D2"/>
    <w:rsid w:val="00EE2147"/>
    <w:rsid w:val="00EE28BD"/>
    <w:rsid w:val="00EE334C"/>
    <w:rsid w:val="00EE381B"/>
    <w:rsid w:val="00EE3FBA"/>
    <w:rsid w:val="00EE4869"/>
    <w:rsid w:val="00EE4C05"/>
    <w:rsid w:val="00EE4F30"/>
    <w:rsid w:val="00EE51E2"/>
    <w:rsid w:val="00EE5DB8"/>
    <w:rsid w:val="00EE5F26"/>
    <w:rsid w:val="00EE630E"/>
    <w:rsid w:val="00EE6C55"/>
    <w:rsid w:val="00EE719E"/>
    <w:rsid w:val="00EE78AE"/>
    <w:rsid w:val="00EE7DC1"/>
    <w:rsid w:val="00EF09BB"/>
    <w:rsid w:val="00EF0E77"/>
    <w:rsid w:val="00EF0F63"/>
    <w:rsid w:val="00EF1BF6"/>
    <w:rsid w:val="00EF252B"/>
    <w:rsid w:val="00EF2838"/>
    <w:rsid w:val="00EF2DBA"/>
    <w:rsid w:val="00EF2E8C"/>
    <w:rsid w:val="00EF3E29"/>
    <w:rsid w:val="00EF5AA2"/>
    <w:rsid w:val="00EF749D"/>
    <w:rsid w:val="00EF79E8"/>
    <w:rsid w:val="00F00B23"/>
    <w:rsid w:val="00F012F3"/>
    <w:rsid w:val="00F028F6"/>
    <w:rsid w:val="00F02D0E"/>
    <w:rsid w:val="00F02FDB"/>
    <w:rsid w:val="00F04010"/>
    <w:rsid w:val="00F05C65"/>
    <w:rsid w:val="00F0750A"/>
    <w:rsid w:val="00F07A15"/>
    <w:rsid w:val="00F11773"/>
    <w:rsid w:val="00F118DD"/>
    <w:rsid w:val="00F122D7"/>
    <w:rsid w:val="00F136B6"/>
    <w:rsid w:val="00F166A7"/>
    <w:rsid w:val="00F1791E"/>
    <w:rsid w:val="00F17DBA"/>
    <w:rsid w:val="00F202B8"/>
    <w:rsid w:val="00F20BEF"/>
    <w:rsid w:val="00F21F04"/>
    <w:rsid w:val="00F22337"/>
    <w:rsid w:val="00F229DF"/>
    <w:rsid w:val="00F25192"/>
    <w:rsid w:val="00F258B7"/>
    <w:rsid w:val="00F268E0"/>
    <w:rsid w:val="00F26B64"/>
    <w:rsid w:val="00F27FF5"/>
    <w:rsid w:val="00F31D2B"/>
    <w:rsid w:val="00F32181"/>
    <w:rsid w:val="00F321F4"/>
    <w:rsid w:val="00F32980"/>
    <w:rsid w:val="00F33C0D"/>
    <w:rsid w:val="00F36189"/>
    <w:rsid w:val="00F36285"/>
    <w:rsid w:val="00F37656"/>
    <w:rsid w:val="00F37BC7"/>
    <w:rsid w:val="00F40018"/>
    <w:rsid w:val="00F40BE6"/>
    <w:rsid w:val="00F41264"/>
    <w:rsid w:val="00F41915"/>
    <w:rsid w:val="00F436C9"/>
    <w:rsid w:val="00F4380B"/>
    <w:rsid w:val="00F44DF8"/>
    <w:rsid w:val="00F451E2"/>
    <w:rsid w:val="00F4522F"/>
    <w:rsid w:val="00F456C8"/>
    <w:rsid w:val="00F469B4"/>
    <w:rsid w:val="00F470EB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46CE"/>
    <w:rsid w:val="00F65DE7"/>
    <w:rsid w:val="00F66577"/>
    <w:rsid w:val="00F673E9"/>
    <w:rsid w:val="00F67692"/>
    <w:rsid w:val="00F71B86"/>
    <w:rsid w:val="00F73017"/>
    <w:rsid w:val="00F74851"/>
    <w:rsid w:val="00F74BA3"/>
    <w:rsid w:val="00F74CA8"/>
    <w:rsid w:val="00F75EC9"/>
    <w:rsid w:val="00F76373"/>
    <w:rsid w:val="00F7672C"/>
    <w:rsid w:val="00F767EC"/>
    <w:rsid w:val="00F76819"/>
    <w:rsid w:val="00F77592"/>
    <w:rsid w:val="00F800CA"/>
    <w:rsid w:val="00F801A8"/>
    <w:rsid w:val="00F80C70"/>
    <w:rsid w:val="00F80F4A"/>
    <w:rsid w:val="00F8178C"/>
    <w:rsid w:val="00F82E3F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90EFF"/>
    <w:rsid w:val="00F91739"/>
    <w:rsid w:val="00F93BCC"/>
    <w:rsid w:val="00F94034"/>
    <w:rsid w:val="00F94335"/>
    <w:rsid w:val="00F9465E"/>
    <w:rsid w:val="00F94D38"/>
    <w:rsid w:val="00F94E36"/>
    <w:rsid w:val="00F95A7F"/>
    <w:rsid w:val="00F9678A"/>
    <w:rsid w:val="00F97C48"/>
    <w:rsid w:val="00F97C63"/>
    <w:rsid w:val="00FA027C"/>
    <w:rsid w:val="00FA16FB"/>
    <w:rsid w:val="00FA4EEA"/>
    <w:rsid w:val="00FA5263"/>
    <w:rsid w:val="00FA7805"/>
    <w:rsid w:val="00FA7C82"/>
    <w:rsid w:val="00FB0D02"/>
    <w:rsid w:val="00FB116F"/>
    <w:rsid w:val="00FB1865"/>
    <w:rsid w:val="00FB1D8D"/>
    <w:rsid w:val="00FB241E"/>
    <w:rsid w:val="00FB27BA"/>
    <w:rsid w:val="00FB28A8"/>
    <w:rsid w:val="00FB3509"/>
    <w:rsid w:val="00FB477B"/>
    <w:rsid w:val="00FB4AF9"/>
    <w:rsid w:val="00FB5C92"/>
    <w:rsid w:val="00FB6428"/>
    <w:rsid w:val="00FB6E67"/>
    <w:rsid w:val="00FB7131"/>
    <w:rsid w:val="00FB79CC"/>
    <w:rsid w:val="00FB7C7A"/>
    <w:rsid w:val="00FC1F4A"/>
    <w:rsid w:val="00FC2638"/>
    <w:rsid w:val="00FC2FAC"/>
    <w:rsid w:val="00FC3D86"/>
    <w:rsid w:val="00FC3D9C"/>
    <w:rsid w:val="00FC481E"/>
    <w:rsid w:val="00FC4DE1"/>
    <w:rsid w:val="00FC4F77"/>
    <w:rsid w:val="00FC502F"/>
    <w:rsid w:val="00FC5367"/>
    <w:rsid w:val="00FC5490"/>
    <w:rsid w:val="00FC574F"/>
    <w:rsid w:val="00FC6738"/>
    <w:rsid w:val="00FC6AB5"/>
    <w:rsid w:val="00FC6E9A"/>
    <w:rsid w:val="00FC7522"/>
    <w:rsid w:val="00FC77C4"/>
    <w:rsid w:val="00FC797B"/>
    <w:rsid w:val="00FD235D"/>
    <w:rsid w:val="00FD28F4"/>
    <w:rsid w:val="00FD2960"/>
    <w:rsid w:val="00FD336C"/>
    <w:rsid w:val="00FD5B66"/>
    <w:rsid w:val="00FD65A2"/>
    <w:rsid w:val="00FD6FC9"/>
    <w:rsid w:val="00FD7789"/>
    <w:rsid w:val="00FD7F13"/>
    <w:rsid w:val="00FE0344"/>
    <w:rsid w:val="00FE0A5D"/>
    <w:rsid w:val="00FE1AA7"/>
    <w:rsid w:val="00FE1AD8"/>
    <w:rsid w:val="00FE1D61"/>
    <w:rsid w:val="00FE30E3"/>
    <w:rsid w:val="00FE4331"/>
    <w:rsid w:val="00FE44F4"/>
    <w:rsid w:val="00FE4D58"/>
    <w:rsid w:val="00FE55B3"/>
    <w:rsid w:val="00FE697F"/>
    <w:rsid w:val="00FF00C7"/>
    <w:rsid w:val="00FF09F1"/>
    <w:rsid w:val="00FF0DCA"/>
    <w:rsid w:val="00FF0EF1"/>
    <w:rsid w:val="00FF23D7"/>
    <w:rsid w:val="00FF36C3"/>
    <w:rsid w:val="00FF36F5"/>
    <w:rsid w:val="00FF3B07"/>
    <w:rsid w:val="00FF3E54"/>
    <w:rsid w:val="00FF461A"/>
    <w:rsid w:val="00FF4672"/>
    <w:rsid w:val="00FF6016"/>
    <w:rsid w:val="00FF66A1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40903AF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,"/>
  <w:listSeparator w:val=","/>
  <w14:docId w14:val="7B0B07CC"/>
  <w15:docId w15:val="{E811B661-B55F-40FF-B204-EFA965A9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表段落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列表段落,リスト段落,列出段落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12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27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TSG_RAN/TSGR_94e/Docs/RP-213661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9-e/Docs/R1-2203012.zip" TargetMode="External"/><Relationship Id="rId17" Type="http://schemas.openxmlformats.org/officeDocument/2006/relationships/hyperlink" Target="https://www.3gpp.org/ftp/TSG_RAN/TSG_RAN/TSGR_95e/Docs/RP-22096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Specs/archive/38_series/38.875/38875-h0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121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9-e/Docs/R1-220405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E3BA1-826F-4659-BB81-C05F32A8E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95057-2B18-43D5-A054-6FBE6E4FB327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9b239327-9e80-40e4-b1b7-4394fed77a3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478C4AFD-C72D-4694-9CC7-DBAC0C11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4070</CharactersWithSpaces>
  <SharedDoc>false</SharedDoc>
  <HLinks>
    <vt:vector size="252" baseType="variant">
      <vt:variant>
        <vt:i4>1769581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https://www.3gpp.org/ftp/TSG_RAN/WG1_RL1/TSGR1_109-e/Docs/R1-2204917.zip</vt:lpwstr>
      </vt:variant>
      <vt:variant>
        <vt:lpwstr/>
      </vt:variant>
      <vt:variant>
        <vt:i4>1114221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https://www.3gpp.org/ftp/TSG_RAN/WG1_RL1/TSGR1_109-e/Docs/R1-2204317.zip</vt:lpwstr>
      </vt:variant>
      <vt:variant>
        <vt:lpwstr/>
      </vt:variant>
      <vt:variant>
        <vt:i4>1376360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https://www.3gpp.org/ftp/TSG_RAN/WG1_RL1/TSGR1_109-e/Docs/R1-2204040.zip</vt:lpwstr>
      </vt:variant>
      <vt:variant>
        <vt:lpwstr/>
      </vt:variant>
      <vt:variant>
        <vt:i4>1310825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https://www.3gpp.org/ftp/TSG_RAN/WG1_RL1/TSGR1_109-e/Docs/R1-2203829.zip</vt:lpwstr>
      </vt:variant>
      <vt:variant>
        <vt:lpwstr/>
      </vt:variant>
      <vt:variant>
        <vt:i4>1114219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https://www.3gpp.org/ftp/TSG_RAN/WG1_RL1/TSGR1_109-e/Docs/R1-2203602.zip</vt:lpwstr>
      </vt:variant>
      <vt:variant>
        <vt:lpwstr/>
      </vt:variant>
      <vt:variant>
        <vt:i4>1310828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https://www.3gpp.org/ftp/TSG_RAN/WG1_RL1/TSGR1_109-e/Docs/R1-2203475.zip</vt:lpwstr>
      </vt:variant>
      <vt:variant>
        <vt:lpwstr/>
      </vt:variant>
      <vt:variant>
        <vt:i4>1900650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https://www.3gpp.org/ftp/TSG_RAN/WG1_RL1/TSGR1_109-e/Docs/R1-2203119.zip</vt:lpwstr>
      </vt:variant>
      <vt:variant>
        <vt:lpwstr/>
      </vt:variant>
      <vt:variant>
        <vt:i4>1441897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https://www.3gpp.org/ftp/TSG_RAN/WG1_RL1/TSGR1_109-e/Docs/R1-2205043.zip</vt:lpwstr>
      </vt:variant>
      <vt:variant>
        <vt:lpwstr/>
      </vt:variant>
      <vt:variant>
        <vt:i4>1310827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https://www.3gpp.org/ftp/TSG_RAN/WG1_RL1/TSGR1_109-e/Docs/R1-2204879.zip</vt:lpwstr>
      </vt:variant>
      <vt:variant>
        <vt:lpwstr/>
      </vt:variant>
      <vt:variant>
        <vt:i4>1310830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https://www.3gpp.org/ftp/TSG_RAN/WG1_RL1/TSGR1_109-e/Docs/R1-2204829.zip</vt:lpwstr>
      </vt:variant>
      <vt:variant>
        <vt:lpwstr/>
      </vt:variant>
      <vt:variant>
        <vt:i4>1310828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https://www.3gpp.org/ftp/TSG_RAN/WG1_RL1/TSGR1_109-e/Docs/R1-2204809.zip</vt:lpwstr>
      </vt:variant>
      <vt:variant>
        <vt:lpwstr/>
      </vt:variant>
      <vt:variant>
        <vt:i4>1376360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https://www.3gpp.org/ftp/TSG_RAN/WG1_RL1/TSGR1_109-e/Docs/R1-2204747.zip</vt:lpwstr>
      </vt:variant>
      <vt:variant>
        <vt:lpwstr/>
      </vt:variant>
      <vt:variant>
        <vt:i4>1441901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https://www.3gpp.org/ftp/TSG_RAN/WG1_RL1/TSGR1_109-e/Docs/R1-2204714.zip</vt:lpwstr>
      </vt:variant>
      <vt:variant>
        <vt:lpwstr/>
      </vt:variant>
      <vt:variant>
        <vt:i4>1376366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https://www.3gpp.org/ftp/TSG_RAN/WG1_RL1/TSGR1_109-e/Docs/R1-2204626.zip</vt:lpwstr>
      </vt:variant>
      <vt:variant>
        <vt:lpwstr/>
      </vt:variant>
      <vt:variant>
        <vt:i4>1179748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https://www.3gpp.org/ftp/TSG_RAN/WG1_RL1/TSGR1_109-e/Docs/R1-2204582.zip</vt:lpwstr>
      </vt:variant>
      <vt:variant>
        <vt:lpwstr/>
      </vt:variant>
      <vt:variant>
        <vt:i4>1310828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https://www.3gpp.org/ftp/TSG_RAN/WG1_RL1/TSGR1_109-e/Docs/R1-2204504.zip</vt:lpwstr>
      </vt:variant>
      <vt:variant>
        <vt:lpwstr/>
      </vt:variant>
      <vt:variant>
        <vt:i4>1441903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https://www.3gpp.org/ftp/TSG_RAN/WG1_RL1/TSGR1_109-e/Docs/R1-2204437.zip</vt:lpwstr>
      </vt:variant>
      <vt:variant>
        <vt:lpwstr/>
      </vt:variant>
      <vt:variant>
        <vt:i4>2031716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https://www.3gpp.org/ftp/TSG_RAN/WG1_RL1/TSGR1_109-e/Docs/R1-2204389.zip</vt:lpwstr>
      </vt:variant>
      <vt:variant>
        <vt:lpwstr/>
      </vt:variant>
      <vt:variant>
        <vt:i4>1245293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https://www.3gpp.org/ftp/TSG_RAN/WG1_RL1/TSGR1_109-e/Docs/R1-2204315.zip</vt:lpwstr>
      </vt:variant>
      <vt:variant>
        <vt:lpwstr/>
      </vt:variant>
      <vt:variant>
        <vt:i4>1179753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https://www.3gpp.org/ftp/TSG_RAN/WG1_RL1/TSGR1_109-e/Docs/R1-2204255.zip</vt:lpwstr>
      </vt:variant>
      <vt:variant>
        <vt:lpwstr/>
      </vt:variant>
      <vt:variant>
        <vt:i4>1179755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https://www.3gpp.org/ftp/TSG_RAN/WG1_RL1/TSGR1_109-e/Docs/R1-2204176.zip</vt:lpwstr>
      </vt:variant>
      <vt:variant>
        <vt:lpwstr/>
      </vt:variant>
      <vt:variant>
        <vt:i4>1900655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https://www.3gpp.org/ftp/TSG_RAN/WG1_RL1/TSGR1_109-e/Docs/R1-2204038.zip</vt:lpwstr>
      </vt:variant>
      <vt:variant>
        <vt:lpwstr/>
      </vt:variant>
      <vt:variant>
        <vt:i4>1638498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https://www.3gpp.org/ftp/TSG_RAN/WG1_RL1/TSGR1_109-e/Docs/R1-2203995.zip</vt:lpwstr>
      </vt:variant>
      <vt:variant>
        <vt:lpwstr/>
      </vt:variant>
      <vt:variant>
        <vt:i4>1769578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https://www.3gpp.org/ftp/TSG_RAN/WG1_RL1/TSGR1_109-e/Docs/R1-2203917.zip</vt:lpwstr>
      </vt:variant>
      <vt:variant>
        <vt:lpwstr/>
      </vt:variant>
      <vt:variant>
        <vt:i4>1704041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https://www.3gpp.org/ftp/TSG_RAN/WG1_RL1/TSGR1_109-e/Docs/R1-2203827.zip</vt:lpwstr>
      </vt:variant>
      <vt:variant>
        <vt:lpwstr/>
      </vt:variant>
      <vt:variant>
        <vt:i4>1245293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https://www.3gpp.org/ftp/TSG_RAN/WG1_RL1/TSGR1_109-e/Docs/R1-2203761.zip</vt:lpwstr>
      </vt:variant>
      <vt:variant>
        <vt:lpwstr/>
      </vt:variant>
      <vt:variant>
        <vt:i4>1179757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https://www.3gpp.org/ftp/TSG_RAN/WG1_RL1/TSGR1_109-e/Docs/R1-2203661.zip</vt:lpwstr>
      </vt:variant>
      <vt:variant>
        <vt:lpwstr/>
      </vt:variant>
      <vt:variant>
        <vt:i4>1245291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https://www.3gpp.org/ftp/TSG_RAN/WG1_RL1/TSGR1_109-e/Docs/R1-2203600.zip</vt:lpwstr>
      </vt:variant>
      <vt:variant>
        <vt:lpwstr/>
      </vt:variant>
      <vt:variant>
        <vt:i4>1179756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https://www.3gpp.org/ftp/TSG_RAN/WG1_RL1/TSGR1_109-e/Docs/R1-2203572.zip</vt:lpwstr>
      </vt:variant>
      <vt:variant>
        <vt:lpwstr/>
      </vt:variant>
      <vt:variant>
        <vt:i4>1179756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https://www.3gpp.org/ftp/TSG_RAN/WG1_RL1/TSGR1_109-e/Docs/R1-2203473.zip</vt:lpwstr>
      </vt:variant>
      <vt:variant>
        <vt:lpwstr/>
      </vt:variant>
      <vt:variant>
        <vt:i4>1966184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https://www.3gpp.org/ftp/TSG_RAN/WG1_RL1/TSGR1_109-e/Docs/R1-2203338.zip</vt:lpwstr>
      </vt:variant>
      <vt:variant>
        <vt:lpwstr/>
      </vt:variant>
      <vt:variant>
        <vt:i4>1900653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https://www.3gpp.org/ftp/TSG_RAN/WG1_RL1/TSGR1_109-e/Docs/R1-2203169.zip</vt:lpwstr>
      </vt:variant>
      <vt:variant>
        <vt:lpwstr/>
      </vt:variant>
      <vt:variant>
        <vt:i4>1245290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https://www.3gpp.org/ftp/TSG_RAN/WG1_RL1/TSGR1_109-e/Docs/R1-2203117.zip</vt:lpwstr>
      </vt:variant>
      <vt:variant>
        <vt:lpwstr/>
      </vt:variant>
      <vt:variant>
        <vt:i4>1114222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https://www.3gpp.org/ftp/TSG_RAN/WG1_RL1/TSGR1_109-e/Docs/R1-2203054.zip</vt:lpwstr>
      </vt:variant>
      <vt:variant>
        <vt:lpwstr/>
      </vt:variant>
      <vt:variant>
        <vt:i4>1114218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https://www.3gpp.org/ftp/TSG_RAN/WG1_RL1/TSGR1_109-e/Docs/R1-2203115.zip</vt:lpwstr>
      </vt:variant>
      <vt:variant>
        <vt:lpwstr/>
      </vt:variant>
      <vt:variant>
        <vt:i4>1310825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https://www.3gpp.org/ftp/tsg_ran/WG1_RL1/TSGR1_108-e/Docs/R1-2202535.zip</vt:lpwstr>
      </vt:variant>
      <vt:variant>
        <vt:lpwstr/>
      </vt:variant>
      <vt:variant>
        <vt:i4>6488157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https://www.3gpp.org/ftp/TSG_RAN/TSG_RAN/TSGR_95e/Docs/RP-220966.zip</vt:lpwstr>
      </vt:variant>
      <vt:variant>
        <vt:lpwstr/>
      </vt:variant>
      <vt:variant>
        <vt:i4>1966186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https://www.3gpp.org/ftp/tsg_ran/WG1_RL1/TSGR1_103-e/Docs/R1-2009293.zip</vt:lpwstr>
      </vt:variant>
      <vt:variant>
        <vt:lpwstr/>
      </vt:variant>
      <vt:variant>
        <vt:i4>6881294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https://www.3gpp.org/ftp/Specs/archive/38_series/38.875/38875-h00.zip</vt:lpwstr>
      </vt:variant>
      <vt:variant>
        <vt:lpwstr/>
      </vt:variant>
      <vt:variant>
        <vt:i4>1376361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https://www.3gpp.org/ftp/TSG_RAN/WG1_RL1/TSGR1_109-e/Docs/R1-2203121.zip</vt:lpwstr>
      </vt:variant>
      <vt:variant>
        <vt:lpwstr/>
      </vt:variant>
      <vt:variant>
        <vt:i4>1900649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https://www.3gpp.org/ftp/TSG_RAN/WG1_RL1/TSGR1_109-e/Docs/R1-2204058.zip</vt:lpwstr>
      </vt:variant>
      <vt:variant>
        <vt:lpwstr/>
      </vt:variant>
      <vt:variant>
        <vt:i4>6881374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https://www.3gpp.org/ftp/TSG_RAN/TSG_RAN/TSGR_94e/Docs/RP-213661.zip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Bergman</dc:creator>
  <cp:keywords/>
  <cp:lastModifiedBy>Johan Bergman</cp:lastModifiedBy>
  <cp:revision>807</cp:revision>
  <dcterms:created xsi:type="dcterms:W3CDTF">2022-04-28T06:06:00Z</dcterms:created>
  <dcterms:modified xsi:type="dcterms:W3CDTF">2022-05-10T08:55:00Z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